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7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9"/>
        <w:gridCol w:w="3261"/>
      </w:tblGrid>
      <w:tr>
        <w:trPr>
          <w:trHeight w:val="418" w:hRule="exact"/>
        </w:trPr>
        <w:tc>
          <w:tcPr>
            <w:tcW w:w="7870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460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32819-11-15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נאצר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2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013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טפרברג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נאצר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צמל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335.2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והורשע בעבירות הנוגעות למעשים הקשורים בהפרות סדר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2/93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כיום 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על פי הודאתו ובמסגרת הסדר טיעון בכתב אישום מתוקן בשלושה אישומים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  <w:r>
        <w:rPr>
          <w:b/>
          <w:bCs/>
          <w:u w:val="single"/>
          <w:rtl w:val="true"/>
        </w:rPr>
        <w:softHyphen/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),(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),(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tl w:val="true"/>
        </w:rPr>
        <w:t xml:space="preserve">),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14.10.15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ומאלק</w:t>
      </w:r>
      <w:r>
        <w:rPr>
          <w:rtl w:val="true"/>
        </w:rPr>
        <w:t xml:space="preserve">),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tl w:val="true"/>
        </w:rPr>
        <w:t xml:space="preserve">, </w:t>
      </w:r>
      <w:r>
        <w:rPr>
          <w:rtl w:val="true"/>
        </w:rPr>
        <w:t>והתאספו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שיצרו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שילח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8.10.15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/>
        <w:t>9/15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),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אלנח</w:t>
      </w:r>
      <w:r>
        <w:rPr>
          <w:rtl w:val="true"/>
        </w:rPr>
        <w:t>'</w:t>
      </w:r>
      <w:r>
        <w:rPr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הכיכר</w:t>
      </w:r>
      <w:r>
        <w:rPr>
          <w:rtl w:val="true"/>
        </w:rPr>
        <w:t xml:space="preserve">),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30-50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 xml:space="preserve">;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5.10.15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4.10.15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tl w:val="true"/>
        </w:rPr>
        <w:t xml:space="preserve">, </w:t>
      </w:r>
      <w:r>
        <w:rPr>
          <w:rtl w:val="true"/>
        </w:rPr>
        <w:t>מונתסר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מונתסר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), </w:t>
      </w:r>
      <w:r>
        <w:rPr>
          <w:rtl w:val="true"/>
        </w:rPr>
        <w:t>לשעפט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בעיסוויה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בעיסוויה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tl w:val="true"/>
        </w:rPr>
        <w:t>"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2/93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הדינאמיקה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ובוגר</w:t>
      </w:r>
      <w:r>
        <w:rPr>
          <w:rtl w:val="true"/>
        </w:rPr>
        <w:t xml:space="preserve">,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ורציפה</w:t>
      </w:r>
      <w:r>
        <w:rPr>
          <w:rtl w:val="true"/>
        </w:rPr>
        <w:t xml:space="preserve">,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 xml:space="preserve">, </w:t>
      </w:r>
      <w:r>
        <w:rPr>
          <w:rtl w:val="true"/>
        </w:rPr>
        <w:t>שעשויים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tl w:val="true"/>
        </w:rPr>
        <w:t xml:space="preserve">,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: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;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מהשלישי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30-50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וידו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).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צמל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יוקרה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מחמוד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20811-11-15</w:t>
        </w:r>
      </w:hyperlink>
      <w:r>
        <w:rPr>
          <w:rtl w:val="true"/>
        </w:rPr>
        <w:t xml:space="preserve">, </w:t>
      </w:r>
      <w:r>
        <w:rPr>
          <w:rtl w:val="true"/>
        </w:rPr>
        <w:t>נפסקו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1/17</w:t>
      </w:r>
      <w:r>
        <w:rPr>
          <w:rtl w:val="true"/>
        </w:rPr>
        <w:t xml:space="preserve">.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5.10</w:t>
      </w:r>
      <w:r>
        <w:rPr>
          <w:rtl w:val="true"/>
        </w:rPr>
        <w:t xml:space="preserve">, </w:t>
      </w:r>
      <w:r>
        <w:rPr/>
        <w:t>8.10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14.10</w:t>
      </w:r>
      <w:r>
        <w:rPr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כרגיל</w:t>
      </w:r>
      <w:r>
        <w:rPr>
          <w:rtl w:val="true"/>
        </w:rPr>
        <w:t xml:space="preserve">',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29.10.14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הצורני</w:t>
      </w:r>
      <w:r>
        <w:rPr>
          <w:rtl w:val="true"/>
        </w:rPr>
        <w:t>-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הבוחן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", </w:t>
      </w:r>
      <w:r>
        <w:rPr>
          <w:rtl w:val="true"/>
        </w:rPr>
        <w:t>הבוחן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צורנית</w:t>
      </w:r>
      <w:r>
        <w:rPr>
          <w:rtl w:val="true"/>
        </w:rPr>
        <w:t xml:space="preserve">,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>-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609-12-15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דנדיס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22.9.16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פרקש</w:t>
      </w:r>
      <w:r>
        <w:rPr>
          <w:rtl w:val="true"/>
        </w:rPr>
        <w:t xml:space="preserve">,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5643/14</w:t>
        </w:r>
      </w:hyperlink>
      <w:r>
        <w:rPr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אחמד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עיסא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23.6.15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בו נאמר כך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ind w:start="850" w:end="0"/>
        <w:jc w:val="both"/>
        <w:rPr>
          <w:rFonts w:ascii="David" w:hAnsi="David" w:cs="Aharoni"/>
          <w:color w:val="000000"/>
        </w:rPr>
      </w:pPr>
      <w:r>
        <w:rPr>
          <w:rFonts w:cs="Aharoni" w:ascii="David" w:hAnsi="David"/>
          <w:color w:val="000000"/>
          <w:rtl w:val="true"/>
        </w:rPr>
      </w:r>
    </w:p>
    <w:p>
      <w:pPr>
        <w:pStyle w:val="Normal"/>
        <w:ind w:start="850" w:end="0"/>
        <w:jc w:val="both"/>
        <w:rPr>
          <w:rFonts w:cs="Aharoni"/>
        </w:rPr>
      </w:pPr>
      <w:r>
        <w:rPr>
          <w:rFonts w:cs="Aharoni"/>
          <w:rtl w:val="true"/>
        </w:rPr>
        <w:t>"...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אחד</w:t>
      </w:r>
      <w:r>
        <w:rPr>
          <w:rFonts w:cs="Aharoni"/>
          <w:rtl w:val="true"/>
        </w:rPr>
        <w:t xml:space="preserve">" </w:t>
      </w:r>
      <w:r>
        <w:rPr>
          <w:rFonts w:cs="Aharon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תשאיר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הגשמת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113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לחוק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ייאמר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להעלאת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ראוי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</w:t>
      </w:r>
      <w:r>
        <w:rPr>
          <w:rFonts w:cs="Aharoni"/>
          <w:rtl w:val="true"/>
        </w:rPr>
        <w:t>-</w:t>
      </w:r>
      <w:r>
        <w:rPr>
          <w:rFonts w:cs="Aharoni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פריטה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לפרוטות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העונשיים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נוחה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התחשבנות</w:t>
      </w:r>
      <w:r>
        <w:rPr>
          <w:rFonts w:cs="Aharoni"/>
          <w:rtl w:val="true"/>
        </w:rPr>
        <w:t xml:space="preserve">" </w:t>
      </w:r>
      <w:r>
        <w:rPr>
          <w:rFonts w:cs="Aharoni"/>
          <w:rtl w:val="true"/>
        </w:rPr>
        <w:t>עמו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העצמה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למתחייב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וחריצת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מלאכותית</w:t>
      </w:r>
      <w:r>
        <w:rPr>
          <w:rFonts w:cs="Aharoni"/>
          <w:rtl w:val="true"/>
        </w:rPr>
        <w:t>."</w:t>
      </w:r>
    </w:p>
    <w:p>
      <w:pPr>
        <w:pStyle w:val="Normal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דנדיס</w:t>
      </w:r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ind w:start="850" w:end="0"/>
        <w:jc w:val="both"/>
        <w:rPr>
          <w:rFonts w:cs="Aharoni"/>
        </w:rPr>
      </w:pPr>
      <w:r>
        <w:rPr>
          <w:rFonts w:cs="Aharoni"/>
          <w:rtl w:val="true"/>
        </w:rPr>
        <w:t>"</w:t>
      </w:r>
      <w:r>
        <w:rPr>
          <w:rFonts w:cs="Aharoni"/>
          <w:rtl w:val="true"/>
        </w:rPr>
        <w:t>כידוע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</w:t>
      </w:r>
      <w:hyperlink r:id="rId46">
        <w:r>
          <w:rPr>
            <w:rStyle w:val="Hyperlink"/>
            <w:rFonts w:cs="Aharoni"/>
            <w:color w:val="0000FF"/>
            <w:u w:val="single"/>
            <w:rtl w:val="true"/>
          </w:rPr>
          <w:t>ע</w:t>
        </w:r>
        <w:r>
          <w:rPr>
            <w:rStyle w:val="Hyperlink"/>
            <w:rFonts w:cs="Aharoni"/>
            <w:color w:val="0000FF"/>
            <w:u w:val="single"/>
            <w:rtl w:val="true"/>
          </w:rPr>
          <w:t>"</w:t>
        </w:r>
        <w:r>
          <w:rPr>
            <w:rStyle w:val="Hyperlink"/>
            <w:rFonts w:cs="Aharoni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color w:val="0000FF"/>
            <w:u w:val="single"/>
          </w:rPr>
          <w:t>4910/13</w:t>
        </w:r>
      </w:hyperlink>
      <w:r>
        <w:rPr>
          <w:rFonts w:cs="Aharoni"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ג</w:t>
      </w:r>
      <w:r>
        <w:rPr>
          <w:rFonts w:cs="Aharoni"/>
          <w:b/>
          <w:bCs/>
          <w:rtl w:val="true"/>
        </w:rPr>
        <w:t>'</w:t>
      </w:r>
      <w:r>
        <w:rPr>
          <w:rFonts w:cs="Aharoni"/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</w:rPr>
        <w:t>29.10.14</w:t>
      </w:r>
      <w:r>
        <w:rPr>
          <w:rFonts w:cs="Aharoni"/>
          <w:rtl w:val="true"/>
        </w:rPr>
        <w:t xml:space="preserve">) </w:t>
      </w:r>
      <w:r>
        <w:rPr>
          <w:rFonts w:cs="Aharoni"/>
          <w:rtl w:val="true"/>
        </w:rPr>
        <w:t>נקבע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הדוק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השאר</w:t>
      </w:r>
      <w:r>
        <w:rPr>
          <w:rFonts w:cs="Aharoni"/>
          <w:rtl w:val="true"/>
        </w:rPr>
        <w:t xml:space="preserve">) </w:t>
      </w:r>
      <w:r>
        <w:rPr>
          <w:rFonts w:cs="Aharoni"/>
          <w:rtl w:val="true"/>
        </w:rPr>
        <w:t>מסמיכות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זמנים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אחת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אחד</w:t>
      </w:r>
      <w:r>
        <w:rPr>
          <w:rFonts w:cs="Aharoni"/>
          <w:rtl w:val="true"/>
        </w:rPr>
        <w:t>" (</w:t>
      </w:r>
      <w:r>
        <w:rPr>
          <w:rFonts w:cs="Aharoni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5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כב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שופטת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ארז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2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כב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פוגלמן</w:t>
      </w:r>
      <w:r>
        <w:rPr>
          <w:rFonts w:cs="Aharoni"/>
          <w:rtl w:val="true"/>
        </w:rPr>
        <w:t xml:space="preserve">). </w:t>
      </w:r>
      <w:r>
        <w:rPr>
          <w:rFonts w:cs="Aharoni"/>
          <w:rtl w:val="true"/>
        </w:rPr>
        <w:t>ברם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ניצני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הרצוי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וחותר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Fonts w:cs="Aharoni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128</w:t>
      </w:r>
      <w:r>
        <w:rPr>
          <w:rFonts w:cs="Aharoni"/>
          <w:rtl w:val="true"/>
        </w:rPr>
        <w:t>) (</w:t>
      </w:r>
      <w:r>
        <w:rPr>
          <w:rFonts w:cs="Aharoni"/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בענישה</w:t>
      </w:r>
      <w:r>
        <w:rPr>
          <w:rFonts w:cs="Aharoni"/>
          <w:rtl w:val="true"/>
        </w:rPr>
        <w:t xml:space="preserve">), </w:t>
      </w:r>
      <w:r>
        <w:rPr>
          <w:rFonts w:cs="Aharoni"/>
          <w:rtl w:val="true"/>
        </w:rPr>
        <w:t>התשע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-</w:t>
      </w:r>
      <w:r>
        <w:rPr>
          <w:rFonts w:cs="Aharoni"/>
        </w:rPr>
        <w:t>2016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לדעה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בפסיקה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ההדוק</w:t>
      </w:r>
      <w:r>
        <w:rPr>
          <w:rFonts w:cs="Aharoni"/>
          <w:rtl w:val="true"/>
        </w:rPr>
        <w:t xml:space="preserve">", </w:t>
      </w:r>
      <w:r>
        <w:rPr>
          <w:rFonts w:cs="Aharoni"/>
          <w:rtl w:val="true"/>
        </w:rPr>
        <w:t>כמבחן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מבטם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נפעי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(</w:t>
      </w:r>
      <w:hyperlink r:id="rId48">
        <w:r>
          <w:rPr>
            <w:rStyle w:val="Hyperlink"/>
            <w:rFonts w:cs="Aharoni"/>
            <w:color w:val="0000FF"/>
            <w:u w:val="single"/>
            <w:rtl w:val="true"/>
          </w:rPr>
          <w:t>ע</w:t>
        </w:r>
        <w:r>
          <w:rPr>
            <w:rStyle w:val="Hyperlink"/>
            <w:rFonts w:cs="Aharoni"/>
            <w:color w:val="0000FF"/>
            <w:u w:val="single"/>
            <w:rtl w:val="true"/>
          </w:rPr>
          <w:t>"</w:t>
        </w:r>
        <w:r>
          <w:rPr>
            <w:rStyle w:val="Hyperlink"/>
            <w:rFonts w:cs="Aharoni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color w:val="0000FF"/>
            <w:u w:val="single"/>
          </w:rPr>
          <w:t>5669/13</w:t>
        </w:r>
      </w:hyperlink>
      <w:r>
        <w:rPr>
          <w:rFonts w:cs="Aharoni"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</w:t>
      </w:r>
      <w:r>
        <w:rPr>
          <w:rFonts w:cs="Aharoni"/>
          <w:b/>
          <w:bCs/>
          <w:rtl w:val="true"/>
        </w:rPr>
        <w:t>'</w:t>
      </w:r>
      <w:r>
        <w:rPr>
          <w:rFonts w:cs="Aharoni"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</w:rPr>
        <w:t>17.3.16</w:t>
      </w:r>
      <w:r>
        <w:rPr>
          <w:rFonts w:cs="Aharoni"/>
          <w:rtl w:val="true"/>
        </w:rPr>
        <w:t>) (</w:t>
      </w:r>
      <w:r>
        <w:rPr>
          <w:rFonts w:cs="Aharoni"/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מזרחי</w:t>
      </w:r>
      <w:r>
        <w:rPr>
          <w:rFonts w:cs="Aharoni"/>
          <w:b/>
          <w:bCs/>
          <w:rtl w:val="true"/>
        </w:rPr>
        <w:t>"</w:t>
      </w:r>
      <w:r>
        <w:rPr>
          <w:rFonts w:cs="Aharoni"/>
          <w:rtl w:val="true"/>
        </w:rPr>
        <w:t xml:space="preserve">), </w:t>
      </w:r>
      <w:r>
        <w:rPr>
          <w:rFonts w:cs="Aharoni"/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27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כב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כב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</w:t>
      </w:r>
      <w:r>
        <w:rPr>
          <w:rFonts w:cs="Aharoni"/>
          <w:rtl w:val="true"/>
        </w:rPr>
        <w:t xml:space="preserve">' </w:t>
      </w:r>
      <w:r>
        <w:rPr>
          <w:rFonts w:cs="Aharoni"/>
          <w:rtl w:val="true"/>
        </w:rPr>
        <w:t>הנדל</w:t>
      </w:r>
      <w:r>
        <w:rPr>
          <w:rFonts w:cs="Aharoni"/>
          <w:rtl w:val="true"/>
        </w:rPr>
        <w:t xml:space="preserve">; </w:t>
      </w:r>
      <w:hyperlink r:id="rId49">
        <w:r>
          <w:rPr>
            <w:rStyle w:val="Hyperlink"/>
            <w:rFonts w:cs="Aharoni"/>
            <w:color w:val="0000FF"/>
            <w:u w:val="single"/>
            <w:rtl w:val="true"/>
          </w:rPr>
          <w:t>ת</w:t>
        </w:r>
        <w:r>
          <w:rPr>
            <w:rStyle w:val="Hyperlink"/>
            <w:rFonts w:cs="Aharoni"/>
            <w:color w:val="0000FF"/>
            <w:u w:val="single"/>
            <w:rtl w:val="true"/>
          </w:rPr>
          <w:t>"</w:t>
        </w:r>
        <w:r>
          <w:rPr>
            <w:rStyle w:val="Hyperlink"/>
            <w:rFonts w:cs="Aharoni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color w:val="0000FF"/>
            <w:u w:val="single"/>
            <w:rtl w:val="true"/>
          </w:rPr>
          <w:t>(</w:t>
        </w:r>
        <w:r>
          <w:rPr>
            <w:rStyle w:val="Hyperlink"/>
            <w:rFonts w:cs="Aharoni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color w:val="0000FF"/>
            <w:u w:val="single"/>
            <w:rtl w:val="true"/>
          </w:rPr>
          <w:t>י</w:t>
        </w:r>
        <w:r>
          <w:rPr>
            <w:rStyle w:val="Hyperlink"/>
            <w:rFonts w:cs="Aharoni"/>
            <w:color w:val="0000FF"/>
            <w:u w:val="single"/>
            <w:rtl w:val="true"/>
          </w:rPr>
          <w:t>-</w:t>
        </w:r>
        <w:r>
          <w:rPr>
            <w:rStyle w:val="Hyperlink"/>
            <w:rFonts w:cs="Aharoni"/>
            <w:color w:val="0000FF"/>
            <w:u w:val="single"/>
            <w:rtl w:val="true"/>
          </w:rPr>
          <w:t>ם</w:t>
        </w:r>
        <w:r>
          <w:rPr>
            <w:rStyle w:val="Hyperlink"/>
            <w:rFonts w:cs="Aharon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haroni"/>
            <w:color w:val="0000FF"/>
            <w:u w:val="single"/>
          </w:rPr>
          <w:t>44491-08-15</w:t>
        </w:r>
      </w:hyperlink>
      <w:r>
        <w:rPr>
          <w:rFonts w:cs="Aharoni"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/>
          <w:bCs/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</w:rPr>
        <w:t>19.7.16</w:t>
      </w:r>
      <w:r>
        <w:rPr>
          <w:rFonts w:cs="Aharoni"/>
          <w:rtl w:val="true"/>
        </w:rPr>
        <w:t xml:space="preserve">), </w:t>
      </w:r>
      <w:r>
        <w:rPr>
          <w:rFonts w:cs="Aharoni"/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>
          <w:rFonts w:cs="Aharoni"/>
        </w:rPr>
        <w:t>53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–</w:t>
      </w:r>
      <w:r>
        <w:rPr>
          <w:rFonts w:cs="Aharoni"/>
          <w:rtl w:val="true"/>
        </w:rPr>
        <w:t xml:space="preserve"> </w:t>
      </w:r>
      <w:r>
        <w:rPr>
          <w:rFonts w:cs="Aharoni"/>
        </w:rPr>
        <w:t>57</w:t>
      </w:r>
      <w:r>
        <w:rPr>
          <w:rFonts w:cs="Aharoni"/>
          <w:rtl w:val="true"/>
        </w:rPr>
        <w:t>)"</w:t>
      </w:r>
    </w:p>
    <w:p>
      <w:pPr>
        <w:pStyle w:val="Normal"/>
        <w:spacing w:lineRule="auto" w:line="360"/>
        <w:ind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ind w:end="0"/>
        <w:jc w:val="both"/>
        <w:rPr>
          <w:rFonts w:cs="Aharoni"/>
          <w:b/>
          <w:bCs/>
        </w:rPr>
      </w:pPr>
      <w:r>
        <w:rPr>
          <w:rFonts w:cs="Aharoni"/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3.9.15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850" w:end="0"/>
        <w:jc w:val="both"/>
        <w:rPr>
          <w:rFonts w:cs="Aharoni"/>
        </w:rPr>
      </w:pPr>
      <w:r>
        <w:rPr>
          <w:rFonts w:cs="Aharoni"/>
          <w:rtl w:val="true"/>
        </w:rPr>
        <w:t>"</w:t>
      </w:r>
      <w:r>
        <w:rPr>
          <w:rFonts w:cs="Aharoni"/>
        </w:rPr>
        <w:t>22</w:t>
      </w:r>
      <w:r>
        <w:rPr>
          <w:rFonts w:cs="Aharoni"/>
          <w:rtl w:val="true"/>
        </w:rPr>
        <w:t>.</w:t>
      </w:r>
      <w:r>
        <w:rPr>
          <w:rFonts w:cs="Aharoni"/>
          <w:rtl w:val="true"/>
        </w:rPr>
        <w:t xml:space="preserve">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שׂוּמה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שלפניו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עובדתיות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מבחני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עזר</w:t>
      </w:r>
      <w:r>
        <w:rPr>
          <w:rFonts w:cs="Aharoni"/>
          <w:rtl w:val="true"/>
        </w:rPr>
        <w:t xml:space="preserve">" </w:t>
      </w:r>
      <w:r>
        <w:rPr>
          <w:rFonts w:cs="Aharoni"/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הקשר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לבחון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למשל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בתכנון</w:t>
      </w:r>
      <w:r>
        <w:rPr>
          <w:rFonts w:cs="Aharoni"/>
          <w:rtl w:val="true"/>
        </w:rPr>
        <w:t xml:space="preserve">; </w:t>
      </w:r>
      <w:r>
        <w:rPr>
          <w:rFonts w:cs="Aharoni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שיטתיות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Aharoni"/>
          <w:rtl w:val="true"/>
        </w:rPr>
        <w:t xml:space="preserve">; </w:t>
      </w:r>
      <w:r>
        <w:rPr>
          <w:rFonts w:cs="Aharoni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מקום</w:t>
      </w:r>
      <w:r>
        <w:rPr>
          <w:rFonts w:cs="Aharoni"/>
          <w:rtl w:val="true"/>
        </w:rPr>
        <w:t xml:space="preserve">; </w:t>
      </w:r>
      <w:r>
        <w:rPr>
          <w:rFonts w:cs="Aharoni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ביצועה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עובדתיות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(</w:t>
      </w:r>
      <w:r>
        <w:rPr>
          <w:rFonts w:cs="Aharoni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סגורה</w:t>
      </w:r>
      <w:r>
        <w:rPr>
          <w:rFonts w:cs="Aharoni"/>
          <w:rtl w:val="true"/>
        </w:rPr>
        <w:t xml:space="preserve">) </w:t>
      </w:r>
      <w:r>
        <w:rPr>
          <w:rFonts w:cs="Aharoni"/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השונות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עסקינן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העובדתיות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השקפה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מלאכותית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שיגרע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ממהות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בכללותו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כהווייתו</w:t>
      </w:r>
      <w:r>
        <w:rPr>
          <w:rFonts w:cs="Aharoni"/>
          <w:rtl w:val="true"/>
        </w:rPr>
        <w:t>".</w:t>
      </w:r>
    </w:p>
    <w:p>
      <w:pPr>
        <w:pStyle w:val="Normal"/>
        <w:ind w:start="850"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תשובת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",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פרטנות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חשבונאית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2999/16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22/05/16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14.10.15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/>
        <w:t>9/15</w:t>
      </w:r>
      <w:r>
        <w:rPr>
          <w:rtl w:val="true"/>
        </w:rPr>
        <w:t xml:space="preserve">, </w:t>
      </w:r>
      <w:r>
        <w:rPr>
          <w:rtl w:val="true"/>
        </w:rPr>
        <w:t>בראס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5.10.15</w:t>
      </w:r>
      <w:r>
        <w:rPr>
          <w:rtl w:val="true"/>
        </w:rPr>
        <w:t xml:space="preserve"> </w:t>
      </w:r>
      <w:r>
        <w:rPr>
          <w:rtl w:val="true"/>
        </w:rPr>
        <w:t>בשעפט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ובעיסוויה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;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; </w:t>
      </w:r>
      <w:r>
        <w:rPr>
          <w:u w:val="single"/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;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והאכיפה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הנהוגה</w:t>
      </w:r>
      <w:r>
        <w:rPr>
          <w:rFonts w:cs="Times New Roman"/>
          <w:u w:val="singl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(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),(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21035-11-15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חמזה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נגאר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31.7.16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72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38296-07-16</w:t>
        </w:r>
        <w:r>
          <w:rPr>
            <w:rStyle w:val="Hyperlink"/>
            <w:rtl w:val="true"/>
          </w:rPr>
          <w:t xml:space="preserve"> 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עליאן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2.8.16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),(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hyperlink r:id="rId7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40201-02-16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עוויס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11.7.16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274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עליאן</w:t>
      </w:r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tl w:val="true"/>
        </w:rPr>
        <w:t xml:space="preserve">, </w:t>
      </w:r>
      <w:r>
        <w:rPr>
          <w:rtl w:val="true"/>
        </w:rPr>
        <w:t>ובהשתתפות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38296-07-16</w:t>
      </w:r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עליאן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hyperlink r:id="rId7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525-06-15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באסל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20.9.15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2-12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</w:t>
      </w:r>
      <w:r>
        <w:rPr>
          <w:rtl w:val="true"/>
        </w:rPr>
        <w:t xml:space="preserve">),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ביהודים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hyperlink r:id="rId8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2579/14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מוחמד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פרחאן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25.5.15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2579/14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25.5.15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hyperlink r:id="rId8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20811-11-15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אסלם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</w:rPr>
        <w:t>19.5.16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20811-11-15</w:t>
        </w:r>
      </w:hyperlink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</w:rPr>
          <w:t>274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),(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20811-11-15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20811-11-15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: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-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9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30811-11-15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tl w:val="true"/>
        </w:rPr>
        <w:t xml:space="preserve">,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31.7.16</w:t>
      </w:r>
      <w:r>
        <w:rPr>
          <w:rtl w:val="true"/>
        </w:rPr>
        <w:t xml:space="preserve">).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hyperlink r:id="rId9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609-12-15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דנדיס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22.9.16</w:t>
      </w:r>
      <w:r>
        <w:rPr>
          <w:rtl w:val="true"/>
        </w:rPr>
        <w:t xml:space="preserve">)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26.2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האנונימיות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שטבוע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"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29.1.14</w:t>
      </w:r>
      <w:r>
        <w:rPr>
          <w:rtl w:val="true"/>
        </w:rPr>
        <w:t>):</w:t>
      </w:r>
    </w:p>
    <w:p>
      <w:pPr>
        <w:pStyle w:val="Normal"/>
        <w:ind w:start="850" w:end="0"/>
        <w:jc w:val="both"/>
        <w:rPr>
          <w:rFonts w:cs="Aharoni"/>
        </w:rPr>
      </w:pPr>
      <w:r>
        <w:rPr>
          <w:rFonts w:cs="Aharoni"/>
          <w:rtl w:val="true"/>
        </w:rPr>
        <w:t>"</w:t>
      </w:r>
      <w:r>
        <w:rPr>
          <w:rFonts w:cs="Aharoni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אריתמטית</w:t>
      </w:r>
      <w:r>
        <w:rPr>
          <w:rFonts w:cs="Aharoni"/>
          <w:rtl w:val="true"/>
        </w:rPr>
        <w:t>"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26.10.15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טפרברג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1"/>
      <w:footerReference w:type="default" r:id="rId102"/>
      <w:type w:val="nextPage"/>
      <w:pgSz w:w="11906" w:h="16838"/>
      <w:pgMar w:left="2552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32819-11-15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נאדר נאצר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52" TargetMode="External"/><Relationship Id="rId11" Type="http://schemas.openxmlformats.org/officeDocument/2006/relationships/hyperlink" Target="http://www.nevo.co.il/law/70301/274.1." TargetMode="External"/><Relationship Id="rId12" Type="http://schemas.openxmlformats.org/officeDocument/2006/relationships/hyperlink" Target="http://www.nevo.co.il/law/70301/274.1.2" TargetMode="External"/><Relationship Id="rId13" Type="http://schemas.openxmlformats.org/officeDocument/2006/relationships/hyperlink" Target="http://www.nevo.co.il/law/70301/274.2" TargetMode="External"/><Relationship Id="rId14" Type="http://schemas.openxmlformats.org/officeDocument/2006/relationships/hyperlink" Target="http://www.nevo.co.il/law/70301/274.3" TargetMode="External"/><Relationship Id="rId15" Type="http://schemas.openxmlformats.org/officeDocument/2006/relationships/hyperlink" Target="http://www.nevo.co.il/law/70301/275a" TargetMode="External"/><Relationship Id="rId16" Type="http://schemas.openxmlformats.org/officeDocument/2006/relationships/hyperlink" Target="http://www.nevo.co.il/law/70301/329.1" TargetMode="External"/><Relationship Id="rId17" Type="http://schemas.openxmlformats.org/officeDocument/2006/relationships/hyperlink" Target="http://www.nevo.co.il/law/70301/329.2" TargetMode="External"/><Relationship Id="rId18" Type="http://schemas.openxmlformats.org/officeDocument/2006/relationships/hyperlink" Target="http://www.nevo.co.il/law/70301/332.a" TargetMode="External"/><Relationship Id="rId19" Type="http://schemas.openxmlformats.org/officeDocument/2006/relationships/hyperlink" Target="http://www.nevo.co.il/law/70301/332a.a" TargetMode="External"/><Relationship Id="rId20" Type="http://schemas.openxmlformats.org/officeDocument/2006/relationships/hyperlink" Target="http://www.nevo.co.il/law/70301/334" TargetMode="External"/><Relationship Id="rId21" Type="http://schemas.openxmlformats.org/officeDocument/2006/relationships/hyperlink" Target="http://www.nevo.co.il/law/70301/335.2" TargetMode="External"/><Relationship Id="rId22" Type="http://schemas.openxmlformats.org/officeDocument/2006/relationships/hyperlink" Target="http://www.nevo.co.il/law/70301/335.a.1." TargetMode="External"/><Relationship Id="rId23" Type="http://schemas.openxmlformats.org/officeDocument/2006/relationships/hyperlink" Target="http://www.nevo.co.il/law/70301/40jc.a" TargetMode="External"/><Relationship Id="rId24" Type="http://schemas.openxmlformats.org/officeDocument/2006/relationships/hyperlink" Target="http://www.nevo.co.il/law/70301/40jc.b" TargetMode="External"/><Relationship Id="rId25" Type="http://schemas.openxmlformats.org/officeDocument/2006/relationships/hyperlink" Target="http://www.nevo.co.il/law/70301/448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3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48" TargetMode="External"/><Relationship Id="rId30" Type="http://schemas.openxmlformats.org/officeDocument/2006/relationships/hyperlink" Target="http://www.nevo.co.il/law/70301/274.1.;274.2" TargetMode="External"/><Relationship Id="rId3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0301/152" TargetMode="External"/><Relationship Id="rId33" Type="http://schemas.openxmlformats.org/officeDocument/2006/relationships/hyperlink" Target="http://www.nevo.co.il/law/70301/274.1.;274.2" TargetMode="External"/><Relationship Id="rId34" Type="http://schemas.openxmlformats.org/officeDocument/2006/relationships/hyperlink" Target="http://www.nevo.co.il/law/70301/25" TargetMode="External"/><Relationship Id="rId35" Type="http://schemas.openxmlformats.org/officeDocument/2006/relationships/hyperlink" Target="http://www.nevo.co.il/law/70301/152" TargetMode="External"/><Relationship Id="rId36" Type="http://schemas.openxmlformats.org/officeDocument/2006/relationships/hyperlink" Target="http://www.nevo.co.il/law/70301/275a" TargetMode="External"/><Relationship Id="rId37" Type="http://schemas.openxmlformats.org/officeDocument/2006/relationships/hyperlink" Target="http://www.nevo.co.il/law/70301/152" TargetMode="External"/><Relationship Id="rId38" Type="http://schemas.openxmlformats.org/officeDocument/2006/relationships/hyperlink" Target="http://www.nevo.co.il/case/20716748" TargetMode="External"/><Relationship Id="rId39" Type="http://schemas.openxmlformats.org/officeDocument/2006/relationships/hyperlink" Target="http://www.nevo.co.il/law/70301/40jc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c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3093721" TargetMode="External"/><Relationship Id="rId44" Type="http://schemas.openxmlformats.org/officeDocument/2006/relationships/hyperlink" Target="http://www.nevo.co.il/case/20763621" TargetMode="External"/><Relationship Id="rId45" Type="http://schemas.openxmlformats.org/officeDocument/2006/relationships/hyperlink" Target="http://www.nevo.co.il/case/17954235" TargetMode="External"/><Relationship Id="rId46" Type="http://schemas.openxmlformats.org/officeDocument/2006/relationships/hyperlink" Target="http://www.nevo.co.il/case/1309372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7958247" TargetMode="External"/><Relationship Id="rId49" Type="http://schemas.openxmlformats.org/officeDocument/2006/relationships/hyperlink" Target="http://www.nevo.co.il/case/20529243" TargetMode="External"/><Relationship Id="rId50" Type="http://schemas.openxmlformats.org/officeDocument/2006/relationships/hyperlink" Target="http://www.nevo.co.il/case/20033641" TargetMode="External"/><Relationship Id="rId51" Type="http://schemas.openxmlformats.org/officeDocument/2006/relationships/hyperlink" Target="http://www.nevo.co.il/case/21473042" TargetMode="External"/><Relationship Id="rId52" Type="http://schemas.openxmlformats.org/officeDocument/2006/relationships/hyperlink" Target="http://www.nevo.co.il/law/70301/40c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i" TargetMode="External"/><Relationship Id="rId55" Type="http://schemas.openxmlformats.org/officeDocument/2006/relationships/hyperlink" Target="http://www.nevo.co.il/law/70301/144.b2" TargetMode="External"/><Relationship Id="rId56" Type="http://schemas.openxmlformats.org/officeDocument/2006/relationships/hyperlink" Target="http://www.nevo.co.il/law/70301/31" TargetMode="External"/><Relationship Id="rId57" Type="http://schemas.openxmlformats.org/officeDocument/2006/relationships/hyperlink" Target="http://www.nevo.co.il/law/70301/448" TargetMode="External"/><Relationship Id="rId58" Type="http://schemas.openxmlformats.org/officeDocument/2006/relationships/hyperlink" Target="http://www.nevo.co.il/law/70301/448" TargetMode="External"/><Relationship Id="rId59" Type="http://schemas.openxmlformats.org/officeDocument/2006/relationships/hyperlink" Target="http://www.nevo.co.il/law/70301/274.1.;274.2" TargetMode="External"/><Relationship Id="rId60" Type="http://schemas.openxmlformats.org/officeDocument/2006/relationships/hyperlink" Target="http://www.nevo.co.il/law/70301/25" TargetMode="External"/><Relationship Id="rId61" Type="http://schemas.openxmlformats.org/officeDocument/2006/relationships/hyperlink" Target="http://www.nevo.co.il/law/70301/152" TargetMode="External"/><Relationship Id="rId62" Type="http://schemas.openxmlformats.org/officeDocument/2006/relationships/hyperlink" Target="http://www.nevo.co.il/law/70301/275a" TargetMode="External"/><Relationship Id="rId63" Type="http://schemas.openxmlformats.org/officeDocument/2006/relationships/hyperlink" Target="http://www.nevo.co.il/case/20716981" TargetMode="External"/><Relationship Id="rId64" Type="http://schemas.openxmlformats.org/officeDocument/2006/relationships/hyperlink" Target="http://www.nevo.co.il/law/70301/274.1.2" TargetMode="External"/><Relationship Id="rId65" Type="http://schemas.openxmlformats.org/officeDocument/2006/relationships/hyperlink" Target="http://www.nevo.co.il/law/70301/25" TargetMode="External"/><Relationship Id="rId66" Type="http://schemas.openxmlformats.org/officeDocument/2006/relationships/hyperlink" Target="http://www.nevo.co.il/law/70301/29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32a.a" TargetMode="External"/><Relationship Id="rId69" Type="http://schemas.openxmlformats.org/officeDocument/2006/relationships/hyperlink" Target="http://www.nevo.co.il/law/70301/29" TargetMode="External"/><Relationship Id="rId70" Type="http://schemas.openxmlformats.org/officeDocument/2006/relationships/hyperlink" Target="http://www.nevo.co.il/law/70301/152" TargetMode="External"/><Relationship Id="rId71" Type="http://schemas.openxmlformats.org/officeDocument/2006/relationships/hyperlink" Target="http://www.nevo.co.il/case/21474812" TargetMode="External"/><Relationship Id="rId72" Type="http://schemas.openxmlformats.org/officeDocument/2006/relationships/hyperlink" Target="http://www.nevo.co.il/case/22009434" TargetMode="External"/><Relationship Id="rId73" Type="http://schemas.openxmlformats.org/officeDocument/2006/relationships/hyperlink" Target="http://www.nevo.co.il/law/70301/274.2.;274.3" TargetMode="External"/><Relationship Id="rId74" Type="http://schemas.openxmlformats.org/officeDocument/2006/relationships/hyperlink" Target="http://www.nevo.co.il/law/70301/152" TargetMode="External"/><Relationship Id="rId75" Type="http://schemas.openxmlformats.org/officeDocument/2006/relationships/hyperlink" Target="http://www.nevo.co.il/case/21474812" TargetMode="External"/><Relationship Id="rId76" Type="http://schemas.openxmlformats.org/officeDocument/2006/relationships/hyperlink" Target="http://www.nevo.co.il/case/20974992" TargetMode="External"/><Relationship Id="rId77" Type="http://schemas.openxmlformats.org/officeDocument/2006/relationships/hyperlink" Target="http://www.nevo.co.il/law/70301/274.2" TargetMode="External"/><Relationship Id="rId78" Type="http://schemas.openxmlformats.org/officeDocument/2006/relationships/hyperlink" Target="http://www.nevo.co.il/law/70301/152" TargetMode="External"/><Relationship Id="rId79" Type="http://schemas.openxmlformats.org/officeDocument/2006/relationships/hyperlink" Target="http://www.nevo.co.il/case/20327935" TargetMode="External"/><Relationship Id="rId80" Type="http://schemas.openxmlformats.org/officeDocument/2006/relationships/hyperlink" Target="http://www.nevo.co.il/law/70301/329.1" TargetMode="External"/><Relationship Id="rId81" Type="http://schemas.openxmlformats.org/officeDocument/2006/relationships/hyperlink" Target="http://www.nevo.co.il/law/70301/334" TargetMode="External"/><Relationship Id="rId82" Type="http://schemas.openxmlformats.org/officeDocument/2006/relationships/hyperlink" Target="http://www.nevo.co.il/law/70301/335.a.1.;335.2" TargetMode="External"/><Relationship Id="rId83" Type="http://schemas.openxmlformats.org/officeDocument/2006/relationships/hyperlink" Target="http://www.nevo.co.il/law/70301/152" TargetMode="External"/><Relationship Id="rId84" Type="http://schemas.openxmlformats.org/officeDocument/2006/relationships/hyperlink" Target="http://www.nevo.co.il/case/13104258" TargetMode="External"/><Relationship Id="rId85" Type="http://schemas.openxmlformats.org/officeDocument/2006/relationships/hyperlink" Target="http://www.nevo.co.il/case/13104258" TargetMode="External"/><Relationship Id="rId86" Type="http://schemas.openxmlformats.org/officeDocument/2006/relationships/hyperlink" Target="http://www.nevo.co.il/case/20716748" TargetMode="External"/><Relationship Id="rId87" Type="http://schemas.openxmlformats.org/officeDocument/2006/relationships/hyperlink" Target="http://www.nevo.co.il/case/20716748" TargetMode="External"/><Relationship Id="rId88" Type="http://schemas.openxmlformats.org/officeDocument/2006/relationships/hyperlink" Target="http://www.nevo.co.il/law/70301/274.1.;274.2" TargetMode="External"/><Relationship Id="rId89" Type="http://schemas.openxmlformats.org/officeDocument/2006/relationships/hyperlink" Target="http://www.nevo.co.il/law/70301/25" TargetMode="External"/><Relationship Id="rId90" Type="http://schemas.openxmlformats.org/officeDocument/2006/relationships/hyperlink" Target="http://www.nevo.co.il/law/70301/144.b2" TargetMode="External"/><Relationship Id="rId91" Type="http://schemas.openxmlformats.org/officeDocument/2006/relationships/hyperlink" Target="http://www.nevo.co.il/law/70301/144.b" TargetMode="External"/><Relationship Id="rId92" Type="http://schemas.openxmlformats.org/officeDocument/2006/relationships/hyperlink" Target="http://www.nevo.co.il/law/70301/329.2" TargetMode="External"/><Relationship Id="rId93" Type="http://schemas.openxmlformats.org/officeDocument/2006/relationships/hyperlink" Target="http://www.nevo.co.il/law/70301/332.a" TargetMode="External"/><Relationship Id="rId94" Type="http://schemas.openxmlformats.org/officeDocument/2006/relationships/hyperlink" Target="http://www.nevo.co.il/law/70301/152" TargetMode="External"/><Relationship Id="rId95" Type="http://schemas.openxmlformats.org/officeDocument/2006/relationships/hyperlink" Target="http://www.nevo.co.il/case/20716748" TargetMode="External"/><Relationship Id="rId96" Type="http://schemas.openxmlformats.org/officeDocument/2006/relationships/hyperlink" Target="http://www.nevo.co.il/case/20726764" TargetMode="External"/><Relationship Id="rId97" Type="http://schemas.openxmlformats.org/officeDocument/2006/relationships/hyperlink" Target="http://www.nevo.co.il/case/21474812" TargetMode="External"/><Relationship Id="rId98" Type="http://schemas.openxmlformats.org/officeDocument/2006/relationships/hyperlink" Target="http://www.nevo.co.il/case/20763621" TargetMode="External"/><Relationship Id="rId99" Type="http://schemas.openxmlformats.org/officeDocument/2006/relationships/hyperlink" Target="http://www.nevo.co.il/case/7011967" TargetMode="External"/><Relationship Id="rId100" Type="http://schemas.openxmlformats.org/officeDocument/2006/relationships/hyperlink" Target="http://www.nevo.co.il/advertisements/nevo-100.doc" TargetMode="External"/><Relationship Id="rId101" Type="http://schemas.openxmlformats.org/officeDocument/2006/relationships/header" Target="header1.xm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2017-10-10T08:41:00Z</dcterms:created>
  <dc:creator> </dc:creator>
  <dc:description/>
  <cp:keywords/>
  <dc:language>en-IL</dc:language>
  <cp:lastModifiedBy>yafit</cp:lastModifiedBy>
  <dcterms:modified xsi:type="dcterms:W3CDTF">2017-10-10T08:41:00Z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EE">
    <vt:lpwstr>נאדר נאצר</vt:lpwstr>
  </property>
  <property fmtid="{D5CDD505-2E9C-101B-9397-08002B2CF9AE}" pid="4" name="CASESLISTTMP1">
    <vt:lpwstr>20716748:4;13093721:2;20763621:2;17954235;7958247;20529243;20033641;21473042;20716981;21474812:3;22009434;20974992;20327935;13104258:2;20726764;7011967</vt:lpwstr>
  </property>
  <property fmtid="{D5CDD505-2E9C-101B-9397-08002B2CF9AE}" pid="5" name="CITY">
    <vt:lpwstr>י-ם</vt:lpwstr>
  </property>
  <property fmtid="{D5CDD505-2E9C-101B-9397-08002B2CF9AE}" pid="6" name="DATE">
    <vt:lpwstr>20161106</vt:lpwstr>
  </property>
  <property fmtid="{D5CDD505-2E9C-101B-9397-08002B2CF9AE}" pid="7" name="JUDGE">
    <vt:lpwstr>דניאל טפרברג</vt:lpwstr>
  </property>
  <property fmtid="{D5CDD505-2E9C-101B-9397-08002B2CF9AE}" pid="8" name="LAWLISTTMP1">
    <vt:lpwstr>70301/144.b2:3;031:2;448:3;274.1:4;274.2:6;025:5;152:9;275a:2;40jc.a;40jc.b;040c.a;040i;274.1.2;029:2;332a.a;274.3;329.1;334;335.a.1;335.2;144.b;329.2;332.a</vt:lpwstr>
  </property>
  <property fmtid="{D5CDD505-2E9C-101B-9397-08002B2CF9AE}" pid="9" name="LAWYER">
    <vt:lpwstr>מוחמד מחמוד לאה צמל</vt:lpwstr>
  </property>
  <property fmtid="{D5CDD505-2E9C-101B-9397-08002B2CF9AE}" pid="10" name="NEWPARTA">
    <vt:lpwstr>32819</vt:lpwstr>
  </property>
  <property fmtid="{D5CDD505-2E9C-101B-9397-08002B2CF9AE}" pid="11" name="NEWPARTB">
    <vt:lpwstr>11</vt:lpwstr>
  </property>
  <property fmtid="{D5CDD505-2E9C-101B-9397-08002B2CF9AE}" pid="12" name="NEWPARTC">
    <vt:lpwstr>15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390020161106</vt:lpwstr>
  </property>
  <property fmtid="{D5CDD505-2E9C-101B-9397-08002B2CF9AE}" pid="17" name="TYPE_N_DATE">
    <vt:lpwstr>39020161106</vt:lpwstr>
  </property>
  <property fmtid="{D5CDD505-2E9C-101B-9397-08002B2CF9AE}" pid="18" name="WORDNUMPAGES">
    <vt:lpwstr>13</vt:lpwstr>
  </property>
</Properties>
</file>