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32995-11-09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גמאל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נעאמנה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גמאל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נעאמנה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שלאעטה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17-12-2009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22-12-2009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אפרת רותם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שרון אייל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02-03-2010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שרון איל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סלים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04-03-2010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שרון איל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סלים איברהים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24-03-2010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32995-11-09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בן גמאל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אייל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23-03-2011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3907/10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אמיר נעאמנה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הנדל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ויה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טארק נעאמנה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09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שניתן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הורוביץ </w:t>
      </w:r>
    </w:p>
    <w:p>
      <w:pPr>
        <w:pStyle w:val="Normal"/>
        <w:ind w:end="0"/>
        <w:jc w:val="start"/>
        <w:rPr>
          <w:rFonts w:cs="Times New Roman"/>
        </w:rPr>
      </w:pPr>
      <w:bookmarkStart w:id="5" w:name="Links_End"/>
      <w:bookmarkEnd w:id="5"/>
      <w:r>
        <w:rPr>
          <w:rFonts w:cs="Times New Roman"/>
          <w:rtl w:val="true"/>
        </w:rPr>
        <w:t xml:space="preserve"> 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inks_Start"/>
      <w:bookmarkStart w:id="7" w:name="LawTable"/>
      <w:bookmarkStart w:id="8" w:name="Links_Start"/>
      <w:bookmarkStart w:id="9" w:name="LawTable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מבוא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+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];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ב</w:t>
      </w:r>
      <w:r>
        <w:rPr>
          <w:rtl w:val="true"/>
        </w:rPr>
        <w:t xml:space="preserve">) +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+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bookmarkStart w:id="14" w:name="ABSTRACT_END"/>
      <w:bookmarkEnd w:id="14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2.10.08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21:20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tl w:val="true"/>
        </w:rPr>
        <w:t xml:space="preserve">,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 xml:space="preserve">,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5.10.08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2.10.08</w:t>
      </w:r>
      <w:r>
        <w:rPr>
          <w:rtl w:val="true"/>
        </w:rPr>
        <w:t xml:space="preserve">)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3.10.08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5.10.08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30.10.08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20.11.08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13.1.09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1860/08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75" w:start="720"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4/09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ביולוגית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27.11.09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5.11.09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/>
        <w:t>18430-11-09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18430-11-09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5078/06</w:t>
      </w:r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הנצחה</w:t>
      </w:r>
      <w:r>
        <w:rPr>
          <w:rtl w:val="true"/>
        </w:rPr>
        <w:t xml:space="preserve">)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כשפני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 </w:t>
      </w:r>
      <w:r>
        <w:rPr>
          <w:rtl w:val="true"/>
        </w:rPr>
        <w:t>נשמרו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tl w:val="true"/>
        </w:rPr>
        <w:t xml:space="preserve">".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משמיטה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",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ברובו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75" w:start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המזוין</w:t>
      </w:r>
      <w:r>
        <w:rPr>
          <w:rtl w:val="true"/>
        </w:rPr>
        <w:t xml:space="preserve">,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בהימלטם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/>
        <w:ind w:hanging="675" w:start="720"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.]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23.10.08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30.10.06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פירקו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בחושבם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שסבר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".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13.9.09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Cs/>
        </w:rPr>
        <w:t>5/07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14.1.10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18430-11-09</w:t>
        </w:r>
      </w:hyperlink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10/09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14.1.10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b/>
          <w:bCs/>
        </w:rPr>
        <w:t>5.11.09</w:t>
      </w:r>
      <w:r>
        <w:rPr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, </w:t>
      </w:r>
      <w:r>
        <w:rPr>
          <w:rtl w:val="true"/>
        </w:rPr>
        <w:t>כשמחציתו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4/09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שאני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פיפיות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תבטיח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שהתנופפה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18.6.07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/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20.11.08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7.9.08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13.1.09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15.4.08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" </w:t>
      </w:r>
      <w:r>
        <w:rPr>
          <w:rtl w:val="true"/>
        </w:rPr>
        <w:t>כדבריו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"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- 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3.10.08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30.10.08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 (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18430-11-09</w:t>
        </w:r>
      </w:hyperlink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5.11.09</w:t>
      </w:r>
      <w:r>
        <w:rPr>
          <w:rtl w:val="true"/>
        </w:rPr>
        <w:t xml:space="preserve"> </w:t>
      </w:r>
      <w:r>
        <w:rPr>
          <w:rtl w:val="true"/>
        </w:rPr>
        <w:t>ותקופה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tl w:val="true"/>
        </w:rPr>
        <w:t xml:space="preserve">,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27.11.09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tl w:val="true"/>
        </w:rPr>
        <w:t xml:space="preserve">,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ובא כוחם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נעמנה ממשרד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כנענה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/Users/liorb/Downloads/study2025-p2/ME-09-11-32995-451.doc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32995-11-09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בן גמאל נעאמנה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none"/>
      <w:suff w:val="nothing"/>
      <w:lvlText w:val="6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4"/>
      <w:numFmt w:val="none"/>
      <w:suff w:val="nothing"/>
      <w:lvlText w:val="15."/>
      <w:lvlJc w:val="end"/>
      <w:pPr>
        <w:tabs>
          <w:tab w:val="num" w:pos="720"/>
        </w:tabs>
        <w:ind w:start="72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68708" TargetMode="External"/><Relationship Id="rId3" Type="http://schemas.openxmlformats.org/officeDocument/2006/relationships/hyperlink" Target="http://www.nevo.co.il/case/4668708" TargetMode="External"/><Relationship Id="rId4" Type="http://schemas.openxmlformats.org/officeDocument/2006/relationships/hyperlink" Target="http://www.nevo.co.il/case/4668708" TargetMode="External"/><Relationship Id="rId5" Type="http://schemas.openxmlformats.org/officeDocument/2006/relationships/hyperlink" Target="http://www.nevo.co.il/case/4668708" TargetMode="External"/><Relationship Id="rId6" Type="http://schemas.openxmlformats.org/officeDocument/2006/relationships/hyperlink" Target="http://www.nevo.co.il/case/4668708" TargetMode="External"/><Relationship Id="rId7" Type="http://schemas.openxmlformats.org/officeDocument/2006/relationships/hyperlink" Target="http://www.nevo.co.il/case/4668708" TargetMode="External"/><Relationship Id="rId8" Type="http://schemas.openxmlformats.org/officeDocument/2006/relationships/hyperlink" Target="http://www.nevo.co.il/case/4668708" TargetMode="External"/><Relationship Id="rId9" Type="http://schemas.openxmlformats.org/officeDocument/2006/relationships/hyperlink" Target="http://www.nevo.co.il/case/590624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09922" TargetMode="External"/><Relationship Id="rId13" Type="http://schemas.openxmlformats.org/officeDocument/2006/relationships/hyperlink" Target="http://www.nevo.co.il/case/5264596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264596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2016-02-08T11:37:00Z</dcterms:created>
  <dc:creator> </dc:creator>
  <dc:description/>
  <cp:keywords/>
  <dc:language>en-IL</dc:language>
  <cp:lastModifiedBy>hofit</cp:lastModifiedBy>
  <dcterms:modified xsi:type="dcterms:W3CDTF">2016-02-08T11:37:00Z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EE">
    <vt:lpwstr>אמיר בן גמאל נעאמנה;מג'די שלאעטה</vt:lpwstr>
  </property>
  <property fmtid="{D5CDD505-2E9C-101B-9397-08002B2CF9AE}" pid="4" name="CASENOTES1">
    <vt:lpwstr>ProcID=209&amp;PartA=1860&amp;PartC=08</vt:lpwstr>
  </property>
  <property fmtid="{D5CDD505-2E9C-101B-9397-08002B2CF9AE}" pid="5" name="CASENOTES2">
    <vt:lpwstr>ProcID=209&amp;PartA=5078&amp;PartC=06</vt:lpwstr>
  </property>
  <property fmtid="{D5CDD505-2E9C-101B-9397-08002B2CF9AE}" pid="6" name="CASENOTES3">
    <vt:lpwstr>ProcID=179&amp;PartA=4&amp;PartC=09</vt:lpwstr>
  </property>
  <property fmtid="{D5CDD505-2E9C-101B-9397-08002B2CF9AE}" pid="7" name="CASESLISTTMP1">
    <vt:lpwstr>4668708:7;5906249;5709922;5264596:2</vt:lpwstr>
  </property>
  <property fmtid="{D5CDD505-2E9C-101B-9397-08002B2CF9AE}" pid="8" name="CITY">
    <vt:lpwstr>חי'</vt:lpwstr>
  </property>
  <property fmtid="{D5CDD505-2E9C-101B-9397-08002B2CF9AE}" pid="9" name="DATE">
    <vt:lpwstr>20100325</vt:lpwstr>
  </property>
  <property fmtid="{D5CDD505-2E9C-101B-9397-08002B2CF9AE}" pid="10" name="DELEMATA">
    <vt:lpwstr>http://elyon2.court.gov.il/scripts9/mgrqispi93.dll?Appname=eScourt&amp;Prgname=GetFileDetails&amp;Arguments=-N2010-003907-0</vt:lpwstr>
  </property>
  <property fmtid="{D5CDD505-2E9C-101B-9397-08002B2CF9AE}" pid="11" name="ISABSTRACT">
    <vt:lpwstr>Y</vt:lpwstr>
  </property>
  <property fmtid="{D5CDD505-2E9C-101B-9397-08002B2CF9AE}" pid="12" name="JUDGE">
    <vt:lpwstr>חני הורוביץ</vt:lpwstr>
  </property>
  <property fmtid="{D5CDD505-2E9C-101B-9397-08002B2CF9AE}" pid="13" name="LAWLISTTMP1">
    <vt:lpwstr>70301:3</vt:lpwstr>
  </property>
  <property fmtid="{D5CDD505-2E9C-101B-9397-08002B2CF9AE}" pid="14" name="LAWYER">
    <vt:lpwstr/>
  </property>
  <property fmtid="{D5CDD505-2E9C-101B-9397-08002B2CF9AE}" pid="15" name="LINKK1">
    <vt:lpwstr>http://www.nevo.co.il/Psika_word/mechozi/ME-09-11-32995-444.doc;להחלטה במחוזי (17-12-2009)#תפ 32995-11-09 מדינת ישראל נ' אמיר בן גמאל נעאמנה #שופטים: חני הורוביץ</vt:lpwstr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>http://www.nevo.co.il/Psika_word/mechozi/ME-09-11-32995-967.doc;להחלטה במחוזי (22-12-2009)#תפ 32995-11-09 מדינת ישראל נ' אמיר בן גמאל נעאמנה #שופטים: חני הורוביץ#עו''ד: אפרת רותם, כנענה</vt:lpwstr>
  </property>
  <property fmtid="{D5CDD505-2E9C-101B-9397-08002B2CF9AE}" pid="20" name="LINKK3">
    <vt:lpwstr>http://www.nevo.co.il/Psika_word/mechozi/ME-09-11-32995-643.doc;להחלטה במחוזי (22-02-2010)#תפ 32995-11-09 מדינת ישראל נ' אמיר בן גמאל נעאמנה #שופטים: חני הורוביץ#עו''ד: שרון אייל, כנאענה</vt:lpwstr>
  </property>
  <property fmtid="{D5CDD505-2E9C-101B-9397-08002B2CF9AE}" pid="21" name="LINKK4">
    <vt:lpwstr>http://www.nevo.co.il/Psika_word/mechozi/ME-09-11-32995-234.doc;להחלטה במחוזי (02-03-2010)#תפ 32995-11-09 מדינת ישראל נ' אמיר בן גמאל נעאמנה #שופטים: חני הורוביץ#עו''ד: שרון איל, סלים כנאענה</vt:lpwstr>
  </property>
  <property fmtid="{D5CDD505-2E9C-101B-9397-08002B2CF9AE}" pid="22" name="LINKK5">
    <vt:lpwstr>http://www.nevo.co.il/Psika_word/mechozi/ME-09-11-32995-764.doc;להחלטה במחוזי (04-03-2010)#תפ 32995-11-09 מדינת ישראל נ' אמיר בן גמאל נעאמנה #שופטים: חני הורוביץ#עו''ד: גב' שרון איל, סלים איברהים</vt:lpwstr>
  </property>
  <property fmtid="{D5CDD505-2E9C-101B-9397-08002B2CF9AE}" pid="23" name="LINKK6">
    <vt:lpwstr>http://www.nevo.co.il/Psika_word/mechozi/ME-09-11-32995-894.doc;להחלטה במחוזי (16-03-2010)#תפ 32995-11-09 מדינת ישראל נ' אמיר בן גמאל נעאמנה #שופטים: חני הורוביץ#עו''ד: איל, כנענה</vt:lpwstr>
  </property>
  <property fmtid="{D5CDD505-2E9C-101B-9397-08002B2CF9AE}" pid="24" name="LINKK7">
    <vt:lpwstr>http://www.nevo.co.il/Psika_word/mechozi/ME-09-11-32995-484.doc;להחלטה במחוזי (24-03-2010)#תפ 32995-11-09 מדינת ישראל נ' אמיר בן גמאל נעאמנה #שופטים: חני הורוביץ#עו''ד: אייל, כנאענה</vt:lpwstr>
  </property>
  <property fmtid="{D5CDD505-2E9C-101B-9397-08002B2CF9AE}" pid="25" name="LINKK8">
    <vt:lpwstr>http://www.nevo.co.il/Psika_word/elyon/10039070-z02.doc;לפסק-דין בעליון (23-03-2011)#עפ 3907/10 אמיר נעאמנה נ' מדינת ישראל#שופטים: ס' ג'ובראן, י' דנציגר, נ' הנדל#עו''ד: ג'ויה שפירא, טארק נעאמנה, 11 09 שניתן, ח' הורוביץ</vt:lpwstr>
  </property>
  <property fmtid="{D5CDD505-2E9C-101B-9397-08002B2CF9AE}" pid="26" name="LINKK9">
    <vt:lpwstr/>
  </property>
  <property fmtid="{D5CDD505-2E9C-101B-9397-08002B2CF9AE}" pid="27" name="NEWPARTA">
    <vt:lpwstr>32995</vt:lpwstr>
  </property>
  <property fmtid="{D5CDD505-2E9C-101B-9397-08002B2CF9AE}" pid="28" name="NEWPARTB">
    <vt:lpwstr>11</vt:lpwstr>
  </property>
  <property fmtid="{D5CDD505-2E9C-101B-9397-08002B2CF9AE}" pid="29" name="NEWPARTC">
    <vt:lpwstr>09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RemarkFileName">
    <vt:lpwstr>mechozi me 09 11 32995 451 htm</vt:lpwstr>
  </property>
  <property fmtid="{D5CDD505-2E9C-101B-9397-08002B2CF9AE}" pid="39" name="TYPE">
    <vt:lpwstr>2</vt:lpwstr>
  </property>
  <property fmtid="{D5CDD505-2E9C-101B-9397-08002B2CF9AE}" pid="40" name="TYPE_ABS_DATE">
    <vt:lpwstr>390020100325</vt:lpwstr>
  </property>
  <property fmtid="{D5CDD505-2E9C-101B-9397-08002B2CF9AE}" pid="41" name="TYPE_N_DATE">
    <vt:lpwstr>39020100325</vt:lpwstr>
  </property>
  <property fmtid="{D5CDD505-2E9C-101B-9397-08002B2CF9AE}" pid="42" name="VOLUME">
    <vt:lpwstr/>
  </property>
  <property fmtid="{D5CDD505-2E9C-101B-9397-08002B2CF9AE}" pid="43" name="WORDNUMPAGES">
    <vt:lpwstr>8</vt:lpwstr>
  </property>
</Properties>
</file>