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20"/>
        <w:gridCol w:w="3659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2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33318-10-23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נוחימוביץ</w:t>
            </w:r>
            <w:r>
              <w:rPr>
                <w:rFonts w:cs="FrankRuehl"/>
                <w:sz w:val="28"/>
                <w:szCs w:val="28"/>
                <w:rtl w:val="true"/>
              </w:rPr>
              <w:t>'(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אלכסיי נוחימוביץ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ייצור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</w:rPr>
          <w:t>2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-</w:t>
      </w:r>
      <w:r>
        <w:rPr>
          <w:rtl w:val="true"/>
        </w:rPr>
        <w:t>החוק</w:t>
      </w:r>
      <w:r>
        <w:rPr>
          <w:rtl w:val="true"/>
        </w:rPr>
        <w:t xml:space="preserve">); </w:t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 xml:space="preserve">; </w:t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אביזר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חם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340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tl w:val="true"/>
        </w:rPr>
        <w:t xml:space="preserve">,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2023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ותרמילים</w:t>
      </w:r>
      <w:r>
        <w:rPr>
          <w:rtl w:val="true"/>
        </w:rPr>
        <w:t xml:space="preserve">,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במסגרייה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tl w:val="true"/>
        </w:rPr>
        <w:t>-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2023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6.10.23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6.10.23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הרובה הראשון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 -</w:t>
      </w:r>
      <w:r>
        <w:rPr>
          <w:rtl w:val="true"/>
        </w:rPr>
        <w:t xml:space="preserve">כלי נשק דמוי רובה בריחי מאולתר המתאים לתחמושת בקליבר </w:t>
      </w:r>
      <w:r>
        <w:rPr/>
        <w:t>7.62</w:t>
      </w:r>
      <w:r>
        <w:rPr/>
        <w:t>X</w:t>
      </w:r>
      <w:r>
        <w:rPr/>
        <w:t xml:space="preserve"> 51</w:t>
      </w:r>
      <w:r>
        <w:rPr>
          <w:rtl w:val="true"/>
        </w:rPr>
        <w:t xml:space="preserve"> </w:t>
      </w:r>
      <w:r>
        <w:rPr>
          <w:rtl w:val="true"/>
        </w:rPr>
        <w:t>שסוגל לירות ובכוחו להמית אדם</w:t>
      </w:r>
      <w:r>
        <w:rPr>
          <w:rtl w:val="true"/>
        </w:rPr>
        <w:t xml:space="preserve">, </w:t>
      </w:r>
      <w:r>
        <w:rPr>
          <w:rtl w:val="true"/>
        </w:rPr>
        <w:t>הנאשם התקין על הרובה כוונת אופטית וצירף מחסנית מאולתרת תואמת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הרובה השני</w:t>
      </w:r>
      <w:r>
        <w:rPr>
          <w:b/>
          <w:bCs/>
          <w:rtl w:val="true"/>
        </w:rPr>
        <w:t>"-</w:t>
      </w:r>
      <w:r>
        <w:rPr>
          <w:rtl w:val="true"/>
        </w:rPr>
        <w:t xml:space="preserve"> </w:t>
      </w:r>
      <w:r>
        <w:rPr>
          <w:rtl w:val="true"/>
        </w:rPr>
        <w:t xml:space="preserve">כלי נשק דמוי רובה חצי אוטומטי מאולתר מתאים לקליבר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אשר סוגל לירות ובכוחו להמית אדם ומחסנית תואמת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הרובה השלישי</w:t>
      </w:r>
      <w:r>
        <w:rPr>
          <w:rtl w:val="true"/>
        </w:rPr>
        <w:t xml:space="preserve">"- </w:t>
      </w:r>
      <w:r>
        <w:rPr>
          <w:rtl w:val="true"/>
        </w:rPr>
        <w:t xml:space="preserve">כלי נשק דמוי רובה בריחי מאולתר המתאים לתחמושת בקליבר </w:t>
      </w:r>
      <w:r>
        <w:rPr/>
        <w:t>5.56</w:t>
      </w:r>
      <w:r>
        <w:rPr/>
        <w:t>X</w:t>
      </w:r>
      <w:r>
        <w:rPr/>
        <w:t xml:space="preserve"> 45</w:t>
      </w:r>
      <w:r>
        <w:rPr>
          <w:rtl w:val="true"/>
        </w:rPr>
        <w:t xml:space="preserve"> </w:t>
      </w:r>
      <w:r>
        <w:rPr>
          <w:rtl w:val="true"/>
        </w:rPr>
        <w:t>שסוגל לירות ובכוחו להמית אדם</w:t>
      </w:r>
      <w:r>
        <w:rPr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הרובה הרביעי</w:t>
      </w:r>
      <w:r>
        <w:rPr>
          <w:rtl w:val="true"/>
        </w:rPr>
        <w:t xml:space="preserve">" - </w:t>
      </w:r>
      <w:r>
        <w:rPr>
          <w:rtl w:val="true"/>
        </w:rPr>
        <w:t xml:space="preserve">כלי נשק דמוי רובה אוויר מאולתר המתאים לכדוריות פלסטיק בקוטר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אשר סוגל לירות ובכוחו להמית אדם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>תחמושת ואבזור</w:t>
      </w:r>
      <w:r>
        <w:rPr>
          <w:rtl w:val="true"/>
        </w:rPr>
        <w:t xml:space="preserve">- </w:t>
      </w:r>
      <w:r>
        <w:rPr>
          <w:rtl w:val="true"/>
        </w:rPr>
        <w:t>מחסנית מאולתרת נוספת</w:t>
      </w:r>
      <w:r>
        <w:rPr>
          <w:rtl w:val="true"/>
        </w:rPr>
        <w:t xml:space="preserve">, </w:t>
      </w:r>
      <w:r>
        <w:rPr>
          <w:rtl w:val="true"/>
        </w:rPr>
        <w:t>תרמילים ו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 בקליברים שונים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b/>
          <w:bCs/>
        </w:rPr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 xml:space="preserve">ביום </w:t>
      </w:r>
      <w:r>
        <w:rPr/>
        <w:t>11.3.24</w:t>
      </w:r>
      <w:r>
        <w:rPr>
          <w:rtl w:val="true"/>
        </w:rPr>
        <w:t xml:space="preserve"> </w:t>
      </w:r>
      <w:r>
        <w:rPr>
          <w:rtl w:val="true"/>
        </w:rPr>
        <w:t>הגיעו הצדדים להסדר דיוני</w:t>
      </w:r>
      <w:r>
        <w:rPr>
          <w:rtl w:val="true"/>
        </w:rPr>
        <w:t xml:space="preserve">, </w:t>
      </w:r>
      <w:r>
        <w:rPr>
          <w:rtl w:val="true"/>
        </w:rPr>
        <w:t>כתב האישום תוקן</w:t>
      </w:r>
      <w:r>
        <w:rPr>
          <w:rtl w:val="true"/>
        </w:rPr>
        <w:t xml:space="preserve">, </w:t>
      </w:r>
      <w:r>
        <w:rPr>
          <w:rtl w:val="true"/>
        </w:rPr>
        <w:t>הנאשם הודה בו והורשע</w:t>
      </w:r>
      <w:r>
        <w:rPr>
          <w:rtl w:val="true"/>
        </w:rPr>
        <w:t xml:space="preserve">. </w:t>
      </w:r>
      <w:r>
        <w:rPr>
          <w:rtl w:val="true"/>
        </w:rPr>
        <w:t xml:space="preserve">המאשימה הצהירה כי תעתור למתחם הנע בין </w:t>
      </w:r>
      <w:r>
        <w:rPr/>
        <w:t>50-80</w:t>
      </w:r>
      <w:r>
        <w:rPr>
          <w:rtl w:val="true"/>
        </w:rPr>
        <w:t xml:space="preserve"> </w:t>
      </w:r>
      <w:r>
        <w:rPr>
          <w:rtl w:val="true"/>
        </w:rPr>
        <w:t>חודשי מאסר כפי שעתרה 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20068-10-22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תיק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נסן</w:t>
      </w:r>
      <w:r>
        <w:rPr>
          <w:rtl w:val="true"/>
        </w:rPr>
        <w:t xml:space="preserve">", </w:t>
      </w:r>
      <w:r>
        <w:rPr>
          <w:rtl w:val="true"/>
        </w:rPr>
        <w:t>נסיבותיו תפורטנה בהמשך</w:t>
      </w:r>
      <w:r>
        <w:rPr>
          <w:rtl w:val="true"/>
        </w:rPr>
        <w:t xml:space="preserve">) </w:t>
      </w:r>
      <w:r>
        <w:rPr>
          <w:rtl w:val="true"/>
        </w:rPr>
        <w:t>והנאשם הופנה בהסכמה לתסקיר שירות 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, </w:t>
      </w:r>
      <w:r>
        <w:rPr>
          <w:rtl w:val="true"/>
        </w:rPr>
        <w:t>פרוד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מזוגתו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כמסגר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רוסיה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2023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קאנביס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בעייתיות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התמכרותיים</w:t>
      </w:r>
      <w:r>
        <w:rPr>
          <w:rtl w:val="true"/>
        </w:rPr>
        <w:t xml:space="preserve">,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tl w:val="true"/>
        </w:rPr>
        <w:t xml:space="preserve">,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נסן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50-80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להחריגו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מסגר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tl w:val="true"/>
        </w:rPr>
        <w:t xml:space="preserve">, </w:t>
      </w:r>
      <w:r>
        <w:rPr>
          <w:rtl w:val="true"/>
        </w:rPr>
        <w:t>שמגיל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, </w:t>
      </w:r>
      <w:r>
        <w:rPr>
          <w:rtl w:val="true"/>
        </w:rPr>
        <w:t>והשתמש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נסן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נחימוביץ</w:t>
      </w:r>
      <w:r>
        <w:rPr>
          <w:rtl w:val="true"/>
        </w:rPr>
        <w:t xml:space="preserve">', </w:t>
      </w:r>
      <w:r>
        <w:rPr>
          <w:rtl w:val="true"/>
        </w:rPr>
        <w:t>שסיפרה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להנאתו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מתגעגע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במלכוד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numPr>
          <w:ilvl w:val="0"/>
          <w:numId w:val="2"/>
        </w:numPr>
        <w:spacing w:lineRule="atLeast" w:line="360"/>
        <w:ind w:hanging="360" w:start="720" w:end="0"/>
        <w:jc w:val="both"/>
        <w:rPr/>
      </w:pPr>
      <w:r>
        <w:rPr>
          <w:rtl w:val="true"/>
        </w:rPr>
        <w:t>מעשי הנאשם פגעו פגיעה קשה וחמורה בערכים החברתיים רבים וביניהם שלום הציבור ובטחונו</w:t>
      </w:r>
      <w:r>
        <w:rPr>
          <w:rtl w:val="true"/>
        </w:rPr>
        <w:t xml:space="preserve">, </w:t>
      </w:r>
      <w:r>
        <w:rPr>
          <w:rtl w:val="true"/>
        </w:rPr>
        <w:t>שלמות הגוף</w:t>
      </w:r>
      <w:r>
        <w:rPr>
          <w:rtl w:val="true"/>
        </w:rPr>
        <w:t xml:space="preserve">, </w:t>
      </w:r>
      <w:r>
        <w:rPr>
          <w:rtl w:val="true"/>
        </w:rPr>
        <w:t>חיי אדם ותחושת הביטחון הכללי של האזרחים</w:t>
      </w:r>
      <w:r>
        <w:rPr>
          <w:rtl w:val="true"/>
        </w:rPr>
        <w:t xml:space="preserve">. </w:t>
      </w:r>
      <w:r>
        <w:rPr>
          <w:color w:val="000000"/>
          <w:spacing w:val="10"/>
          <w:rtl w:val="true"/>
        </w:rPr>
        <w:t xml:space="preserve">חומרתן של עבירות הנשק </w:t>
      </w:r>
      <w:r>
        <w:rPr>
          <w:rtl w:val="true"/>
        </w:rPr>
        <w:t>אינה מתמצה אך בעבירות גופן אלא בפוטנציאל הנזק הנובע מהן</w:t>
      </w:r>
      <w:r>
        <w:rPr>
          <w:color w:val="000000"/>
          <w:spacing w:val="10"/>
          <w:rtl w:val="true"/>
        </w:rPr>
        <w:t xml:space="preserve">, </w:t>
      </w:r>
      <w:r>
        <w:rPr>
          <w:rtl w:val="true"/>
        </w:rPr>
        <w:t>עבירות הנשק מייצרות איומים וסיכונים משמעותיים לחברה</w:t>
      </w:r>
      <w:r>
        <w:rPr>
          <w:rtl w:val="true"/>
        </w:rPr>
        <w:t xml:space="preserve">, </w:t>
      </w:r>
      <w:r>
        <w:rPr>
          <w:rtl w:val="true"/>
        </w:rPr>
        <w:t>ומהוות בסיס לביצוע פעילות עבריינית</w:t>
      </w:r>
      <w:r>
        <w:rPr>
          <w:rtl w:val="true"/>
        </w:rPr>
        <w:t xml:space="preserve">, </w:t>
      </w:r>
      <w:r>
        <w:rPr>
          <w:rtl w:val="true"/>
        </w:rPr>
        <w:t xml:space="preserve">פשיעה לאומנית ופעולות טרור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579/22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13.6.2022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1695/22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גנאים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29.3.2022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309/22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ביאדסה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10.5.2022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נסיבות המעשים במקרה שלפנינו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ייחודיות אמנם אך חמורות</w:t>
      </w:r>
      <w:r>
        <w:rPr>
          <w:color w:val="000000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 ייצר בייצור עצמי כלי נשק שונים ותחמושת ואף עשה בהם שימוש וירה באמצעותם ריבוי יריות</w:t>
      </w:r>
      <w:r>
        <w:rPr>
          <w:rtl w:val="true"/>
        </w:rPr>
        <w:t xml:space="preserve">. </w:t>
      </w:r>
      <w:r>
        <w:rPr>
          <w:rtl w:val="true"/>
        </w:rPr>
        <w:t xml:space="preserve">הנאשם ייצר את כלי הנשק במסגריה שבה עבד בכפר קאסם ובימים האחרונים טרם מעצרו העביר את ארסנל כלי הנשק שכלל ארבעה רובים מאולתרים ותחמושת </w:t>
      </w:r>
      <w:r>
        <w:rPr>
          <w:rtl w:val="true"/>
        </w:rPr>
        <w:t>(</w:t>
      </w:r>
      <w:r>
        <w:rPr>
          <w:rtl w:val="true"/>
        </w:rPr>
        <w:t>תמונת כלי הנשק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מדברת בעד עצמה</w:t>
      </w:r>
      <w:r>
        <w:rPr>
          <w:rtl w:val="true"/>
        </w:rPr>
        <w:t xml:space="preserve">) </w:t>
      </w:r>
      <w:r>
        <w:rPr>
          <w:rtl w:val="true"/>
        </w:rPr>
        <w:t>למפעל ביישוב ברקן</w:t>
      </w:r>
      <w:r>
        <w:rPr>
          <w:rtl w:val="true"/>
        </w:rPr>
        <w:t xml:space="preserve">. </w:t>
      </w:r>
      <w:r>
        <w:rPr>
          <w:rtl w:val="true"/>
        </w:rPr>
        <w:t>הסיבה בגינה ביצע את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ייצור כלי הנשק</w:t>
      </w:r>
      <w:r>
        <w:rPr>
          <w:rtl w:val="true"/>
        </w:rPr>
        <w:t xml:space="preserve">, </w:t>
      </w:r>
      <w:r>
        <w:rPr>
          <w:rtl w:val="true"/>
        </w:rPr>
        <w:t>נשיאתם והחזקה וירי באמצעותם אינה פלילית טיפוסית</w:t>
      </w:r>
      <w:r>
        <w:rPr>
          <w:rtl w:val="true"/>
        </w:rPr>
        <w:t xml:space="preserve">, </w:t>
      </w:r>
      <w:r>
        <w:rPr>
          <w:rtl w:val="true"/>
        </w:rPr>
        <w:t>אין כל אינדיקציה שניסה למכור את כלי הנשק או ייצרם עבור אחרים</w:t>
      </w:r>
      <w:r>
        <w:rPr>
          <w:rtl w:val="true"/>
        </w:rPr>
        <w:t xml:space="preserve">, </w:t>
      </w:r>
      <w:r>
        <w:rPr>
          <w:rtl w:val="true"/>
        </w:rPr>
        <w:t>עוד לא נטען כי ירה באמצעותם באזורי מגורים באופן שסיכן את הציבור</w:t>
      </w:r>
      <w:r>
        <w:rPr>
          <w:rtl w:val="true"/>
        </w:rPr>
        <w:t xml:space="preserve">. </w:t>
      </w:r>
      <w:r>
        <w:rPr>
          <w:rtl w:val="true"/>
        </w:rPr>
        <w:t>בצד זאת</w:t>
      </w:r>
      <w:r>
        <w:rPr>
          <w:rtl w:val="true"/>
        </w:rPr>
        <w:t xml:space="preserve">, </w:t>
      </w:r>
      <w:r>
        <w:rPr>
          <w:rtl w:val="true"/>
        </w:rPr>
        <w:t>הנאשם ביצע את העבירות המיוחסות לו במשך תקופה ממושכת</w:t>
      </w:r>
      <w:r>
        <w:rPr>
          <w:rtl w:val="true"/>
        </w:rPr>
        <w:t xml:space="preserve">, </w:t>
      </w:r>
      <w:r>
        <w:rPr>
          <w:rtl w:val="true"/>
        </w:rPr>
        <w:t>בנקל ניתן היה לפרוץ למסגריה ולגונבם</w:t>
      </w:r>
      <w:r>
        <w:rPr>
          <w:rtl w:val="true"/>
        </w:rPr>
        <w:t xml:space="preserve">. </w:t>
      </w:r>
      <w:r>
        <w:rPr>
          <w:rtl w:val="true"/>
        </w:rPr>
        <w:t>ברי שהיה מודע לסיכון הנשקף מייצורם והחזקתם אך לא חדל במשך תקופה ארוכה ממעשיו</w:t>
      </w:r>
      <w:r>
        <w:rPr>
          <w:rtl w:val="true"/>
        </w:rPr>
        <w:t xml:space="preserve">. </w:t>
      </w:r>
      <w:r>
        <w:rPr>
          <w:rtl w:val="true"/>
        </w:rPr>
        <w:t>גם כאשר העבירם למפעל ביישוב ברקן</w:t>
      </w:r>
      <w:r>
        <w:rPr>
          <w:rtl w:val="true"/>
        </w:rPr>
        <w:t xml:space="preserve">, </w:t>
      </w:r>
      <w:r>
        <w:rPr>
          <w:rtl w:val="true"/>
        </w:rPr>
        <w:t>ימים ספורים לפני שנעצר</w:t>
      </w:r>
      <w:r>
        <w:rPr>
          <w:rtl w:val="true"/>
        </w:rPr>
        <w:t xml:space="preserve">, </w:t>
      </w:r>
      <w:r>
        <w:rPr>
          <w:rtl w:val="true"/>
        </w:rPr>
        <w:t>ביצע באמצעותם ירי חם</w:t>
      </w:r>
      <w:r>
        <w:rPr>
          <w:rtl w:val="true"/>
        </w:rPr>
        <w:t xml:space="preserve">. </w:t>
      </w:r>
      <w:r>
        <w:rPr>
          <w:rtl w:val="true"/>
        </w:rPr>
        <w:t>מעשיו מעידים על תכנון ומחשבה</w:t>
      </w:r>
      <w:r>
        <w:rPr>
          <w:rtl w:val="true"/>
        </w:rPr>
        <w:t xml:space="preserve">, </w:t>
      </w:r>
      <w:r>
        <w:rPr>
          <w:rtl w:val="true"/>
        </w:rPr>
        <w:t>אין בטענה שלתפיסתו היה מדובר בלא יותר מתחביב שאינו מזיק כדי להפחית מהנזק הפוטנציאלי של מעשיו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בהנתן ריבוי כלי הנשק והתחמושת וירי באמצעותם ומנגד הסיבה לייצורם והעדר אינדיקציה לשימוש בהם לביצוע עבירה פלילית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מצאתי לקבוע שנסיבות מעשי הנאשם פגעו פגיעה מוחשית בערכים המוגנים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color w:val="000000"/>
          <w:spacing w:val="10"/>
        </w:rPr>
      </w:pP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מדגישה</w:t>
      </w:r>
      <w:r>
        <w:rPr>
          <w:rtl w:val="true"/>
        </w:rPr>
        <w:t xml:space="preserve">, </w:t>
      </w:r>
      <w:r>
        <w:rPr>
          <w:rtl w:val="true"/>
        </w:rPr>
        <w:t>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,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דסוקי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</w:t>
      </w:r>
      <w:r>
        <w:rPr>
          <w:rFonts w:cs="Times New Roman"/>
          <w:b/>
          <w:b/>
          <w:bCs/>
          <w:spacing w:val="10"/>
          <w:sz w:val="2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נבארי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78/21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113/13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color w:val="000000"/>
          <w:spacing w:val="10"/>
        </w:rPr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בחומרתו</w:t>
      </w:r>
      <w:r>
        <w:rPr>
          <w:rtl w:val="true"/>
        </w:rPr>
        <w:t xml:space="preserve">. </w:t>
      </w:r>
      <w:r>
        <w:rPr>
          <w:color w:val="000000"/>
          <w:spacing w:val="10"/>
          <w:rtl w:val="true"/>
        </w:rPr>
        <w:t>עוד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הפנו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הצדדים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בטיעוניהם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לתיק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ג</w:t>
      </w:r>
      <w:r>
        <w:rPr>
          <w:color w:val="000000"/>
          <w:spacing w:val="10"/>
          <w:rtl w:val="true"/>
        </w:rPr>
        <w:t>'</w:t>
      </w:r>
      <w:r>
        <w:rPr>
          <w:color w:val="000000"/>
          <w:spacing w:val="10"/>
          <w:rtl w:val="true"/>
        </w:rPr>
        <w:t>נסן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אף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הוא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נדון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לפניי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כשלטענתם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נסיבות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תיק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מזכירות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המקרה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שבפנינו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בעניינו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ג</w:t>
      </w:r>
      <w:r>
        <w:rPr>
          <w:color w:val="000000"/>
          <w:spacing w:val="10"/>
          <w:rtl w:val="true"/>
        </w:rPr>
        <w:t>'</w:t>
      </w:r>
      <w:r>
        <w:rPr>
          <w:color w:val="000000"/>
          <w:spacing w:val="10"/>
          <w:rtl w:val="true"/>
        </w:rPr>
        <w:t>נסן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הורשע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הנאשם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בייצור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וייבוא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כלי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הנאשם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הדפיס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במדפסת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תלת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מימד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בביתו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חלקי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אקדח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ייבא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באמצעות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אמו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חלקים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נוספים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ויצר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בייצור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עצמי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אקדח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מסוג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גלוק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חצי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אוטומטי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שסוגל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ובכוחו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להמית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האקדח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הרכיב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עמעם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קול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עוד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נמצאו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בביתו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חלקי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נשק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נוספים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ג</w:t>
      </w:r>
      <w:r>
        <w:rPr>
          <w:color w:val="000000"/>
          <w:spacing w:val="10"/>
          <w:rtl w:val="true"/>
        </w:rPr>
        <w:t>'</w:t>
      </w:r>
      <w:r>
        <w:rPr>
          <w:color w:val="000000"/>
          <w:spacing w:val="10"/>
          <w:rtl w:val="true"/>
        </w:rPr>
        <w:t>נסן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50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אף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הוא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אב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לחמישה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ילדים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מצבו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הרפואי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מורכב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ללא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עבר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פלילי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טען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ביצע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המעשים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מתוך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תחושת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שעמום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ולא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כדי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לבצע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באמצעותו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פליליות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המאשימה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עתרה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בעניינו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למתחם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הנע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50-80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חודשי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מאסר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נקבע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מתחם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שנע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38-66</w:t>
      </w:r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חודשים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מאסר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הנאשם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נגזר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עונש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בתחתית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המתחם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(</w:t>
      </w:r>
      <w:r>
        <w:rPr>
          <w:color w:val="000000"/>
          <w:spacing w:val="10"/>
          <w:rtl w:val="true"/>
        </w:rPr>
        <w:t>הנאשם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הגיש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ערעור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חומרת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עונש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אך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חזר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ממנו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לאור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בית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המשפט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העליון</w:t>
      </w:r>
      <w:r>
        <w:rPr>
          <w:color w:val="000000"/>
          <w:spacing w:val="10"/>
          <w:rtl w:val="true"/>
        </w:rPr>
        <w:t xml:space="preserve">, </w:t>
      </w:r>
      <w:hyperlink r:id="rId22">
        <w:r>
          <w:rPr>
            <w:rStyle w:val="Hyperlink"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</w:rPr>
          <w:t>276/24</w:t>
        </w:r>
      </w:hyperlink>
      <w:r>
        <w:rPr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מיום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</w:rPr>
        <w:t>18.1.24</w:t>
      </w:r>
      <w:r>
        <w:rPr>
          <w:color w:val="000000"/>
          <w:spacing w:val="10"/>
          <w:rtl w:val="true"/>
        </w:rPr>
        <w:t>).</w:t>
      </w:r>
    </w:p>
    <w:p>
      <w:pPr>
        <w:pStyle w:val="ListParagraph"/>
        <w:ind w:end="0"/>
        <w:jc w:val="start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  <w:t>כמו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בתיק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ג</w:t>
      </w:r>
      <w:r>
        <w:rPr>
          <w:color w:val="000000"/>
          <w:spacing w:val="10"/>
          <w:rtl w:val="true"/>
        </w:rPr>
        <w:t>'</w:t>
      </w:r>
      <w:r>
        <w:rPr>
          <w:color w:val="000000"/>
          <w:spacing w:val="10"/>
          <w:rtl w:val="true"/>
        </w:rPr>
        <w:t>נסן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אף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בתיק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לא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מצאתי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לקבל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את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טענת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ההגנה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כי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בכח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נסיבותיו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להחריגו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ממדיניות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הענישה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המחמירה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בעבירות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הנשק</w:t>
      </w:r>
      <w:r>
        <w:rPr>
          <w:color w:val="000000"/>
          <w:spacing w:val="10"/>
          <w:rtl w:val="true"/>
        </w:rPr>
        <w:t xml:space="preserve">. </w:t>
      </w:r>
      <w:r>
        <w:rPr>
          <w:color w:val="000000"/>
          <w:spacing w:val="10"/>
          <w:rtl w:val="true"/>
        </w:rPr>
        <w:t>דברים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שאמרתי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בסוגיה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זו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שם</w:t>
      </w:r>
      <w:r>
        <w:rPr>
          <w:color w:val="000000"/>
          <w:spacing w:val="10"/>
          <w:rtl w:val="true"/>
        </w:rPr>
        <w:t xml:space="preserve">, </w:t>
      </w:r>
      <w:r>
        <w:rPr>
          <w:color w:val="000000"/>
          <w:spacing w:val="10"/>
          <w:rtl w:val="true"/>
        </w:rPr>
        <w:t>יפים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גם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לענייננו</w:t>
      </w:r>
      <w:r>
        <w:rPr>
          <w:rFonts w:cs="Times New Roman"/>
          <w:color w:val="000000"/>
          <w:spacing w:val="10"/>
          <w:rtl w:val="true"/>
        </w:rPr>
        <w:t xml:space="preserve"> </w:t>
      </w:r>
      <w:r>
        <w:rPr>
          <w:color w:val="000000"/>
          <w:spacing w:val="10"/>
          <w:rtl w:val="true"/>
        </w:rPr>
        <w:t>דכאן</w:t>
      </w:r>
      <w:r>
        <w:rPr>
          <w:color w:val="000000"/>
          <w:spacing w:val="10"/>
          <w:rtl w:val="true"/>
        </w:rPr>
        <w:t xml:space="preserve">:    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color w:val="000000"/>
          <w:spacing w:val="10"/>
        </w:rPr>
      </w:pPr>
      <w:r>
        <w:rPr>
          <w:color w:val="000000"/>
          <w:spacing w:val="10"/>
          <w:rtl w:val="true"/>
        </w:rPr>
      </w:r>
    </w:p>
    <w:p>
      <w:pPr>
        <w:pStyle w:val="Normal"/>
        <w:spacing w:lineRule="auto" w:line="360" w:before="0" w:after="120"/>
        <w:ind w:start="1440" w:end="567"/>
        <w:contextualSpacing/>
        <w:jc w:val="both"/>
        <w:rPr>
          <w:b/>
          <w:bCs/>
          <w:color w:val="000000"/>
          <w:spacing w:val="10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וייחודי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להחריגו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השרשרת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מיצרני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3"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spacing w:val="10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pacing w:val="10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pacing w:val="10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pacing w:val="10"/>
            <w:u w:val="single"/>
          </w:rPr>
          <w:t>8045/17</w:t>
        </w:r>
      </w:hyperlink>
      <w:r>
        <w:rPr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בראנסי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נ</w:t>
      </w:r>
      <w:r>
        <w:rPr>
          <w:b/>
          <w:bCs/>
          <w:color w:val="000000"/>
          <w:spacing w:val="10"/>
          <w:rtl w:val="true"/>
        </w:rPr>
        <w:t xml:space="preserve">' </w:t>
      </w:r>
      <w:r>
        <w:rPr>
          <w:b/>
          <w:b/>
          <w:bCs/>
          <w:color w:val="000000"/>
          <w:spacing w:val="10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ישראל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Cs/>
          <w:color w:val="000000"/>
          <w:spacing w:val="10"/>
        </w:rPr>
        <w:t>16.8.18</w:t>
      </w:r>
      <w:r>
        <w:rPr>
          <w:b/>
          <w:bCs/>
          <w:color w:val="000000"/>
          <w:spacing w:val="10"/>
          <w:rtl w:val="true"/>
        </w:rPr>
        <w:t xml:space="preserve">). </w:t>
      </w:r>
    </w:p>
    <w:p>
      <w:pPr>
        <w:pStyle w:val="Normal"/>
        <w:spacing w:lineRule="auto" w:line="360"/>
        <w:ind w:start="1440" w:end="567"/>
        <w:jc w:val="both"/>
        <w:rPr>
          <w:b/>
          <w:bCs/>
          <w:color w:val="000000"/>
          <w:spacing w:val="10"/>
        </w:rPr>
      </w:pPr>
      <w:r>
        <w:rPr>
          <w:b/>
          <w:bCs/>
          <w:color w:val="000000"/>
          <w:spacing w:val="10"/>
          <w:rtl w:val="true"/>
        </w:rPr>
      </w:r>
    </w:p>
    <w:p>
      <w:pPr>
        <w:pStyle w:val="Normal"/>
        <w:spacing w:lineRule="auto" w:line="360"/>
        <w:ind w:start="1440" w:end="567"/>
        <w:jc w:val="both"/>
        <w:rPr>
          <w:rFonts w:ascii="Arial" w:hAnsi="Arial" w:eastAsia="David" w:cs="Arial"/>
        </w:rPr>
      </w:pPr>
      <w:r>
        <w:rPr>
          <w:b/>
          <w:b/>
          <w:bCs/>
          <w:color w:val="000000"/>
          <w:spacing w:val="10"/>
          <w:rtl w:val="true"/>
        </w:rPr>
        <w:t>אכן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אין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מדובר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בעבירות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שבוצעו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ממניעים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עבריניים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או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לאומניים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או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מתוך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מניע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כלכלי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אך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גלום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בהם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פן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אחר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של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חומרה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הנאשם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הורשע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במספר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עבירות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נשק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חמורות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–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ייצור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חלק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מנשק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Cs/>
          <w:color w:val="000000"/>
          <w:spacing w:val="10"/>
          <w:rtl w:val="true"/>
        </w:rPr>
        <w:t>(</w:t>
      </w:r>
      <w:r>
        <w:rPr>
          <w:b/>
          <w:b/>
          <w:bCs/>
          <w:color w:val="000000"/>
          <w:spacing w:val="10"/>
          <w:rtl w:val="true"/>
        </w:rPr>
        <w:t>חלק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תחתון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של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אקדח</w:t>
      </w:r>
      <w:r>
        <w:rPr>
          <w:b/>
          <w:bCs/>
          <w:color w:val="000000"/>
          <w:spacing w:val="10"/>
          <w:rtl w:val="true"/>
        </w:rPr>
        <w:t xml:space="preserve">), </w:t>
      </w:r>
      <w:r>
        <w:rPr>
          <w:b/>
          <w:b/>
          <w:bCs/>
          <w:color w:val="000000"/>
          <w:spacing w:val="10"/>
          <w:rtl w:val="true"/>
        </w:rPr>
        <w:t>יבוא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חלקי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הנשק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הנוספים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והרכבתם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ובכך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ייצר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נשק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מושלם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מסוג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אקדח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גלוק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חצי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אוטומטי</w:t>
      </w:r>
      <w:r>
        <w:rPr>
          <w:b/>
          <w:bCs/>
          <w:color w:val="000000"/>
          <w:spacing w:val="10"/>
          <w:rtl w:val="true"/>
        </w:rPr>
        <w:t xml:space="preserve">. </w:t>
      </w:r>
      <w:r>
        <w:rPr>
          <w:b/>
          <w:b/>
          <w:bCs/>
          <w:color w:val="000000"/>
          <w:spacing w:val="10"/>
          <w:rtl w:val="true"/>
        </w:rPr>
        <w:t>בנוסף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החזיק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חלקי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נשק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ותחמושת</w:t>
      </w:r>
      <w:r>
        <w:rPr>
          <w:rFonts w:cs="Times New Roman"/>
          <w:b/>
          <w:b/>
          <w:bCs/>
          <w:color w:val="000000"/>
          <w:spacing w:val="10"/>
          <w:rtl w:val="true"/>
        </w:rPr>
        <w:t xml:space="preserve"> </w:t>
      </w:r>
      <w:r>
        <w:rPr>
          <w:b/>
          <w:b/>
          <w:bCs/>
          <w:color w:val="000000"/>
          <w:spacing w:val="10"/>
          <w:rtl w:val="true"/>
        </w:rPr>
        <w:t>תואמת</w:t>
      </w:r>
      <w:r>
        <w:rPr>
          <w:b/>
          <w:bCs/>
          <w:color w:val="000000"/>
          <w:spacing w:val="10"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אזכיר כי המחוקק ביטא את גישתו המחמירה לתופעה זו כאשר קבע עונשים מחמירים של </w:t>
      </w: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 על רכישה או החזקה של נשק בלא רשות על פי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 על נשיאה או הובלה של נשק בלא רשות על פי 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</w:t>
      </w:r>
      <w:r>
        <w:rPr>
          <w:rFonts w:cs="Arial" w:ascii="Arial" w:hAnsi="Arial"/>
          <w:b/>
          <w:bCs/>
          <w:rtl w:val="true"/>
        </w:rPr>
        <w:t xml:space="preserve">- </w:t>
      </w:r>
      <w:r>
        <w:rPr>
          <w:rFonts w:cs="Arial" w:ascii="Arial" w:hAnsi="Arial"/>
          <w:b/>
          <w:bCs/>
        </w:rPr>
        <w:t>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שנות מאסר על ייצור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יבוא או סחר בנשק בלא רשות על פי דין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סעיף </w:t>
      </w:r>
      <w:r>
        <w:rPr>
          <w:rFonts w:cs="Arial" w:ascii="Arial" w:hAnsi="Arial"/>
          <w:b/>
          <w:bCs/>
        </w:rPr>
        <w:t>144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לחוק</w:t>
      </w:r>
      <w:r>
        <w:rPr>
          <w:rFonts w:cs="Arial" w:ascii="Arial" w:hAnsi="Arial"/>
          <w:b/>
          <w:bCs/>
          <w:rtl w:val="true"/>
        </w:rPr>
        <w:t xml:space="preserve">) </w:t>
      </w:r>
      <w:r>
        <w:rPr>
          <w:rFonts w:ascii="Arial" w:hAnsi="Arial" w:cs="Arial"/>
          <w:b/>
          <w:b/>
          <w:bCs/>
          <w:rtl w:val="true"/>
        </w:rPr>
        <w:t>זאת אף בלא שנעשה בנשק שימוש לביצוע עבירה נוספת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567"/>
        <w:jc w:val="both"/>
        <w:rPr>
          <w:rFonts w:ascii="Arial" w:hAnsi="Arial" w:eastAsia="David" w:cs="Arial"/>
        </w:rPr>
      </w:pPr>
      <w:r>
        <w:rPr>
          <w:rFonts w:eastAsia="David" w:cs="Arial" w:ascii="Arial" w:hAnsi="Arial"/>
          <w:rtl w:val="true"/>
        </w:rPr>
      </w:r>
    </w:p>
    <w:p>
      <w:pPr>
        <w:pStyle w:val="Normal"/>
        <w:spacing w:lineRule="auto" w:line="360"/>
        <w:ind w:start="79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בניגוד לתיק שלפנינו שבו הורשע הנאשם בייצור מספר כלי נשק וירי באמצעותם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בתיק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נסן היה מדובר באקדח יחיד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צודק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נסיבותיו מתוחכמות יותר וכללו יבוא חלקי נשק מחו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93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93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עוד אפנה לאסמכתאות שפורטו שם בעבירות ייצור נשק והחזקת 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סע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האסמכתאות שהגישה ההגנה </w:t>
      </w:r>
      <w:r>
        <w:rPr>
          <w:rFonts w:cs="Arial" w:ascii="Arial" w:hAnsi="Arial"/>
          <w:rtl w:val="true"/>
        </w:rPr>
        <w:t>(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7971/23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אגבריה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26.5.24</w:t>
      </w:r>
      <w:r>
        <w:rPr>
          <w:rFonts w:cs="Arial" w:ascii="Arial" w:hAnsi="Arial"/>
          <w:rtl w:val="true"/>
        </w:rPr>
        <w:t xml:space="preserve">;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3610/23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4439/23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גוהר וחדד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23.5.24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מלמדות על מנעד רחב בעבירות הנשק אך לא ניתן להקיש ממנה לענייננו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מהעבר השני ניתן להציג פסיקה שבה נדונו נאשמים בגין עבירת נשיאת נשק אחת או ירי מנשק חם לרף הענישה אליו טוענת ההגנה בתיק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הגם שנסיבותיו חמורות פי כמה וכמה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1059/21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29.4.21</w:t>
      </w:r>
      <w:r>
        <w:rPr>
          <w:rFonts w:cs="Arial" w:ascii="Arial" w:hAnsi="Arial"/>
          <w:rtl w:val="true"/>
        </w:rPr>
        <w:t xml:space="preserve">;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5520/20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חלייחל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24.2.21</w:t>
      </w:r>
      <w:r>
        <w:rPr>
          <w:rFonts w:cs="Arial" w:ascii="Arial" w:hAnsi="Arial"/>
          <w:rtl w:val="true"/>
        </w:rPr>
        <w:t xml:space="preserve">;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1509/20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נבארי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2.7.20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מאחר שמדובר באירוע עברייני אחד אין מקום לפיצול בין עבירות הנשק השונות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בריבוי עבירות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החזקתו וירי באמצעותו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720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color w:val="000000"/>
        </w:rPr>
      </w:pPr>
      <w:r>
        <w:rPr>
          <w:rFonts w:ascii="Arial" w:hAnsi="Arial" w:cs="Arial"/>
          <w:rtl w:val="true"/>
        </w:rPr>
        <w:t>העונש המזערי בגין עבירות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בהתאם לתיקון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רבע מהעונש המירבי עומד על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להלכה הפסוקה הרף התחתון של מתחם העונש ההולם ככלל לא יהיה נמוך מעונש מזערי שנקבע לעבירה הקשורה לאירוע מושא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עונש זה משקף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העמדה העונשית של המחוקק</w:t>
      </w:r>
      <w:r>
        <w:rPr>
          <w:b/>
          <w:bCs/>
          <w:color w:val="000000"/>
          <w:sz w:val="14"/>
          <w:szCs w:val="14"/>
          <w:rtl w:val="true"/>
        </w:rPr>
        <w:t xml:space="preserve">.  </w:t>
      </w:r>
      <w:r>
        <w:rPr>
          <w:color w:val="000000"/>
          <w:rtl w:val="true"/>
        </w:rPr>
        <w:t>לא מצאתי במקרה שבפנינו טעמים מיוחדים לסטות מכלל זה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אדרבא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 הורשע בריבוי עבירות ייצור ונשיאת נשק וכן בירי מנשק חם</w:t>
      </w:r>
      <w:r>
        <w:rPr>
          <w:color w:val="000000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b/>
          <w:bCs/>
          <w:color w:val="000000"/>
          <w:sz w:val="14"/>
          <w:szCs w:val="14"/>
        </w:rPr>
      </w:pPr>
      <w:r>
        <w:rPr>
          <w:b/>
          <w:bCs/>
          <w:color w:val="000000"/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  <w:sz w:val="14"/>
          <w:szCs w:val="14"/>
        </w:rPr>
      </w:pPr>
      <w:r>
        <w:rPr>
          <w:b/>
          <w:bCs/>
          <w:color w:val="000000"/>
          <w:sz w:val="14"/>
          <w:szCs w:val="1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לאחר ששקלתי את כלל השיקולים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נסיבות מעשי הנאשם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עתירת המאשימה המתונה והוראת </w:t>
      </w:r>
      <w:hyperlink r:id="rId29">
        <w:r>
          <w:rPr>
            <w:rStyle w:val="Hyperlink"/>
            <w:b/>
            <w:b/>
            <w:bCs/>
            <w:color w:val="0000FF"/>
            <w:rtl w:val="true"/>
          </w:rPr>
          <w:t>סעיף</w:t>
        </w:r>
        <w:r>
          <w:rPr>
            <w:rStyle w:val="Hyperlink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140</w:t>
        </w:r>
      </w:hyperlink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לחוק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 xml:space="preserve">מצאתי לקבוע מתחם ענישה הנע בין </w:t>
      </w:r>
      <w:r>
        <w:rPr>
          <w:b/>
          <w:bCs/>
          <w:color w:val="000000"/>
        </w:rPr>
        <w:t>48-72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 מאסר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    </w:t>
      </w:r>
    </w:p>
    <w:p>
      <w:pPr>
        <w:pStyle w:val="ListParagraph"/>
        <w:spacing w:lineRule="auto" w:line="360"/>
        <w:ind w:end="0"/>
        <w:jc w:val="both"/>
        <w:rPr>
          <w:rFonts w:eastAsia="David"/>
          <w:b/>
          <w:bCs/>
        </w:rPr>
      </w:pPr>
      <w:r>
        <w:rPr>
          <w:b/>
          <w:b/>
          <w:bCs/>
          <w:color w:val="000000"/>
          <w:rtl w:val="true"/>
        </w:rPr>
        <w:t>מכאן לנאשם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David"/>
          <w:b/>
          <w:bCs/>
        </w:rPr>
      </w:pPr>
      <w:r>
        <w:rPr>
          <w:rFonts w:eastAsia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46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ילדים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כמסגר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2014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והיזק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לארבעה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2023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לרכוש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ותקיפת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כמפורט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hyperlink r:id="rId30">
        <w:r>
          <w:rPr>
            <w:rStyle w:val="Hyperlink"/>
            <w:color w:val="0000FF"/>
            <w:u w:val="single"/>
            <w:rtl w:val="true"/>
            <w:lang w:eastAsia="he-IL"/>
          </w:rPr>
          <w:t>ת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6961-05-21</w:t>
        </w:r>
      </w:hyperlink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26.12.23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</w:t>
      </w:r>
      <w:r>
        <w:rPr>
          <w:rtl w:val="true"/>
          <w:lang w:eastAsia="he-IL"/>
        </w:rPr>
        <w:t>/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דחף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חפצים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לתסקיר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נזקקות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ונדון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lang w:eastAsia="he-IL"/>
        </w:rPr>
      </w:pPr>
      <w:r>
        <w:rPr>
          <w:rtl w:val="true"/>
        </w:rPr>
        <w:t>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במיוחס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מעדויות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ומחובר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לילדיו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eastAsia="David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טיפולית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בחלקו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התחתון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מכביד</w:t>
      </w:r>
      <w:r>
        <w:rPr>
          <w:rtl w:val="true"/>
          <w:lang w:eastAsia="he-IL"/>
        </w:rPr>
        <w:t xml:space="preserve">. </w:t>
      </w:r>
    </w:p>
    <w:p>
      <w:pPr>
        <w:pStyle w:val="ListParagraph"/>
        <w:ind w:end="0"/>
        <w:jc w:val="start"/>
        <w:rPr>
          <w:rFonts w:eastAsia="David"/>
        </w:rPr>
      </w:pPr>
      <w:r>
        <w:rPr>
          <w:rFonts w:eastAsia="David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start="1077" w:end="0"/>
        <w:contextualSpacing/>
        <w:jc w:val="both"/>
        <w:rPr/>
      </w:pP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11.10.23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57" w:start="1077" w:end="0"/>
        <w:contextualSpacing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15.9.24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וחלקי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יושמדו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יחולטו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משטרה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33318-10-23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אלכסיי נוחימוביץ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David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cs="David"/>
      <w:sz w:val="24"/>
      <w:szCs w:val="24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Calibri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0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340.a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340.a" TargetMode="External"/><Relationship Id="rId14" Type="http://schemas.openxmlformats.org/officeDocument/2006/relationships/hyperlink" Target="http://www.nevo.co.il/case/29053448" TargetMode="External"/><Relationship Id="rId15" Type="http://schemas.openxmlformats.org/officeDocument/2006/relationships/hyperlink" Target="http://www.nevo.co.il/case/28266138" TargetMode="External"/><Relationship Id="rId16" Type="http://schemas.openxmlformats.org/officeDocument/2006/relationships/hyperlink" Target="http://www.nevo.co.il/case/28384637" TargetMode="External"/><Relationship Id="rId17" Type="http://schemas.openxmlformats.org/officeDocument/2006/relationships/hyperlink" Target="http://www.nevo.co.il/case/28243273" TargetMode="External"/><Relationship Id="rId18" Type="http://schemas.openxmlformats.org/officeDocument/2006/relationships/hyperlink" Target="http://www.nevo.co.il/case/27894608" TargetMode="External"/><Relationship Id="rId19" Type="http://schemas.openxmlformats.org/officeDocument/2006/relationships/hyperlink" Target="http://www.nevo.co.il/case/27911638" TargetMode="External"/><Relationship Id="rId20" Type="http://schemas.openxmlformats.org/officeDocument/2006/relationships/hyperlink" Target="http://www.nevo.co.il/case/28152132" TargetMode="External"/><Relationship Id="rId21" Type="http://schemas.openxmlformats.org/officeDocument/2006/relationships/hyperlink" Target="http://www.nevo.co.il/case/28452933" TargetMode="External"/><Relationship Id="rId22" Type="http://schemas.openxmlformats.org/officeDocument/2006/relationships/hyperlink" Target="http://www.nevo.co.il/case/30336947" TargetMode="External"/><Relationship Id="rId23" Type="http://schemas.openxmlformats.org/officeDocument/2006/relationships/hyperlink" Target="http://www.nevo.co.il/case/23750625" TargetMode="External"/><Relationship Id="rId24" Type="http://schemas.openxmlformats.org/officeDocument/2006/relationships/hyperlink" Target="http://www.nevo.co.il/case/30168342" TargetMode="External"/><Relationship Id="rId25" Type="http://schemas.openxmlformats.org/officeDocument/2006/relationships/hyperlink" Target="http://www.nevo.co.il/case/29650897" TargetMode="External"/><Relationship Id="rId26" Type="http://schemas.openxmlformats.org/officeDocument/2006/relationships/hyperlink" Target="http://www.nevo.co.il/case/27404359" TargetMode="External"/><Relationship Id="rId27" Type="http://schemas.openxmlformats.org/officeDocument/2006/relationships/hyperlink" Target="http://www.nevo.co.il/case/26905925" TargetMode="External"/><Relationship Id="rId28" Type="http://schemas.openxmlformats.org/officeDocument/2006/relationships/hyperlink" Target="http://www.nevo.co.il/case/26492590" TargetMode="External"/><Relationship Id="rId29" Type="http://schemas.openxmlformats.org/officeDocument/2006/relationships/hyperlink" Target="http://www.nevo.co.il/law/70301/140" TargetMode="External"/><Relationship Id="rId30" Type="http://schemas.openxmlformats.org/officeDocument/2006/relationships/hyperlink" Target="http://www.nevo.co.il/case/27594072" TargetMode="External"/><Relationship Id="rId31" Type="http://schemas.openxmlformats.org/officeDocument/2006/relationships/hyperlink" Target="http://www.nevo.co.il/advertisements/nevo-100.doc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2024-07-16T12:45:00Z</dcterms:created>
  <dc:creator> </dc:creator>
  <dc:description/>
  <cp:keywords/>
  <dc:language>en-IL</dc:language>
  <cp:lastModifiedBy>h1</cp:lastModifiedBy>
  <dcterms:modified xsi:type="dcterms:W3CDTF">2024-07-16T12:45:00Z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אלכסיי נוחימוביץ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ProcID=133;209&amp;PartA=78&amp;PartC=21</vt:lpwstr>
  </property>
  <property fmtid="{D5CDD505-2E9C-101B-9397-08002B2CF9AE}" pid="9" name="CASENOTES2">
    <vt:lpwstr>ProcID=133&amp;PartA=113&amp;PartC=13</vt:lpwstr>
  </property>
  <property fmtid="{D5CDD505-2E9C-101B-9397-08002B2CF9AE}" pid="10" name="CASESLISTTMP1">
    <vt:lpwstr>29053448;28266138;28384637;28243273;27894608;27911638;28152132;28452933;30336947;23750625;30168342;29650897;27404359;26905925;26492590;27594072</vt:lpwstr>
  </property>
  <property fmtid="{D5CDD505-2E9C-101B-9397-08002B2CF9AE}" pid="11" name="CITY">
    <vt:lpwstr>מרכז</vt:lpwstr>
  </property>
  <property fmtid="{D5CDD505-2E9C-101B-9397-08002B2CF9AE}" pid="12" name="DATE">
    <vt:lpwstr>20240714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מרב גרינברג</vt:lpwstr>
  </property>
  <property fmtid="{D5CDD505-2E9C-101B-9397-08002B2CF9AE}" pid="16" name="LAWLISTTMP1">
    <vt:lpwstr>70301/144.b2;144.b;144.a:2;340.a;140</vt:lpwstr>
  </property>
  <property fmtid="{D5CDD505-2E9C-101B-9397-08002B2CF9AE}" pid="17" name="LAWYER">
    <vt:lpwstr>אבי כהן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33318</vt:lpwstr>
  </property>
  <property fmtid="{D5CDD505-2E9C-101B-9397-08002B2CF9AE}" pid="24" name="NEWPARTB">
    <vt:lpwstr>10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390020240714</vt:lpwstr>
  </property>
  <property fmtid="{D5CDD505-2E9C-101B-9397-08002B2CF9AE}" pid="36" name="TYPE_N_DATE">
    <vt:lpwstr>39020240714</vt:lpwstr>
  </property>
  <property fmtid="{D5CDD505-2E9C-101B-9397-08002B2CF9AE}" pid="37" name="VOLUME">
    <vt:lpwstr/>
  </property>
  <property fmtid="{D5CDD505-2E9C-101B-9397-08002B2CF9AE}" pid="38" name="WORDNUMPAGES">
    <vt:lpwstr>8</vt:lpwstr>
  </property>
</Properties>
</file>