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4"/>
        <w:gridCol w:w="367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</w:p>
        </w:tc>
      </w:tr>
      <w:tr>
        <w:trPr>
          <w:trHeight w:val="337" w:hRule="atLeast"/>
        </w:trPr>
        <w:tc>
          <w:tcPr>
            <w:tcW w:w="5044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33734-07-11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גריבה</w:t>
            </w:r>
          </w:p>
          <w:p>
            <w:pPr>
              <w:pStyle w:val="Header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677" w:type="dxa"/>
            <w:tcBorders/>
          </w:tcPr>
          <w:p>
            <w:pPr>
              <w:pStyle w:val="Head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אוקטובר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71"/>
        <w:gridCol w:w="3676"/>
      </w:tblGrid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eastAsia="David" w:cs="David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רג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יניאנו</w:t>
            </w:r>
          </w:p>
        </w:tc>
        <w:tc>
          <w:tcPr>
            <w:tcW w:w="1071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rFonts w:ascii="David" w:hAnsi="David" w:eastAsia="David" w:cs="David"/>
                <w:b/>
                <w:bCs/>
              </w:rPr>
            </w:pPr>
            <w:r>
              <w:rPr>
                <w:rFonts w:eastAsia="David" w:cs="David" w:ascii="David" w:hAnsi="David"/>
                <w:b/>
                <w:bCs/>
                <w:rtl w:val="true"/>
              </w:rPr>
            </w:r>
          </w:p>
        </w:tc>
        <w:tc>
          <w:tcPr>
            <w:tcW w:w="3676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</w:rPr>
            </w:pPr>
            <w:r>
              <w:rPr>
                <w:rFonts w:eastAsia="David" w:cs="David" w:ascii="David" w:hAnsi="David"/>
                <w:b/>
                <w:bCs/>
                <w:rtl w:val="true"/>
              </w:rPr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</w:rPr>
            </w:pPr>
            <w:r>
              <w:rPr>
                <w:rFonts w:eastAsia="David"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</w:rPr>
            </w:pPr>
            <w:r>
              <w:rPr>
                <w:rFonts w:eastAsia="David"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פראס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גריבה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</w:rPr>
            </w:pPr>
            <w:r>
              <w:rPr>
                <w:rFonts w:eastAsia="David" w:cs="David" w:ascii="David" w:hAnsi="David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7" w:name="ABSTRACT_START"/>
      <w:bookmarkEnd w:id="7"/>
      <w:r>
        <w:rPr>
          <w:rFonts w:ascii="Arial" w:hAnsi="Arial" w:cs="Arial"/>
          <w:rtl w:val="true"/>
        </w:rPr>
        <w:t>הנאשם הורשע על פי הודאתו בעובדות כתב אישום מתוקן ובמסגרת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בעבירה של החזקת 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bookmarkStart w:id="8" w:name="ABSTRACT_END"/>
      <w:bookmarkEnd w:id="8"/>
      <w:r>
        <w:rPr>
          <w:rFonts w:ascii="Arial" w:hAnsi="Arial" w:cs="Arial"/>
          <w:rtl w:val="true"/>
        </w:rPr>
        <w:t xml:space="preserve">הצדדים הציגו הסדר טיעון במסגרתו עתרה התביעה לעונש מאסר בפועל של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ומאסר על תנאי והסנגור טען באופן חופשי לעונש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פי 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13.6.11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21:00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 הנאשם בלוד בנשק מאולתר מסוג תת מקלע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בלא רשות כדין להחזקתו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הראיות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הגישה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התביעה גיליון הרישום הפלילי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לנאשם הרשעה משנת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בעבירות של היזק לרכוש במזיד וירי מנשק חם באזור מגורים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עבירה משנת </w:t>
      </w:r>
      <w:r>
        <w:rPr>
          <w:rFonts w:cs="Arial" w:ascii="Arial" w:hAnsi="Arial"/>
        </w:rPr>
        <w:t>2003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זימן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עדי אופי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אשת הנאשם ושני עדים הקשורים לעבודתו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מר אבי עובדיה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תת אלוף במילואים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מנהל מוסכים ומנהל העבודה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העיד כי הוא מכיר את הנאשם מזה כשנתיים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משמש בתפקידו כסגן מנהל מוסך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ציין כי הנאשם הינו עובד חרוץ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ציין כי נוח לבריות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איש צוות מעולה ונותן מענה לכל מי שפונה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בכל שעה משעות היממה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העד הנוסף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מר בשארה מסעוד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מנהלו הישיר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דיבר בשבחו של הנאשם כאדם וציין מסירותו לעבודה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הוגש בהסכמה מכתב המופנה לבית המשפט של אל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במילואים איינהורן דורון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סמנכ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חטיבת ההובלה בחברת תעבורה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ממנו עולה כי הוא מכיר את הנאשם מזה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כאשר הגיע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העד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לעבוד בחברה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 xml:space="preserve">הוא ציין במכתבו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בפארס גלומות תכונות מדהימות של אנושיות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חברות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מקצועיות ואמינות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מציין כי הנאשם הוא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מקצוען בחסד עליון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ממלא תפקידו במקצועיות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עם חיוך ומוטיבציה גבוהה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 xml:space="preserve">הוא הוסיף כי במלחמת הלבנון השנייה פנה אליו הנאשם בבקשה להצטרף אליו למלחמה כדי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לתרום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כתב האישום המקורי ייחס לנאשם עבירה של נשיאת 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ציינה בטיעוניה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ביום ביצוע העבירה נרצחה אחותו של הנאשם בפתח ביתה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ובעלה ובנה נורו אף הם ונפצעו אנושות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ציינה בהגינותה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בפני התביעה קשיים ראייתיים וכי כתב האישום תוקן בעקבות החלטת בית המשפט שניתנה במסגרת הבקשה למעצר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בגדרה קבע בית המשפט כי קיימים קשיים ראייתיים להוכיח את העבירה של נשיאת נשק וגם החזקה בנשק והורה על שחרורו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היא ציינה כי הקושי הראייתי קיים לגבי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משבחר הנאשם להודות לגישתה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עונש ראוי ומאוזן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היא הוסיפה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נעשה שימוש בנשק נושא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הסכסוך בין שתי המשפחות לא בא על פתרונו ויש בעונש שייגזר על הנאשם כדי לגרום לרגיעה בשטח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טען כי הסתבכותו של הנאשם נגרמה בעקבות הסיטואציה הטראגית שבה מצא עצמו באותו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אחותו נרצחה בפתח ביתו ובעלה ובנה נפצעו קשה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הוא ציין כי על פי ראיות התביעה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נוכחותו במקום במהומה שפרצה לאחר האירוע הטראגי הייתה לשם השכנת שלום ומניעת אלימות והנאשם הודה למרות הקושי הראייתי בהוכחת כתב האישום המתוקן והסיכוי הלא מבוטל שהדיון היה מסתיים בזיכוי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הוסיף כי העד המרכזי בתיק הוא שוטר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לגביו נקבע בהחלטת השחרור ממעצר שהסתירות בעדויותיו זועקות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לשיטתו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לקיחת האחריות והבעת החרטה בשל טעות שעשה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כנה ואמיתית וצריכה לקבל ביטוי משמעותי בגזירת הדין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נעצר רק אחרי חודש ובמהלך כל התקופה הוא תפקד באופן רגיל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הפנה לעדויותיהם ולאישיותם של עדיי האופי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שהתייחסו לאורח חייו הנורמטיבי של הנאשם ודברו בשבחו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טען כי אילו מלכתחילה הוגש כתב האישום בעבירה הנוכחית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היה מוגש בבית משפט השלום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ולא למחוזי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ורמת הענישה הייתה ממילא נמוכה יותר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 של הנאשם עבר לפני שלוש שנים תאונת דרכים 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עובר תהליך 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בסיוע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לגישת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בנסיבות חריגות שאינן מצדיקות מאסר מאחורי סורג ובריח ושליחתו של הנאשם למאסר בפועל תגרום לו לנזק בלתי הפיך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הגיש לעיוני מספר גזרי דין של בית משפט השלום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בהם הסתפק בית המשפט במאסר בעבודות שירות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עבירות הנשק כבר נאמר רבות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למרבה הצער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אינן תופעה נדירה בחברתנו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כל שכן במגזר הערבי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ניסיון החיים מלמד כי לעיתים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המרחק בין החזקת הנשק והשימוש בו הוא קצר ביותר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בשל דברים של מה 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מחלוקות פעוטות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קבעו בתי המשפט כי יש צורך בענישה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לנסות ולהקטין את מימדי תופעה זו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חוששני כי להדביר אותה כליל אי אפשר יהיה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בתי המשפט תורמים את תרומתם באמצעות 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שמכוחה נכלאים העבריינים גם מאחורי סורג ובריח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יוצאות דופן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נותנים בתי המשפט את הבכורה לנסיבות האישיות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המועדפות על פני האינטרס הציבורי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שבדרך כלל ידו על העליונה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שאז מתחשב בית המשפט באופן מיוחד בנסיבות האישיות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הנימוקים שפורטו 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מתן דגש מיוחד לקושי הראייתי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שבפניו ניצבה התביעה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שלא היה במחלוקת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ואישיותו המיוחדת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הביאו אותי למסקנה כי עניינו של הנאשם נמנה עם אותם מקרים חריגים המצדיקים התחשבות בנסיבות הכוללות של האירוע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דלותן של הראיות ובנסיבות האישיות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מבלי להמעיט מחומרת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הנסיבות של האירוע בהן הוחזק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יוצאות דופן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החזיק בנשק לאחר שאחותו נרצחה בפתח ביתם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למרות היריות שנורו לאחר הרצח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עשה שימוש בנשק ופניו היו לשלום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אדם חיובי לכל הדעות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עדויות האופי שנשמעו הן חריגות כאשר באו מפיהם של אנשי צבא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לשעבר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וכשמדובר בעבירה כגון זו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הרשעתו הקודמת הינה ישנה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מלפני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ואין בה כדי לשנות עמדתי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סוף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גוזרת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שירוצו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בכפוף לחוות דעתו של הממונה על עבודות שירות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שלא יעבור עבירה לפי </w:t>
      </w:r>
      <w:hyperlink r:id="rId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2,500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הקנס ישולם לא יאוחר מיום </w:t>
      </w:r>
      <w:r>
        <w:rPr>
          <w:rFonts w:cs="Arial" w:ascii="Arial" w:hAnsi="Arial"/>
        </w:rPr>
        <w:t>15.11.11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הנשק שנתפס יחולט או יושמד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הכל לפי העניין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הממונה על עבודות השירות יבדוק כשירותו של הנאשם לבצע 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חוות הדעת של הממונה תוגש לבית המשפט לישיבה ביום </w:t>
      </w:r>
      <w:r>
        <w:rPr>
          <w:rFonts w:cs="Arial" w:ascii="Arial" w:hAnsi="Arial"/>
        </w:rPr>
        <w:t>4.12.11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יוזמן על פי כתובתו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רח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החשמונאים </w:t>
      </w:r>
      <w:r>
        <w:rPr>
          <w:rFonts w:cs="Arial" w:ascii="Arial" w:hAnsi="Arial"/>
        </w:rPr>
        <w:t>5/29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טלפון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0507-983950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ובאמצעות בא כוחו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גיא קפרי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פקס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153777059070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המזכירות תודיע לממונה על עבודות השירות תוכן ההחלטה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נקבע לדיון 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4.12.11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בשעה </w:t>
      </w:r>
      <w:r>
        <w:rPr>
          <w:rFonts w:cs="Arial" w:ascii="Arial" w:hAnsi="Arial"/>
          <w:b/>
          <w:bCs/>
        </w:rPr>
        <w:t>11:30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ק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רג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יניאנו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תשרי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הנאשם 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33734-07-11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פראס אבו גריבה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2016-05-03T12:24:00Z</dcterms:created>
  <dc:creator>סתיו צולר</dc:creator>
  <dc:description/>
  <cp:keywords/>
  <dc:language>en-IL</dc:language>
  <cp:lastModifiedBy>hofit</cp:lastModifiedBy>
  <dcterms:modified xsi:type="dcterms:W3CDTF">2016-05-03T12:24:00Z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פראס אבו גריבה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מרכז</vt:lpwstr>
  </property>
  <property fmtid="{D5CDD505-2E9C-101B-9397-08002B2CF9AE}" pid="9" name="DATE">
    <vt:lpwstr>20111011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ק. רג'יניאנו</vt:lpwstr>
  </property>
  <property fmtid="{D5CDD505-2E9C-101B-9397-08002B2CF9AE}" pid="13" name="LAWLISTTMP1">
    <vt:lpwstr>70301/144</vt:lpwstr>
  </property>
  <property fmtid="{D5CDD505-2E9C-101B-9397-08002B2CF9AE}" pid="14" name="LAWYER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33734</vt:lpwstr>
  </property>
  <property fmtid="{D5CDD505-2E9C-101B-9397-08002B2CF9AE}" pid="21" name="NEWPARTB">
    <vt:lpwstr>07</vt:lpwstr>
  </property>
  <property fmtid="{D5CDD505-2E9C-101B-9397-08002B2CF9AE}" pid="22" name="NEWPARTC">
    <vt:lpwstr>11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390020111011</vt:lpwstr>
  </property>
  <property fmtid="{D5CDD505-2E9C-101B-9397-08002B2CF9AE}" pid="33" name="TYPE_N_DATE">
    <vt:lpwstr>39020111011</vt:lpwstr>
  </property>
  <property fmtid="{D5CDD505-2E9C-101B-9397-08002B2CF9AE}" pid="34" name="VOLUME">
    <vt:lpwstr/>
  </property>
  <property fmtid="{D5CDD505-2E9C-101B-9397-08002B2CF9AE}" pid="35" name="WORDNUMPAGES">
    <vt:lpwstr>4</vt:lpwstr>
  </property>
</Properties>
</file>