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432" w:leader="none"/>
          <w:tab w:val="left" w:pos="3312" w:leader="none"/>
          <w:tab w:val="left" w:pos="4464" w:leader="none"/>
          <w:tab w:val="left" w:pos="4608" w:leader="none"/>
          <w:tab w:val="left" w:pos="7920" w:leader="none"/>
          <w:tab w:val="left" w:pos="8208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המחוזי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בתל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אביב</w:t>
      </w:r>
    </w:p>
    <w:p>
      <w:pPr>
        <w:pStyle w:val="Normal"/>
        <w:tabs>
          <w:tab w:val="clear" w:pos="720"/>
          <w:tab w:val="left" w:pos="432" w:leader="none"/>
          <w:tab w:val="left" w:pos="3312" w:leader="none"/>
          <w:tab w:val="left" w:pos="4464" w:leader="none"/>
          <w:tab w:val="left" w:pos="4608" w:leader="none"/>
          <w:tab w:val="left" w:pos="7920" w:leader="none"/>
          <w:tab w:val="left" w:pos="8208" w:leader="none"/>
        </w:tabs>
        <w:autoSpaceDE w:val="false"/>
        <w:bidi w:val="1"/>
        <w:spacing w:lineRule="exact" w:line="260" w:before="0" w:after="80"/>
        <w:ind w:firstLine="283" w:end="0"/>
        <w:jc w:val="end"/>
        <w:rPr/>
      </w:pP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339/93</w:t>
      </w:r>
    </w:p>
    <w:p>
      <w:pPr>
        <w:pStyle w:val="Normal"/>
        <w:tabs>
          <w:tab w:val="clear" w:pos="720"/>
          <w:tab w:val="left" w:pos="432" w:leader="none"/>
          <w:tab w:val="left" w:pos="3312" w:leader="none"/>
          <w:tab w:val="left" w:pos="4464" w:leader="none"/>
          <w:tab w:val="left" w:pos="4608" w:leader="none"/>
          <w:tab w:val="left" w:pos="7920" w:leader="none"/>
          <w:tab w:val="left" w:pos="82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3312" w:leader="none"/>
          <w:tab w:val="left" w:pos="4464" w:leader="none"/>
          <w:tab w:val="left" w:pos="4608" w:leader="none"/>
          <w:tab w:val="left" w:pos="7920" w:leader="none"/>
          <w:tab w:val="left" w:pos="82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bookmarkStart w:id="0" w:name="LastJudge"/>
      <w:bookmarkEnd w:id="0"/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כב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אדר</w:t>
      </w:r>
    </w:p>
    <w:p>
      <w:pPr>
        <w:pStyle w:val="Normal"/>
        <w:tabs>
          <w:tab w:val="clear" w:pos="720"/>
          <w:tab w:val="left" w:pos="432" w:leader="none"/>
          <w:tab w:val="left" w:pos="3312" w:leader="none"/>
          <w:tab w:val="left" w:pos="4464" w:leader="none"/>
          <w:tab w:val="left" w:pos="4608" w:leader="none"/>
          <w:tab w:val="left" w:pos="7920" w:leader="none"/>
          <w:tab w:val="left" w:pos="82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bookmarkStart w:id="1" w:name="LastJudge"/>
      <w:bookmarkEnd w:id="1"/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דלתיים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סגורות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פרוטוקול</w:t>
      </w:r>
    </w:p>
    <w:p>
      <w:pPr>
        <w:pStyle w:val="Normal"/>
        <w:tabs>
          <w:tab w:val="clear" w:pos="720"/>
          <w:tab w:val="left" w:pos="432" w:leader="none"/>
          <w:tab w:val="left" w:pos="3312" w:leader="none"/>
          <w:tab w:val="left" w:pos="4464" w:leader="none"/>
          <w:tab w:val="left" w:pos="4608" w:leader="none"/>
          <w:tab w:val="left" w:pos="7920" w:leader="none"/>
          <w:tab w:val="left" w:pos="82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המאשימה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ארז</w:t>
      </w:r>
    </w:p>
    <w:p>
      <w:pPr>
        <w:pStyle w:val="Normal"/>
        <w:tabs>
          <w:tab w:val="clear" w:pos="720"/>
          <w:tab w:val="left" w:pos="432" w:leader="none"/>
          <w:tab w:val="left" w:pos="3312" w:leader="none"/>
          <w:tab w:val="left" w:pos="4464" w:leader="none"/>
          <w:tab w:val="left" w:pos="4608" w:leader="none"/>
          <w:tab w:val="left" w:pos="7920" w:leader="none"/>
          <w:tab w:val="left" w:pos="82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נגד</w:t>
      </w:r>
    </w:p>
    <w:p>
      <w:pPr>
        <w:pStyle w:val="Normal"/>
        <w:tabs>
          <w:tab w:val="clear" w:pos="720"/>
          <w:tab w:val="left" w:pos="432" w:leader="none"/>
          <w:tab w:val="left" w:pos="3312" w:leader="none"/>
          <w:tab w:val="left" w:pos="4464" w:leader="none"/>
          <w:tab w:val="left" w:pos="4608" w:leader="none"/>
          <w:tab w:val="left" w:pos="7920" w:leader="none"/>
          <w:tab w:val="left" w:pos="82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יחיא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מלאחי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לוי</w:t>
      </w:r>
    </w:p>
    <w:p>
      <w:pPr>
        <w:pStyle w:val="Normal"/>
        <w:tabs>
          <w:tab w:val="clear" w:pos="720"/>
          <w:tab w:val="left" w:pos="432" w:leader="none"/>
          <w:tab w:val="left" w:pos="3312" w:leader="none"/>
          <w:tab w:val="left" w:pos="4464" w:leader="none"/>
          <w:tab w:val="left" w:pos="4608" w:leader="none"/>
          <w:tab w:val="left" w:pos="7920" w:leader="none"/>
          <w:tab w:val="left" w:pos="8208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עו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ארז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הטיעון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מבקשת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שכבר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ציינתי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בישיבה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הקודמת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לתקן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154</w:t>
      </w:r>
      <w:r>
        <w:rPr>
          <w:rFonts w:cs="David"/>
          <w:rtl w:val="true"/>
          <w:lang w:eastAsia="en-US"/>
        </w:rPr>
        <w:t>לפרוטוקול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הכרעת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באופן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תהפוך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ולמעשהה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תסקיר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אבקש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להרשיע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ולגזור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דינו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שפירטתי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בישיבה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הקודמת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נפלה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שגגה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קטין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הוראות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הנוער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21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ראשית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להחליט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שהקטין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ביצע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ורק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קבלת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תסקיר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להחליט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להרשיעו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ולגזור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לפעול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אבקש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שהתסקיר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בפנינו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להרשיע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ואח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אטען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לעונש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3312" w:leader="none"/>
          <w:tab w:val="left" w:pos="4464" w:leader="none"/>
          <w:tab w:val="left" w:pos="4608" w:leader="none"/>
          <w:tab w:val="left" w:pos="7920" w:leader="none"/>
          <w:tab w:val="left" w:pos="8208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עו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לוי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התנגדות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שביה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מש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ירשיע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והקטין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רצח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3312" w:leader="none"/>
          <w:tab w:val="left" w:pos="4464" w:leader="none"/>
          <w:tab w:val="left" w:pos="4608" w:leader="none"/>
          <w:tab w:val="left" w:pos="7920" w:leader="none"/>
          <w:tab w:val="left" w:pos="82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הכרעת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דין</w:t>
      </w:r>
    </w:p>
    <w:p>
      <w:pPr>
        <w:pStyle w:val="Normal"/>
        <w:tabs>
          <w:tab w:val="clear" w:pos="720"/>
          <w:tab w:val="left" w:pos="432" w:leader="none"/>
          <w:tab w:val="left" w:pos="3312" w:leader="none"/>
          <w:tab w:val="left" w:pos="4464" w:leader="none"/>
          <w:tab w:val="left" w:pos="4608" w:leader="none"/>
          <w:tab w:val="left" w:pos="7920" w:leader="none"/>
          <w:tab w:val="left" w:pos="82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יסוד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הודיתו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יחיא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מוחמד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מלאחי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נושא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rtl w:val="true"/>
          <w:lang w:eastAsia="en-US"/>
        </w:rPr>
        <w:t>ז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lang w:eastAsia="en-US"/>
        </w:rPr>
        <w:t>025925629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יליד</w:t>
      </w:r>
    </w:p>
    <w:p>
      <w:pPr>
        <w:pStyle w:val="Normal"/>
        <w:tabs>
          <w:tab w:val="clear" w:pos="720"/>
          <w:tab w:val="left" w:pos="432" w:leader="none"/>
          <w:tab w:val="left" w:pos="3312" w:leader="none"/>
          <w:tab w:val="left" w:pos="4464" w:leader="none"/>
          <w:tab w:val="left" w:pos="4608" w:leader="none"/>
          <w:tab w:val="left" w:pos="7920" w:leader="none"/>
          <w:tab w:val="left" w:pos="8208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lang w:eastAsia="en-US"/>
        </w:rPr>
        <w:t>1976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העובדות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המיוחסות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בכתב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מוצא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הראשון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בבריחה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ממשמורת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חוקית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257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ל</w:t>
      </w:r>
      <w:hyperlink r:id="rId2">
        <w:r>
          <w:rPr>
            <w:rStyle w:val="Hyperlink"/>
            <w:rFonts w:cs="David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rtl w:val="true"/>
            <w:lang w:eastAsia="en-US"/>
          </w:rPr>
          <w:t>העונשין</w:t>
        </w:r>
      </w:hyperlink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תשל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ז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1977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להלן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החוק</w:t>
      </w:r>
      <w:r>
        <w:rPr>
          <w:rFonts w:cs="David"/>
          <w:rtl w:val="true"/>
          <w:lang w:eastAsia="en-US"/>
        </w:rPr>
        <w:t xml:space="preserve">); </w:t>
      </w:r>
      <w:r>
        <w:rPr>
          <w:rFonts w:cs="David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לבצוע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פשע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469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לחוק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חטיפה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369</w:t>
      </w:r>
      <w:r>
        <w:rPr>
          <w:rFonts w:cs="David"/>
          <w:rtl w:val="true"/>
          <w:lang w:eastAsia="en-US"/>
        </w:rPr>
        <w:t>לחוק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תקיפת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מחמירות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274</w:t>
      </w:r>
      <w:r>
        <w:rPr>
          <w:rFonts w:cs="David"/>
          <w:rtl w:val="true"/>
          <w:lang w:eastAsia="en-US"/>
        </w:rPr>
        <w:t>לחוק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גניבה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384</w:t>
      </w:r>
      <w:r>
        <w:rPr>
          <w:rFonts w:cs="David"/>
          <w:rtl w:val="true"/>
          <w:lang w:eastAsia="en-US"/>
        </w:rPr>
        <w:t>לחוק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נשיאת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144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רישא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לחוק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חטיפה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כליאה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371</w:t>
      </w:r>
      <w:r>
        <w:rPr>
          <w:rFonts w:cs="David"/>
          <w:rtl w:val="true"/>
          <w:lang w:eastAsia="en-US"/>
        </w:rPr>
        <w:t>לחוק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סחיטה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באיומים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שהביאה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428</w:t>
      </w:r>
      <w:r>
        <w:rPr>
          <w:rFonts w:cs="David"/>
          <w:rtl w:val="true"/>
          <w:lang w:eastAsia="en-US"/>
        </w:rPr>
        <w:t>סיפא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לחוק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כליאת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377</w:t>
      </w:r>
      <w:r>
        <w:rPr>
          <w:rFonts w:cs="David"/>
          <w:rtl w:val="true"/>
          <w:lang w:eastAsia="en-US"/>
        </w:rPr>
        <w:t>לחוק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ואיומים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192</w:t>
      </w:r>
      <w:r>
        <w:rPr>
          <w:rFonts w:cs="David"/>
          <w:rtl w:val="true"/>
          <w:lang w:eastAsia="en-US"/>
        </w:rPr>
        <w:t>לחוק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352" w:leader="none"/>
          <w:tab w:val="left" w:pos="8496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מוצא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כאמור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השני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כשהעבירות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מחמירות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402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לחוק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גניבת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רכב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413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'(</w:t>
      </w: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לחוק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שימוש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ברכב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רשות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413</w:t>
      </w:r>
      <w:r>
        <w:rPr>
          <w:rFonts w:cs="David"/>
          <w:rtl w:val="true"/>
          <w:lang w:eastAsia="en-US"/>
        </w:rPr>
        <w:t>לחוק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ונהיגה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פוליסת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ביטוח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תוקף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לפקודת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הביטווח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רכב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מנועי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נוסח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חדש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תש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1970</w:t>
      </w:r>
    </w:p>
    <w:p>
      <w:pPr>
        <w:pStyle w:val="Normal"/>
        <w:tabs>
          <w:tab w:val="left" w:pos="288" w:leader="none"/>
          <w:tab w:val="left" w:pos="720" w:leader="none"/>
          <w:tab w:val="left" w:pos="8352" w:leader="none"/>
          <w:tab w:val="left" w:pos="8496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מוצא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כאמור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השלישי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כשהעבירה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שימוש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והחזקת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7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>)</w:t>
      </w:r>
      <w:r>
        <w:rPr>
          <w:rFonts w:cs="David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>-(</w:t>
      </w:r>
      <w:r>
        <w:rPr>
          <w:rFonts w:cs="David"/>
          <w:rtl w:val="true"/>
          <w:lang w:eastAsia="en-US"/>
        </w:rPr>
        <w:t>ג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ל</w:t>
      </w:r>
      <w:hyperlink r:id="rId3">
        <w:r>
          <w:rPr>
            <w:rStyle w:val="Hyperlink"/>
            <w:rFonts w:cs="David"/>
            <w:rtl w:val="true"/>
            <w:lang w:eastAsia="en-US"/>
          </w:rPr>
          <w:t>פקודת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rtl w:val="true"/>
            <w:lang w:eastAsia="en-US"/>
          </w:rPr>
          <w:t>הסמים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rtl w:val="true"/>
            <w:lang w:eastAsia="en-US"/>
          </w:rPr>
          <w:t>המסוכנים</w:t>
        </w:r>
      </w:hyperlink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נוסח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חדש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התשל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ג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1973</w:t>
      </w:r>
    </w:p>
    <w:p>
      <w:pPr>
        <w:pStyle w:val="Normal"/>
        <w:tabs>
          <w:tab w:val="left" w:pos="288" w:leader="none"/>
          <w:tab w:val="left" w:pos="720" w:leader="none"/>
          <w:tab w:val="left" w:pos="8352" w:leader="none"/>
          <w:tab w:val="left" w:pos="8496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מוצא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כאמור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הרביעי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כשהעבירות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סחיטה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באיומים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שהביאו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מעשה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428</w:t>
      </w:r>
      <w:r>
        <w:rPr>
          <w:rFonts w:cs="David"/>
          <w:rtl w:val="true"/>
          <w:lang w:eastAsia="en-US"/>
        </w:rPr>
        <w:t>סיפא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לחוק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חטיפה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369</w:t>
      </w:r>
      <w:r>
        <w:rPr>
          <w:rFonts w:cs="David"/>
          <w:rtl w:val="true"/>
          <w:lang w:eastAsia="en-US"/>
        </w:rPr>
        <w:t>לחוק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שוד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מחמירות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402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לחוק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התפרצות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בכוונה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כשהנאשמים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נושאים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406</w:t>
      </w:r>
      <w:r>
        <w:rPr>
          <w:rFonts w:cs="David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408</w:t>
      </w:r>
      <w:r>
        <w:rPr>
          <w:rFonts w:cs="David"/>
          <w:rtl w:val="true"/>
          <w:lang w:eastAsia="en-US"/>
        </w:rPr>
        <w:t>לחוק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נשיאת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144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רישא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לחוק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144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רישא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לחוק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גניבת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רכב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413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לחוק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שימוש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ברכב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רשות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413</w:t>
      </w:r>
      <w:r>
        <w:rPr>
          <w:rFonts w:cs="David"/>
          <w:rtl w:val="true"/>
          <w:lang w:eastAsia="en-US"/>
        </w:rPr>
        <w:t>ג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לחוק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נהיגה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פוליסת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ביטוח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תוקף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ל</w:t>
      </w:r>
      <w:hyperlink r:id="rId4">
        <w:r>
          <w:rPr>
            <w:rStyle w:val="Hyperlink"/>
            <w:rFonts w:cs="David"/>
            <w:rtl w:val="true"/>
            <w:lang w:eastAsia="en-US"/>
          </w:rPr>
          <w:t>פקודת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rtl w:val="true"/>
            <w:lang w:eastAsia="en-US"/>
          </w:rPr>
          <w:t>ביטוח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rtl w:val="true"/>
            <w:lang w:eastAsia="en-US"/>
          </w:rPr>
          <w:t>רכב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rtl w:val="true"/>
            <w:lang w:eastAsia="en-US"/>
          </w:rPr>
          <w:t>מנועי</w:t>
        </w:r>
      </w:hyperlink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נוסח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חדש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תש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1970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וכליאת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שווא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377</w:t>
      </w:r>
      <w:r>
        <w:rPr>
          <w:rFonts w:cs="David"/>
          <w:rtl w:val="true"/>
          <w:lang w:eastAsia="en-US"/>
        </w:rPr>
        <w:t>לחוק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352" w:leader="none"/>
          <w:tab w:val="left" w:pos="8496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  <w:tab/>
        <w:t>_____________</w:t>
      </w:r>
    </w:p>
    <w:p>
      <w:pPr>
        <w:pStyle w:val="Normal"/>
        <w:tabs>
          <w:tab w:val="left" w:pos="288" w:leader="none"/>
          <w:tab w:val="left" w:pos="720" w:leader="none"/>
          <w:tab w:val="left" w:pos="8352" w:leader="none"/>
          <w:tab w:val="left" w:pos="8496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  <w:tab/>
        <w:tab/>
      </w:r>
      <w:r>
        <w:rPr>
          <w:rFonts w:cs="David"/>
          <w:rtl w:val="true"/>
          <w:lang w:eastAsia="en-US"/>
        </w:rPr>
        <w:t>ח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אדר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שופט</w:t>
      </w:r>
    </w:p>
    <w:p>
      <w:pPr>
        <w:pStyle w:val="Normal"/>
        <w:tabs>
          <w:tab w:val="left" w:pos="288" w:leader="none"/>
          <w:tab w:val="left" w:pos="720" w:leader="none"/>
          <w:tab w:val="left" w:pos="8352" w:leader="none"/>
          <w:tab w:val="left" w:pos="8496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עו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ארז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הרשעה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רצח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והצתה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ביצע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נוסף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שכבר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נגזר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אדוני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סופיאן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מסלוחי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מגישה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כתב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האישום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הכרעת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החלק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הרלוונטי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גזר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במלואו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תפ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145/93</w:t>
      </w:r>
    </w:p>
    <w:p>
      <w:pPr>
        <w:pStyle w:val="Normal"/>
        <w:tabs>
          <w:tab w:val="left" w:pos="288" w:leader="none"/>
          <w:tab w:val="left" w:pos="720" w:leader="none"/>
          <w:tab w:val="left" w:pos="8352" w:leader="none"/>
          <w:tab w:val="left" w:pos="8496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החלטה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המסמכים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ולסמנם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</w:t>
      </w:r>
    </w:p>
    <w:p>
      <w:pPr>
        <w:pStyle w:val="Normal"/>
        <w:tabs>
          <w:tab w:val="left" w:pos="288" w:leader="none"/>
          <w:tab w:val="left" w:pos="720" w:leader="none"/>
          <w:tab w:val="left" w:pos="8352" w:leader="none"/>
          <w:tab w:val="left" w:pos="8496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  <w:tab/>
        <w:tab/>
        <w:t>_____________</w:t>
      </w:r>
    </w:p>
    <w:p>
      <w:pPr>
        <w:pStyle w:val="Normal"/>
        <w:tabs>
          <w:tab w:val="left" w:pos="288" w:leader="none"/>
          <w:tab w:val="left" w:pos="720" w:leader="none"/>
          <w:tab w:val="left" w:pos="8352" w:leader="none"/>
          <w:tab w:val="left" w:pos="8496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  <w:tab/>
        <w:tab/>
        <w:tab/>
      </w:r>
      <w:r>
        <w:rPr>
          <w:rFonts w:cs="David"/>
          <w:rtl w:val="true"/>
          <w:lang w:eastAsia="en-US"/>
        </w:rPr>
        <w:t>ח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אדר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שופט</w:t>
      </w:r>
    </w:p>
    <w:p>
      <w:pPr>
        <w:pStyle w:val="Normal"/>
        <w:tabs>
          <w:tab w:val="left" w:pos="288" w:leader="none"/>
          <w:tab w:val="left" w:pos="720" w:leader="none"/>
          <w:tab w:val="left" w:pos="8352" w:leader="none"/>
          <w:tab w:val="left" w:pos="8496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עו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ארז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במסכת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שתחילתן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בקשירת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לבריחה</w:t>
      </w:r>
    </w:p>
    <w:p>
      <w:pPr>
        <w:pStyle w:val="Normal"/>
        <w:tabs>
          <w:tab w:val="left" w:pos="288" w:leader="none"/>
          <w:tab w:val="left" w:pos="720" w:leader="none"/>
          <w:tab w:val="left" w:pos="8352" w:leader="none"/>
          <w:tab w:val="left" w:pos="8496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מבית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המעצר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כביר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במעצר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רצח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והצתה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שבשלב</w:t>
      </w:r>
    </w:p>
    <w:p>
      <w:pPr>
        <w:pStyle w:val="Normal"/>
        <w:tabs>
          <w:tab w:val="left" w:pos="288" w:leader="none"/>
          <w:tab w:val="left" w:pos="720" w:leader="none"/>
          <w:tab w:val="left" w:pos="8352" w:leader="none"/>
          <w:tab w:val="left" w:pos="8496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מאוחר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הכרעת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שהגשתי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לאדוני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352" w:leader="none"/>
          <w:tab w:val="left" w:pos="8496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תחילה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כפר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באשמות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כשטענתו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העיקרית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בהגנת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כורח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כנגד</w:t>
      </w:r>
    </w:p>
    <w:p>
      <w:pPr>
        <w:pStyle w:val="Normal"/>
        <w:tabs>
          <w:tab w:val="left" w:pos="288" w:leader="none"/>
          <w:tab w:val="left" w:pos="720" w:leader="none"/>
          <w:tab w:val="left" w:pos="8352" w:leader="none"/>
          <w:tab w:val="left" w:pos="8496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אחמד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טואשי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אחמד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טואשי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עצמו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נגזר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בנפרד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כב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השופט</w:t>
      </w:r>
    </w:p>
    <w:p>
      <w:pPr>
        <w:pStyle w:val="Normal"/>
        <w:tabs>
          <w:tab w:val="left" w:pos="288" w:leader="none"/>
          <w:tab w:val="left" w:pos="720" w:leader="none"/>
          <w:tab w:val="left" w:pos="8352" w:leader="none"/>
          <w:tab w:val="left" w:pos="8496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טלגם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352" w:leader="none"/>
          <w:tab w:val="left" w:pos="8496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במהלך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ניהול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ההוכחות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ולקראת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בזמן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שאחמד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טואשי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בחקירה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ראשית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החליט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שבפנינו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לחזור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מכפירתו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ולהודות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בכתב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כלשונו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למעט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האחרון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שענינו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ארועים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מאוחרים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לפרשת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הבריחה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ושהתביעה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הסכימה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שיזוכה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352" w:leader="none"/>
          <w:tab w:val="left" w:pos="8496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הנכבד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הספיק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להתרשם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מהראיות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שהובאו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מהטעון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בענינו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סופיאן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מסלוחי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מחומרת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מדובר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בהחלט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מבוטל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352" w:leader="none"/>
          <w:tab w:val="left" w:pos="8496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קדאפי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היחידי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שבשלב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מנהל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הוכחות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אדוני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352" w:leader="none"/>
          <w:tab w:val="left" w:pos="8496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הנוכחי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הענינים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שגנב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והמחסנית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</w:p>
    <w:p>
      <w:pPr>
        <w:pStyle w:val="Normal"/>
        <w:tabs>
          <w:tab w:val="left" w:pos="288" w:leader="none"/>
          <w:tab w:val="left" w:pos="720" w:leader="none"/>
          <w:tab w:val="left" w:pos="8352" w:leader="none"/>
          <w:tab w:val="left" w:pos="8496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השוטר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מהיומן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והביאם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לטואשי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שכבל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השוטר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סמי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אזרזר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למיטה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וסתם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בסמרטוטים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השוטרת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מלכה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משיח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בחבלים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מאולתרים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אותן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352" w:leader="none"/>
          <w:tab w:val="left" w:pos="8496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בידי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המפתחות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התאים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פתח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תאים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ושחרר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עצורים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352" w:leader="none"/>
          <w:tab w:val="left" w:pos="8496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ספק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שההגנה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תנסה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להמעיט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בחלקו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ולהפיל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מלוא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טואשי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והדברים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נאמרים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מפורשות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בתסקיר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מבקשת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לציין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בסופו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החליט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להודות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בכתב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זנח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טענת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הכורח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מהראיות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שהובאו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ביה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מש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בטיעון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להכניס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הטענה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האחורית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הטענה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נסתרה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שהספיקה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להשמע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טואשי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</w:p>
    <w:p>
      <w:pPr>
        <w:pStyle w:val="Normal"/>
        <w:tabs>
          <w:tab w:val="left" w:pos="288" w:leader="none"/>
          <w:tab w:val="left" w:pos="720" w:leader="none"/>
          <w:tab w:val="left" w:pos="8352" w:leader="none"/>
          <w:tab w:val="left" w:pos="8496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בעדויות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בחיפה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אותן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למשך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ארוכות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בביתן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העידו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חלקו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החזיק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שטואשי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הלך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לישון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לטעון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מסכת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הענינים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תחת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כלשהוא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352" w:leader="none"/>
          <w:tab w:val="left" w:pos="8496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מוכנה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להסכים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שטואשי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הדומיננטי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והמבוגר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ביותר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בפרשה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אבל</w:t>
      </w:r>
    </w:p>
    <w:p>
      <w:pPr>
        <w:pStyle w:val="Normal"/>
        <w:tabs>
          <w:tab w:val="left" w:pos="288" w:leader="none"/>
          <w:tab w:val="left" w:pos="720" w:leader="none"/>
          <w:tab w:val="left" w:pos="8352" w:leader="none"/>
          <w:tab w:val="left" w:pos="8496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שלפנינו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שותף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להחלטותיו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טואשי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מילא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ברצון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חופשי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הוראותיו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והנחיותיו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וגם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טואשי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שציינתי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החבורה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אופן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פעולותיו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ניסה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היציאה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מהמעצר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ללכת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לדרכו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בהחלט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גוף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שפעל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ביחד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352" w:leader="none"/>
          <w:tab w:val="left" w:pos="8496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ולכן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מסכת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הארועים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המאוחרת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לבריחה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השוד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הרכב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ההשתלטות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</w:p>
    <w:p>
      <w:pPr>
        <w:pStyle w:val="Normal"/>
        <w:tabs>
          <w:tab w:val="left" w:pos="288" w:leader="none"/>
          <w:tab w:val="left" w:pos="720" w:leader="none"/>
          <w:tab w:val="left" w:pos="8352" w:leader="none"/>
          <w:tab w:val="left" w:pos="8496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המשפחה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הפעולות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בהמשך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הדרך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מרצונו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החופשי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352" w:leader="none"/>
          <w:tab w:val="left" w:pos="8496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יצוין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שבמהלך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הארוע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השתמשו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הראיות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ובודאי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בכתב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רמז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מפאת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להיפך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שותף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לתכנון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הבריחה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352" w:leader="none"/>
          <w:tab w:val="left" w:pos="8496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כתב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המחוזי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חמור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ביותר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צורך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להכביר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נרשמו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הרשעות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נוספות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שמדובר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פלילי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מכביד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חומרה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ואכזריות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יתרה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ברצח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בדקירות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סכין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חניקה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בחבל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ביחד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והצתה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שנועדה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לטשטש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הרצח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352" w:leader="none"/>
          <w:tab w:val="left" w:pos="8496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בתיק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הנוכחי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החומרה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העיקרית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מתבטאת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בעצם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רצונו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לצאת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לחופשי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ולברוח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מסכת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הראיות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שנלוו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אליה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בעזות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שוטרים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ואזרחים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נתקלו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352" w:leader="none"/>
          <w:tab w:val="left" w:pos="8496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מפנה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לטיעון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בענינו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סופיאן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מסלוחי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סקרתי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השתלשלות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הענינים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אמקד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טיעוני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לדברים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המיוחדים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מבקשת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להזכיר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לביה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מש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גב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דלל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סערת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הרגשות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עדותן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החוויה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שעברו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חלוף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מהארועים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מפנה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להערותיו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ביה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מש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בפרוטוקול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132</w:t>
      </w:r>
      <w:r>
        <w:rPr>
          <w:rFonts w:cs="David"/>
          <w:rtl w:val="true"/>
          <w:lang w:eastAsia="en-US"/>
        </w:rPr>
        <w:t>שורות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28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25</w:t>
      </w:r>
      <w:r>
        <w:rPr>
          <w:rFonts w:cs="David"/>
          <w:rtl w:val="true"/>
          <w:lang w:eastAsia="en-US"/>
        </w:rPr>
        <w:t>ועמ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135</w:t>
      </w:r>
      <w:r>
        <w:rPr>
          <w:rFonts w:cs="David"/>
          <w:rtl w:val="true"/>
          <w:lang w:eastAsia="en-US"/>
        </w:rPr>
        <w:t>שורות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22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23</w:t>
      </w:r>
    </w:p>
    <w:p>
      <w:pPr>
        <w:pStyle w:val="Normal"/>
        <w:tabs>
          <w:tab w:val="left" w:pos="288" w:leader="none"/>
          <w:tab w:val="left" w:pos="720" w:leader="none"/>
          <w:tab w:val="left" w:pos="8352" w:leader="none"/>
          <w:tab w:val="left" w:pos="8496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מבקשת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להטיל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ממושך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שיצטבר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לפחות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בחלק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נכבד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מרצה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תפ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145/93</w:t>
      </w:r>
      <w:r>
        <w:rPr>
          <w:rFonts w:cs="David"/>
          <w:rtl w:val="true"/>
          <w:lang w:eastAsia="en-US"/>
        </w:rPr>
        <w:t>אחרת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ביה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מש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יחפוף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מניחה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שחברי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יבקש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שבעצם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יצא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פטור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חמורות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ביותר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352" w:leader="none"/>
          <w:tab w:val="left" w:pos="8496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מבקשת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ביה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מש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מלוא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התמונה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לציין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טואשי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הוטל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שכלל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הפעלה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והגיע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לסך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8.5</w:t>
      </w:r>
      <w:r>
        <w:rPr>
          <w:rFonts w:cs="David"/>
          <w:rtl w:val="true"/>
          <w:lang w:eastAsia="en-US"/>
        </w:rPr>
        <w:t>שנות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לציין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טואשי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צירף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תיקים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רבים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נוספים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לפרשיה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שציינתי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הופעלו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נגדו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60</w:t>
      </w:r>
      <w:r>
        <w:rPr>
          <w:rFonts w:cs="David"/>
          <w:rtl w:val="true"/>
          <w:lang w:eastAsia="en-US"/>
        </w:rPr>
        <w:t>חודש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352" w:leader="none"/>
          <w:tab w:val="left" w:pos="8496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מאידך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התחשב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כב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טלגם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בעובדה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שאחמד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טואשי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משטרתי</w:t>
      </w:r>
    </w:p>
    <w:p>
      <w:pPr>
        <w:pStyle w:val="Normal"/>
        <w:tabs>
          <w:tab w:val="left" w:pos="288" w:leader="none"/>
          <w:tab w:val="left" w:pos="720" w:leader="none"/>
          <w:tab w:val="left" w:pos="8352" w:leader="none"/>
          <w:tab w:val="left" w:pos="8496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סמוי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וניסה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להחלץ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ממעגל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הפשיעה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352" w:leader="none"/>
          <w:tab w:val="left" w:pos="8496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סופיאן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נדון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בעסקת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טיעון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אדוני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לשלוש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מתוכן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שנה</w:t>
      </w:r>
    </w:p>
    <w:p>
      <w:pPr>
        <w:pStyle w:val="Normal"/>
        <w:tabs>
          <w:tab w:val="left" w:pos="288" w:leader="none"/>
          <w:tab w:val="left" w:pos="720" w:leader="none"/>
          <w:tab w:val="left" w:pos="8352" w:leader="none"/>
          <w:tab w:val="left" w:pos="8496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וחצי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מצטברות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מרצה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חייבת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לציין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יווצר</w:t>
      </w:r>
    </w:p>
    <w:p>
      <w:pPr>
        <w:pStyle w:val="Normal"/>
        <w:tabs>
          <w:tab w:val="left" w:pos="288" w:leader="none"/>
          <w:tab w:val="left" w:pos="720" w:leader="none"/>
          <w:tab w:val="left" w:pos="8352" w:leader="none"/>
          <w:tab w:val="left" w:pos="8496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הרושם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כאילו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להשוות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סופיאן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שחלקו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>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גדול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להצטרפותו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סופיאן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למסכת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הארועים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שציינתי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גנב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האקדח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טען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והעבירו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לטואשי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השוטרים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פתח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התאים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ורק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בשלב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סופיאן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הצטרף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לבריחה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שותף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מסכת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הארועים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352" w:leader="none"/>
          <w:tab w:val="left" w:pos="8496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התסקיר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ממליץ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המלצה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טיפולית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ההסתבכות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החמורה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בחייו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הקצרים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בפלילים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מבקשת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משקל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לעובדה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קטין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בגירות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כבן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17.5</w:t>
      </w:r>
      <w:r>
        <w:rPr>
          <w:rFonts w:cs="David"/>
          <w:rtl w:val="true"/>
          <w:lang w:eastAsia="en-US"/>
        </w:rPr>
        <w:t>וגם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החומרה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היתרה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שבהרשעותיו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משאירה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להתיחס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בגלל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גילו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בגילו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הצעיר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הספיק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שעבריינים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רציניים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ביותר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הספיקו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מורשעים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352" w:leader="none"/>
          <w:tab w:val="left" w:pos="8496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לאור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מבקשת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להטיל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שציינתי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ממושך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תנאי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מבקשת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יצטבר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מרצה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כיום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352" w:leader="none"/>
          <w:tab w:val="left" w:pos="8496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עו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לוי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אנחנו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למדנו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מהתסקיר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שבעצם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שדירדר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מלאחי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</w:p>
    <w:p>
      <w:pPr>
        <w:pStyle w:val="Normal"/>
        <w:tabs>
          <w:tab w:val="left" w:pos="288" w:leader="none"/>
          <w:tab w:val="left" w:pos="720" w:leader="none"/>
          <w:tab w:val="left" w:pos="8352" w:leader="none"/>
          <w:tab w:val="left" w:pos="8496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בעצם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סופיאן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אכנס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לפרטים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התסקיר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מונח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אדוני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352" w:leader="none"/>
          <w:tab w:val="left" w:pos="8496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הרצח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סופיאן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שבעצם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תיקי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רצח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סופיאן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יתכן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שאלמלא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פגישתו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המאד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משמעותית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סופיאן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יתכן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מגיע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הלום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352" w:leader="none"/>
          <w:tab w:val="left" w:pos="8496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טואשי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החליט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להודות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נכנס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מדוע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להכנס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למוחו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והחלטתו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דווקא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בזמן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שטואשי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כאן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בכתובים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בפרוטוקול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ביה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מש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לדוגמא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יודעים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שנעצרו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השאר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טואשי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ובשלב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האחרון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המעצר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טואשי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מכוון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לראשו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352" w:leader="none"/>
          <w:tab w:val="left" w:pos="8496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טואשי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בעצם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פרט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מבוגר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יותר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ומשתף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פעולה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ההוראות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לקשור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לפתוח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התאים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כשמדובר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צעיר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17</w:t>
      </w:r>
      <w:r>
        <w:rPr>
          <w:rFonts w:cs="David"/>
          <w:rtl w:val="true"/>
          <w:lang w:eastAsia="en-US"/>
        </w:rPr>
        <w:t>וחמישה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חודשים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בודאי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שסופיאן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שכנע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כנראה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להשפעה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בקלות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352" w:leader="none"/>
          <w:tab w:val="left" w:pos="8496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אנו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יודעים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הרכב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הראשון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יודעים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שקפץ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לקפיץ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לנהג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המונית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טואשי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כשנכנסו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לדירה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מופיע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טואשי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שהתחבא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מאחורי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הדלת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352" w:leader="none"/>
          <w:tab w:val="left" w:pos="8496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כשכל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משפחת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דלל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נוסעים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יודעים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שנהג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לחיפה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ומחיפה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בחזרה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טואשי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החזיק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שטואשי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הלך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לישון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וביקש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ממנו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להגיד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לטואשי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רוצה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מגוחך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נמצא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חיובי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קראנו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בתסקיר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שהיתה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טראומה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במשפחה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שאביו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7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קיבל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ארוע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מוחי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ומאז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נכנסה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למצב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דכאון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וחוסר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רוח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אנחנו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יודעים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שלגבי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טואשי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חברתי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אמרה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קיבל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8.5</w:t>
      </w:r>
      <w:r>
        <w:rPr>
          <w:rFonts w:cs="David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עבריין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ותיק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צירף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תיקים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רבים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ושישים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חודשי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תנאי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כלומר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5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שנים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למעשה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קיבל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3.5</w:t>
      </w:r>
      <w:r>
        <w:rPr>
          <w:rFonts w:cs="David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+ </w:t>
      </w:r>
      <w:r>
        <w:rPr>
          <w:rFonts w:cs="David"/>
          <w:rtl w:val="true"/>
          <w:lang w:eastAsia="en-US"/>
        </w:rPr>
        <w:t>צירוף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תיקים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רבים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בהתחשב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בגילו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ובגילו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טואשי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אין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להשוות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סופיאן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שקיבל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כשמתוכם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וחצי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במצטבר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מרצה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softHyphen/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חושב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צריך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יותר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ואולי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פחות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בגלל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ההשפעה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שהיתה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כנראה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מסופיאן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לומדים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מהתסקיר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מנסה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לשכנע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סופיאן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לחדול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מהתנהגותו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המסוימת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ההיפך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יוצא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וסופיאן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משכנע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ללכת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שהובילה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הלום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יוטל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גבוה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סופיאן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חושב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שמספיק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שהעונש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כולו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בחופף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+ </w:t>
      </w:r>
      <w:r>
        <w:rPr>
          <w:rFonts w:cs="David"/>
          <w:rtl w:val="true"/>
          <w:lang w:eastAsia="en-US"/>
        </w:rPr>
        <w:t>ארבע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במצטבר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בתחילת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הדיונים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הצעתי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לפרקליטות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ונבקש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חופף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מרצה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ועוד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</w:t>
      </w:r>
      <w:r>
        <w:rPr>
          <w:rFonts w:cs="David"/>
          <w:rtl w:val="true"/>
          <w:lang w:eastAsia="en-US"/>
        </w:rPr>
        <w:t>שנים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הפרקליטות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הסכימה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לדחות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בקשת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חברי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ממושך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עשיתי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תחת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השפעה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חשבתי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חשבתי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בכלל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מצטער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רוצה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שביה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מש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יתחשב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במצבי</w:t>
      </w:r>
      <w:r>
        <w:rPr>
          <w:rFonts w:cs="David"/>
          <w:rtl w:val="true"/>
          <w:lang w:eastAsia="en-US"/>
        </w:rPr>
        <w:t>.</w:t>
      </w:r>
      <w:bookmarkStart w:id="2" w:name="LawTable"/>
      <w:bookmarkEnd w:id="2"/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eastAsia="en-US"/>
        </w:rPr>
      </w:pPr>
      <w:r>
        <w:rPr>
          <w:rFonts w:cs="FrankRuehl" w:ascii="FrankRuehl" w:hAnsi="FrankRuehl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eastAsia="en-US"/>
        </w:rPr>
      </w:pPr>
      <w:r>
        <w:rPr>
          <w:rFonts w:ascii="FrankRuehl" w:hAnsi="FrankRuehl" w:cs="FrankRuehl"/>
          <w:rtl w:val="true"/>
          <w:lang w:eastAsia="en-US"/>
        </w:rPr>
        <w:t>חקיקה שאוזכרה</w:t>
      </w:r>
      <w:r>
        <w:rPr>
          <w:rFonts w:cs="FrankRuehl" w:ascii="FrankRuehl" w:hAnsi="FrankRuehl"/>
          <w:rtl w:val="true"/>
          <w:lang w:eastAsia="en-US"/>
        </w:rPr>
        <w:t xml:space="preserve">: 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  <w:lang w:eastAsia="en-US"/>
        </w:rPr>
      </w:pPr>
      <w:hyperlink r:id="rId5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  <w:lang w:eastAsia="en-US"/>
        </w:rPr>
      </w:pPr>
      <w:hyperlink r:id="rId6">
        <w:r>
          <w:rPr>
            <w:rStyle w:val="Hyperlink"/>
            <w:rFonts w:ascii="FrankRuehl" w:hAnsi="FrankRuehl" w:cs="FrankRuehl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1973</w:t>
        </w:r>
      </w:hyperlink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  <w:lang w:eastAsia="en-US"/>
        </w:rPr>
      </w:pPr>
      <w:hyperlink r:id="rId7">
        <w:r>
          <w:rPr>
            <w:rStyle w:val="Hyperlink"/>
            <w:rFonts w:ascii="FrankRuehl" w:hAnsi="FrankRuehl" w:cs="FrankRuehl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ל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1970</w:t>
        </w:r>
      </w:hyperlink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  <w:lang w:eastAsia="en-US"/>
        </w:rPr>
      </w:pPr>
      <w:r>
        <w:rPr>
          <w:rFonts w:cs="FrankRuehl" w:ascii="FrankRuehl" w:hAnsi="FrankRuehl"/>
          <w:color w:val="0000FF"/>
          <w:u w:val="single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ascii="FrankRuehl" w:hAnsi="FrankRuehl" w:cs="David"/>
          <w:lang w:eastAsia="en-US"/>
        </w:rPr>
      </w:pPr>
      <w:r>
        <w:rPr>
          <w:rFonts w:cs="David" w:ascii="FrankRuehl" w:hAnsi="FrankRuehl"/>
          <w:rtl w:val="true"/>
          <w:lang w:eastAsia="en-US"/>
        </w:rPr>
      </w:r>
      <w:bookmarkStart w:id="3" w:name="LawTable_End"/>
      <w:bookmarkStart w:id="4" w:name="LawTable_End"/>
      <w:bookmarkEnd w:id="4"/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bCs/>
          <w:lang w:eastAsia="en-US"/>
        </w:rPr>
      </w:pPr>
      <w:r>
        <w:rPr>
          <w:rFonts w:cs="David"/>
          <w:bCs/>
          <w:rtl w:val="true"/>
          <w:lang w:eastAsia="en-US"/>
        </w:rPr>
      </w:r>
      <w:bookmarkStart w:id="5" w:name="PsakDin"/>
      <w:bookmarkStart w:id="6" w:name="PsakDin"/>
      <w:bookmarkEnd w:id="6"/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bCs/>
          <w:lang w:eastAsia="en-US"/>
        </w:rPr>
      </w:pPr>
      <w:r>
        <w:rPr>
          <w:rFonts w:cs="David"/>
          <w:bCs/>
          <w:rtl w:val="true"/>
          <w:lang w:eastAsia="en-US"/>
        </w:rPr>
        <w:t>גזר</w:t>
      </w:r>
      <w:r>
        <w:rPr>
          <w:bCs/>
          <w:rtl w:val="true"/>
          <w:lang w:eastAsia="en-US"/>
        </w:rPr>
        <w:t xml:space="preserve"> </w:t>
      </w:r>
      <w:r>
        <w:rPr>
          <w:rFonts w:cs="David"/>
          <w:bCs/>
          <w:rtl w:val="true"/>
          <w:lang w:eastAsia="en-US"/>
        </w:rPr>
        <w:t>דין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bCs/>
          <w:lang w:eastAsia="en-US"/>
        </w:rPr>
      </w:pPr>
      <w:r>
        <w:rPr>
          <w:rFonts w:cs="David"/>
          <w:bCs/>
          <w:rtl w:val="true"/>
          <w:lang w:eastAsia="en-US"/>
        </w:rPr>
      </w:r>
      <w:bookmarkStart w:id="7" w:name="PsakDin"/>
      <w:bookmarkStart w:id="8" w:name="PsakDin"/>
      <w:bookmarkEnd w:id="8"/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כאמור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העובדות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המיוחסות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בכתב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האישום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כמפורט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בהכרעת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הדין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הודיה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קטן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כשהראיות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פחות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נמצאות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טוען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שבתחילת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עסקת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טיעון</w:t>
      </w:r>
      <w:r>
        <w:rPr>
          <w:rFonts w:cs="David"/>
          <w:rtl w:val="true"/>
          <w:lang w:eastAsia="en-US"/>
        </w:rPr>
        <w:t>,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בתנאי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שיגזר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חופף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מרצה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כעת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לאמר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גזר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7</w:t>
      </w:r>
      <w:r>
        <w:rPr>
          <w:rFonts w:cs="David"/>
          <w:rtl w:val="true"/>
          <w:lang w:eastAsia="en-US"/>
        </w:rPr>
        <w:t>שנות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כשמתוכן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</w:t>
      </w:r>
      <w:r>
        <w:rPr>
          <w:rFonts w:cs="David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תהיינה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חופפות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ושלוש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תצטברנה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תפ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ח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145/93</w:t>
      </w:r>
      <w:r>
        <w:rPr>
          <w:rFonts w:cs="David"/>
          <w:rtl w:val="true"/>
          <w:lang w:eastAsia="en-US"/>
        </w:rPr>
        <w:t xml:space="preserve">), </w:t>
      </w:r>
      <w:r>
        <w:rPr>
          <w:rFonts w:cs="David"/>
          <w:rtl w:val="true"/>
          <w:lang w:eastAsia="en-US"/>
        </w:rPr>
        <w:t>הת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הרי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חופף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הסניגור</w:t>
      </w:r>
      <w:r>
        <w:rPr>
          <w:rFonts w:cs="David"/>
          <w:rtl w:val="true"/>
          <w:lang w:eastAsia="en-US"/>
        </w:rPr>
        <w:t xml:space="preserve">? </w:t>
      </w:r>
      <w:r>
        <w:rPr>
          <w:rFonts w:cs="David"/>
          <w:rtl w:val="true"/>
          <w:lang w:eastAsia="en-US"/>
        </w:rPr>
        <w:t>תמיהני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בתיק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השאר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משפטו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סופיאן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מסלוחי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שהודה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באישומים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המיוחסים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ודינו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נגזר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שנים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וחצי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במצטבר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ושנה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וחצי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חופף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המוטל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רפאת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טואשי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שדינו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נגזר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כב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טלגם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נידון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8.5</w:t>
      </w:r>
      <w:r>
        <w:rPr>
          <w:rFonts w:cs="David"/>
          <w:rtl w:val="true"/>
          <w:lang w:eastAsia="en-US"/>
        </w:rPr>
        <w:t>שנות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כשמאחוריו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קופת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שרצים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קטנה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האישומים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נגדו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בכתב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צורפו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אישומים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תלויים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נגדו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60</w:t>
      </w:r>
      <w:r>
        <w:rPr>
          <w:rFonts w:cs="David"/>
          <w:rtl w:val="true"/>
          <w:lang w:eastAsia="en-US"/>
        </w:rPr>
        <w:t>חודשי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תנאי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4</w:t>
      </w:r>
      <w:r>
        <w:rPr>
          <w:rFonts w:cs="David"/>
          <w:rtl w:val="true"/>
          <w:lang w:eastAsia="en-US"/>
        </w:rPr>
        <w:t>הבאתי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הדברים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לבחון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במעגל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פנימי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המעשים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המיוחסים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מהנאשמים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מהנאשמים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למצוא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היחסיות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בחומרת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ובטיב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השתתפותו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בגזירת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48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במעגל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הפנימי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במעגל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החיצוני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המתאים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לאור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המדיניות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שנקבעת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ביה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מש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העליון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המתיחסת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למקרים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אפשר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למדוד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מידת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כשהיא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לעצמה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576" w:leader="none"/>
          <w:tab w:val="left" w:pos="720" w:leader="none"/>
          <w:tab w:val="left" w:pos="864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5</w:t>
      </w:r>
      <w:r>
        <w:rPr>
          <w:rFonts w:cs="David"/>
          <w:rtl w:val="true"/>
          <w:lang w:eastAsia="en-US"/>
        </w:rPr>
        <w:t>גורם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רציני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בשיקולי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המצב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העובדתי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עכשיו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מרצה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עולם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יצטבר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נוסף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</w:t>
      </w:r>
      <w:r>
        <w:rPr>
          <w:rFonts w:cs="David"/>
          <w:rtl w:val="true"/>
          <w:lang w:eastAsia="en-US"/>
        </w:rPr>
        <w:t>שנים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576" w:leader="none"/>
          <w:tab w:val="left" w:pos="720" w:leader="none"/>
          <w:tab w:val="left" w:pos="864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  <w:tab/>
      </w:r>
      <w:r>
        <w:rPr>
          <w:rFonts w:cs="David"/>
          <w:rtl w:val="true"/>
          <w:lang w:eastAsia="en-US"/>
        </w:rPr>
        <w:t>זהו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שיקול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לקחת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בחשבון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והטעם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ברור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576" w:leader="none"/>
          <w:tab w:val="left" w:pos="720" w:leader="none"/>
          <w:tab w:val="left" w:pos="864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מאידך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מעשיו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בחומרתם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התיחסות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צריכה</w:t>
      </w:r>
    </w:p>
    <w:p>
      <w:pPr>
        <w:pStyle w:val="Normal"/>
        <w:tabs>
          <w:tab w:val="left" w:pos="288" w:leader="none"/>
          <w:tab w:val="left" w:pos="576" w:leader="none"/>
          <w:tab w:val="left" w:pos="720" w:leader="none"/>
          <w:tab w:val="left" w:pos="864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ליתן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הקריטריון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המתאים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בשקלול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גזר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הדין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576" w:leader="none"/>
          <w:tab w:val="left" w:pos="720" w:leader="none"/>
          <w:tab w:val="left" w:pos="864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6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בחלקו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סופיאן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מסלוחי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עסקת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טיעון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בחלקו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</w:p>
    <w:p>
      <w:pPr>
        <w:pStyle w:val="Normal"/>
        <w:tabs>
          <w:tab w:val="left" w:pos="288" w:leader="none"/>
          <w:tab w:val="left" w:pos="576" w:leader="none"/>
          <w:tab w:val="left" w:pos="720" w:leader="none"/>
          <w:tab w:val="left" w:pos="864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עסקת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טיעון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עסקת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טיעון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כשלעצמה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בעונש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576" w:leader="none"/>
          <w:tab w:val="left" w:pos="720" w:leader="none"/>
          <w:tab w:val="left" w:pos="864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7</w:t>
      </w:r>
      <w:r>
        <w:rPr>
          <w:rFonts w:cs="David"/>
          <w:rtl w:val="true"/>
          <w:lang w:eastAsia="en-US"/>
        </w:rPr>
        <w:t>חלקו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זוטר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נכון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שהכח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המניע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</w:p>
    <w:p>
      <w:pPr>
        <w:pStyle w:val="Normal"/>
        <w:tabs>
          <w:tab w:val="left" w:pos="288" w:leader="none"/>
          <w:tab w:val="left" w:pos="576" w:leader="none"/>
          <w:tab w:val="left" w:pos="720" w:leader="none"/>
          <w:tab w:val="left" w:pos="864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טואשי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שלקח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האקדח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שכלא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הסוהרים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שפתח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הדלתות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נכונות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נפשית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כעת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מעשיו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שיתוף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פעולה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טואשי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שגרמו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לביצוע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המזימה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המשותפת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לכולם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לאמר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בריחה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המעצר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כביר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הסתתרות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מקומות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כמפורט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בכתב</w:t>
      </w:r>
    </w:p>
    <w:p>
      <w:pPr>
        <w:pStyle w:val="Normal"/>
        <w:tabs>
          <w:tab w:val="left" w:pos="288" w:leader="none"/>
          <w:tab w:val="left" w:pos="576" w:leader="none"/>
          <w:tab w:val="left" w:pos="720" w:leader="none"/>
          <w:tab w:val="left" w:pos="864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האישום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לתפיסתו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576" w:leader="none"/>
          <w:tab w:val="left" w:pos="720" w:leader="none"/>
          <w:tab w:val="left" w:pos="864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8</w:t>
      </w:r>
      <w:r>
        <w:rPr>
          <w:rFonts w:cs="David"/>
          <w:rtl w:val="true"/>
          <w:lang w:eastAsia="en-US"/>
        </w:rPr>
        <w:t>היום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מחילה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חרטה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קיבלתי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הדברים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אומר</w:t>
      </w:r>
    </w:p>
    <w:p>
      <w:pPr>
        <w:pStyle w:val="Normal"/>
        <w:tabs>
          <w:tab w:val="left" w:pos="288" w:leader="none"/>
          <w:tab w:val="left" w:pos="576" w:leader="none"/>
          <w:tab w:val="left" w:pos="720" w:leader="none"/>
          <w:tab w:val="left" w:pos="864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אותם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שוקל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החרטה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האמורות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576" w:leader="none"/>
          <w:tab w:val="left" w:pos="720" w:leader="none"/>
          <w:tab w:val="left" w:pos="864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9</w:t>
      </w:r>
      <w:r>
        <w:rPr>
          <w:rFonts w:cs="David"/>
          <w:rtl w:val="true"/>
          <w:lang w:eastAsia="en-US"/>
        </w:rPr>
        <w:t>כמובן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גילו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קובע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ואולי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בעוד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השיקול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</w:p>
    <w:p>
      <w:pPr>
        <w:pStyle w:val="Normal"/>
        <w:tabs>
          <w:tab w:val="left" w:pos="288" w:leader="none"/>
          <w:tab w:val="left" w:pos="576" w:leader="none"/>
          <w:tab w:val="left" w:pos="720" w:leader="none"/>
          <w:tab w:val="left" w:pos="864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יכולת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ההשתקמות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576" w:leader="none"/>
          <w:tab w:val="left" w:pos="720" w:leader="none"/>
          <w:tab w:val="left" w:pos="864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  <w:t xml:space="preserve"> .</w:t>
      </w:r>
      <w:r>
        <w:rPr>
          <w:rFonts w:cs="David"/>
          <w:lang w:eastAsia="en-US"/>
        </w:rPr>
        <w:t>10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ששקלתי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השיקולים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הצריכים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לענין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חומרת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בטחון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הציבור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והרתעת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עבריינים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וכדומה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מחד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ומאידך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גילו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הודיתו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בשלב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רקעו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המשפחתי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ודרך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גוזר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יחיא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מוחמד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מלאחי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נושא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rtl w:val="true"/>
          <w:lang w:eastAsia="en-US"/>
        </w:rPr>
        <w:t>ז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lang w:eastAsia="en-US"/>
        </w:rPr>
        <w:t>02183475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יליד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1976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</w:t>
      </w:r>
      <w:r>
        <w:rPr>
          <w:rFonts w:cs="David"/>
          <w:rtl w:val="true"/>
          <w:lang w:eastAsia="en-US"/>
        </w:rPr>
        <w:t>שנים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במצטבר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המוטל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והנותר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השנתיים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האחרות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תהיינה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חופפות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גוזר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שנים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יעבור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האחרון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שעליה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בכתב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color w:val="FFFFFF"/>
          <w:lang w:eastAsia="en-US"/>
        </w:rPr>
      </w:pPr>
      <w:r>
        <w:rPr>
          <w:rFonts w:cs="David"/>
          <w:color w:val="FFFFFF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color w:val="FFFFFF"/>
          <w:lang w:eastAsia="en-US"/>
        </w:rPr>
        <w:t>5129371</w:t>
      </w:r>
      <w:r>
        <w:rPr>
          <w:rFonts w:cs="David"/>
          <w:rtl w:val="true"/>
          <w:lang w:eastAsia="en-US"/>
        </w:rPr>
        <w:t xml:space="preserve"> .</w:t>
      </w:r>
      <w:r>
        <w:rPr>
          <w:rFonts w:cs="David"/>
          <w:lang w:eastAsia="en-US"/>
        </w:rPr>
        <w:t>11</w:t>
      </w:r>
      <w:r>
        <w:rPr>
          <w:rFonts w:cs="David"/>
          <w:rtl w:val="true"/>
          <w:lang w:eastAsia="en-US"/>
        </w:rPr>
        <w:t>ימי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המעצר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שישב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ישב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ינוכו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12</w:t>
      </w:r>
      <w:r>
        <w:rPr>
          <w:rFonts w:cs="David"/>
          <w:rtl w:val="true"/>
          <w:lang w:eastAsia="en-US"/>
        </w:rPr>
        <w:t>הודע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זכותו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לערער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העליון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45</w:t>
      </w:r>
      <w:r>
        <w:rPr>
          <w:rFonts w:cs="David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מהיום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</w:r>
    </w:p>
    <w:p>
      <w:pPr>
        <w:pStyle w:val="Normal"/>
        <w:tabs>
          <w:tab w:val="left" w:pos="288" w:leader="none"/>
          <w:tab w:val="left" w:pos="720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והודע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היום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28/12/94</w:t>
      </w:r>
    </w:p>
    <w:p>
      <w:pPr>
        <w:pStyle w:val="Normal"/>
        <w:tabs>
          <w:tab w:val="left" w:pos="288" w:leader="none"/>
          <w:tab w:val="left" w:pos="720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נוסח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כפוף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לשינויי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עריכה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וניסוח</w:t>
      </w:r>
    </w:p>
    <w:sectPr>
      <w:headerReference w:type="default" r:id="rId8"/>
      <w:footerReference w:type="default" r:id="rId9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bidi/>
      <w:rtlGutter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1"/>
      <w:ind w:end="0"/>
      <w:jc w:val="center"/>
      <w:rPr>
        <w:rStyle w:val="PageNumber"/>
      </w:rPr>
    </w:pPr>
    <w:r>
      <w:rPr>
        <w:rStyle w:val="PageNumber"/>
        <w:rtl w:val="true"/>
      </w:rPr>
      <w:fldChar w:fldCharType="begin"/>
    </w:r>
    <w:r>
      <w:rPr>
        <w:rtl w:val="true"/>
        <w:rStyle w:val="PageNumber"/>
      </w:rPr>
      <w:instrText xml:space="preserve"> PAGE </w:instrText>
    </w:r>
    <w:r>
      <w:rPr>
        <w:rtl w:val="true"/>
        <w:rStyle w:val="PageNumber"/>
      </w:rPr>
      <w:fldChar w:fldCharType="separate"/>
    </w:r>
    <w:r>
      <w:rPr>
        <w:rtl w:val="true"/>
        <w:rStyle w:val="PageNumber"/>
      </w:rPr>
      <w:t>5</w:t>
    </w:r>
    <w:r>
      <w:rPr>
        <w:rtl w:val="true"/>
        <w:rStyle w:val="PageNumber"/>
      </w:rPr>
      <w:fldChar w:fldCharType="end"/>
    </w:r>
  </w:p>
  <w:p>
    <w:pPr>
      <w:pStyle w:val="Footer"/>
      <w:pBdr>
        <w:top w:val="single" w:sz="4" w:space="1" w:color="000000"/>
      </w:pBdr>
      <w:bidi w:val="1"/>
      <w:spacing w:before="0" w:after="60"/>
      <w:ind w:end="0"/>
      <w:jc w:val="center"/>
      <w:rPr/>
    </w:pPr>
    <w:r>
      <w:rPr>
        <w:rFonts w:cs="TopType Jerushalmi;Times New Roman"/>
        <w:sz w:val="28"/>
        <w:sz w:val="28"/>
        <w:szCs w:val="22"/>
        <w:rtl w:val="true"/>
      </w:rPr>
      <w:t>המאגר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המשפטי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הישראלי</w:t>
    </w:r>
    <w:r>
      <w:rPr>
        <w:sz w:val="28"/>
        <w:sz w:val="28"/>
        <w:szCs w:val="22"/>
        <w:rtl w:val="true"/>
      </w:rPr>
      <w:t xml:space="preserve">   </w:t>
    </w:r>
    <w:r>
      <w:rPr>
        <w:rFonts w:cs="TopType Jerushalmi;Times New Roman"/>
        <w:sz w:val="28"/>
        <w:szCs w:val="22"/>
      </w:rPr>
      <w:t>nevo.co.il</w:t>
    </w:r>
    <w:r>
      <w:rPr>
        <w:rFonts w:cs="TopType Jerushalmi;Times New Roman"/>
        <w:sz w:val="28"/>
        <w:szCs w:val="22"/>
        <w:rtl w:val="true"/>
      </w:rPr>
      <w:t xml:space="preserve">   </w:t>
    </w:r>
    <w:r>
      <w:rPr>
        <w:rFonts w:cs="TopType Jerushalmi;Times New Roman"/>
        <w:sz w:val="28"/>
        <w:sz w:val="28"/>
        <w:szCs w:val="22"/>
        <w:rtl w:val="true"/>
      </w:rPr>
      <w:t>נבו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הוצאה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לאור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בע</w:t>
    </w:r>
    <w:r>
      <w:rPr>
        <w:rFonts w:cs="TopType Jerushalmi;Times New Roman"/>
        <w:sz w:val="28"/>
        <w:szCs w:val="22"/>
        <w:rtl w:val="true"/>
      </w:rPr>
      <w:t>"</w:t>
    </w:r>
    <w:r>
      <w:rPr>
        <w:rFonts w:cs="TopType Jerushalmi;Times New Roman"/>
        <w:sz w:val="28"/>
        <w:sz w:val="28"/>
        <w:szCs w:val="22"/>
        <w:rtl w:val="true"/>
      </w:rPr>
      <w:t>מ</w:t>
    </w:r>
  </w:p>
  <w:p>
    <w:pPr>
      <w:pStyle w:val="Footer"/>
      <w:pBdr>
        <w:top w:val="single" w:sz="4" w:space="1" w:color="000000"/>
      </w:pBdr>
      <w:bidi w:val="1"/>
      <w:ind w:end="0"/>
      <w:jc w:val="start"/>
      <w:rPr>
        <w:rFonts w:cs="TopType Jerushalmi;Times New Roman"/>
        <w:sz w:val="14"/>
        <w:szCs w:val="14"/>
      </w:rPr>
    </w:pPr>
    <w:r>
      <w:rPr>
        <w:rFonts w:cs="TopType Jerushalmi;Times New Roman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</w:rPr>
      <w:instrText xml:space="preserve"> FILENAME \p </w:instrText>
    </w:r>
    <w:r>
      <w:rPr>
        <w:rtl w:val="true"/>
        <w:sz w:val="14"/>
        <w:szCs w:val="14"/>
        <w:rFonts w:cs="TopType Jerushalmi;Times New Roman"/>
      </w:rPr>
      <w:fldChar w:fldCharType="separate"/>
    </w:r>
    <w:r>
      <w:rPr>
        <w:rtl w:val="true"/>
        <w:sz w:val="14"/>
        <w:szCs w:val="14"/>
        <w:rFonts w:cs="TopType Jerushalmi;Times New Roman"/>
      </w:rPr>
      <w:t>/Users/liorb/Downloads/study2025-p2/M-NoPub-ZA-4-191-L.doc</w:t>
    </w:r>
    <w:r>
      <w:rPr>
        <w:rtl w:val="true"/>
        <w:sz w:val="14"/>
        <w:szCs w:val="14"/>
        <w:rFonts w:cs="TopType Jerushalmi;Times New Roman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bidi w:val="1"/>
      <w:ind w:end="0"/>
      <w:jc w:val="start"/>
      <w:rPr/>
    </w:pPr>
    <w:r>
      <w:rPr>
        <w:rFonts w:cs="David"/>
        <w:szCs w:val="22"/>
        <w:rtl w:val="true"/>
      </w:rPr>
      <w:t>תפ</w:t>
    </w:r>
    <w:r>
      <w:rPr>
        <w:szCs w:val="22"/>
        <w:rtl w:val="true"/>
      </w:rPr>
      <w:t xml:space="preserve"> </w:t>
    </w:r>
    <w:r>
      <w:rPr>
        <w:rFonts w:cs="David"/>
        <w:szCs w:val="22"/>
        <w:rtl w:val="true"/>
      </w:rPr>
      <w:t>(</w:t>
    </w:r>
    <w:r>
      <w:rPr>
        <w:rFonts w:cs="David"/>
        <w:szCs w:val="22"/>
        <w:rtl w:val="true"/>
      </w:rPr>
      <w:t>ת</w:t>
    </w:r>
    <w:r>
      <w:rPr>
        <w:rFonts w:cs="David"/>
        <w:szCs w:val="22"/>
        <w:rtl w:val="true"/>
      </w:rPr>
      <w:t>"</w:t>
    </w:r>
    <w:r>
      <w:rPr>
        <w:rFonts w:cs="David"/>
        <w:szCs w:val="22"/>
        <w:rtl w:val="true"/>
      </w:rPr>
      <w:t>א</w:t>
    </w:r>
    <w:r>
      <w:rPr>
        <w:rFonts w:cs="David"/>
        <w:szCs w:val="22"/>
        <w:rtl w:val="true"/>
      </w:rPr>
      <w:t xml:space="preserve">)   </w:t>
    </w:r>
    <w:r>
      <w:rPr>
        <w:rFonts w:cs="David"/>
        <w:szCs w:val="22"/>
      </w:rPr>
      <w:t>339/93</w:t>
    </w:r>
    <w:r>
      <w:rPr>
        <w:rFonts w:cs="David"/>
        <w:szCs w:val="22"/>
        <w:rtl w:val="true"/>
      </w:rPr>
      <w:tab/>
      <w:t xml:space="preserve">  </w:t>
    </w:r>
    <w:r>
      <w:rPr>
        <w:rFonts w:cs="David"/>
        <w:szCs w:val="22"/>
        <w:rtl w:val="true"/>
      </w:rPr>
      <w:t>נ</w:t>
    </w:r>
    <w:r>
      <w:rPr>
        <w:rFonts w:cs="David"/>
        <w:szCs w:val="22"/>
        <w:rtl w:val="true"/>
      </w:rPr>
      <w:t xml:space="preserve">'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4216" TargetMode="External"/><Relationship Id="rId4" Type="http://schemas.openxmlformats.org/officeDocument/2006/relationships/hyperlink" Target="http://www.nevo.co.il/law/74501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4216" TargetMode="External"/><Relationship Id="rId7" Type="http://schemas.openxmlformats.org/officeDocument/2006/relationships/hyperlink" Target="http://www.nevo.co.il/law/74501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2015-11-03T10:32:00Z</dcterms:created>
  <dc:creator> </dc:creator>
  <dc:description/>
  <cp:keywords/>
  <dc:language>en-IL</dc:language>
  <cp:lastModifiedBy>hofit</cp:lastModifiedBy>
  <dcterms:modified xsi:type="dcterms:W3CDTF">2015-11-03T10:32:00Z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SENOTES1">
    <vt:lpwstr>ProcID=210&amp;PartA=145&amp;PartC=93</vt:lpwstr>
  </property>
  <property fmtid="{D5CDD505-2E9C-101B-9397-08002B2CF9AE}" pid="3" name="CASENOTES2">
    <vt:lpwstr>ProcID=81&amp;PartA=28&amp;PartC=12/94</vt:lpwstr>
  </property>
  <property fmtid="{D5CDD505-2E9C-101B-9397-08002B2CF9AE}" pid="4" name="CASENOTES3">
    <vt:lpwstr>ProcID=213&amp;PartA=28&amp;PartC=25</vt:lpwstr>
  </property>
  <property fmtid="{D5CDD505-2E9C-101B-9397-08002B2CF9AE}" pid="5" name="CITY">
    <vt:lpwstr>ת"א</vt:lpwstr>
  </property>
  <property fmtid="{D5CDD505-2E9C-101B-9397-08002B2CF9AE}" pid="6" name="DATE">
    <vt:lpwstr>19941228</vt:lpwstr>
  </property>
  <property fmtid="{D5CDD505-2E9C-101B-9397-08002B2CF9AE}" pid="7" name="JUDGE">
    <vt:lpwstr>ח. אדר</vt:lpwstr>
  </property>
  <property fmtid="{D5CDD505-2E9C-101B-9397-08002B2CF9AE}" pid="8" name="LAWLISTTMP1">
    <vt:lpwstr>70301</vt:lpwstr>
  </property>
  <property fmtid="{D5CDD505-2E9C-101B-9397-08002B2CF9AE}" pid="9" name="LAWLISTTMP2">
    <vt:lpwstr>4216</vt:lpwstr>
  </property>
  <property fmtid="{D5CDD505-2E9C-101B-9397-08002B2CF9AE}" pid="10" name="LAWLISTTMP3">
    <vt:lpwstr>74501</vt:lpwstr>
  </property>
  <property fmtid="{D5CDD505-2E9C-101B-9397-08002B2CF9AE}" pid="11" name="LAWYER">
    <vt:lpwstr>מדינת ישראל;ארז;יחיא מלאחי;לוי</vt:lpwstr>
  </property>
  <property fmtid="{D5CDD505-2E9C-101B-9397-08002B2CF9AE}" pid="12" name="LISHKA">
    <vt:lpwstr>Lishka</vt:lpwstr>
  </property>
  <property fmtid="{D5CDD505-2E9C-101B-9397-08002B2CF9AE}" pid="13" name="PROCESS">
    <vt:lpwstr>תפ</vt:lpwstr>
  </property>
  <property fmtid="{D5CDD505-2E9C-101B-9397-08002B2CF9AE}" pid="14" name="PROCNUM">
    <vt:lpwstr>339</vt:lpwstr>
  </property>
  <property fmtid="{D5CDD505-2E9C-101B-9397-08002B2CF9AE}" pid="15" name="PROCYEAR">
    <vt:lpwstr>93</vt:lpwstr>
  </property>
  <property fmtid="{D5CDD505-2E9C-101B-9397-08002B2CF9AE}" pid="16" name="PSAKDIN">
    <vt:lpwstr>גזר-דין</vt:lpwstr>
  </property>
  <property fmtid="{D5CDD505-2E9C-101B-9397-08002B2CF9AE}" pid="17" name="TYPE">
    <vt:lpwstr>2</vt:lpwstr>
  </property>
  <property fmtid="{D5CDD505-2E9C-101B-9397-08002B2CF9AE}" pid="18" name="WORDNUMPAGES">
    <vt:lpwstr>5</vt:lpwstr>
  </property>
</Properties>
</file>