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44"/>
        <w:gridCol w:w="3261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244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34344-01-15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אמארה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26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b/>
                <w:bCs/>
              </w:rPr>
              <w:t>15.07.15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41"/>
        <w:gridCol w:w="6379"/>
      </w:tblGrid>
      <w:tr>
        <w:trPr>
          <w:trHeight w:val="295" w:hRule="atLeast"/>
        </w:trPr>
        <w:tc>
          <w:tcPr>
            <w:tcW w:w="244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 xml:space="preserve">פני </w:t>
            </w:r>
          </w:p>
        </w:tc>
        <w:tc>
          <w:tcPr>
            <w:tcW w:w="637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כמאל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סעב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2441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6379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441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                    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                            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37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441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37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441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37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441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6379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עלי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אמארה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303114326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bookmarkStart w:id="2" w:name="FirstLawyer"/>
      <w:r>
        <w:rPr>
          <w:rtl w:val="true"/>
        </w:rPr>
        <w:t>בשם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tl w:val="true"/>
        </w:rPr>
        <w:t>-</w:t>
      </w:r>
      <w:r>
        <w:rPr>
          <w:rtl w:val="true"/>
        </w:rPr>
        <w:t>נימצן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'</w:t>
      </w:r>
      <w:r>
        <w:rPr>
          <w:rtl w:val="true"/>
        </w:rPr>
        <w:t>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אמאר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tl w:val="true"/>
        </w:rPr>
        <w:t>ה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000000"/>
          <w:u w:val="single"/>
        </w:rPr>
      </w:pPr>
      <w:r>
        <w:rPr>
          <w:rFonts w:cs="Arial" w:ascii="Arial" w:hAnsi="Arial"/>
          <w:b/>
          <w:bCs/>
          <w:color w:val="000000"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מבוא</w:t>
      </w:r>
      <w:r>
        <w:rPr>
          <w:b/>
          <w:bCs/>
          <w:color w:val="000000"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hanging="720" w:start="746" w:end="0"/>
        <w:jc w:val="both"/>
        <w:rPr>
          <w:color w:val="000000"/>
        </w:rPr>
      </w:pPr>
      <w:r>
        <w:rPr>
          <w:b/>
          <w:bCs/>
          <w:color w:val="000000"/>
        </w:rPr>
        <w:t>1</w:t>
      </w:r>
      <w:r>
        <w:rPr>
          <w:b/>
          <w:bCs/>
          <w:color w:val="000000"/>
          <w:rtl w:val="true"/>
        </w:rPr>
        <w:t>.</w:t>
        <w:tab/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הודאתו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ונשיאת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1977</w:t>
      </w:r>
      <w:r>
        <w:rPr>
          <w:color w:val="000000"/>
          <w:rtl w:val="true"/>
        </w:rPr>
        <w:t xml:space="preserve"> 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>: "</w:t>
      </w:r>
      <w:r>
        <w:rPr>
          <w:b/>
          <w:b/>
          <w:bCs/>
          <w:color w:val="000000"/>
          <w:rtl w:val="true"/>
        </w:rPr>
        <w:t>חוק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העונשין</w:t>
      </w:r>
      <w:r>
        <w:rPr>
          <w:color w:val="000000"/>
          <w:rtl w:val="true"/>
        </w:rPr>
        <w:t xml:space="preserve">"), </w:t>
      </w:r>
      <w:r>
        <w:rPr>
          <w:color w:val="000000"/>
          <w:rtl w:val="true"/>
        </w:rPr>
        <w:t>נהיגה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רישיון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חדש</w:t>
      </w:r>
      <w:r>
        <w:rPr>
          <w:color w:val="000000"/>
          <w:rtl w:val="true"/>
        </w:rPr>
        <w:t xml:space="preserve">], </w:t>
      </w:r>
      <w:r>
        <w:rPr>
          <w:color w:val="000000"/>
          <w:rtl w:val="true"/>
        </w:rPr>
        <w:t>תשכ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1961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נהיגה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פוליסת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ביטוח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ביטוח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רכב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מנועי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חדש</w:t>
      </w:r>
      <w:r>
        <w:rPr>
          <w:color w:val="000000"/>
          <w:rtl w:val="true"/>
        </w:rPr>
        <w:t xml:space="preserve">], </w:t>
      </w:r>
      <w:r>
        <w:rPr>
          <w:color w:val="000000"/>
          <w:rtl w:val="true"/>
        </w:rPr>
        <w:t>תש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1970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עובדות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כתב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האישום</w:t>
      </w:r>
      <w:r>
        <w:rPr>
          <w:b/>
          <w:bCs/>
          <w:color w:val="000000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hanging="720" w:start="746" w:end="0"/>
        <w:jc w:val="both"/>
        <w:rPr>
          <w:color w:val="000000"/>
        </w:rPr>
      </w:pPr>
      <w:r>
        <w:rPr>
          <w:b/>
          <w:bCs/>
          <w:color w:val="000000"/>
        </w:rPr>
        <w:t>2</w:t>
      </w:r>
      <w:r>
        <w:rPr>
          <w:b/>
          <w:bCs/>
          <w:color w:val="000000"/>
          <w:rtl w:val="true"/>
        </w:rPr>
        <w:t>.</w:t>
        <w:tab/>
      </w:r>
      <w:bookmarkStart w:id="7" w:name="ABSTRACT_START"/>
      <w:bookmarkEnd w:id="7"/>
      <w:r>
        <w:rPr>
          <w:color w:val="000000"/>
          <w:rtl w:val="true"/>
        </w:rPr>
        <w:t>בעובדות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נטען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25.12.14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20:35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נהג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פורד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פוקוס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33-585-14</w:t>
      </w:r>
      <w:r>
        <w:rPr>
          <w:color w:val="000000"/>
          <w:rtl w:val="true"/>
        </w:rPr>
        <w:t xml:space="preserve"> 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>: "</w:t>
      </w:r>
      <w:r>
        <w:rPr>
          <w:b/>
          <w:b/>
          <w:bCs/>
          <w:color w:val="000000"/>
          <w:rtl w:val="true"/>
        </w:rPr>
        <w:t>הרכב</w:t>
      </w:r>
      <w:r>
        <w:rPr>
          <w:color w:val="000000"/>
          <w:rtl w:val="true"/>
        </w:rPr>
        <w:t>")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שבבעלותו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בכביש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79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סמוך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לכניסה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המזרחית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לשפרעם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FN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חצי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אוטומטי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 xml:space="preserve"> 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>: "</w:t>
      </w:r>
      <w:r>
        <w:rPr>
          <w:b/>
          <w:b/>
          <w:bCs/>
          <w:color w:val="000000"/>
          <w:rtl w:val="true"/>
        </w:rPr>
        <w:t>האקדח</w:t>
      </w:r>
      <w:r>
        <w:rPr>
          <w:color w:val="000000"/>
          <w:rtl w:val="true"/>
        </w:rPr>
        <w:t xml:space="preserve">") </w:t>
      </w:r>
      <w:r>
        <w:rPr>
          <w:color w:val="000000"/>
          <w:rtl w:val="true"/>
        </w:rPr>
        <w:t>ומחסנית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לאקדח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להחזקתם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ולנשיאתם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>
          <w:color w:val="000000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3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והמחסנית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למושב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הנהג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</w:t>
      </w:r>
      <w:r>
        <w:rPr>
          <w:color w:val="000000"/>
          <w:rtl w:val="true"/>
        </w:rPr>
        <w:t>סוגל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שבכוחו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להמית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אדם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4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נטען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נהג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רישיון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פוליסת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ביטוח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תוקף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תסקיר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שירות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המבחן</w:t>
      </w:r>
      <w:r>
        <w:rPr>
          <w:b/>
          <w:bCs/>
          <w:color w:val="000000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5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28.5.15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סקר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והמשפחתיות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בצעיר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יליד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הארץ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מתגורר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בכפר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לימוד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והשתלב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במעגל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העבודה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6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מעיון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>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לחובתו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קודמות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בשנת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הפרעה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לשוטר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במילוי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תפקידו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ואיומים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ובשנת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2013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ריצה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לסחיטה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באיומים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7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חלקית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המיוחסות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גיסא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חרטה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ומוכנות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בתוצאות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מאידך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גיסא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מצליח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לבחון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התנהגותו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ביקורתי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8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התרשם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מתמקד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בתוצאות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בנסיבותיו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התרשם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אורח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שקול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ומחושב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לסמכות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ולגבולות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התרשם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מקיומם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התפקוד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ביטוי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בחוסר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יציבות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וביכולת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ההסתגלות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למסגרות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המאפיינות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סמכות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ביטוי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ספרית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ובהחלפת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עבודה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9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יחד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התרשם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במגמת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שינוי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ומנסה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לייצב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תפקודו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ומגלה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התפקידים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בחייו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>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ביטוי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התעסוקתי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כשנמצא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יציבה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וחש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סיפוק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ושביעות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רצון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מעבודתו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10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באישיותו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מאופיין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בנטיות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אימפולסיביות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ובחוסר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יכולת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לווסת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דחפיו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לשלוט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ובהפעלת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מקדם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ביטוי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11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להערכת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טיפולי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קיימת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גבוהה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התנהגות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מפרת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בעתיד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לטעם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רצון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לטיפול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ושיקום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במקביל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בבעיותיו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12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מאפייני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אישיותו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ספקן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ליכולתו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להפיק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תועלת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טיפולי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מלבוא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בהמלצה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טיפולית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rFonts w:cs="Times New Roman"/>
          <w:color w:val="00000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טענות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הצדדים</w:t>
      </w:r>
      <w:r>
        <w:rPr>
          <w:b/>
          <w:bCs/>
          <w:color w:val="000000"/>
          <w:u w:val="single"/>
          <w:rtl w:val="true"/>
        </w:rPr>
        <w:t>:</w:t>
      </w:r>
      <w:r>
        <w:rPr>
          <w:b/>
          <w:bCs/>
          <w:color w:val="000000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טענות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המאשימה</w:t>
      </w:r>
      <w:r>
        <w:rPr>
          <w:b/>
          <w:bCs/>
          <w:color w:val="000000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13</w:t>
      </w:r>
      <w:r>
        <w:rPr>
          <w:b/>
          <w:bCs/>
          <w:color w:val="000000"/>
          <w:rtl w:val="true"/>
        </w:rPr>
        <w:t>.</w:t>
      </w:r>
      <w:r>
        <w:rPr>
          <w:color w:val="000000"/>
          <w:rtl w:val="true"/>
        </w:rPr>
        <w:tab/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המגלם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המעשה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נסיבותיו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ומידת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ומידת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לטענת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שיוחסו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color w:val="000000"/>
          <w:rtl w:val="true"/>
        </w:rPr>
        <w:t xml:space="preserve">,  </w:t>
      </w:r>
      <w:r>
        <w:rPr>
          <w:color w:val="000000"/>
          <w:rtl w:val="true"/>
        </w:rPr>
        <w:t>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שנתיים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ארבע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16" w:start="716" w:end="0"/>
        <w:jc w:val="both"/>
        <w:rPr>
          <w:color w:val="000000"/>
        </w:rPr>
      </w:pPr>
      <w:r>
        <w:rPr>
          <w:b/>
          <w:bCs/>
          <w:color w:val="000000"/>
        </w:rPr>
        <w:t>14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לחלט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שנמצא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בבעלותו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נתפס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מוסלק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שימש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כאמצעי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16" w:start="716" w:end="0"/>
        <w:jc w:val="both"/>
        <w:rPr>
          <w:color w:val="000000"/>
        </w:rPr>
      </w:pPr>
      <w:r>
        <w:rPr>
          <w:b/>
          <w:bCs/>
          <w:color w:val="000000"/>
        </w:rPr>
        <w:t>15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הפנתה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והדגישה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כשלצדו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מחסנית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כשהם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מוסלקים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ומוכנים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להניח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נשיאתם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>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למטרות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תמימות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690" w:start="716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16" w:end="0"/>
        <w:jc w:val="both"/>
        <w:rPr>
          <w:color w:val="000000"/>
        </w:rPr>
      </w:pPr>
      <w:r>
        <w:rPr>
          <w:color w:val="000000"/>
          <w:rtl w:val="true"/>
        </w:rPr>
        <w:t>באשר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הדגישה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לחובתו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הרשעות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קודמות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בחמשה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תיקים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שונים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>
          <w:color w:val="000000"/>
        </w:rPr>
      </w:pPr>
      <w:r>
        <w:rPr>
          <w:b/>
          <w:bCs/>
          <w:color w:val="000000"/>
        </w:rPr>
        <w:t>16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הפנתה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וציינה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חלקית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מעשיו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>
          <w:color w:val="000000"/>
        </w:rPr>
      </w:pPr>
      <w:r>
        <w:rPr>
          <w:b/>
          <w:bCs/>
          <w:color w:val="000000"/>
        </w:rPr>
        <w:t>17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בסוף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דבריה</w:t>
      </w:r>
      <w:r>
        <w:rPr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הפנתה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וביקשה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מותנה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וקנס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חילוט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הרכב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690" w:start="716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firstLine="716" w:end="0"/>
        <w:jc w:val="both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טענות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ב</w:t>
      </w:r>
      <w:r>
        <w:rPr>
          <w:b/>
          <w:bCs/>
          <w:color w:val="000000"/>
          <w:u w:val="single"/>
          <w:rtl w:val="true"/>
        </w:rPr>
        <w:t>"</w:t>
      </w:r>
      <w:r>
        <w:rPr>
          <w:b/>
          <w:b/>
          <w:bCs/>
          <w:color w:val="000000"/>
          <w:u w:val="single"/>
          <w:rtl w:val="true"/>
        </w:rPr>
        <w:t>כ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הנאשם</w:t>
      </w:r>
      <w:r>
        <w:rPr>
          <w:b/>
          <w:bCs/>
          <w:color w:val="000000"/>
          <w:u w:val="single"/>
          <w:rtl w:val="true"/>
        </w:rPr>
        <w:t>:</w:t>
      </w:r>
    </w:p>
    <w:p>
      <w:pPr>
        <w:pStyle w:val="Normal"/>
        <w:spacing w:lineRule="auto" w:line="360"/>
        <w:ind w:firstLine="716"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18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הסנגור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מקדמי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וחסך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שיפוטי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יקר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הודאתו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מלמדת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וגילה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חרטה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כנה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19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לטענת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הסנגור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מבלי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נתפס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נתפס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לפגוע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אל</w:t>
      </w:r>
      <w:r>
        <w:rPr>
          <w:color w:val="000000"/>
          <w:rtl w:val="true"/>
        </w:rPr>
        <w:t>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נתפס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ומחסנית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ריקה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20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לחילוט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הרכב</w:t>
      </w:r>
      <w:r>
        <w:rPr>
          <w:color w:val="000000"/>
          <w:rtl w:val="true"/>
        </w:rPr>
        <w:t xml:space="preserve">,  </w:t>
      </w:r>
      <w:r>
        <w:rPr>
          <w:color w:val="000000"/>
          <w:rtl w:val="true"/>
        </w:rPr>
        <w:t>טען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הסנגור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אומנם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וחילוטו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פוגע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הסנגור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לחילוט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ולהורות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החזרתו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קרובי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21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הסנגור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למצות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הדגיש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בבחור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צעיר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להסתפק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בתקופת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מעצרו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25.12.14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לחילופין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קצרה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22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רוצה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להתחתן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ולהקים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משפחה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גזירת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Cs/>
          <w:color w:val="000000"/>
          <w:u w:val="single"/>
          <w:rtl w:val="true"/>
        </w:rPr>
        <w:t>-</w:t>
      </w:r>
      <w:r>
        <w:rPr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הדין</w:t>
      </w:r>
      <w:r>
        <w:rPr>
          <w:b/>
          <w:bCs/>
          <w:color w:val="000000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23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ומחסנית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למושב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הנהג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שבבעלותו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נהיגה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רישיון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ביטוח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16" w:end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 w:val="true"/>
        </w:rPr>
        <w:t>במדרג עבירות הנשק מצויה העבירה של נשיאת נשק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בדרגת הביניים מבחינת חומרתה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 xml:space="preserve">בין עבירה של רכישת והחזקת נשק לפי </w:t>
      </w:r>
      <w:hyperlink r:id="rId1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ל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color w:val="000000"/>
          <w:rtl w:val="true"/>
        </w:rPr>
        <w:t xml:space="preserve"> לבין עבירה של יצור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יבוא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 xml:space="preserve">יצוא וסחר בנשק לפי </w:t>
      </w:r>
      <w:hyperlink r:id="rId2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לחוק העונשין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 xml:space="preserve">העונש המקסימאלי בגינה הוא </w:t>
      </w:r>
      <w:r>
        <w:rPr>
          <w:rFonts w:cs="Arial" w:ascii="Arial" w:hAnsi="Arial"/>
          <w:color w:val="000000"/>
        </w:rPr>
        <w:t>10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שנות מאסר</w:t>
      </w:r>
      <w:r>
        <w:rPr>
          <w:rFonts w:cs="Arial" w:ascii="Arial" w:hAnsi="Aria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Normal"/>
        <w:spacing w:lineRule="auto" w:line="360"/>
        <w:ind w:hanging="694" w:start="720" w:end="0"/>
        <w:jc w:val="both"/>
        <w:rPr>
          <w:color w:val="000000"/>
        </w:rPr>
      </w:pPr>
      <w:r>
        <w:rPr>
          <w:b/>
          <w:bCs/>
          <w:color w:val="000000"/>
        </w:rPr>
        <w:t>24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אכן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ריבוי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המבוצעות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התחושה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מורשה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שחפץ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הסכנה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לציבור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נקטו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האחרונות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מחמירה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שתכליתה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הכרזת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מלחמה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האכיפה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בתופעה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נפאע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4.12.11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ו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4450/11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עספור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8.2.12</w:t>
      </w:r>
      <w:r>
        <w:rPr>
          <w:color w:val="000000"/>
          <w:rtl w:val="true"/>
        </w:rPr>
        <w:t xml:space="preserve">). </w:t>
      </w:r>
    </w:p>
    <w:p>
      <w:pPr>
        <w:pStyle w:val="Normal"/>
        <w:spacing w:lineRule="auto" w:line="360"/>
        <w:ind w:hanging="694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המגמה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להחמיר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זכתה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לתמיכה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מליאה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חסן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ואח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נגד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5.6.13</w:t>
      </w:r>
      <w:r>
        <w:rPr>
          <w:color w:val="000000"/>
          <w:rtl w:val="true"/>
        </w:rPr>
        <w:t>) 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>: "</w:t>
      </w:r>
      <w:r>
        <w:rPr>
          <w:b/>
          <w:b/>
          <w:bCs/>
          <w:color w:val="000000"/>
          <w:rtl w:val="true"/>
        </w:rPr>
        <w:t>חסן</w:t>
      </w:r>
      <w:r>
        <w:rPr>
          <w:color w:val="000000"/>
          <w:rtl w:val="true"/>
        </w:rPr>
        <w:t xml:space="preserve">"),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ארבל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Ruller41"/>
        <w:tabs>
          <w:tab w:val="clear" w:pos="720"/>
          <w:tab w:val="left" w:pos="708" w:leader="none"/>
        </w:tabs>
        <w:ind w:start="720" w:end="0"/>
        <w:jc w:val="both"/>
        <w:rPr>
          <w:rFonts w:ascii="Times New Roman" w:hAnsi="Times New Roman" w:cs="David"/>
          <w:b/>
          <w:bCs/>
          <w:sz w:val="24"/>
          <w:szCs w:val="24"/>
        </w:rPr>
      </w:pPr>
      <w:r>
        <w:rPr>
          <w:rFonts w:cs="David" w:ascii="Times New Roman" w:hAnsi="Times New Roman"/>
          <w:b/>
          <w:bCs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נוכח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היקפן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המתרחב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המבוצעות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בכלל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וסחר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בפרט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וזמינותו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המדאיגה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בלתי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חוקי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במחוזותינו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התעורר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הצורך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להחמיר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בעונשי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המאסר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המוטלים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אכן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התגלגלותם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כלי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מיד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ליד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ללא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פיקוח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עלול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להוביל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להגעתם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בדרך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דרך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לגורמים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פליליים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ועוינים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לדעת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יעלה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בגורלם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כלי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ולאילו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תוצאות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הרסניות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יובילו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–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בסכסוך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ברחוב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בקטטה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ניצים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ואף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בתוך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המשפחה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פנימה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הסכנה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הנשקפת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לציבור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כתוצאה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מעבירות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לצד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מדים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שאליהם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הגיעו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מחייבים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לתת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ביטוי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הולם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וכבד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משקל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להגנה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הערך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החברתי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שנפגע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כתוצאה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מפעילות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עבריינית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זאת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הגנה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שלום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הציבור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מפני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פגיעות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בגוף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בנפש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ולהחמיר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עונשי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המאסר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המוטלים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בגין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פעילות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עבריינית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זאת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בהדרגה</w:t>
      </w:r>
      <w:r>
        <w:rPr>
          <w:rFonts w:cs="David" w:ascii="David" w:hAnsi="David"/>
          <w:b/>
          <w:bCs/>
          <w:sz w:val="24"/>
          <w:szCs w:val="24"/>
          <w:rtl w:val="true"/>
        </w:rPr>
        <w:t>".</w:t>
      </w:r>
    </w:p>
    <w:p>
      <w:pPr>
        <w:pStyle w:val="Normal"/>
        <w:spacing w:lineRule="auto" w:line="360" w:before="0" w:after="80"/>
        <w:ind w:end="0"/>
        <w:jc w:val="both"/>
        <w:rPr>
          <w:rFonts w:ascii="Times New Roman" w:hAnsi="Times New Roman" w:cs="David"/>
          <w:b/>
          <w:bCs/>
          <w:color w:val="000000"/>
          <w:sz w:val="24"/>
          <w:szCs w:val="24"/>
        </w:rPr>
      </w:pPr>
      <w:r>
        <w:rPr>
          <w:rFonts w:cs="David"/>
          <w:b/>
          <w:bCs/>
          <w:color w:val="000000"/>
          <w:sz w:val="24"/>
          <w:szCs w:val="24"/>
          <w:rtl w:val="true"/>
        </w:rPr>
      </w:r>
    </w:p>
    <w:p>
      <w:pPr>
        <w:pStyle w:val="Normal"/>
        <w:spacing w:lineRule="auto" w:line="360" w:before="0" w:after="8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חסן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שבפני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רימון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וסחר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משטרתי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כשלנאשמים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מכביד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חרף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המחמירות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להבדיל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מחסנית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כדורים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 xml:space="preserve"> </w:t>
      </w:r>
    </w:p>
    <w:p>
      <w:pPr>
        <w:pStyle w:val="Normal"/>
        <w:spacing w:lineRule="auto" w:line="360" w:before="0" w:after="8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 w:before="0" w:after="80"/>
        <w:ind w:end="0"/>
        <w:jc w:val="both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קביעת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מתחם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הענישה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ההולם</w:t>
      </w:r>
      <w:r>
        <w:rPr>
          <w:rFonts w:ascii="David" w:hAnsi="David"/>
          <w:b/>
          <w:bCs/>
          <w:color w:val="000000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David"/>
          <w:b/>
          <w:bCs/>
          <w:color w:val="000000"/>
          <w:sz w:val="24"/>
          <w:szCs w:val="24"/>
        </w:rPr>
      </w:pPr>
      <w:r>
        <w:rPr>
          <w:rFonts w:cs="David"/>
          <w:b/>
          <w:bCs/>
          <w:color w:val="000000"/>
          <w:sz w:val="24"/>
          <w:szCs w:val="24"/>
          <w:rtl w:val="true"/>
        </w:rPr>
        <w:tab/>
      </w:r>
    </w:p>
    <w:p>
      <w:pPr>
        <w:pStyle w:val="Normal"/>
        <w:spacing w:lineRule="auto" w:line="360" w:before="0" w:after="80"/>
        <w:ind w:hanging="579" w:start="708" w:end="0"/>
        <w:jc w:val="both"/>
        <w:rPr>
          <w:color w:val="000000"/>
        </w:rPr>
      </w:pPr>
      <w:r>
        <w:rPr>
          <w:b/>
          <w:bCs/>
          <w:color w:val="000000"/>
        </w:rPr>
        <w:t>25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חסן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הולם</w:t>
      </w:r>
      <w:r>
        <w:rPr>
          <w:rFonts w:ascii="David" w:hAnsi="David"/>
          <w:color w:val="000000"/>
          <w:rtl w:val="true"/>
        </w:rPr>
        <w:t xml:space="preserve">,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, </w:t>
      </w:r>
      <w:r>
        <w:rPr>
          <w:color w:val="000000"/>
          <w:rtl w:val="true"/>
        </w:rPr>
        <w:t>שנע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ascii="David" w:hAnsi="David"/>
          <w:color w:val="000000"/>
        </w:rPr>
        <w:t>1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 </w:t>
      </w:r>
      <w:r>
        <w:rPr>
          <w:rFonts w:ascii="David" w:hAnsi="David"/>
          <w:color w:val="000000"/>
        </w:rPr>
        <w:t>4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מדיניות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, </w:t>
      </w:r>
      <w:r>
        <w:rPr>
          <w:color w:val="000000"/>
          <w:rtl w:val="true"/>
        </w:rPr>
        <w:t>שנע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ascii="David" w:hAnsi="David"/>
          <w:color w:val="000000"/>
        </w:rPr>
        <w:t>10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ascii="David" w:hAnsi="David"/>
          <w:color w:val="000000"/>
        </w:rPr>
        <w:t>27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שביסוד</w:t>
      </w:r>
      <w:r>
        <w:rPr>
          <w:rFonts w:cs="Times New Roman"/>
          <w:color w:val="000000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80"/>
        <w:ind w:hanging="579" w:start="708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 w:before="0" w:after="80"/>
        <w:ind w:hanging="579" w:start="708" w:end="0"/>
        <w:jc w:val="both"/>
        <w:rPr>
          <w:color w:val="000000"/>
        </w:rPr>
      </w:pPr>
      <w:r>
        <w:rPr>
          <w:b/>
          <w:bCs/>
          <w:color w:val="000000"/>
        </w:rPr>
        <w:t>26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ab/>
      </w:r>
      <w:r>
        <w:rPr>
          <w:rFonts w:ascii="Arial" w:hAnsi="Arial" w:cs="Arial"/>
          <w:color w:val="000000"/>
          <w:rtl w:val="true"/>
        </w:rPr>
        <w:t>ב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2044/11</w:t>
        </w:r>
      </w:hyperlink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00"/>
          <w:rtl w:val="true"/>
        </w:rPr>
        <w:t>מדינת ישראל נ</w:t>
      </w:r>
      <w:r>
        <w:rPr>
          <w:rFonts w:cs="Arial" w:ascii="Arial" w:hAnsi="Arial"/>
          <w:b/>
          <w:bCs/>
          <w:color w:val="000000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גנאדי בלוצרקובסקי </w:t>
      </w:r>
      <w:r>
        <w:rPr>
          <w:rFonts w:cs="Arial" w:ascii="Arial" w:hAnsi="Arial"/>
          <w:color w:val="000000"/>
          <w:rtl w:val="true"/>
        </w:rPr>
        <w:t>(</w:t>
      </w:r>
      <w:r>
        <w:rPr>
          <w:rFonts w:ascii="Arial" w:hAnsi="Arial" w:cs="Arial"/>
          <w:color w:val="000000"/>
          <w:rtl w:val="true"/>
        </w:rPr>
        <w:t xml:space="preserve">ניתן ביום </w:t>
      </w:r>
      <w:r>
        <w:rPr>
          <w:rFonts w:cs="Arial" w:ascii="Arial" w:hAnsi="Arial"/>
          <w:color w:val="000000"/>
        </w:rPr>
        <w:t>7.7.11</w:t>
      </w:r>
      <w:r>
        <w:rPr>
          <w:rFonts w:cs="Arial" w:ascii="Arial" w:hAnsi="Arial"/>
          <w:color w:val="000000"/>
          <w:rtl w:val="true"/>
        </w:rPr>
        <w:t xml:space="preserve">), </w:t>
      </w:r>
      <w:r>
        <w:rPr>
          <w:rFonts w:ascii="Arial" w:hAnsi="Arial" w:cs="Arial"/>
          <w:color w:val="000000"/>
          <w:rtl w:val="true"/>
        </w:rPr>
        <w:t>שם הורשע המשיב בעבירות של נשיאת והחזקת נשק בכך שנשא שני אקדחים ומחסניות המכילות תחמושת חיה אותם מצא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מחיפה לביתו ושם ה</w:t>
      </w:r>
      <w:r>
        <w:rPr>
          <w:rFonts w:ascii="Arial" w:hAnsi="Arial" w:cs="Arial"/>
          <w:color w:val="000000"/>
          <w:rtl w:val="true"/>
        </w:rPr>
        <w:t>סתיר</w:t>
      </w:r>
      <w:r>
        <w:rPr>
          <w:rFonts w:ascii="Arial" w:hAnsi="Arial" w:cs="Arial"/>
          <w:color w:val="000000"/>
          <w:rtl w:val="true"/>
        </w:rPr>
        <w:t>ם בארון בגדים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 xml:space="preserve">בית המשפט העליון החמיר בעונשו של המשיב והעמידו על </w:t>
      </w:r>
      <w:r>
        <w:rPr>
          <w:rFonts w:cs="Arial" w:ascii="Arial" w:hAnsi="Arial"/>
          <w:color w:val="000000"/>
        </w:rPr>
        <w:t>7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חודשים</w:t>
      </w:r>
      <w:r>
        <w:rPr>
          <w:rFonts w:cs="Arial" w:ascii="Arial" w:hAnsi="Arial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80"/>
        <w:ind w:hanging="579" w:start="708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 w:before="0" w:after="80"/>
        <w:ind w:hanging="579" w:start="708" w:end="0"/>
        <w:jc w:val="both"/>
        <w:rPr>
          <w:color w:val="000000"/>
        </w:rPr>
      </w:pPr>
      <w:r>
        <w:rPr>
          <w:b/>
          <w:bCs/>
          <w:color w:val="000000"/>
        </w:rPr>
        <w:t>27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ab/>
      </w:r>
      <w:r>
        <w:rPr>
          <w:rFonts w:ascii="Arial" w:hAnsi="Arial" w:cs="Arial"/>
          <w:color w:val="000000"/>
          <w:rtl w:val="true"/>
        </w:rPr>
        <w:t>ב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2892/13</w:t>
        </w:r>
      </w:hyperlink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00"/>
          <w:rtl w:val="true"/>
        </w:rPr>
        <w:t>עודתאללה נ</w:t>
      </w:r>
      <w:r>
        <w:rPr>
          <w:rFonts w:cs="Arial" w:ascii="Arial" w:hAnsi="Arial"/>
          <w:b/>
          <w:bCs/>
          <w:color w:val="000000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00"/>
          <w:rtl w:val="true"/>
        </w:rPr>
        <w:t>מדינת ישראל</w:t>
      </w:r>
      <w:r>
        <w:rPr>
          <w:rFonts w:ascii="Arial" w:hAnsi="Arial" w:cs="Arial"/>
          <w:color w:val="000000"/>
          <w:rtl w:val="true"/>
        </w:rPr>
        <w:t xml:space="preserve"> </w:t>
      </w:r>
      <w:r>
        <w:rPr>
          <w:rFonts w:cs="Arial" w:ascii="Arial" w:hAnsi="Arial"/>
          <w:color w:val="000000"/>
          <w:rtl w:val="true"/>
        </w:rPr>
        <w:t>(</w:t>
      </w:r>
      <w:r>
        <w:rPr>
          <w:rFonts w:ascii="Arial" w:hAnsi="Arial" w:cs="Arial"/>
          <w:color w:val="000000"/>
          <w:rtl w:val="true"/>
        </w:rPr>
        <w:t xml:space="preserve">ניתן ביום </w:t>
      </w:r>
      <w:r>
        <w:rPr>
          <w:rFonts w:cs="Arial" w:ascii="Arial" w:hAnsi="Arial"/>
          <w:color w:val="000000"/>
        </w:rPr>
        <w:t>29.9.13</w:t>
      </w:r>
      <w:r>
        <w:rPr>
          <w:rFonts w:cs="Arial" w:ascii="Arial" w:hAnsi="Arial"/>
          <w:color w:val="000000"/>
          <w:rtl w:val="true"/>
        </w:rPr>
        <w:t xml:space="preserve">), </w:t>
      </w:r>
      <w:r>
        <w:rPr>
          <w:rFonts w:ascii="Arial" w:hAnsi="Arial" w:cs="Arial"/>
          <w:color w:val="000000"/>
          <w:rtl w:val="true"/>
        </w:rPr>
        <w:t xml:space="preserve">אישר בית משפט עליון עונש של מאסר בפועל בן </w:t>
      </w:r>
      <w:r>
        <w:rPr>
          <w:rFonts w:cs="Arial" w:ascii="Arial" w:hAnsi="Arial"/>
          <w:color w:val="000000"/>
        </w:rPr>
        <w:t>21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חודשים שהוטל על בחור צעיר וללא עבר פלילי שנהג ברכבו כשהוא מוביל אקדח עם מחסנית ריקה מתחת למושבו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ולא ניתן על ידו הסבר להחזקת הנשק באופן האמור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 xml:space="preserve">בית המשפט העליון אישר במקרה זה מתחם ענישה שבין </w:t>
      </w:r>
      <w:r>
        <w:rPr>
          <w:rFonts w:cs="Arial" w:ascii="Arial" w:hAnsi="Arial"/>
          <w:color w:val="000000"/>
        </w:rPr>
        <w:t>12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ל</w:t>
      </w:r>
      <w:r>
        <w:rPr>
          <w:rFonts w:cs="Arial" w:ascii="Arial" w:hAnsi="Arial"/>
          <w:color w:val="000000"/>
          <w:rtl w:val="true"/>
        </w:rPr>
        <w:t>-</w:t>
      </w:r>
      <w:r>
        <w:rPr>
          <w:rFonts w:cs="Arial" w:ascii="Arial" w:hAnsi="Arial"/>
          <w:color w:val="000000"/>
        </w:rPr>
        <w:t>36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חודשי מאסר בפועל</w:t>
      </w:r>
      <w:r>
        <w:rPr>
          <w:rFonts w:cs="Arial" w:ascii="Arial" w:hAnsi="Aria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Normal"/>
        <w:spacing w:lineRule="auto" w:line="360"/>
        <w:ind w:hanging="708" w:start="708" w:end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>28</w:t>
      </w:r>
      <w:r>
        <w:rPr>
          <w:rFonts w:cs="Arial" w:ascii="Arial" w:hAnsi="Arial"/>
          <w:color w:val="000000"/>
          <w:rtl w:val="true"/>
        </w:rPr>
        <w:t>.</w:t>
        <w:tab/>
      </w:r>
      <w:r>
        <w:rPr>
          <w:rFonts w:ascii="Arial" w:hAnsi="Arial" w:cs="Arial"/>
          <w:color w:val="000000"/>
          <w:rtl w:val="true"/>
        </w:rPr>
        <w:t>ב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00"/>
          <w:rtl w:val="true"/>
        </w:rPr>
        <w:t>מדינת ישראל נ</w:t>
      </w:r>
      <w:r>
        <w:rPr>
          <w:rFonts w:cs="Arial" w:ascii="Arial" w:hAnsi="Arial"/>
          <w:b/>
          <w:bCs/>
          <w:color w:val="000000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00"/>
          <w:rtl w:val="true"/>
        </w:rPr>
        <w:t>עבד אלכרים סלימאן</w:t>
      </w:r>
      <w:r>
        <w:rPr>
          <w:rFonts w:ascii="Arial" w:hAnsi="Arial" w:cs="Arial"/>
          <w:color w:val="000000"/>
          <w:rtl w:val="true"/>
        </w:rPr>
        <w:t xml:space="preserve"> </w:t>
      </w:r>
      <w:r>
        <w:rPr>
          <w:rFonts w:cs="Arial" w:ascii="Arial" w:hAnsi="Arial"/>
          <w:color w:val="000000"/>
          <w:rtl w:val="true"/>
        </w:rPr>
        <w:t>(</w:t>
      </w:r>
      <w:r>
        <w:rPr>
          <w:rFonts w:ascii="Arial" w:hAnsi="Arial" w:cs="Arial"/>
          <w:color w:val="000000"/>
          <w:rtl w:val="true"/>
        </w:rPr>
        <w:t xml:space="preserve">ניתן ביום </w:t>
      </w:r>
      <w:r>
        <w:rPr>
          <w:rFonts w:cs="Arial" w:ascii="Arial" w:hAnsi="Arial"/>
          <w:color w:val="000000"/>
        </w:rPr>
        <w:t>19.1.14</w:t>
      </w:r>
      <w:r>
        <w:rPr>
          <w:rFonts w:cs="Arial" w:ascii="Arial" w:hAnsi="Arial"/>
          <w:color w:val="000000"/>
          <w:rtl w:val="true"/>
        </w:rPr>
        <w:t xml:space="preserve">), </w:t>
      </w:r>
      <w:r>
        <w:rPr>
          <w:rFonts w:ascii="Arial" w:hAnsi="Arial" w:cs="Arial"/>
          <w:color w:val="000000"/>
          <w:rtl w:val="true"/>
        </w:rPr>
        <w:t>המשיב הורשע בעבירות של רכישת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החזקת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נשיאת והובלת נשק ותחמושת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 xml:space="preserve">בית המשפט העליון קבע  מתחם ענישה הולם בין </w:t>
      </w:r>
      <w:r>
        <w:rPr>
          <w:rFonts w:cs="Arial" w:ascii="Arial" w:hAnsi="Arial"/>
          <w:color w:val="000000"/>
        </w:rPr>
        <w:t>12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ל</w:t>
      </w:r>
      <w:r>
        <w:rPr>
          <w:rFonts w:cs="Arial" w:ascii="Arial" w:hAnsi="Arial"/>
          <w:color w:val="000000"/>
          <w:rtl w:val="true"/>
        </w:rPr>
        <w:t>-</w:t>
      </w:r>
      <w:r>
        <w:rPr>
          <w:rFonts w:cs="Arial" w:ascii="Arial" w:hAnsi="Arial"/>
          <w:color w:val="000000"/>
        </w:rPr>
        <w:t>36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חודשים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>יצויין כי באותו מקרה ראה בית המשפט העליון לנכון לאשר חריגה מהמתחם בשל הנסיבות המיוחדות שפורטו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 xml:space="preserve">אך כן מצא לנכון להתערב במתחם הענישה הנמוך יותר שנקבע על ידי בית המשפט המחוזי </w:t>
      </w:r>
      <w:r>
        <w:rPr>
          <w:rFonts w:cs="Arial" w:ascii="Arial" w:hAnsi="Arial"/>
          <w:color w:val="000000"/>
          <w:rtl w:val="true"/>
        </w:rPr>
        <w:t>(</w:t>
      </w:r>
      <w:r>
        <w:rPr>
          <w:rFonts w:ascii="Arial" w:hAnsi="Arial" w:cs="Arial"/>
          <w:color w:val="000000"/>
          <w:rtl w:val="true"/>
        </w:rPr>
        <w:t xml:space="preserve">עבודות שירות עד </w:t>
      </w:r>
      <w:r>
        <w:rPr>
          <w:rFonts w:cs="Arial" w:ascii="Arial" w:hAnsi="Arial"/>
          <w:color w:val="000000"/>
        </w:rPr>
        <w:t>20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חודשי מאסר</w:t>
      </w:r>
      <w:r>
        <w:rPr>
          <w:rFonts w:cs="Arial" w:ascii="Arial" w:hAnsi="Arial"/>
          <w:color w:val="000000"/>
          <w:rtl w:val="true"/>
        </w:rPr>
        <w:t xml:space="preserve">), </w:t>
      </w:r>
      <w:r>
        <w:rPr>
          <w:rFonts w:ascii="Arial" w:hAnsi="Arial" w:cs="Arial"/>
          <w:color w:val="000000"/>
          <w:rtl w:val="true"/>
        </w:rPr>
        <w:t>בקובעו כי</w:t>
      </w:r>
      <w:r>
        <w:rPr>
          <w:rFonts w:cs="Arial" w:ascii="Arial" w:hAnsi="Arial"/>
          <w:color w:val="000000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color w:val="000000"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שלקחתי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  <w:rtl w:val="true"/>
        </w:rPr>
      </w:r>
    </w:p>
    <w:p>
      <w:pPr>
        <w:pStyle w:val="Ruller51"/>
        <w:spacing w:lineRule="auto" w:line="360"/>
        <w:ind w:hanging="708" w:start="708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 w:ascii="Arial" w:hAnsi="Arial"/>
          <w:b/>
          <w:bCs/>
          <w:color w:val="000000"/>
          <w:sz w:val="24"/>
          <w:szCs w:val="24"/>
        </w:rPr>
        <w:t>29</w:t>
      </w:r>
      <w:r>
        <w:rPr>
          <w:rFonts w:cs="David" w:ascii="Arial" w:hAnsi="Arial"/>
          <w:b/>
          <w:bCs/>
          <w:color w:val="000000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יודגש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שקיים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מדרג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המבוצעות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מדרג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הנקבע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השאר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ascii="David" w:hAnsi="David" w:cs="David"/>
          <w:sz w:val="24"/>
          <w:sz w:val="24"/>
          <w:szCs w:val="24"/>
          <w:rtl w:val="true"/>
        </w:rPr>
        <w:t>פ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סוג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איכות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וכמות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התכלית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שלשמה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מוחזק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נאמר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Ruller41"/>
        <w:ind w:start="567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Cs w:val="24"/>
          <w:rtl w:val="true"/>
        </w:rPr>
      </w:r>
    </w:p>
    <w:p>
      <w:pPr>
        <w:pStyle w:val="Ruller41"/>
        <w:ind w:start="708" w:end="0"/>
        <w:jc w:val="both"/>
        <w:rPr>
          <w:rFonts w:ascii="Times New Roman" w:hAnsi="Times New Roman" w:cs="David"/>
          <w:color w:val="000000"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 xml:space="preserve">"...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מידת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העונש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המוטל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בגין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המבוצעות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מושפעת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מפוטנציאל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הסיכון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הרב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הטמון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המוחזק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ומהעברתו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ליד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ללא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פיקוח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בבוא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לגזור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הדין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החזקה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ונשיאה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עליו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להתחשב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בנסיבות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שבהן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לידי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ביטוי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החומרה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המיוחדת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שבעבירה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היתר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ייתן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דעתו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סוג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המוחזק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כמותו</w:t>
      </w:r>
      <w:r>
        <w:rPr>
          <w:rFonts w:cs="David"/>
          <w:b/>
          <w:bCs/>
          <w:sz w:val="24"/>
          <w:szCs w:val="24"/>
          <w:rtl w:val="true"/>
        </w:rPr>
        <w:t xml:space="preserve">,...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כאשר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מדובר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שעל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טיבו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אינו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מיועד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להגנה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עצמית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וכל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כולו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התקפי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רב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עוצמה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אשר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השימוש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יכול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להביא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להרג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ללא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הבחנה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ההחזקה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והנשיאה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אותו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חומרה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מיוחדת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"</w:t>
      </w:r>
      <w:r>
        <w:rPr>
          <w:rFonts w:cs="David" w:ascii="Times New Roman" w:hAnsi="Times New Roman"/>
          <w:sz w:val="24"/>
          <w:szCs w:val="24"/>
          <w:rtl w:val="true"/>
        </w:rPr>
        <w:t xml:space="preserve"> (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ראו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hyperlink r:id="rId28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</w:rPr>
          <w:t>1332/04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 xml:space="preserve"> </w:t>
        </w:r>
      </w:hyperlink>
      <w:r>
        <w:rPr>
          <w:rFonts w:cs="David" w:ascii="Times New Roman" w:hAnsi="Times New Roman"/>
          <w:color w:val="00000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פס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ישראל</w:t>
      </w:r>
      <w:r>
        <w:rPr>
          <w:rFonts w:cs="David" w:ascii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פ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ד</w:t>
      </w:r>
      <w:r>
        <w:rPr>
          <w:rFonts w:ascii="Times New Roman" w:hAnsi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נח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cs="David" w:ascii="Times New Roman" w:hAnsi="Times New Roman"/>
          <w:sz w:val="24"/>
          <w:szCs w:val="24"/>
        </w:rPr>
        <w:t>5</w:t>
      </w:r>
      <w:r>
        <w:rPr>
          <w:rFonts w:cs="David" w:ascii="Times New Roman" w:hAnsi="Times New Roman"/>
          <w:sz w:val="24"/>
          <w:szCs w:val="24"/>
          <w:rtl w:val="true"/>
        </w:rPr>
        <w:t xml:space="preserve">) </w:t>
      </w:r>
      <w:r>
        <w:rPr>
          <w:rFonts w:cs="David" w:ascii="Times New Roman" w:hAnsi="Times New Roman"/>
          <w:sz w:val="24"/>
          <w:szCs w:val="24"/>
        </w:rPr>
        <w:t>541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sz w:val="24"/>
          <w:szCs w:val="24"/>
        </w:rPr>
        <w:t>544</w:t>
      </w:r>
      <w:r>
        <w:rPr>
          <w:rFonts w:cs="David" w:ascii="Times New Roman" w:hAnsi="Times New Roman"/>
          <w:sz w:val="24"/>
          <w:szCs w:val="24"/>
          <w:rtl w:val="true"/>
        </w:rPr>
        <w:t xml:space="preserve"> (</w:t>
      </w:r>
      <w:r>
        <w:rPr>
          <w:rFonts w:cs="David" w:ascii="Times New Roman" w:hAnsi="Times New Roman"/>
          <w:sz w:val="24"/>
          <w:szCs w:val="24"/>
        </w:rPr>
        <w:t>2004</w:t>
      </w:r>
      <w:r>
        <w:rPr>
          <w:rFonts w:cs="David" w:ascii="Times New Roman" w:hAnsi="Times New Roman"/>
          <w:sz w:val="24"/>
          <w:szCs w:val="24"/>
          <w:rtl w:val="true"/>
        </w:rPr>
        <w:t>).</w:t>
      </w:r>
    </w:p>
    <w:p>
      <w:pPr>
        <w:pStyle w:val="Ruller41"/>
        <w:ind w:start="708" w:end="0"/>
        <w:jc w:val="both"/>
        <w:rPr>
          <w:rFonts w:ascii="Times New Roman" w:hAnsi="Times New Roman" w:cs="David"/>
          <w:color w:val="000000"/>
          <w:sz w:val="24"/>
          <w:szCs w:val="24"/>
        </w:rPr>
      </w:pPr>
      <w:r>
        <w:rPr>
          <w:rFonts w:cs="David" w:ascii="Times New Roman" w:hAnsi="Times New Roman"/>
          <w:color w:val="000000"/>
          <w:sz w:val="24"/>
          <w:szCs w:val="24"/>
          <w:rtl w:val="true"/>
        </w:rPr>
      </w:r>
    </w:p>
    <w:p>
      <w:pPr>
        <w:pStyle w:val="Ruller51"/>
        <w:spacing w:lineRule="auto" w:line="360"/>
        <w:ind w:start="708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 w:val="24"/>
          <w:szCs w:val="24"/>
          <w:rtl w:val="true"/>
        </w:rPr>
        <w:t>לפי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פסיקתו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בית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המשפט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העליון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יש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לקבוע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מתח</w:t>
      </w:r>
      <w:r>
        <w:rPr>
          <w:rFonts w:cs="David"/>
          <w:color w:val="000000"/>
          <w:sz w:val="24"/>
          <w:sz w:val="24"/>
          <w:szCs w:val="24"/>
          <w:rtl w:val="true"/>
        </w:rPr>
        <w:t>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הענישה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ההולם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בהתאם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לסוג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וכמות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הנשק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שבו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החזיק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נשא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והוביל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כשגם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התכלית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לכך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חשובה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ובעלת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משקל</w:t>
      </w:r>
      <w:r>
        <w:rPr>
          <w:rFonts w:cs="David" w:ascii="David" w:hAnsi="David"/>
          <w:color w:val="000000"/>
          <w:sz w:val="24"/>
          <w:szCs w:val="24"/>
          <w:rtl w:val="true"/>
        </w:rPr>
        <w:t>.</w:t>
      </w:r>
    </w:p>
    <w:p>
      <w:pPr>
        <w:pStyle w:val="Ruller51"/>
        <w:spacing w:lineRule="auto" w:line="360"/>
        <w:ind w:start="567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Cs w:val="24"/>
          <w:rtl w:val="true"/>
        </w:rPr>
      </w:r>
    </w:p>
    <w:p>
      <w:pPr>
        <w:pStyle w:val="Ruller51"/>
        <w:spacing w:lineRule="auto" w:line="360"/>
        <w:ind w:start="708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 w:val="24"/>
          <w:szCs w:val="24"/>
          <w:rtl w:val="true"/>
        </w:rPr>
        <w:t>בענייננו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מדובר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באקדח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אחד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עם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מחסנית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ללא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כדורים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דברים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אלה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מהווים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נסיבות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הקשורות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בביצוע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שקובעים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הכרוך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color w:val="000000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>30</w:t>
      </w:r>
      <w:r>
        <w:rPr>
          <w:rFonts w:cs="Arial" w:ascii="Arial" w:hAnsi="Arial"/>
          <w:color w:val="000000"/>
          <w:rtl w:val="true"/>
        </w:rPr>
        <w:t>.</w:t>
        <w:tab/>
      </w:r>
      <w:r>
        <w:rPr>
          <w:rFonts w:ascii="Arial" w:hAnsi="Arial" w:cs="Arial"/>
          <w:color w:val="000000"/>
          <w:rtl w:val="true"/>
        </w:rPr>
        <w:t>אשר על כן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 xml:space="preserve">סבורני כי מתחם העונש ההולם בענייננו נע בין </w:t>
      </w:r>
      <w:r>
        <w:rPr>
          <w:rFonts w:cs="Arial" w:ascii="Arial" w:hAnsi="Arial"/>
          <w:color w:val="000000"/>
        </w:rPr>
        <w:t>12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 xml:space="preserve">עד </w:t>
      </w:r>
      <w:r>
        <w:rPr>
          <w:rFonts w:cs="Arial" w:ascii="Arial" w:hAnsi="Arial"/>
          <w:color w:val="000000"/>
        </w:rPr>
        <w:t>36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חודשי מאסר בפועל</w:t>
      </w:r>
      <w:r>
        <w:rPr>
          <w:rFonts w:cs="Arial" w:ascii="Arial" w:hAnsi="Arial"/>
          <w:color w:val="000000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Normal"/>
        <w:spacing w:lineRule="auto" w:line="360" w:before="0" w:after="8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31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אדגיש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במקומותינו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אינדיווידואלית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ומותאמת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הספציפי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29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433/89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ג</w:t>
        </w:r>
        <w:r>
          <w:rPr>
            <w:rStyle w:val="Hyperlink"/>
            <w:b/>
            <w:bCs/>
            <w:color w:val="0000FF"/>
            <w:u w:val="single"/>
            <w:rtl w:val="true"/>
          </w:rPr>
          <w:t>'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ורג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אטיאס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.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מידת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ישראל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,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ג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170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174</w:t>
      </w:r>
      <w:r>
        <w:rPr>
          <w:color w:val="000000"/>
          <w:rtl w:val="true"/>
        </w:rPr>
        <w:t>).</w:t>
      </w:r>
    </w:p>
    <w:p>
      <w:pPr>
        <w:pStyle w:val="filenumber"/>
        <w:ind w:start="720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Cs w:val="24"/>
          <w:rtl w:val="true"/>
        </w:rPr>
      </w:r>
    </w:p>
    <w:p>
      <w:pPr>
        <w:pStyle w:val="filenumber"/>
        <w:ind w:start="720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 w:val="24"/>
          <w:szCs w:val="24"/>
          <w:rtl w:val="true"/>
        </w:rPr>
        <w:t>לכן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יש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לבחון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כל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מקרה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ונסיבותיו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לרבות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הנסיבות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האישיות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של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הנאשם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שעומד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לדין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בפני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בית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המשפט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  <w:rtl w:val="true"/>
        </w:rPr>
        <w:t xml:space="preserve">-  </w:t>
      </w:r>
      <w:r>
        <w:rPr>
          <w:rFonts w:cs="David"/>
          <w:color w:val="000000"/>
          <w:sz w:val="24"/>
          <w:sz w:val="24"/>
          <w:szCs w:val="24"/>
          <w:rtl w:val="true"/>
        </w:rPr>
        <w:t>ראו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hyperlink r:id="rId3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3210/06</w:t>
        </w:r>
      </w:hyperlink>
      <w:r>
        <w:rPr>
          <w:rFonts w:cs="David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עמארה</w:t>
      </w:r>
      <w:r>
        <w:rPr>
          <w:rFonts w:eastAsia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מדינת</w:t>
      </w:r>
      <w:r>
        <w:rPr>
          <w:rFonts w:eastAsia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ישראל</w:t>
      </w:r>
      <w:r>
        <w:rPr>
          <w:rFonts w:cs="David"/>
          <w:color w:val="000000"/>
          <w:sz w:val="24"/>
          <w:szCs w:val="24"/>
          <w:rtl w:val="true"/>
        </w:rPr>
        <w:t>, (</w:t>
      </w:r>
      <w:r>
        <w:rPr>
          <w:rFonts w:cs="David"/>
          <w:color w:val="000000"/>
          <w:sz w:val="24"/>
          <w:sz w:val="24"/>
          <w:szCs w:val="24"/>
          <w:rtl w:val="true"/>
        </w:rPr>
        <w:t>ניתן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ביום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</w:rPr>
        <w:t>18.03.07</w:t>
      </w:r>
      <w:r>
        <w:rPr>
          <w:rFonts w:cs="David"/>
          <w:color w:val="000000"/>
          <w:sz w:val="24"/>
          <w:szCs w:val="24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>
          <w:rFonts w:cs="David"/>
          <w:b/>
          <w:bCs/>
          <w:color w:val="000000"/>
          <w:sz w:val="24"/>
          <w:szCs w:val="24"/>
        </w:rPr>
      </w:pPr>
      <w:r>
        <w:rPr>
          <w:rFonts w:cs="David"/>
          <w:b/>
          <w:bCs/>
          <w:color w:val="000000"/>
          <w:sz w:val="24"/>
          <w:szCs w:val="24"/>
          <w:rtl w:val="true"/>
        </w:rPr>
      </w:r>
    </w:p>
    <w:p>
      <w:pPr>
        <w:pStyle w:val="Normal"/>
        <w:tabs>
          <w:tab w:val="clear" w:pos="720"/>
          <w:tab w:val="left" w:pos="708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05" w:start="705" w:end="0"/>
        <w:jc w:val="both"/>
        <w:rPr>
          <w:color w:val="000000"/>
        </w:rPr>
      </w:pPr>
      <w:r>
        <w:rPr>
          <w:b/>
          <w:bCs/>
          <w:color w:val="000000"/>
        </w:rPr>
        <w:t>32</w:t>
      </w:r>
      <w:r>
        <w:rPr>
          <w:color w:val="000000"/>
          <w:rtl w:val="true"/>
        </w:rPr>
        <w:t>.</w:t>
        <w:tab/>
        <w:tab/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לאזן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ומבלי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לפגוע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בסיכויי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המלך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לחזור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למוטב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להמשיך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השיקומי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להתעלם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והחובה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להגן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בשיקולי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שבאינטרס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הציבורי</w:t>
      </w:r>
      <w:r>
        <w:rPr>
          <w:color w:val="000000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567" w:start="567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33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בענייננו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ובהתייחס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בבחור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צעיר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בתחילת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ההליך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יחד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המלצה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טיפולית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חלקית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המיוחסות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אומנם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חרטה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ומוכנות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בתוצאות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מצליח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לבחון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התנהגותו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ביקורתי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רצון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לטיפול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ושיקום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במקביל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בבעיותיו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להערכת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טיפולי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קיימת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גבוהה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התנהגות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מפרת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בעתיד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לחובתו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קודמות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לסחיטה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בשלושה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תיקים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שונים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וריצה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וההרשעה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אגרופן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הפרעה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לשוטר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במילוי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תפקידו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תקיפת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שוטר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ואיומים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וריצה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34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ab/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שבחנתי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במכלול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שפורטו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ולחומרה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ובעיקר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ומחסנית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כדורים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ומבלי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להתעלם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ובהתחשב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בגילו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הצעיר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הודאתו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מחליט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הבאים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א</w:t>
      </w:r>
      <w:r>
        <w:rPr>
          <w:color w:val="000000"/>
          <w:rtl w:val="true"/>
        </w:rPr>
        <w:t>.</w:t>
        <w:tab/>
      </w:r>
      <w:r>
        <w:rPr>
          <w:color w:val="000000"/>
        </w:rPr>
        <w:t>24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מעצרו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25.12.14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ב</w:t>
      </w:r>
      <w:r>
        <w:rPr>
          <w:color w:val="000000"/>
          <w:rtl w:val="true"/>
        </w:rPr>
        <w:t>.</w:t>
        <w:tab/>
      </w:r>
      <w:r>
        <w:rPr>
          <w:color w:val="000000"/>
        </w:rPr>
        <w:t>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לשלוש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כשהתנאי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להפעלת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694" w:start="1440" w:end="0"/>
        <w:jc w:val="both"/>
        <w:rPr>
          <w:color w:val="000000"/>
        </w:rPr>
      </w:pP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</w:t>
      </w:r>
      <w:r>
        <w:rPr>
          <w:color w:val="000000"/>
        </w:rPr>
        <w:t>,</w:t>
      </w:r>
      <w:r>
        <w:rPr>
          <w:color w:val="000000"/>
        </w:rPr>
        <w:t>000</w:t>
      </w:r>
      <w:r>
        <w:rPr>
          <w:color w:val="000000"/>
          <w:rtl w:val="true"/>
        </w:rPr>
        <w:t xml:space="preserve"> ₪.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תשלומים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והתשלום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1.8.15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שלאחריו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694" w:start="1440" w:end="0"/>
        <w:jc w:val="both"/>
        <w:rPr>
          <w:color w:val="000000"/>
        </w:rPr>
      </w:pPr>
      <w:r>
        <w:rPr>
          <w:rFonts w:ascii="Arial" w:hAnsi="Arial" w:cs="Arial"/>
          <w:color w:val="000000"/>
          <w:rtl w:val="true"/>
        </w:rPr>
        <w:t>פסילה מלקבל או להחזיק ברישיון נהיגה 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694" w:start="1440" w:end="0"/>
        <w:jc w:val="both"/>
        <w:rPr>
          <w:color w:val="000000"/>
        </w:rPr>
      </w:pP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יעבור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</w:t>
      </w:r>
      <w:r>
        <w:rPr>
          <w:color w:val="000000"/>
          <w:rtl w:val="true"/>
        </w:rPr>
        <w:t>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נהיגה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רישיון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נהיגה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/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רישיון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/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פוליסת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ביטוח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Cs/>
        </w:rPr>
        <w:t>35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להתקבל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מוסדרת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39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מעצר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וחיפוש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שיטיל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החפץ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33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בחפץ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החפץ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...".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6234/03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זיתאווי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9.3.05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Cs/>
          <w:rtl w:val="true"/>
        </w:rPr>
        <w:t>...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הפעלתה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החילוט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בקיומם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בחפץ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החפץ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והרשעתו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מתייחסת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בחפץ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לגביו</w:t>
      </w:r>
      <w:r>
        <w:rPr>
          <w:b/>
          <w:bCs/>
          <w:rtl w:val="true"/>
        </w:rPr>
        <w:t>..."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59297-11-12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בדארנה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8.9.13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1000/15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אשרף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אלחווה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3.7.15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במכוניתו</w:t>
      </w:r>
      <w:r>
        <w:rPr>
          <w:rtl w:val="true"/>
        </w:rPr>
        <w:t xml:space="preserve">.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מחסנית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autoSpaceDE w:val="false"/>
        <w:spacing w:before="100" w:after="100"/>
        <w:ind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before="100" w:after="100"/>
        <w:ind w:start="72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מהותה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ועוצמתה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הזיקה</w:t>
      </w:r>
      <w:r>
        <w:rPr>
          <w:b/>
          <w:bCs/>
          <w:rtl w:val="true"/>
        </w:rPr>
        <w:t>' 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hyperlink r:id="rId36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4148/92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22.9.1994</w:t>
      </w:r>
      <w:r>
        <w:rPr>
          <w:b/>
          <w:bCs/>
          <w:rtl w:val="true"/>
        </w:rPr>
        <w:t xml:space="preserve">) </w:t>
      </w:r>
      <w:r>
        <w:rPr>
          <w:b/>
          <w:bCs/>
          <w:rtl w:val="true"/>
        </w:rPr>
        <w:t xml:space="preserve">) 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מכוניתו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חילוטה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מוצדק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בלעדיו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להתבצע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השוו</w:t>
      </w:r>
      <w:r>
        <w:rPr>
          <w:b/>
          <w:bCs/>
          <w:rtl w:val="true"/>
        </w:rPr>
        <w:t>:</w:t>
      </w:r>
      <w:r>
        <w:rPr>
          <w:b/>
          <w:bCs/>
          <w:rtl w:val="true"/>
        </w:rPr>
        <w:t xml:space="preserve"> </w:t>
      </w:r>
      <w:hyperlink r:id="rId37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2963/13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10.2.2014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>)"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FFFFFF"/>
        </w:rPr>
      </w:pPr>
      <w:r>
        <w:rPr>
          <w:b/>
          <w:bCs/>
        </w:rPr>
        <w:t>36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25.12.14</w:t>
      </w:r>
      <w:r>
        <w:rPr>
          <w:rtl w:val="true"/>
        </w:rPr>
        <w:t xml:space="preserve">,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FFFFFF"/>
        </w:rPr>
      </w:pPr>
      <w:r>
        <w:rPr>
          <w:color w:val="FFFFFF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37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פוקס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/>
        <w:t>85562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זכות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ערעור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לביהמ</w:t>
      </w:r>
      <w:r>
        <w:rPr>
          <w:b/>
          <w:bCs/>
          <w:color w:val="000000"/>
          <w:u w:val="single"/>
          <w:rtl w:val="true"/>
        </w:rPr>
        <w:t>"</w:t>
      </w:r>
      <w:r>
        <w:rPr>
          <w:b/>
          <w:b/>
          <w:bCs/>
          <w:color w:val="000000"/>
          <w:u w:val="single"/>
          <w:rtl w:val="true"/>
        </w:rPr>
        <w:t>ש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העליון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תוך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Cs/>
          <w:color w:val="000000"/>
          <w:u w:val="single"/>
        </w:rPr>
        <w:t>45</w:t>
      </w:r>
      <w:r>
        <w:rPr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יום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מהיום</w:t>
      </w:r>
      <w:r>
        <w:rPr>
          <w:b/>
          <w:bCs/>
          <w:color w:val="000000"/>
          <w:u w:val="single"/>
          <w:rtl w:val="true"/>
        </w:rPr>
        <w:t xml:space="preserve">, </w:t>
      </w:r>
      <w:r>
        <w:rPr>
          <w:b/>
          <w:b/>
          <w:bCs/>
          <w:color w:val="000000"/>
          <w:u w:val="single"/>
          <w:rtl w:val="true"/>
        </w:rPr>
        <w:t>הודעה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לנאשם</w:t>
      </w:r>
      <w:r>
        <w:rPr>
          <w:b/>
          <w:bCs/>
          <w:color w:val="000000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, (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אדם סרי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באמצעות יחידת הליווי ובא כוחו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חאלד אמארה</w:t>
      </w:r>
      <w:bookmarkStart w:id="10" w:name="_GoBack"/>
      <w:bookmarkEnd w:id="10"/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 </w:t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34344-01-15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עלי אמארה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hebrew1"/>
      <w:lvlText w:val="%1."/>
      <w:lvlJc w:val="end"/>
      <w:pPr>
        <w:tabs>
          <w:tab w:val="num" w:pos="1440"/>
        </w:tabs>
        <w:ind w:start="1440" w:hanging="360"/>
      </w:pPr>
      <w:rPr>
        <w:b w:val="false"/>
        <w:szCs w:val="24"/>
        <w:bCs/>
        <w:rFonts w:cs="David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David"/>
      <w:b w:val="false"/>
      <w:bCs/>
      <w:szCs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  <w:szCs w:val="28"/>
      <w:lang w:bidi="he-IL"/>
    </w:rPr>
  </w:style>
  <w:style w:type="character" w:styleId="Ruller5">
    <w:name w:val="Ruller5 תו"/>
    <w:qFormat/>
    <w:rPr>
      <w:rFonts w:ascii="Arial TUR;Arial" w:hAnsi="Arial TUR;Arial" w:cs="Arial TUR;Arial"/>
      <w:spacing w:val="10"/>
      <w:sz w:val="28"/>
      <w:szCs w:val="28"/>
      <w:lang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8"/>
      <w:szCs w:val="28"/>
      <w:lang w:val="en-US"/>
    </w:rPr>
  </w:style>
  <w:style w:type="paragraph" w:styleId="Ruller51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Times New Roman"/>
      <w:spacing w:val="10"/>
      <w:sz w:val="28"/>
      <w:szCs w:val="28"/>
      <w:lang w:val="en-US"/>
    </w:rPr>
  </w:style>
  <w:style w:type="paragraph" w:styleId="filenumber">
    <w:name w:val="filenumber"/>
    <w:basedOn w:val="Normal"/>
    <w:qFormat/>
    <w:pPr>
      <w:overflowPunct w:val="false"/>
      <w:autoSpaceDE w:val="false"/>
      <w:spacing w:lineRule="auto" w:line="360"/>
      <w:jc w:val="end"/>
    </w:pPr>
    <w:rPr>
      <w:rFonts w:eastAsia="Arial Unicode MS"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.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5227/2" TargetMode="External"/><Relationship Id="rId8" Type="http://schemas.openxmlformats.org/officeDocument/2006/relationships/hyperlink" Target="http://www.nevo.co.il/law/74501" TargetMode="External"/><Relationship Id="rId9" Type="http://schemas.openxmlformats.org/officeDocument/2006/relationships/hyperlink" Target="http://www.nevo.co.il/law/74501/2" TargetMode="External"/><Relationship Id="rId10" Type="http://schemas.openxmlformats.org/officeDocument/2006/relationships/hyperlink" Target="http://www.nevo.co.il/law/74918" TargetMode="External"/><Relationship Id="rId11" Type="http://schemas.openxmlformats.org/officeDocument/2006/relationships/hyperlink" Target="http://www.nevo.co.il/law/74918/39a" TargetMode="External"/><Relationship Id="rId12" Type="http://schemas.openxmlformats.org/officeDocument/2006/relationships/hyperlink" Target="http://www.nevo.co.il/law/70301/144.a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5227/2" TargetMode="External"/><Relationship Id="rId15" Type="http://schemas.openxmlformats.org/officeDocument/2006/relationships/hyperlink" Target="http://www.nevo.co.il/law/5227" TargetMode="External"/><Relationship Id="rId16" Type="http://schemas.openxmlformats.org/officeDocument/2006/relationships/hyperlink" Target="http://www.nevo.co.il/law/74501/2" TargetMode="External"/><Relationship Id="rId17" Type="http://schemas.openxmlformats.org/officeDocument/2006/relationships/hyperlink" Target="http://www.nevo.co.il/law/74501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44.b2" TargetMode="External"/><Relationship Id="rId21" Type="http://schemas.openxmlformats.org/officeDocument/2006/relationships/hyperlink" Target="http://www.nevo.co.il/case/5821327" TargetMode="External"/><Relationship Id="rId22" Type="http://schemas.openxmlformats.org/officeDocument/2006/relationships/hyperlink" Target="http://www.nevo.co.il/case/5703734" TargetMode="External"/><Relationship Id="rId23" Type="http://schemas.openxmlformats.org/officeDocument/2006/relationships/hyperlink" Target="http://www.nevo.co.il/case/6473037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5808567" TargetMode="External"/><Relationship Id="rId26" Type="http://schemas.openxmlformats.org/officeDocument/2006/relationships/hyperlink" Target="http://www.nevo.co.il/case/6949290" TargetMode="External"/><Relationship Id="rId27" Type="http://schemas.openxmlformats.org/officeDocument/2006/relationships/hyperlink" Target="http://www.nevo.co.il/case/7791493" TargetMode="External"/><Relationship Id="rId28" Type="http://schemas.openxmlformats.org/officeDocument/2006/relationships/hyperlink" Target="http://www.nevo.co.il/case/5762686" TargetMode="External"/><Relationship Id="rId29" Type="http://schemas.openxmlformats.org/officeDocument/2006/relationships/hyperlink" Target="http://www.nevo.co.il/case/17941073" TargetMode="External"/><Relationship Id="rId30" Type="http://schemas.openxmlformats.org/officeDocument/2006/relationships/hyperlink" Target="http://www.nevo.co.il/case/5882592" TargetMode="External"/><Relationship Id="rId31" Type="http://schemas.openxmlformats.org/officeDocument/2006/relationships/hyperlink" Target="http://www.nevo.co.il/law/74918/39a" TargetMode="External"/><Relationship Id="rId32" Type="http://schemas.openxmlformats.org/officeDocument/2006/relationships/hyperlink" Target="http://www.nevo.co.il/law/74918" TargetMode="External"/><Relationship Id="rId33" Type="http://schemas.openxmlformats.org/officeDocument/2006/relationships/hyperlink" Target="http://www.nevo.co.il/case/6055128" TargetMode="External"/><Relationship Id="rId34" Type="http://schemas.openxmlformats.org/officeDocument/2006/relationships/hyperlink" Target="http://www.nevo.co.il/case/4074962" TargetMode="External"/><Relationship Id="rId35" Type="http://schemas.openxmlformats.org/officeDocument/2006/relationships/hyperlink" Target="http://www.nevo.co.il/case/20138359" TargetMode="External"/><Relationship Id="rId36" Type="http://schemas.openxmlformats.org/officeDocument/2006/relationships/hyperlink" Target="http://www.nevo.co.il/case/17922225" TargetMode="External"/><Relationship Id="rId37" Type="http://schemas.openxmlformats.org/officeDocument/2006/relationships/hyperlink" Target="http://www.nevo.co.il/case/11312605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2017-12-04T16:49:00Z</dcterms:created>
  <dc:creator> </dc:creator>
  <dc:description/>
  <cp:keywords/>
  <dc:language>en-IL</dc:language>
  <cp:lastModifiedBy>run</cp:lastModifiedBy>
  <dcterms:modified xsi:type="dcterms:W3CDTF">2017-12-04T16:49:00Z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עלי אמארה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5821327;5703734;6473037;5808567;6949290;7791493;5762686;17941073;5882592;6055128;4074962;20138359;17922225;11312605</vt:lpwstr>
  </property>
  <property fmtid="{D5CDD505-2E9C-101B-9397-08002B2CF9AE}" pid="9" name="CITY">
    <vt:lpwstr>חי'</vt:lpwstr>
  </property>
  <property fmtid="{D5CDD505-2E9C-101B-9397-08002B2CF9AE}" pid="10" name="DATE">
    <vt:lpwstr>20150715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כמאל סעב</vt:lpwstr>
  </property>
  <property fmtid="{D5CDD505-2E9C-101B-9397-08002B2CF9AE}" pid="14" name="LAWLISTTMP1">
    <vt:lpwstr>70301/144.a.b;144.a;144.b2</vt:lpwstr>
  </property>
  <property fmtid="{D5CDD505-2E9C-101B-9397-08002B2CF9AE}" pid="15" name="LAWLISTTMP2">
    <vt:lpwstr>5227/002</vt:lpwstr>
  </property>
  <property fmtid="{D5CDD505-2E9C-101B-9397-08002B2CF9AE}" pid="16" name="LAWLISTTMP3">
    <vt:lpwstr>74501/002</vt:lpwstr>
  </property>
  <property fmtid="{D5CDD505-2E9C-101B-9397-08002B2CF9AE}" pid="17" name="LAWLISTTMP4">
    <vt:lpwstr>74918/039a</vt:lpwstr>
  </property>
  <property fmtid="{D5CDD505-2E9C-101B-9397-08002B2CF9AE}" pid="18" name="LAWYER">
    <vt:lpwstr>שונית קדם נימצן;ח'אלד אמארה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34344</vt:lpwstr>
  </property>
  <property fmtid="{D5CDD505-2E9C-101B-9397-08002B2CF9AE}" pid="25" name="NEWPARTB">
    <vt:lpwstr>01</vt:lpwstr>
  </property>
  <property fmtid="{D5CDD505-2E9C-101B-9397-08002B2CF9AE}" pid="26" name="NEWPARTC">
    <vt:lpwstr>15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390020150715</vt:lpwstr>
  </property>
  <property fmtid="{D5CDD505-2E9C-101B-9397-08002B2CF9AE}" pid="37" name="TYPE_N_DATE">
    <vt:lpwstr>39020150715</vt:lpwstr>
  </property>
  <property fmtid="{D5CDD505-2E9C-101B-9397-08002B2CF9AE}" pid="38" name="VOLUME">
    <vt:lpwstr/>
  </property>
  <property fmtid="{D5CDD505-2E9C-101B-9397-08002B2CF9AE}" pid="39" name="WORDNUMPAGES">
    <vt:lpwstr>9</vt:lpwstr>
  </property>
</Properties>
</file>