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34507-07-19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מהרטו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איתן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מהרטו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טריגר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קונפורטי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 בהתאם להודאתו בעובדות כתב האישום המתוקן בעבירות כדלקמן</w:t>
      </w:r>
      <w:r>
        <w:rPr>
          <w:rtl w:val="true"/>
        </w:rPr>
        <w:t>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firstLine="707" w:start="0" w:end="0"/>
        <w:jc w:val="both"/>
        <w:rPr/>
      </w:pPr>
      <w:r>
        <w:rPr>
          <w:b/>
          <w:b/>
          <w:bCs/>
          <w:u w:val="single"/>
          <w:rtl w:val="true"/>
        </w:rPr>
        <w:t>אישום ראשון</w:t>
      </w:r>
      <w:r>
        <w:rPr>
          <w:rtl w:val="true"/>
        </w:rPr>
        <w:t>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13" w:start="720" w:end="0"/>
        <w:jc w:val="both"/>
        <w:rPr/>
      </w:pPr>
      <w:r>
        <w:rPr>
          <w:b/>
          <w:b/>
          <w:bCs/>
          <w:rtl w:val="true"/>
        </w:rPr>
        <w:t>הסתה לאלימות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b/>
          <w:b/>
          <w:bCs/>
          <w:u w:val="single"/>
          <w:rtl w:val="true"/>
        </w:rPr>
        <w:t>אישום שני</w:t>
      </w:r>
      <w:r>
        <w:rPr>
          <w:b/>
          <w:bCs/>
          <w:rtl w:val="true"/>
        </w:rPr>
        <w:t xml:space="preserve">: 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בחוק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בחוק</w:t>
      </w:r>
      <w:r>
        <w:rPr>
          <w:rtl w:val="true"/>
        </w:rPr>
        <w:t>.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תקיפת שוטר בנסיבות 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היזק בזדון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אגרופן שלא מטרה כשרה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 המתוקן 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30.6.19</w:t>
      </w:r>
      <w:r>
        <w:rPr>
          <w:rtl w:val="true"/>
        </w:rPr>
        <w:t xml:space="preserve"> </w:t>
      </w:r>
      <w:r>
        <w:rPr>
          <w:rtl w:val="true"/>
        </w:rPr>
        <w:t>מצא את מותו סלמון טקה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כתוצאה מירי שבוצע על ידי שוטר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 xml:space="preserve">פרצה בראשית חודש יולי </w:t>
      </w:r>
      <w:r>
        <w:rPr/>
        <w:t>19</w:t>
      </w:r>
      <w:r>
        <w:rPr>
          <w:rtl w:val="true"/>
        </w:rPr>
        <w:t xml:space="preserve">' </w:t>
      </w:r>
      <w:r>
        <w:rPr>
          <w:rtl w:val="true"/>
        </w:rPr>
        <w:t>מחאה נרחבת שכללה הפגנות</w:t>
      </w:r>
      <w:r>
        <w:rPr>
          <w:rtl w:val="true"/>
        </w:rPr>
        <w:t xml:space="preserve">, </w:t>
      </w:r>
      <w:r>
        <w:rPr>
          <w:rtl w:val="true"/>
        </w:rPr>
        <w:t>חסימות כבישים</w:t>
      </w:r>
      <w:r>
        <w:rPr>
          <w:rtl w:val="true"/>
        </w:rPr>
        <w:t xml:space="preserve">, </w:t>
      </w:r>
      <w:r>
        <w:rPr>
          <w:rtl w:val="true"/>
        </w:rPr>
        <w:t>פעולות אלימות כנגד שוטרים ועוד</w:t>
      </w:r>
      <w:r>
        <w:rPr>
          <w:rtl w:val="true"/>
        </w:rPr>
        <w:t xml:space="preserve">. </w:t>
      </w:r>
      <w:r>
        <w:rPr>
          <w:rtl w:val="true"/>
        </w:rPr>
        <w:t>בתקופה זו הנאשם החזיק וניהל חשבון ברשת החברתית פייסבוק</w:t>
      </w:r>
      <w:r>
        <w:rPr>
          <w:rtl w:val="true"/>
        </w:rPr>
        <w:t xml:space="preserve">. </w:t>
      </w:r>
      <w:r>
        <w:rPr>
          <w:rtl w:val="true"/>
        </w:rPr>
        <w:t xml:space="preserve">לנאשם היו </w:t>
      </w:r>
      <w:r>
        <w:rPr/>
        <w:t>1,308</w:t>
      </w:r>
      <w:r>
        <w:rPr>
          <w:rtl w:val="true"/>
        </w:rPr>
        <w:t xml:space="preserve"> </w:t>
      </w:r>
      <w:r>
        <w:rPr>
          <w:rtl w:val="true"/>
        </w:rPr>
        <w:t>חברים בפייסבוק ופרסומיו היו פתוחים ונגישים לעיני כל</w:t>
      </w:r>
      <w:r>
        <w:rPr>
          <w:rtl w:val="true"/>
        </w:rPr>
        <w:t xml:space="preserve">. </w:t>
      </w:r>
      <w:r>
        <w:rPr>
          <w:rtl w:val="true"/>
        </w:rPr>
        <w:t xml:space="preserve">עובר ליום </w:t>
      </w:r>
      <w:r>
        <w:rPr/>
        <w:t>1.7.19</w:t>
      </w:r>
      <w:r>
        <w:rPr>
          <w:rtl w:val="true"/>
        </w:rPr>
        <w:t xml:space="preserve"> </w:t>
      </w:r>
      <w:r>
        <w:rPr>
          <w:rtl w:val="true"/>
        </w:rPr>
        <w:t xml:space="preserve">הנאשם פרסם בחשבון הפייסבוק תמונת פרופיל המלווה בכיתוב </w:t>
      </w:r>
      <w:r>
        <w:rPr>
          <w:rtl w:val="true"/>
        </w:rPr>
        <w:t>#</w:t>
      </w:r>
      <w:r>
        <w:rPr/>
        <w:t>FTP</w:t>
      </w:r>
      <w:r>
        <w:rPr>
          <w:rtl w:val="true"/>
        </w:rPr>
        <w:t xml:space="preserve"> </w:t>
      </w:r>
      <w:r>
        <w:rPr>
          <w:rtl w:val="true"/>
        </w:rPr>
        <w:t xml:space="preserve">בה </w:t>
      </w:r>
      <w:r>
        <w:rPr>
          <w:b/>
          <w:b/>
          <w:bCs/>
          <w:rtl w:val="true"/>
        </w:rPr>
        <w:t>הוא נראה רעול פנים ומחזיק בידו חפץ שנחזה לאקדח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1.7.19</w:t>
      </w:r>
      <w:r>
        <w:rPr>
          <w:rtl w:val="true"/>
        </w:rPr>
        <w:t xml:space="preserve"> </w:t>
      </w:r>
      <w:r>
        <w:rPr>
          <w:rtl w:val="true"/>
        </w:rPr>
        <w:t>תוך כדי האווירה הציבורית 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הוסיף לתמונת הפרופיל את הכיתוב </w:t>
      </w:r>
      <w:r>
        <w:rPr>
          <w:rtl w:val="true"/>
        </w:rPr>
        <w:t>"</w:t>
      </w:r>
      <w:r>
        <w:rPr>
          <w:rtl w:val="true"/>
        </w:rPr>
        <w:t>סלומון טקה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" </w:t>
      </w:r>
      <w:r>
        <w:rPr>
          <w:rtl w:val="true"/>
        </w:rPr>
        <w:t>ואיור של סלומון טקה</w:t>
      </w:r>
      <w:r>
        <w:rPr>
          <w:rtl w:val="true"/>
        </w:rPr>
        <w:t xml:space="preserve">. </w:t>
      </w:r>
      <w:r>
        <w:rPr>
          <w:rtl w:val="true"/>
        </w:rPr>
        <w:t>בהמשך לכך באותו היום בשעת צהרים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פרסם בחשבון הפייסבוק כיתוב</w:t>
      </w:r>
      <w:r>
        <w:rPr>
          <w:b/>
          <w:bCs/>
          <w:rtl w:val="true"/>
        </w:rPr>
        <w:t>: "</w:t>
      </w:r>
      <w:r>
        <w:rPr>
          <w:b/>
          <w:bCs/>
        </w:rPr>
        <w:t>Fuck the police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המלווה בתמונה של אדם אוחז באקדח ומכוון לעבר מושב הנהג בניידת משטרה</w:t>
      </w:r>
      <w:r>
        <w:rPr>
          <w:rtl w:val="true"/>
        </w:rPr>
        <w:t xml:space="preserve">, </w:t>
      </w:r>
      <w:r>
        <w:rPr>
          <w:rtl w:val="true"/>
        </w:rPr>
        <w:t>כאשר האקדח יורה ישירות לתוך הניידת</w:t>
      </w:r>
      <w:r>
        <w:rPr>
          <w:rtl w:val="true"/>
        </w:rPr>
        <w:t xml:space="preserve">, </w:t>
      </w:r>
      <w:r>
        <w:rPr>
          <w:rtl w:val="true"/>
        </w:rPr>
        <w:t>לכיוון המקום בו אמור להיות פלג הגוף העליון של נהג הניידת</w:t>
      </w:r>
      <w:r>
        <w:rPr>
          <w:rtl w:val="true"/>
        </w:rPr>
        <w:t xml:space="preserve">. </w:t>
      </w:r>
      <w:r>
        <w:rPr>
          <w:rtl w:val="true"/>
        </w:rPr>
        <w:t>התמונה היוותה במה גם לאחרים להבעת תמיכתם בתוכן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סימון </w:t>
      </w:r>
      <w:r>
        <w:rPr/>
        <w:t>Like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אנשים הביעו את הסימון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2.7.19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23:36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הנאשם פרסם בחשבון הפייסבוק</w:t>
      </w:r>
      <w:r>
        <w:rPr>
          <w:rtl w:val="true"/>
        </w:rPr>
        <w:t xml:space="preserve"> טקסט ארוך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הפרסום המסית</w:t>
      </w:r>
      <w:r>
        <w:rPr>
          <w:rtl w:val="true"/>
        </w:rPr>
        <w:t xml:space="preserve">") </w:t>
      </w:r>
      <w:r>
        <w:rPr>
          <w:b/>
          <w:b/>
          <w:bCs/>
          <w:rtl w:val="true"/>
        </w:rPr>
        <w:t>שכלל קריאה לחטוף שוטרים ולפגוע בהם ובנשותיהם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ובין היתר קרא הנאשם לזריקת רימונים ובקבוקי תבערה על שוטרים ולשחוט אותם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כמו דעאש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הפרסום המסית הוסר מהפייסבוק לאחר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שעות ובתגובה לכך הנאשם פרסם את הפרסום המסית בשנית</w:t>
      </w:r>
      <w:r>
        <w:rPr>
          <w:rtl w:val="true"/>
        </w:rPr>
        <w:t xml:space="preserve">. </w:t>
      </w:r>
      <w:r>
        <w:rPr>
          <w:rtl w:val="true"/>
        </w:rPr>
        <w:t>גם הפרסום השני הוסר מהפייסבוק</w:t>
      </w:r>
      <w:r>
        <w:rPr>
          <w:rtl w:val="true"/>
        </w:rPr>
        <w:t xml:space="preserve">, </w:t>
      </w:r>
      <w:r>
        <w:rPr>
          <w:rtl w:val="true"/>
        </w:rPr>
        <w:t>כחצי שעה לאחר פרסומו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אנשים סימנו תמיכה באמצעות סימון לייק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>על פי האישום 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2.7.19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20:30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 הנאשם מביתו לעבר העיר פתח תקווה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כשהוא מצויד במטפחת לכיסוי פניו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בחומר דליק ובאגרופן במטרה להשתתף בהפגנה ולבצע את תכניתו לפגוע בשוטרים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הגיע הנאשם כשהוא רעול פנים אל ניידת משטרה אשר חנתה בסמוך לנקודת שיטור קהילתי בכיכר בפתח תקווה</w:t>
      </w:r>
      <w:r>
        <w:rPr>
          <w:rtl w:val="true"/>
        </w:rPr>
        <w:t xml:space="preserve">, </w:t>
      </w:r>
      <w:r>
        <w:rPr>
          <w:rtl w:val="true"/>
        </w:rPr>
        <w:t>שם נכחו מספר אנשים שזהותם אינה ידועה</w:t>
      </w:r>
      <w:r>
        <w:rPr>
          <w:rtl w:val="true"/>
        </w:rPr>
        <w:t xml:space="preserve">. </w:t>
      </w:r>
      <w:r>
        <w:rPr>
          <w:rtl w:val="true"/>
        </w:rPr>
        <w:t>חלק מהאחרים יידו אבנים על הניידת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b/>
          <w:b/>
          <w:bCs/>
          <w:rtl w:val="true"/>
        </w:rPr>
        <w:t>הנאשם התקרב לניידת כשהוא אוחז בחומר דליק ובמצית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שפך את החומר הדליק לתוך הניידת והדליק אותו באמצעות המצית</w:t>
      </w:r>
      <w:r>
        <w:rPr>
          <w:rtl w:val="true"/>
        </w:rPr>
        <w:t xml:space="preserve">. </w:t>
      </w:r>
      <w:r>
        <w:rPr>
          <w:rtl w:val="true"/>
        </w:rPr>
        <w:t>כתוצאה ממעשיו</w:t>
      </w:r>
      <w:r>
        <w:rPr>
          <w:rtl w:val="true"/>
        </w:rPr>
        <w:t xml:space="preserve">, </w:t>
      </w:r>
      <w:r>
        <w:rPr>
          <w:rtl w:val="true"/>
        </w:rPr>
        <w:t>אשר אחזה במושבי הניידת וכבתה לאחר מספר שניות</w:t>
      </w:r>
      <w:r>
        <w:rPr>
          <w:rtl w:val="true"/>
        </w:rPr>
        <w:t xml:space="preserve">. </w:t>
      </w:r>
      <w:r>
        <w:rPr>
          <w:rtl w:val="true"/>
        </w:rPr>
        <w:t>הנאשם חזר יחד עם חלק מהאחרים אל הניידת</w:t>
      </w:r>
      <w:r>
        <w:rPr>
          <w:rtl w:val="true"/>
        </w:rPr>
        <w:t xml:space="preserve">, </w:t>
      </w:r>
      <w:r>
        <w:rPr>
          <w:rtl w:val="true"/>
        </w:rPr>
        <w:t>הדליק קרטון ואחד האחרים הניחו בתוך הניידת ואחר נוסף הטיח אבן גדולה מספר פעמים בניידת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כתוצאה ממעשי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 אחזה במושבי הניידת ובדלת הניידת</w:t>
      </w:r>
      <w:r>
        <w:rPr>
          <w:rtl w:val="true"/>
        </w:rPr>
        <w:t xml:space="preserve">, </w:t>
      </w:r>
      <w:r>
        <w:rPr>
          <w:rtl w:val="true"/>
        </w:rPr>
        <w:t>כאשר בכל אותה עת חלק מהאחרים הלמו ובעטו בחלונות הניידת ויידו בה אבנים ואחד האחרים העביר את האש מחלקה האחורי של הניידת לחלקה הקדמי</w:t>
      </w:r>
      <w:r>
        <w:rPr>
          <w:rtl w:val="true"/>
        </w:rPr>
        <w:t xml:space="preserve">. </w:t>
      </w:r>
      <w:r>
        <w:rPr>
          <w:rtl w:val="true"/>
        </w:rPr>
        <w:t>האש כובתה לאחר זמן קצר</w:t>
      </w:r>
      <w:r>
        <w:rPr>
          <w:rtl w:val="true"/>
        </w:rPr>
        <w:t xml:space="preserve">. </w:t>
      </w:r>
      <w:r>
        <w:rPr>
          <w:rtl w:val="true"/>
        </w:rPr>
        <w:t>בהמשך למתואר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הנאשם התקרב לניידת כשבידו אגרופן והיכה באמצעותו את חלון הניידת ושבר אותו</w:t>
      </w:r>
      <w:r>
        <w:rPr>
          <w:rtl w:val="true"/>
        </w:rPr>
        <w:t xml:space="preserve"> ואז אחד האחרים הצית שוב את הניידת תוך שאחרים עלו על מכסה המנוע של הניידת ובעטו בה</w:t>
      </w:r>
      <w:r>
        <w:rPr>
          <w:rtl w:val="true"/>
        </w:rPr>
        <w:t xml:space="preserve">. </w:t>
      </w:r>
      <w:r>
        <w:rPr>
          <w:rtl w:val="true"/>
        </w:rPr>
        <w:t xml:space="preserve">בהמשך הנאשם </w:t>
      </w:r>
      <w:r>
        <w:rPr>
          <w:b/>
          <w:b/>
          <w:bCs/>
          <w:rtl w:val="true"/>
        </w:rPr>
        <w:t>הרים אבן והשליך אותה על השמשה הקדמית של הניידת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התנפצה</w:t>
      </w:r>
      <w:r>
        <w:rPr>
          <w:rtl w:val="true"/>
        </w:rPr>
        <w:t xml:space="preserve">. </w:t>
      </w:r>
      <w:r>
        <w:rPr>
          <w:rtl w:val="true"/>
        </w:rPr>
        <w:t>האחרים יידו אבנים בניידת וליבו את האש שאחזה בה באמצעות שפיכת חומר דליק שנתן להם הנאשם ותוך העברת האש בין מקומות שונים בתוך הניידת</w:t>
      </w:r>
      <w:r>
        <w:rPr>
          <w:rtl w:val="true"/>
        </w:rPr>
        <w:t xml:space="preserve">. </w:t>
      </w:r>
      <w:r>
        <w:rPr>
          <w:rtl w:val="true"/>
        </w:rPr>
        <w:t>כאשר האש בערה בפנים הניידת</w:t>
      </w:r>
      <w:r>
        <w:rPr>
          <w:rtl w:val="true"/>
        </w:rPr>
        <w:t xml:space="preserve">, </w:t>
      </w:r>
      <w:r>
        <w:rPr>
          <w:rtl w:val="true"/>
        </w:rPr>
        <w:t>הנאשם חזר לניידת ו</w:t>
      </w:r>
      <w:r>
        <w:rPr>
          <w:b/>
          <w:b/>
          <w:bCs/>
          <w:rtl w:val="true"/>
        </w:rPr>
        <w:t>השליך אבן על השמשה הקדמית של הניידת</w:t>
      </w:r>
      <w:r>
        <w:rPr>
          <w:rtl w:val="true"/>
        </w:rPr>
        <w:t xml:space="preserve"> והתרחק</w:t>
      </w:r>
      <w:r>
        <w:rPr>
          <w:rtl w:val="true"/>
        </w:rPr>
        <w:t xml:space="preserve">. </w:t>
      </w:r>
      <w:r>
        <w:rPr>
          <w:rtl w:val="true"/>
        </w:rPr>
        <w:t>בהמשך שב והשליך דבר מה על הניידת</w:t>
      </w:r>
      <w:r>
        <w:rPr>
          <w:rtl w:val="true"/>
        </w:rPr>
        <w:t xml:space="preserve">. </w:t>
      </w:r>
      <w:r>
        <w:rPr>
          <w:rtl w:val="true"/>
        </w:rPr>
        <w:t>הניידת בערה במשך כמה דקות עד שהאש כובתה על ידי שוטרים שהגיעו למקום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בהמשך למתואר</w:t>
      </w:r>
      <w:r>
        <w:rPr>
          <w:rtl w:val="true"/>
        </w:rPr>
        <w:t xml:space="preserve">, </w:t>
      </w:r>
      <w:r>
        <w:rPr>
          <w:rtl w:val="true"/>
        </w:rPr>
        <w:t xml:space="preserve">הנאשם התקדם בהליכה ברחוב בעיר פתח תקווה כשהוא </w:t>
      </w:r>
      <w:r>
        <w:rPr>
          <w:b/>
          <w:b/>
          <w:bCs/>
          <w:rtl w:val="true"/>
        </w:rPr>
        <w:t>רעול פנים ובידו אגרופן והצית בדרכו מספר רב של פחים וקרטונים באמצעות החומר הדליק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בהמשך הנאשם הגיע כשהוא רעול פנים לסמוך לתחנת המשטרה בפתח תקווה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שוטרים עמדו בכניסה לתחנת המשטרה מחשש לפגיעה בה על ידי המפגינים</w:t>
      </w:r>
      <w:r>
        <w:rPr>
          <w:rtl w:val="true"/>
        </w:rPr>
        <w:t xml:space="preserve">. </w:t>
      </w:r>
      <w:r>
        <w:rPr>
          <w:rtl w:val="true"/>
        </w:rPr>
        <w:t>חלק מהמפגינים התקרבו אל השוטרים כשהם רעולי פנים</w:t>
      </w:r>
      <w:r>
        <w:rPr>
          <w:rtl w:val="true"/>
        </w:rPr>
        <w:t xml:space="preserve">, </w:t>
      </w:r>
      <w:r>
        <w:rPr>
          <w:rtl w:val="true"/>
        </w:rPr>
        <w:t>הציתו פחים</w:t>
      </w:r>
      <w:r>
        <w:rPr>
          <w:rtl w:val="true"/>
        </w:rPr>
        <w:t xml:space="preserve">, </w:t>
      </w:r>
      <w:r>
        <w:rPr>
          <w:rtl w:val="true"/>
        </w:rPr>
        <w:t>והשליכו לעבר השוטרים אבנים גדולות</w:t>
      </w:r>
      <w:r>
        <w:rPr>
          <w:rtl w:val="true"/>
        </w:rPr>
        <w:t xml:space="preserve">, </w:t>
      </w:r>
      <w:r>
        <w:rPr>
          <w:rtl w:val="true"/>
        </w:rPr>
        <w:t>בקבוקי זכוכית</w:t>
      </w:r>
      <w:r>
        <w:rPr>
          <w:rtl w:val="true"/>
        </w:rPr>
        <w:t xml:space="preserve">, </w:t>
      </w:r>
      <w:r>
        <w:rPr>
          <w:rtl w:val="true"/>
        </w:rPr>
        <w:t>בקבוקי תבערה וקופסאות שימורים</w:t>
      </w:r>
      <w:r>
        <w:rPr>
          <w:rtl w:val="true"/>
        </w:rPr>
        <w:t xml:space="preserve">, </w:t>
      </w:r>
      <w:r>
        <w:rPr>
          <w:rtl w:val="true"/>
        </w:rPr>
        <w:t>אשר פגעו בחלק מהשוטרים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התקרב אל השוטרים שעמדו בכניסה לתחנה ויידה אבנים לעבר השוטרים ולעבר התחנה וכן הרים ארגז מצעים גדול והשליכו לעבר השוטרים והמפגינים ופגע במפגינים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בהמשך לכך הנאשם אסף ערימת קרשים והצית אותם בסמוך לתחנת המשטרה</w:t>
      </w:r>
      <w:r>
        <w:rPr>
          <w:b/>
          <w:bCs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בהמשך הנאשם הצטייד בבקבוק זכוכית מלא בחומר דליק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בקבוק תבערה</w:t>
      </w:r>
      <w:r>
        <w:rPr>
          <w:rtl w:val="true"/>
        </w:rPr>
        <w:t xml:space="preserve">") </w:t>
      </w:r>
      <w:r>
        <w:rPr>
          <w:b/>
          <w:b/>
          <w:bCs/>
          <w:rtl w:val="true"/>
        </w:rPr>
        <w:t>הסתתר בצומת רחובות והמתין להגעת השוטרים במטרה להשליך לעברם את בקבוק התבערה</w:t>
      </w:r>
      <w:r>
        <w:rPr>
          <w:rtl w:val="true"/>
        </w:rPr>
        <w:t xml:space="preserve">. </w:t>
      </w:r>
      <w:r>
        <w:rPr>
          <w:rtl w:val="true"/>
        </w:rPr>
        <w:t>בניסיון להדוף את המפגינים מתחנת המשטרה</w:t>
      </w:r>
      <w:r>
        <w:rPr>
          <w:rtl w:val="true"/>
        </w:rPr>
        <w:t xml:space="preserve">, </w:t>
      </w:r>
      <w:r>
        <w:rPr>
          <w:rtl w:val="true"/>
        </w:rPr>
        <w:t>השוטרים התקדמו במעלה הרחוב תוך שהושלכו לעברם חפצים שונים</w:t>
      </w:r>
      <w:r>
        <w:rPr>
          <w:rtl w:val="true"/>
        </w:rPr>
        <w:t xml:space="preserve">, </w:t>
      </w:r>
      <w:r>
        <w:rPr>
          <w:rtl w:val="true"/>
        </w:rPr>
        <w:t>וכאשר הגיעו למרכז הכביש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הנאשם הדליק את בקבוק התבערה והשליכו לעבר השוטרים</w:t>
      </w:r>
      <w:r>
        <w:rPr>
          <w:rtl w:val="true"/>
        </w:rPr>
        <w:t xml:space="preserve">. </w:t>
      </w:r>
      <w:r>
        <w:rPr>
          <w:rtl w:val="true"/>
        </w:rPr>
        <w:t>בקבוק התבערה התנפץ על הכביש סמוך מאוד לשוטרים</w:t>
      </w:r>
      <w:r>
        <w:rPr>
          <w:rtl w:val="true"/>
        </w:rPr>
        <w:t xml:space="preserve">, </w:t>
      </w:r>
      <w:r>
        <w:rPr>
          <w:rtl w:val="true"/>
        </w:rPr>
        <w:t>ותוכנו הבוער התפזר על הכביש וגרם לשריפה</w:t>
      </w:r>
      <w:r>
        <w:rPr>
          <w:rtl w:val="true"/>
        </w:rPr>
        <w:t xml:space="preserve">. </w:t>
      </w:r>
      <w:r>
        <w:rPr>
          <w:rtl w:val="true"/>
        </w:rPr>
        <w:t>הנאשם נמלט מהמקום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</w:t>
      </w:r>
      <w:r>
        <w:rPr>
          <w:rtl w:val="true"/>
        </w:rPr>
        <w:t xml:space="preserve">, </w:t>
      </w:r>
      <w:r>
        <w:rPr>
          <w:rtl w:val="true"/>
        </w:rPr>
        <w:t>ללא הסכמה לעונש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תמונות של ניידת המשטרה – </w:t>
      </w:r>
      <w:r>
        <w:rPr>
          <w:rtl w:val="true"/>
          <w:lang w:eastAsia="he-IL"/>
        </w:rPr>
        <w:t>הוגשו על ידי ההגנה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תמונה בה נראית ניידת משטרה שלא בקרבת כלי רכב נוספים או בתי 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וארבע תמונות המתעדות את הנזק שנגרם לניידת</w:t>
      </w:r>
      <w:r>
        <w:rPr>
          <w:rtl w:val="true"/>
          <w:lang w:eastAsia="he-IL"/>
        </w:rPr>
        <w:t xml:space="preserve">. </w:t>
      </w:r>
    </w:p>
    <w:p>
      <w:pPr>
        <w:pStyle w:val="Style14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מאיה טריגר</w:t>
      </w:r>
      <w:r>
        <w:rPr>
          <w:rtl w:val="true"/>
        </w:rPr>
        <w:t xml:space="preserve">, </w:t>
      </w:r>
      <w:r>
        <w:rPr>
          <w:rtl w:val="true"/>
        </w:rPr>
        <w:t>הערכים החברתיים שנפגעו באישום הראשון הם שמירה על שלום הציבור וביטחונו וכן הסדר הציבורי</w:t>
      </w:r>
      <w:r>
        <w:rPr>
          <w:rtl w:val="true"/>
        </w:rPr>
        <w:t xml:space="preserve">, </w:t>
      </w:r>
      <w:r>
        <w:rPr>
          <w:rtl w:val="true"/>
        </w:rPr>
        <w:t>זאת נוכח החשש שאנשים יפעלו בהתאם למעשי ההסתה באלימות</w:t>
      </w:r>
      <w:r>
        <w:rPr>
          <w:rtl w:val="true"/>
        </w:rPr>
        <w:t xml:space="preserve">. </w:t>
      </w:r>
      <w:r>
        <w:rPr>
          <w:rtl w:val="true"/>
        </w:rPr>
        <w:t>לגבי האישום השני הערכים החברתיים שנפגעו הם שלמות הרכוש</w:t>
      </w:r>
      <w:r>
        <w:rPr>
          <w:rtl w:val="true"/>
        </w:rPr>
        <w:t xml:space="preserve">, </w:t>
      </w:r>
      <w:r>
        <w:rPr>
          <w:rtl w:val="true"/>
        </w:rPr>
        <w:t>פגיעה בסדר הציבורי</w:t>
      </w:r>
      <w:r>
        <w:rPr>
          <w:rtl w:val="true"/>
        </w:rPr>
        <w:t xml:space="preserve">, </w:t>
      </w:r>
      <w:r>
        <w:rPr>
          <w:rtl w:val="true"/>
        </w:rPr>
        <w:t>פגיעה בשלוות הציבור וכן פגיעה בשלמות הגוף ובביטחון הציבור</w:t>
      </w:r>
      <w:r>
        <w:rPr>
          <w:rtl w:val="true"/>
        </w:rPr>
        <w:t xml:space="preserve">. </w:t>
      </w:r>
      <w:r>
        <w:rPr>
          <w:rtl w:val="true"/>
        </w:rPr>
        <w:t>מידת הפגיעה בערכים המוגנים היא משמעותית</w:t>
      </w:r>
      <w:r>
        <w:rPr>
          <w:rtl w:val="true"/>
        </w:rPr>
        <w:t xml:space="preserve">. </w:t>
      </w:r>
      <w:r>
        <w:rPr>
          <w:rtl w:val="true"/>
        </w:rPr>
        <w:t xml:space="preserve">לא בכדי קבע המחוקק בצד עבירת ההצתה עונש 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כאשר העבירה בוצעה במטרה לפגוע בנכס המשמש את הציבור</w:t>
      </w:r>
      <w:r>
        <w:rPr>
          <w:rtl w:val="true"/>
        </w:rPr>
        <w:t xml:space="preserve">. </w:t>
      </w:r>
      <w:r>
        <w:rPr>
          <w:rtl w:val="true"/>
        </w:rPr>
        <w:t>באשר לעבירת הנשק</w:t>
      </w:r>
      <w:r>
        <w:rPr>
          <w:rtl w:val="true"/>
        </w:rPr>
        <w:t xml:space="preserve">, </w:t>
      </w:r>
      <w:r>
        <w:rPr>
          <w:rtl w:val="true"/>
        </w:rPr>
        <w:t>בית המשפט העליון עמד על חומרת העבירה וקבע שהסיכון שנשקף לשלום הציבור צריך להילקח בחשבון על ידי כל מי שמחזיק בנשק שלא כדין</w:t>
      </w:r>
      <w:r>
        <w:rPr>
          <w:rtl w:val="true"/>
        </w:rPr>
        <w:t xml:space="preserve">. </w:t>
      </w:r>
      <w:r>
        <w:rPr>
          <w:rtl w:val="true"/>
        </w:rPr>
        <w:t>הנאשם החזיק בבקבוק תבערה שהוא נשק התקפי מאולתר שאינו מיועד להגנה עצמית</w:t>
      </w:r>
      <w:r>
        <w:rPr>
          <w:rtl w:val="true"/>
        </w:rPr>
        <w:t xml:space="preserve">. </w:t>
      </w:r>
      <w:r>
        <w:rPr>
          <w:rtl w:val="true"/>
        </w:rPr>
        <w:t>במסגרת הנסיבות הקשורות בביצוע העבירה – באישום הראשון הנאשם פרסם דברי הסתה בחשבון הפייסבוק שלו בתקופה שבה נוכח רצף האירועים</w:t>
      </w:r>
      <w:r>
        <w:rPr>
          <w:rtl w:val="true"/>
        </w:rPr>
        <w:t xml:space="preserve">, </w:t>
      </w:r>
      <w:r>
        <w:rPr>
          <w:rtl w:val="true"/>
        </w:rPr>
        <w:t>היה לדבריו פוטנציאל של ממש ליפול על אוזניים קשובות והיה סיכון של ממש שמישהו היה מתרגם את דבריו למעשה אלימות</w:t>
      </w:r>
      <w:r>
        <w:rPr>
          <w:rtl w:val="true"/>
        </w:rPr>
        <w:t xml:space="preserve">, </w:t>
      </w:r>
      <w:r>
        <w:rPr>
          <w:rtl w:val="true"/>
        </w:rPr>
        <w:t>כפי שהנאשם עצמו פעל</w:t>
      </w:r>
      <w:r>
        <w:rPr>
          <w:rtl w:val="true"/>
        </w:rPr>
        <w:t xml:space="preserve">. </w:t>
      </w:r>
      <w:r>
        <w:rPr>
          <w:rtl w:val="true"/>
        </w:rPr>
        <w:t>ההגנה מבקשת להציג את הדברים כאילו הצער על מותו של סלומון טקה ז</w:t>
      </w:r>
      <w:r>
        <w:rPr>
          <w:rtl w:val="true"/>
        </w:rPr>
        <w:t>"</w:t>
      </w:r>
      <w:r>
        <w:rPr>
          <w:rtl w:val="true"/>
        </w:rPr>
        <w:t>ל היה זה שגרם להתפרצותו האלימה של הנאשם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מעיון בכתב האישום ובעברו הפלילי של הנאשם נראה שלא כך הם פני הדברים</w:t>
      </w:r>
      <w:r>
        <w:rPr>
          <w:rtl w:val="true"/>
        </w:rPr>
        <w:t xml:space="preserve">, </w:t>
      </w:r>
      <w:r>
        <w:rPr>
          <w:rtl w:val="true"/>
        </w:rPr>
        <w:t>וכל ניסיון לשוות למעשי הנאשם חזות של מחאה לגיטימית</w:t>
      </w:r>
      <w:r>
        <w:rPr>
          <w:rtl w:val="true"/>
        </w:rPr>
        <w:t xml:space="preserve">, </w:t>
      </w:r>
      <w:r>
        <w:rPr>
          <w:rtl w:val="true"/>
        </w:rPr>
        <w:t>פוגע באותה מחאה ואין בין מעשיו של הנאשם למחאה דבר</w:t>
      </w:r>
      <w:r>
        <w:rPr>
          <w:rtl w:val="true"/>
        </w:rPr>
        <w:t xml:space="preserve">. </w:t>
      </w:r>
      <w:r>
        <w:rPr>
          <w:rtl w:val="true"/>
        </w:rPr>
        <w:t>האישום השני מגלה אירוע מתגלגל ומסלים שתחילתו ביציאת הנאשם מביתו כשהוא מצויד באגרופן</w:t>
      </w:r>
      <w:r>
        <w:rPr>
          <w:rtl w:val="true"/>
        </w:rPr>
        <w:t xml:space="preserve">, </w:t>
      </w:r>
      <w:r>
        <w:rPr>
          <w:rtl w:val="true"/>
        </w:rPr>
        <w:t>חומר דליק וכיסוי פנים</w:t>
      </w:r>
      <w:r>
        <w:rPr>
          <w:rtl w:val="true"/>
        </w:rPr>
        <w:t xml:space="preserve">, </w:t>
      </w:r>
      <w:r>
        <w:rPr>
          <w:rtl w:val="true"/>
        </w:rPr>
        <w:t>כך שאין מדובר במי שהתכוון רק למחות</w:t>
      </w:r>
      <w:r>
        <w:rPr>
          <w:rtl w:val="true"/>
        </w:rPr>
        <w:t xml:space="preserve">. </w:t>
      </w:r>
      <w:r>
        <w:rPr>
          <w:rtl w:val="true"/>
        </w:rPr>
        <w:t>בהמשך הנאשם הצית ניידת ופעל באלימות נגד שוטרים ואזרחים ובשיאה של האלימות הוא זרק בקבוק תבערה לעבר שוטרים</w:t>
      </w:r>
      <w:r>
        <w:rPr>
          <w:rtl w:val="true"/>
        </w:rPr>
        <w:t xml:space="preserve">. </w:t>
      </w:r>
      <w:r>
        <w:rPr>
          <w:rtl w:val="true"/>
        </w:rPr>
        <w:t>לאורך כל האירוע הנאשם יכול היה לחדול ממעשיו ולקיים מחאה לגיטימית</w:t>
      </w:r>
      <w:r>
        <w:rPr>
          <w:rtl w:val="true"/>
        </w:rPr>
        <w:t xml:space="preserve">, </w:t>
      </w:r>
      <w:r>
        <w:rPr>
          <w:rtl w:val="true"/>
        </w:rPr>
        <w:t>אך הוא בחר להמשיך לפעול באלימות</w:t>
      </w:r>
      <w:r>
        <w:rPr>
          <w:rtl w:val="true"/>
        </w:rPr>
        <w:t xml:space="preserve">. </w:t>
      </w:r>
      <w:r>
        <w:rPr>
          <w:rtl w:val="true"/>
        </w:rPr>
        <w:t>דווקא אלה המבצעים בתקופת מחאה עבירות פליליות צריכים לתת את הדין מעבר לפגיעה הקונקרטית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למתחם עונש הנע 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מגיליון רישומו הפלילי של הנאשם עולה שבעברו ארבע הרשעות קודמות בין השנים </w:t>
      </w:r>
      <w:r>
        <w:rPr/>
        <w:t>2012-2019</w:t>
      </w:r>
      <w:r>
        <w:rPr>
          <w:rtl w:val="true"/>
        </w:rPr>
        <w:t xml:space="preserve">. </w:t>
      </w:r>
      <w:r>
        <w:rPr>
          <w:rtl w:val="true"/>
        </w:rPr>
        <w:t>יש בעברו הרשעות בעבירות התנהגות פרועה</w:t>
      </w:r>
      <w:r>
        <w:rPr>
          <w:rtl w:val="true"/>
        </w:rPr>
        <w:t xml:space="preserve">, </w:t>
      </w:r>
      <w:r>
        <w:rPr>
          <w:rtl w:val="true"/>
        </w:rPr>
        <w:t>העלבת עובד ציבור</w:t>
      </w:r>
      <w:r>
        <w:rPr>
          <w:rtl w:val="true"/>
        </w:rPr>
        <w:t xml:space="preserve">, </w:t>
      </w:r>
      <w:r>
        <w:rPr>
          <w:rtl w:val="true"/>
        </w:rPr>
        <w:t>היזק לרכוש</w:t>
      </w:r>
      <w:r>
        <w:rPr>
          <w:rtl w:val="true"/>
        </w:rPr>
        <w:t xml:space="preserve">, </w:t>
      </w:r>
      <w:r>
        <w:rPr>
          <w:rtl w:val="true"/>
        </w:rPr>
        <w:t>אלימות והפרת צו בית משפט</w:t>
      </w:r>
      <w:r>
        <w:rPr>
          <w:rtl w:val="true"/>
        </w:rPr>
        <w:t xml:space="preserve">. </w:t>
      </w:r>
      <w:r>
        <w:rPr>
          <w:rtl w:val="true"/>
        </w:rPr>
        <w:t>מדובר בעבירות אלימות ועבירות כנגד השלטון</w:t>
      </w:r>
      <w:r>
        <w:rPr>
          <w:rtl w:val="true"/>
        </w:rPr>
        <w:t xml:space="preserve">. </w:t>
      </w:r>
      <w:r>
        <w:rPr>
          <w:rtl w:val="true"/>
        </w:rPr>
        <w:t xml:space="preserve">למרות גילו הצעיר של הנאשם הוא ריצה שני עונשי מאסר בפועל בני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גזר הדין האחרון ניתן רק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חודשים טרם ביצוע העבירה הנוכחית</w:t>
      </w:r>
      <w:r>
        <w:rPr>
          <w:rtl w:val="true"/>
        </w:rPr>
        <w:t xml:space="preserve">, </w:t>
      </w:r>
      <w:r>
        <w:rPr>
          <w:rtl w:val="true"/>
        </w:rPr>
        <w:t xml:space="preserve">ובו הוא נדון לעונש 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והתחייבות כספית בסך </w:t>
      </w:r>
      <w:r>
        <w:rPr/>
        <w:t>6,000</w:t>
      </w:r>
      <w:r>
        <w:rPr>
          <w:rtl w:val="true"/>
        </w:rPr>
        <w:t xml:space="preserve"> ₪. </w:t>
      </w:r>
      <w:r>
        <w:rPr>
          <w:rtl w:val="true"/>
        </w:rPr>
        <w:t>הנאשם ביצע את העבירות כשהוא יודע שמרחפים מעל ראשו עונשי מאסר על תנאי והתחייבות משמעותיים והדבר לא הרתיעו</w:t>
      </w:r>
      <w:r>
        <w:rPr>
          <w:rtl w:val="true"/>
        </w:rPr>
        <w:t xml:space="preserve">. </w:t>
      </w:r>
      <w:r>
        <w:rPr>
          <w:rtl w:val="true"/>
        </w:rPr>
        <w:t>יש לתת משקל משמעותי להרתעת היחיד והרבים</w:t>
      </w:r>
      <w:r>
        <w:rPr>
          <w:rtl w:val="true"/>
        </w:rPr>
        <w:t xml:space="preserve">, </w:t>
      </w:r>
      <w:r>
        <w:rPr>
          <w:rtl w:val="true"/>
        </w:rPr>
        <w:t>בשל הצורך להרתיע מפני הדרדרות הפגנה ומחאה לגיטימיות לעבירות פליליות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לקבוע את עונשו של הנאשם באמצע המתחם כך שירצה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וכן להפעלת עונש המאסר המותנה במצטבר</w:t>
      </w:r>
      <w:r>
        <w:rPr>
          <w:rtl w:val="true"/>
        </w:rPr>
        <w:t xml:space="preserve">, </w:t>
      </w:r>
      <w:r>
        <w:rPr>
          <w:rtl w:val="true"/>
        </w:rPr>
        <w:t>לצד מאסר על תנאי</w:t>
      </w:r>
      <w:r>
        <w:rPr>
          <w:rtl w:val="true"/>
        </w:rPr>
        <w:t xml:space="preserve">, </w:t>
      </w:r>
      <w:r>
        <w:rPr>
          <w:rtl w:val="true"/>
        </w:rPr>
        <w:t>הפעלת ההתחייבות וקנס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המאשימה עתרה לדחות כל טענה של ההגנה לאכיפה בררנית בקשר לעבירת ההסתה – אכן נפתחו תיקים נוספים של הסתה וטרם נתקבלה החלטה בעניינם</w:t>
      </w:r>
      <w:r>
        <w:rPr>
          <w:rtl w:val="true"/>
        </w:rPr>
        <w:t xml:space="preserve">, </w:t>
      </w:r>
      <w:r>
        <w:rPr>
          <w:rtl w:val="true"/>
        </w:rPr>
        <w:t>אך המקרה הנוכחי שונה</w:t>
      </w:r>
      <w:r>
        <w:rPr>
          <w:rtl w:val="true"/>
        </w:rPr>
        <w:t xml:space="preserve">, </w:t>
      </w:r>
      <w:r>
        <w:rPr>
          <w:rtl w:val="true"/>
        </w:rPr>
        <w:t>שכן רצף העבירות של הצתה</w:t>
      </w:r>
      <w:r>
        <w:rPr>
          <w:rtl w:val="true"/>
        </w:rPr>
        <w:t xml:space="preserve">, </w:t>
      </w:r>
      <w:r>
        <w:rPr>
          <w:rtl w:val="true"/>
        </w:rPr>
        <w:t>אלימות ונשיאת נשק</w:t>
      </w:r>
      <w:r>
        <w:rPr>
          <w:rtl w:val="true"/>
        </w:rPr>
        <w:t xml:space="preserve">, </w:t>
      </w:r>
      <w:r>
        <w:rPr>
          <w:rtl w:val="true"/>
        </w:rPr>
        <w:t>כאשר הנאשם חוזר ומסית</w:t>
      </w:r>
      <w:r>
        <w:rPr>
          <w:rtl w:val="true"/>
        </w:rPr>
        <w:t xml:space="preserve">, </w:t>
      </w:r>
      <w:r>
        <w:rPr>
          <w:rtl w:val="true"/>
        </w:rPr>
        <w:t>הוא כשלעצמו מצדיק הגשת כתב אישום</w:t>
      </w:r>
      <w:r>
        <w:rPr>
          <w:rtl w:val="true"/>
        </w:rPr>
        <w:t xml:space="preserve">. </w:t>
      </w:r>
      <w:r>
        <w:rPr>
          <w:rtl w:val="true"/>
        </w:rPr>
        <w:t>גם אלמלא יתר העבירות</w:t>
      </w:r>
      <w:r>
        <w:rPr>
          <w:rtl w:val="true"/>
        </w:rPr>
        <w:t xml:space="preserve">, </w:t>
      </w:r>
      <w:r>
        <w:rPr>
          <w:rtl w:val="true"/>
        </w:rPr>
        <w:t>עצם העובדה שמדובר בפרסומים מסיתים המפורסמים פעם אחר פעם למרות שהפרסומים מוסרים מהרשת החברתית</w:t>
      </w:r>
      <w:r>
        <w:rPr>
          <w:rtl w:val="true"/>
        </w:rPr>
        <w:t xml:space="preserve">, </w:t>
      </w:r>
      <w:r>
        <w:rPr>
          <w:rtl w:val="true"/>
        </w:rPr>
        <w:t>וכאשר מדובר בהסתה קשה וישירה</w:t>
      </w:r>
      <w:r>
        <w:rPr>
          <w:rtl w:val="true"/>
        </w:rPr>
        <w:t xml:space="preserve">, </w:t>
      </w:r>
      <w:r>
        <w:rPr>
          <w:rtl w:val="true"/>
        </w:rPr>
        <w:t>הרי שמדובר במקרה חמור המצדיק הגשת כתב אישום</w:t>
      </w:r>
      <w:r>
        <w:rPr>
          <w:rtl w:val="true"/>
        </w:rPr>
        <w:t xml:space="preserve">. </w:t>
      </w:r>
      <w:r>
        <w:rPr>
          <w:rtl w:val="true"/>
        </w:rPr>
        <w:t>קיימים מקרים דומים בהם הוגשו לבית המשפט כתב אישום בעבירות הסתה ואין מדובר במקרה הראשון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עבירות ההסתה בתיק זה היא משנית לעבירות שבאישום השני ומשקלה על העונש הכללי שייגזר על הנאשם הוא קטן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יזהר קונפורטי</w:t>
      </w:r>
      <w:r>
        <w:rPr>
          <w:rtl w:val="true"/>
        </w:rPr>
        <w:t xml:space="preserve">, </w:t>
      </w:r>
      <w:r>
        <w:rPr>
          <w:rtl w:val="true"/>
        </w:rPr>
        <w:t>חברי הקהילה האתיופית סובלים מזה שנים מאלימות בלתי מוצדקת ובלתי מידתית</w:t>
      </w:r>
      <w:r>
        <w:rPr>
          <w:rtl w:val="true"/>
        </w:rPr>
        <w:t xml:space="preserve">, </w:t>
      </w:r>
      <w:r>
        <w:rPr>
          <w:rtl w:val="true"/>
        </w:rPr>
        <w:t xml:space="preserve">כאשר משטרה עושה </w:t>
      </w:r>
      <w:r>
        <w:rPr>
          <w:rtl w:val="true"/>
        </w:rPr>
        <w:t>"</w:t>
      </w:r>
      <w:r>
        <w:rPr>
          <w:rtl w:val="true"/>
        </w:rPr>
        <w:t>טרגטינג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פרופייליג</w:t>
      </w:r>
      <w:r>
        <w:rPr>
          <w:rtl w:val="true"/>
        </w:rPr>
        <w:t xml:space="preserve">" </w:t>
      </w:r>
      <w:r>
        <w:rPr>
          <w:rtl w:val="true"/>
        </w:rPr>
        <w:t>כלפי אוכלוסייה זו ופרסומים רבים בתקשורת עמדו על כך ועל החשש שהוא מנת חלקם של צעירי הקהילה האתיופית</w:t>
      </w:r>
      <w:r>
        <w:rPr>
          <w:rtl w:val="true"/>
        </w:rPr>
        <w:t xml:space="preserve">. </w:t>
      </w:r>
      <w:r>
        <w:rPr>
          <w:rtl w:val="true"/>
        </w:rPr>
        <w:t>כך קרה שנבנו כעס</w:t>
      </w:r>
      <w:r>
        <w:rPr>
          <w:rtl w:val="true"/>
        </w:rPr>
        <w:t xml:space="preserve">, </w:t>
      </w:r>
      <w:r>
        <w:rPr>
          <w:rtl w:val="true"/>
        </w:rPr>
        <w:t>תסכול ותחושה קשה של חוסר אונים עד שבסופו של יום אירע המקרה המצער בו נורה למוות סלומון טקה ז</w:t>
      </w:r>
      <w:r>
        <w:rPr>
          <w:rtl w:val="true"/>
        </w:rPr>
        <w:t>"</w:t>
      </w:r>
      <w:r>
        <w:rPr>
          <w:rtl w:val="true"/>
        </w:rPr>
        <w:t>ל כתוצאה מירי של שוטר</w:t>
      </w:r>
      <w:r>
        <w:rPr>
          <w:rtl w:val="true"/>
        </w:rPr>
        <w:t xml:space="preserve">. </w:t>
      </w:r>
      <w:r>
        <w:rPr>
          <w:rtl w:val="true"/>
        </w:rPr>
        <w:t>אין חולק שעובר למחאה שהתקיימה בעקבות מותו</w:t>
      </w:r>
      <w:r>
        <w:rPr>
          <w:rtl w:val="true"/>
        </w:rPr>
        <w:t xml:space="preserve">, </w:t>
      </w:r>
      <w:r>
        <w:rPr>
          <w:rtl w:val="true"/>
        </w:rPr>
        <w:t>הייתה המלצה לסגור את התיק נגד השוטר והעובדה היא שכיום לאחר המחאה תלוי ועומד כתב אישום נגד השוטר</w:t>
      </w:r>
      <w:r>
        <w:rPr>
          <w:rtl w:val="true"/>
        </w:rPr>
        <w:t xml:space="preserve">. </w:t>
      </w:r>
      <w:r>
        <w:rPr>
          <w:rtl w:val="true"/>
        </w:rPr>
        <w:t>הנאשם ביצע את המעשים על רקע אותה מחאה</w:t>
      </w:r>
      <w:r>
        <w:rPr>
          <w:rtl w:val="true"/>
        </w:rPr>
        <w:t xml:space="preserve">, </w:t>
      </w:r>
      <w:r>
        <w:rPr>
          <w:rtl w:val="true"/>
        </w:rPr>
        <w:t>אם כי דרך הבעת מחאתו הייתה בלתי לגיטימית</w:t>
      </w:r>
      <w:r>
        <w:rPr>
          <w:rtl w:val="true"/>
        </w:rPr>
        <w:t xml:space="preserve">. </w:t>
      </w:r>
      <w:r>
        <w:rPr>
          <w:rtl w:val="true"/>
        </w:rPr>
        <w:t>מדובר במעשה עברייני שהוא אירוע אחד והמניע היה מותו של סלומון טקה</w:t>
      </w:r>
      <w:r>
        <w:rPr>
          <w:rtl w:val="true"/>
        </w:rPr>
        <w:t xml:space="preserve">. </w:t>
      </w:r>
      <w:r>
        <w:rPr>
          <w:rtl w:val="true"/>
        </w:rPr>
        <w:t>לנאשם יש עבר פלילי של התנכלויות לשוטרים ואף מכך ניתן ללמוד על המניע לעבירה הנוכחית</w:t>
      </w:r>
      <w:r>
        <w:rPr>
          <w:rtl w:val="true"/>
        </w:rPr>
        <w:t xml:space="preserve">. </w:t>
      </w:r>
      <w:r>
        <w:rPr>
          <w:rtl w:val="true"/>
        </w:rPr>
        <w:t xml:space="preserve">הוא חי כל הזמן בתחושה של רדיפה ושל אפליה מול השוטרים </w:t>
      </w:r>
      <w:r>
        <w:rPr>
          <w:rtl w:val="true"/>
        </w:rPr>
        <w:t>"</w:t>
      </w:r>
      <w:r>
        <w:rPr>
          <w:rtl w:val="true"/>
        </w:rPr>
        <w:t>שמחפשים אותו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בעת ביצוע העבירות</w:t>
      </w:r>
      <w:r>
        <w:rPr>
          <w:rtl w:val="true"/>
        </w:rPr>
        <w:t xml:space="preserve">, </w:t>
      </w:r>
      <w:r>
        <w:rPr>
          <w:rtl w:val="true"/>
        </w:rPr>
        <w:t>הגיע למצב שהוא ראה שהציבור תוסס על רקע המוות</w:t>
      </w:r>
      <w:r>
        <w:rPr>
          <w:rtl w:val="true"/>
        </w:rPr>
        <w:t xml:space="preserve">, </w:t>
      </w:r>
      <w:r>
        <w:rPr>
          <w:rtl w:val="true"/>
        </w:rPr>
        <w:t>והוא באותה עת לא היה בשל</w:t>
      </w:r>
      <w:r>
        <w:rPr>
          <w:rtl w:val="true"/>
        </w:rPr>
        <w:t xml:space="preserve">, </w:t>
      </w:r>
      <w:r>
        <w:rPr>
          <w:rtl w:val="true"/>
        </w:rPr>
        <w:t>מלא בבעירה פנימית ורצה לנקום את עלבונה של הקהילה</w:t>
      </w:r>
      <w:r>
        <w:rPr>
          <w:rtl w:val="true"/>
        </w:rPr>
        <w:t xml:space="preserve">. </w:t>
      </w:r>
      <w:r>
        <w:rPr>
          <w:rtl w:val="true"/>
        </w:rPr>
        <w:t>הוא חש שהם סוג ד</w:t>
      </w:r>
      <w:r>
        <w:rPr>
          <w:rtl w:val="true"/>
        </w:rPr>
        <w:t xml:space="preserve">'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הכל מטויח וסכנה להסתובב ברחובות</w:t>
      </w:r>
      <w:r>
        <w:rPr>
          <w:rtl w:val="true"/>
        </w:rPr>
        <w:t xml:space="preserve">. </w:t>
      </w:r>
      <w:r>
        <w:rPr>
          <w:rtl w:val="true"/>
        </w:rPr>
        <w:t>מדובר בעבירות חמורות</w:t>
      </w:r>
      <w:r>
        <w:rPr>
          <w:rtl w:val="true"/>
        </w:rPr>
        <w:t xml:space="preserve">, </w:t>
      </w:r>
      <w:r>
        <w:rPr>
          <w:rtl w:val="true"/>
        </w:rPr>
        <w:t>אך מעטים הואשמו בגין מה שנעשה באותו אירוע</w:t>
      </w:r>
      <w:r>
        <w:rPr>
          <w:rtl w:val="true"/>
        </w:rPr>
        <w:t xml:space="preserve">, </w:t>
      </w:r>
      <w:r>
        <w:rPr>
          <w:rtl w:val="true"/>
        </w:rPr>
        <w:t>ואין מקום שמשהו מחומרת הדברים שבוצעו על</w:t>
      </w:r>
      <w:r>
        <w:rPr>
          <w:rtl w:val="true"/>
        </w:rPr>
        <w:t>-</w:t>
      </w:r>
      <w:r>
        <w:rPr>
          <w:rtl w:val="true"/>
        </w:rPr>
        <w:t>ידי אחרים</w:t>
      </w:r>
      <w:r>
        <w:rPr>
          <w:rtl w:val="true"/>
        </w:rPr>
        <w:t xml:space="preserve">, </w:t>
      </w:r>
      <w:r>
        <w:rPr>
          <w:rtl w:val="true"/>
        </w:rPr>
        <w:t>יושת על כתפי 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הייתה הצדקה להגיש נגד הנאשם כתב אישום גם בגין עבירת הסתה לאלימות</w:t>
      </w:r>
      <w:r>
        <w:rPr>
          <w:rtl w:val="true"/>
        </w:rPr>
        <w:t xml:space="preserve">, </w:t>
      </w:r>
      <w:r>
        <w:rPr>
          <w:rtl w:val="true"/>
        </w:rPr>
        <w:t>וזאת בשל העבירות הנוספות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אף שהיו מקרים רבים של הסתה לאלימות</w:t>
      </w:r>
      <w:r>
        <w:rPr>
          <w:rtl w:val="true"/>
        </w:rPr>
        <w:t xml:space="preserve">, </w:t>
      </w:r>
      <w:r>
        <w:rPr>
          <w:rtl w:val="true"/>
        </w:rPr>
        <w:t>התיקים האחרים נסגרו מסיבות שונות</w:t>
      </w:r>
      <w:r>
        <w:rPr>
          <w:rtl w:val="true"/>
        </w:rPr>
        <w:t xml:space="preserve">. </w:t>
      </w:r>
      <w:r>
        <w:rPr>
          <w:rtl w:val="true"/>
        </w:rPr>
        <w:t>האינטרס הציבורי יכול להכיל את ההסתה</w:t>
      </w:r>
      <w:r>
        <w:rPr>
          <w:rtl w:val="true"/>
        </w:rPr>
        <w:t xml:space="preserve">, </w:t>
      </w:r>
      <w:r>
        <w:rPr>
          <w:rtl w:val="true"/>
        </w:rPr>
        <w:t>ואין מקום להחמיר בעונשו בשל רכיב זה</w:t>
      </w:r>
      <w:r>
        <w:rPr>
          <w:rtl w:val="true"/>
        </w:rPr>
        <w:t xml:space="preserve">. </w:t>
      </w:r>
      <w:r>
        <w:rPr>
          <w:rtl w:val="true"/>
        </w:rPr>
        <w:t>הנאשם אמנם הורשע בעבירת נשיאת נשק</w:t>
      </w:r>
      <w:r>
        <w:rPr>
          <w:rtl w:val="true"/>
        </w:rPr>
        <w:t xml:space="preserve">, </w:t>
      </w:r>
      <w:r>
        <w:rPr>
          <w:rtl w:val="true"/>
        </w:rPr>
        <w:t>אך הרבה בקבוקי תבערה הושלכו באירועים הללו</w:t>
      </w:r>
      <w:r>
        <w:rPr>
          <w:rtl w:val="true"/>
        </w:rPr>
        <w:t xml:space="preserve">, </w:t>
      </w:r>
      <w:r>
        <w:rPr>
          <w:rtl w:val="true"/>
        </w:rPr>
        <w:t>ומדובר בבקבוק שבתוכו דלק וכאשר זורקים אותו על כביש הדלת נשפך ומתלקח</w:t>
      </w:r>
      <w:r>
        <w:rPr>
          <w:rtl w:val="true"/>
        </w:rPr>
        <w:t xml:space="preserve">. </w:t>
      </w:r>
      <w:r>
        <w:rPr>
          <w:rtl w:val="true"/>
        </w:rPr>
        <w:t>מתוך מאות בקבוקי תבערה שהושלכו במהלך אותה מחאה</w:t>
      </w:r>
      <w:r>
        <w:rPr>
          <w:rtl w:val="true"/>
        </w:rPr>
        <w:t xml:space="preserve">, </w:t>
      </w:r>
      <w:r>
        <w:rPr>
          <w:rtl w:val="true"/>
        </w:rPr>
        <w:t>לא נפגע איש</w:t>
      </w:r>
      <w:r>
        <w:rPr>
          <w:rtl w:val="true"/>
        </w:rPr>
        <w:t xml:space="preserve">. </w:t>
      </w:r>
      <w:r>
        <w:rPr>
          <w:rtl w:val="true"/>
        </w:rPr>
        <w:t>הנאשם נחקר במשטרה</w:t>
      </w:r>
      <w:r>
        <w:rPr>
          <w:rtl w:val="true"/>
        </w:rPr>
        <w:t xml:space="preserve">, </w:t>
      </w:r>
      <w:r>
        <w:rPr>
          <w:rtl w:val="true"/>
        </w:rPr>
        <w:t>נטל אחריות והודה במעשים</w:t>
      </w:r>
      <w:r>
        <w:rPr>
          <w:rtl w:val="true"/>
        </w:rPr>
        <w:t xml:space="preserve">. </w:t>
      </w:r>
      <w:r>
        <w:rPr>
          <w:rtl w:val="true"/>
        </w:rPr>
        <w:t>בהצתה של פח זבל פוטנציאל הנזק אינו רב</w:t>
      </w:r>
      <w:r>
        <w:rPr>
          <w:rtl w:val="true"/>
        </w:rPr>
        <w:t xml:space="preserve">. </w:t>
      </w:r>
      <w:r>
        <w:rPr>
          <w:rtl w:val="true"/>
        </w:rPr>
        <w:t>בנוגע להצתת הניידת</w:t>
      </w:r>
      <w:r>
        <w:rPr>
          <w:rtl w:val="true"/>
        </w:rPr>
        <w:t xml:space="preserve">, </w:t>
      </w:r>
      <w:r>
        <w:rPr>
          <w:rtl w:val="true"/>
        </w:rPr>
        <w:t>אין חוות דעת שקובעת כי הניידת ניזוקה והוצאה משימוש</w:t>
      </w:r>
      <w:r>
        <w:rPr>
          <w:rtl w:val="true"/>
        </w:rPr>
        <w:t xml:space="preserve">, </w:t>
      </w:r>
      <w:r>
        <w:rPr>
          <w:rtl w:val="true"/>
        </w:rPr>
        <w:t>אלא הניידת עמדה בנפרד מרכבים אחרים</w:t>
      </w:r>
      <w:r>
        <w:rPr>
          <w:rtl w:val="true"/>
        </w:rPr>
        <w:t xml:space="preserve">, </w:t>
      </w:r>
      <w:r>
        <w:rPr>
          <w:rtl w:val="true"/>
        </w:rPr>
        <w:t>כך שלא היה חשש לפגיעה בכלי רכב נוספים</w:t>
      </w:r>
      <w:r>
        <w:rPr>
          <w:rtl w:val="true"/>
        </w:rPr>
        <w:t xml:space="preserve">. </w:t>
      </w:r>
      <w:r>
        <w:rPr>
          <w:rtl w:val="true"/>
        </w:rPr>
        <w:t>פוטנציאל הנזק היה לניידת עצמה בלבד</w:t>
      </w:r>
      <w:r>
        <w:rPr>
          <w:rtl w:val="true"/>
        </w:rPr>
        <w:t xml:space="preserve">, </w:t>
      </w:r>
      <w:r>
        <w:rPr>
          <w:rtl w:val="true"/>
        </w:rPr>
        <w:t>ובפועל נופצו חלונות הניידת</w:t>
      </w:r>
      <w:r>
        <w:rPr>
          <w:rtl w:val="true"/>
        </w:rPr>
        <w:t xml:space="preserve">, </w:t>
      </w:r>
      <w:r>
        <w:rPr>
          <w:rtl w:val="true"/>
        </w:rPr>
        <w:t>מושבים נשרפו אך היא לא נשרפה כליל</w:t>
      </w:r>
      <w:r>
        <w:rPr>
          <w:rtl w:val="true"/>
        </w:rPr>
        <w:t xml:space="preserve">. </w:t>
      </w:r>
      <w:r>
        <w:rPr>
          <w:rtl w:val="true"/>
        </w:rPr>
        <w:t>מדובר בפרץ ספונטני ולא מתוכנן</w:t>
      </w:r>
      <w:r>
        <w:rPr>
          <w:rtl w:val="true"/>
        </w:rPr>
        <w:t xml:space="preserve">, </w:t>
      </w:r>
      <w:r>
        <w:rPr>
          <w:rtl w:val="true"/>
        </w:rPr>
        <w:t>אף אם טכנית ניתן לקבוע שהיה תכנון</w:t>
      </w:r>
      <w:r>
        <w:rPr>
          <w:rtl w:val="true"/>
        </w:rPr>
        <w:t xml:space="preserve">. </w:t>
      </w:r>
      <w:r>
        <w:rPr>
          <w:rtl w:val="true"/>
        </w:rPr>
        <w:t>מדובר ברגשות ספונטניים שהתפרצו בעקבות מוות מיותר של אדם ללא עוול בכפו</w:t>
      </w:r>
      <w:r>
        <w:rPr>
          <w:rtl w:val="true"/>
        </w:rPr>
        <w:t xml:space="preserve">. </w:t>
      </w:r>
      <w:r>
        <w:rPr>
          <w:rtl w:val="true"/>
        </w:rPr>
        <w:t>הנאשם היה בורג קטן במחאה עצומה</w:t>
      </w:r>
      <w:r>
        <w:rPr>
          <w:rtl w:val="true"/>
        </w:rPr>
        <w:t xml:space="preserve">, </w:t>
      </w:r>
      <w:r>
        <w:rPr>
          <w:rtl w:val="true"/>
        </w:rPr>
        <w:t>וכך גם בעניין הניידת</w:t>
      </w:r>
      <w:r>
        <w:rPr>
          <w:rtl w:val="true"/>
        </w:rPr>
        <w:t xml:space="preserve">, </w:t>
      </w:r>
      <w:r>
        <w:rPr>
          <w:rtl w:val="true"/>
        </w:rPr>
        <w:t>שהיו סביבו הרבה מוחים ששלחו אש בניידת</w:t>
      </w:r>
      <w:r>
        <w:rPr>
          <w:rtl w:val="true"/>
        </w:rPr>
        <w:t xml:space="preserve">. </w:t>
      </w:r>
      <w:r>
        <w:rPr>
          <w:rtl w:val="true"/>
        </w:rPr>
        <w:t>יש לראות בנאשם כמי שביצע את העבירות על רקע מצוקה נפשית עקב התעללות בו על ידי רשויות החוק</w:t>
      </w:r>
      <w:r>
        <w:rPr>
          <w:rtl w:val="true"/>
        </w:rPr>
        <w:t xml:space="preserve">. </w:t>
      </w:r>
      <w:r>
        <w:rPr>
          <w:rtl w:val="true"/>
        </w:rPr>
        <w:t>הנאשם לא התכוון לפגוע במפגינים</w:t>
      </w:r>
      <w:r>
        <w:rPr>
          <w:rtl w:val="true"/>
        </w:rPr>
        <w:t xml:space="preserve">, </w:t>
      </w:r>
      <w:r>
        <w:rPr>
          <w:rtl w:val="true"/>
        </w:rPr>
        <w:t>אלא הם היו ליד השוטרים</w:t>
      </w:r>
      <w:r>
        <w:rPr>
          <w:rtl w:val="true"/>
        </w:rPr>
        <w:t xml:space="preserve">. </w:t>
      </w:r>
      <w:r>
        <w:rPr>
          <w:rtl w:val="true"/>
        </w:rPr>
        <w:t>הנאשם חש אפליה מצד המשטרה</w:t>
      </w:r>
      <w:r>
        <w:rPr>
          <w:rtl w:val="true"/>
        </w:rPr>
        <w:t xml:space="preserve">, </w:t>
      </w:r>
      <w:r>
        <w:rPr>
          <w:rtl w:val="true"/>
        </w:rPr>
        <w:t>וזאת אף לאור פרסומים בתקשורת של דברי מפכ</w:t>
      </w:r>
      <w:r>
        <w:rPr>
          <w:rtl w:val="true"/>
        </w:rPr>
        <w:t>"</w:t>
      </w:r>
      <w:r>
        <w:rPr>
          <w:rtl w:val="true"/>
        </w:rPr>
        <w:t>ל המשטרה לשעבר בנושא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במסגרת הנסיבות שאינן קשורות בביצוע העבירה יש לתת את הדעת לכך הנאשם מצוי במעצר עד לתום ההליכים בשל קושי במציאת חלופה</w:t>
      </w:r>
      <w:r>
        <w:rPr>
          <w:rtl w:val="true"/>
        </w:rPr>
        <w:t xml:space="preserve">. </w:t>
      </w:r>
      <w:r>
        <w:rPr>
          <w:rtl w:val="true"/>
        </w:rPr>
        <w:t>במסגרת מעצרו</w:t>
      </w:r>
      <w:r>
        <w:rPr>
          <w:rtl w:val="true"/>
        </w:rPr>
        <w:t xml:space="preserve">, </w:t>
      </w:r>
      <w:r>
        <w:rPr>
          <w:rtl w:val="true"/>
        </w:rPr>
        <w:t>הנאשם משמש אחראי מטבח בכלא אופק</w:t>
      </w:r>
      <w:r>
        <w:rPr>
          <w:rtl w:val="true"/>
        </w:rPr>
        <w:t xml:space="preserve">. </w:t>
      </w:r>
      <w:r>
        <w:rPr>
          <w:rtl w:val="true"/>
        </w:rPr>
        <w:t>כל עונש מאסר שיוטל עליו יקשה על משפחתו המתגוררת בבאר שבע והם כמעט שאינם באים לבקרו בשל חוסר יכולת ולאור מגבלות הקורונה</w:t>
      </w:r>
      <w:r>
        <w:rPr>
          <w:rtl w:val="true"/>
        </w:rPr>
        <w:t xml:space="preserve">. </w:t>
      </w:r>
      <w:r>
        <w:rPr>
          <w:rtl w:val="true"/>
        </w:rPr>
        <w:t>הנאשם עצור מזה זמן ממושך והוא רוצה לשאת בעונש ולהמשיך בחייו</w:t>
      </w:r>
      <w:r>
        <w:rPr>
          <w:rtl w:val="true"/>
        </w:rPr>
        <w:t xml:space="preserve">. </w:t>
      </w:r>
      <w:r>
        <w:rPr>
          <w:rtl w:val="true"/>
        </w:rPr>
        <w:t>הוא נטל אחריות והודה כבר במשטרה וחסך זמן שיפוטי יקר</w:t>
      </w:r>
      <w:r>
        <w:rPr>
          <w:rtl w:val="true"/>
        </w:rPr>
        <w:t xml:space="preserve">, </w:t>
      </w:r>
      <w:r>
        <w:rPr>
          <w:rtl w:val="true"/>
        </w:rPr>
        <w:t>הוא שיתף פעולה עם רשויות החוק</w:t>
      </w:r>
      <w:r>
        <w:rPr>
          <w:rtl w:val="true"/>
        </w:rPr>
        <w:t xml:space="preserve">, </w:t>
      </w:r>
      <w:r>
        <w:rPr>
          <w:rtl w:val="true"/>
        </w:rPr>
        <w:t>אמירותיו ביטאו הפנמה וחרטה</w:t>
      </w:r>
      <w:r>
        <w:rPr>
          <w:rtl w:val="true"/>
        </w:rPr>
        <w:t xml:space="preserve">. </w:t>
      </w:r>
      <w:r>
        <w:rPr>
          <w:rtl w:val="true"/>
        </w:rPr>
        <w:t>נסיבות חייו אינן פשוטות</w:t>
      </w:r>
      <w:r>
        <w:rPr>
          <w:rtl w:val="true"/>
        </w:rPr>
        <w:t xml:space="preserve">, </w:t>
      </w:r>
      <w:r>
        <w:rPr>
          <w:rtl w:val="true"/>
        </w:rPr>
        <w:t>עברו הפלילי אינו מכביד</w:t>
      </w:r>
      <w:r>
        <w:rPr>
          <w:rtl w:val="true"/>
        </w:rPr>
        <w:t xml:space="preserve">, </w:t>
      </w:r>
      <w:r>
        <w:rPr>
          <w:rtl w:val="true"/>
        </w:rPr>
        <w:t xml:space="preserve">העבירה בגינה נשפט בשנת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היא ישנה ומאז ששוחרר ממאסרו האחרון</w:t>
      </w:r>
      <w:r>
        <w:rPr>
          <w:rtl w:val="true"/>
        </w:rPr>
        <w:t xml:space="preserve">, </w:t>
      </w:r>
      <w:r>
        <w:rPr>
          <w:rtl w:val="true"/>
        </w:rPr>
        <w:t>יש רצף זמן בו הוא לא הסתבך ופניו היו לחיים נורמטיביים</w:t>
      </w:r>
      <w:r>
        <w:rPr>
          <w:rtl w:val="true"/>
        </w:rPr>
        <w:t xml:space="preserve">. </w:t>
      </w:r>
      <w:r>
        <w:rPr>
          <w:rtl w:val="true"/>
        </w:rPr>
        <w:t>אמנם בתקופת נעוריו היו חיכוכים עם המשטרה אך לא ברף העליון</w:t>
      </w:r>
      <w:r>
        <w:rPr>
          <w:rtl w:val="true"/>
        </w:rPr>
        <w:t xml:space="preserve">. </w:t>
      </w:r>
      <w:r>
        <w:rPr>
          <w:rtl w:val="true"/>
        </w:rPr>
        <w:t>ההגנה עתרה להשית על הנאשם עונש שלא יעלה על שנתיים מאסר</w:t>
      </w:r>
      <w:r>
        <w:rPr>
          <w:rtl w:val="true"/>
        </w:rPr>
        <w:t xml:space="preserve">. </w:t>
      </w:r>
      <w:r>
        <w:rPr>
          <w:rtl w:val="true"/>
        </w:rPr>
        <w:t>כן עתרה ההגנה שלא השית על הנאשם קנס כספי</w:t>
      </w:r>
      <w:r>
        <w:rPr>
          <w:rtl w:val="true"/>
        </w:rPr>
        <w:t xml:space="preserve">, </w:t>
      </w:r>
      <w:r>
        <w:rPr>
          <w:rtl w:val="true"/>
        </w:rPr>
        <w:t>וזאת בשל העובדה שהוא ללא תמיכה משפחתית</w:t>
      </w:r>
      <w:r>
        <w:rPr>
          <w:rtl w:val="true"/>
        </w:rPr>
        <w:t xml:space="preserve">, </w:t>
      </w:r>
      <w:r>
        <w:rPr>
          <w:rtl w:val="true"/>
        </w:rPr>
        <w:t>וכל כספו הוא ממה שמרוויח במטבח המשמש לקניות בקנטינה</w:t>
      </w:r>
      <w:r>
        <w:rPr>
          <w:rtl w:val="true"/>
        </w:rPr>
        <w:t xml:space="preserve">. </w:t>
      </w:r>
      <w:r>
        <w:rPr>
          <w:rtl w:val="true"/>
        </w:rPr>
        <w:t>יש להפעיל את ההתחייבות הכספית במועד נדחה לאחר שישוחרר מריצוי המאסר</w:t>
      </w:r>
      <w:r>
        <w:rPr>
          <w:rtl w:val="true"/>
        </w:rPr>
        <w:t xml:space="preserve">. </w:t>
      </w:r>
      <w:r>
        <w:rPr>
          <w:rtl w:val="true"/>
        </w:rPr>
        <w:t>מדובר בבחור צעיר שבסך הכל הביע בצורה שגויה מחאה לגיטימית והוא מצטער על כך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שהיה נער קטין בעת שהוצא מהבית להוסטל</w:t>
      </w:r>
      <w:r>
        <w:rPr>
          <w:rtl w:val="true"/>
        </w:rPr>
        <w:t xml:space="preserve">, </w:t>
      </w:r>
      <w:r>
        <w:rPr>
          <w:rtl w:val="true"/>
        </w:rPr>
        <w:t>ושם ביצע עבירות</w:t>
      </w:r>
      <w:r>
        <w:rPr>
          <w:rtl w:val="true"/>
        </w:rPr>
        <w:t xml:space="preserve">. </w:t>
      </w:r>
      <w:r>
        <w:rPr>
          <w:rtl w:val="true"/>
        </w:rPr>
        <w:t>מאז ששוחרר ממאסרו הקודם</w:t>
      </w:r>
      <w:r>
        <w:rPr>
          <w:rtl w:val="true"/>
        </w:rPr>
        <w:t xml:space="preserve">, </w:t>
      </w:r>
      <w:r>
        <w:rPr>
          <w:rtl w:val="true"/>
        </w:rPr>
        <w:t>עזב את באר שבע ועבר לאילת</w:t>
      </w:r>
      <w:r>
        <w:rPr>
          <w:rtl w:val="true"/>
        </w:rPr>
        <w:t xml:space="preserve">. </w:t>
      </w:r>
      <w:r>
        <w:rPr>
          <w:rtl w:val="true"/>
        </w:rPr>
        <w:t>אנשים בבאר שבע רצו שימכור סמים עבורם ושילווה בריבית</w:t>
      </w:r>
      <w:r>
        <w:rPr>
          <w:rtl w:val="true"/>
        </w:rPr>
        <w:t xml:space="preserve">, </w:t>
      </w:r>
      <w:r>
        <w:rPr>
          <w:rtl w:val="true"/>
        </w:rPr>
        <w:t>אך הוא התעקש לעבור לאילת כדי להימנע מכך</w:t>
      </w:r>
      <w:r>
        <w:rPr>
          <w:rtl w:val="true"/>
        </w:rPr>
        <w:t xml:space="preserve">. </w:t>
      </w:r>
      <w:r>
        <w:rPr>
          <w:rtl w:val="true"/>
        </w:rPr>
        <w:t>הגיע לאילת והדפוס המשטרתי כלפיו היה קשה מאוד</w:t>
      </w:r>
      <w:r>
        <w:rPr>
          <w:rtl w:val="true"/>
        </w:rPr>
        <w:t xml:space="preserve">. </w:t>
      </w:r>
      <w:r>
        <w:rPr>
          <w:rtl w:val="true"/>
        </w:rPr>
        <w:t>הכירו את שמו</w:t>
      </w:r>
      <w:r>
        <w:rPr>
          <w:rtl w:val="true"/>
        </w:rPr>
        <w:t xml:space="preserve">, </w:t>
      </w:r>
      <w:r>
        <w:rPr>
          <w:rtl w:val="true"/>
        </w:rPr>
        <w:t>והיו נטפלים אליו בשל צבע עורו ובגלל מי שהוא</w:t>
      </w:r>
      <w:r>
        <w:rPr>
          <w:rtl w:val="true"/>
        </w:rPr>
        <w:t xml:space="preserve">. </w:t>
      </w:r>
      <w:r>
        <w:rPr>
          <w:rtl w:val="true"/>
        </w:rPr>
        <w:t>שוטר אחד אמר לו שהוא לא ייתן לאתיופים רגע אחד של מנוחה</w:t>
      </w:r>
      <w:r>
        <w:rPr>
          <w:rtl w:val="true"/>
        </w:rPr>
        <w:t xml:space="preserve">. </w:t>
      </w:r>
      <w:r>
        <w:rPr>
          <w:rtl w:val="true"/>
        </w:rPr>
        <w:t>חש שכל הזמן הוא תחת זכוכית מגדלת של המשטרה</w:t>
      </w:r>
      <w:r>
        <w:rPr>
          <w:rtl w:val="true"/>
        </w:rPr>
        <w:t xml:space="preserve">. </w:t>
      </w:r>
      <w:r>
        <w:rPr>
          <w:rtl w:val="true"/>
        </w:rPr>
        <w:t>קשה לתאר את התחושה של הלחץ בכל פעם ששוטר ניגש אליו</w:t>
      </w:r>
      <w:r>
        <w:rPr>
          <w:rtl w:val="true"/>
        </w:rPr>
        <w:t xml:space="preserve">, </w:t>
      </w:r>
      <w:r>
        <w:rPr>
          <w:rtl w:val="true"/>
        </w:rPr>
        <w:t>ועלול לעצור אותו</w:t>
      </w:r>
      <w:r>
        <w:rPr>
          <w:rtl w:val="true"/>
        </w:rPr>
        <w:t xml:space="preserve">. </w:t>
      </w:r>
      <w:r>
        <w:rPr>
          <w:rtl w:val="true"/>
        </w:rPr>
        <w:t>חבריו שבים בכל יום עם סימנים של טייזר או מאזיקים</w:t>
      </w:r>
      <w:r>
        <w:rPr>
          <w:rtl w:val="true"/>
        </w:rPr>
        <w:t xml:space="preserve">. </w:t>
      </w:r>
      <w:r>
        <w:rPr>
          <w:rtl w:val="true"/>
        </w:rPr>
        <w:t>שנים שבני העדה האתיופית סובלים מגזענות</w:t>
      </w:r>
      <w:r>
        <w:rPr>
          <w:rtl w:val="true"/>
        </w:rPr>
        <w:t xml:space="preserve">. </w:t>
      </w:r>
      <w:r>
        <w:rPr>
          <w:rtl w:val="true"/>
        </w:rPr>
        <w:t>המעשים שעשה בעת ההפגנה אינם מוצדקים</w:t>
      </w:r>
      <w:r>
        <w:rPr>
          <w:rtl w:val="true"/>
        </w:rPr>
        <w:t xml:space="preserve">, </w:t>
      </w:r>
      <w:r>
        <w:rPr>
          <w:rtl w:val="true"/>
        </w:rPr>
        <w:t>הוא מצטער ומתחרט על כך</w:t>
      </w:r>
      <w:r>
        <w:rPr>
          <w:rtl w:val="true"/>
        </w:rPr>
        <w:t xml:space="preserve">. </w:t>
      </w:r>
      <w:r>
        <w:rPr>
          <w:rtl w:val="true"/>
        </w:rPr>
        <w:t>אך הוא בן אדם</w:t>
      </w:r>
      <w:r>
        <w:rPr>
          <w:rtl w:val="true"/>
        </w:rPr>
        <w:t xml:space="preserve">, </w:t>
      </w:r>
      <w:r>
        <w:rPr>
          <w:rtl w:val="true"/>
        </w:rPr>
        <w:t>ואם יקללו אותו הוא ייעלב</w:t>
      </w:r>
      <w:r>
        <w:rPr>
          <w:rtl w:val="true"/>
        </w:rPr>
        <w:t xml:space="preserve">. </w:t>
      </w:r>
      <w:r>
        <w:rPr>
          <w:rtl w:val="true"/>
        </w:rPr>
        <w:t>באותו היום לפני שיצא מביתו</w:t>
      </w:r>
      <w:r>
        <w:rPr>
          <w:rtl w:val="true"/>
        </w:rPr>
        <w:t xml:space="preserve">, </w:t>
      </w:r>
      <w:r>
        <w:rPr>
          <w:rtl w:val="true"/>
        </w:rPr>
        <w:t>ראה בפייסבוק את ההלוויה של סלומון טקה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שמע את אביו של סלומון טקה צורח מכאב</w:t>
      </w:r>
      <w:r>
        <w:rPr>
          <w:rtl w:val="true"/>
        </w:rPr>
        <w:t xml:space="preserve">, </w:t>
      </w:r>
      <w:r>
        <w:rPr>
          <w:rtl w:val="true"/>
        </w:rPr>
        <w:t>והוא יצא להפגנה כשדמעות בעיניו כדי להילחם על מי שהוא</w:t>
      </w:r>
      <w:r>
        <w:rPr>
          <w:rtl w:val="true"/>
        </w:rPr>
        <w:t xml:space="preserve">. </w:t>
      </w:r>
      <w:r>
        <w:rPr>
          <w:rtl w:val="true"/>
        </w:rPr>
        <w:t>הוא שגה כשיצא עם אגרופן וחומר דליק</w:t>
      </w:r>
      <w:r>
        <w:rPr>
          <w:rtl w:val="true"/>
        </w:rPr>
        <w:t xml:space="preserve">, </w:t>
      </w:r>
      <w:r>
        <w:rPr>
          <w:rtl w:val="true"/>
        </w:rPr>
        <w:t>אך יצא כדי לבטא את רגשותיו</w:t>
      </w:r>
      <w:r>
        <w:rPr>
          <w:rtl w:val="true"/>
        </w:rPr>
        <w:t xml:space="preserve">, </w:t>
      </w:r>
      <w:r>
        <w:rPr>
          <w:rtl w:val="true"/>
        </w:rPr>
        <w:t>ומתוך הבנה שיכולים להיות עוד רבים שעלולים להירצח – הוא</w:t>
      </w:r>
      <w:r>
        <w:rPr>
          <w:rtl w:val="true"/>
        </w:rPr>
        <w:t xml:space="preserve">, </w:t>
      </w:r>
      <w:r>
        <w:rPr>
          <w:rtl w:val="true"/>
        </w:rPr>
        <w:t>אביו או אחיו</w:t>
      </w:r>
      <w:r>
        <w:rPr>
          <w:rtl w:val="true"/>
        </w:rPr>
        <w:t xml:space="preserve">. </w:t>
      </w:r>
      <w:r>
        <w:rPr>
          <w:rtl w:val="true"/>
        </w:rPr>
        <w:t>באותו היום בהפגנה</w:t>
      </w:r>
      <w:r>
        <w:rPr>
          <w:rtl w:val="true"/>
        </w:rPr>
        <w:t xml:space="preserve">, </w:t>
      </w:r>
      <w:r>
        <w:rPr>
          <w:rtl w:val="true"/>
        </w:rPr>
        <w:t>איבד עשתונות</w:t>
      </w:r>
      <w:r>
        <w:rPr>
          <w:rtl w:val="true"/>
        </w:rPr>
        <w:t xml:space="preserve">, </w:t>
      </w:r>
      <w:r>
        <w:rPr>
          <w:rtl w:val="true"/>
        </w:rPr>
        <w:t>לא ראה כלום</w:t>
      </w:r>
      <w:r>
        <w:rPr>
          <w:rtl w:val="true"/>
        </w:rPr>
        <w:t xml:space="preserve">, </w:t>
      </w:r>
      <w:r>
        <w:rPr>
          <w:rtl w:val="true"/>
        </w:rPr>
        <w:t>לא עניין אותו כלום</w:t>
      </w:r>
      <w:r>
        <w:rPr>
          <w:rtl w:val="true"/>
        </w:rPr>
        <w:t xml:space="preserve">, </w:t>
      </w:r>
      <w:r>
        <w:rPr>
          <w:rtl w:val="true"/>
        </w:rPr>
        <w:t>ידע שיש לו הזדמנות להחזיר למשטרה</w:t>
      </w:r>
      <w:r>
        <w:rPr>
          <w:rtl w:val="true"/>
        </w:rPr>
        <w:t xml:space="preserve">. </w:t>
      </w:r>
      <w:r>
        <w:rPr>
          <w:rtl w:val="true"/>
        </w:rPr>
        <w:t>אחרי שנעצר</w:t>
      </w:r>
      <w:r>
        <w:rPr>
          <w:rtl w:val="true"/>
        </w:rPr>
        <w:t xml:space="preserve">, </w:t>
      </w:r>
      <w:r>
        <w:rPr>
          <w:rtl w:val="true"/>
        </w:rPr>
        <w:t>דיבר עם השוטרים בצורה נורמלית</w:t>
      </w:r>
      <w:r>
        <w:rPr>
          <w:rtl w:val="true"/>
        </w:rPr>
        <w:t xml:space="preserve">. </w:t>
      </w:r>
      <w:r>
        <w:rPr>
          <w:rtl w:val="true"/>
        </w:rPr>
        <w:t>גם כאשר השוטרים היו נטפלים אליו באילת</w:t>
      </w:r>
      <w:r>
        <w:rPr>
          <w:rtl w:val="true"/>
        </w:rPr>
        <w:t xml:space="preserve">, </w:t>
      </w:r>
      <w:r>
        <w:rPr>
          <w:rtl w:val="true"/>
        </w:rPr>
        <w:t>בפעמים בודדות קילל אותם</w:t>
      </w:r>
      <w:r>
        <w:rPr>
          <w:rtl w:val="true"/>
        </w:rPr>
        <w:t xml:space="preserve">, </w:t>
      </w:r>
      <w:r>
        <w:rPr>
          <w:rtl w:val="true"/>
        </w:rPr>
        <w:t>כשהיה תחת השפעת אלכוהול</w:t>
      </w:r>
      <w:r>
        <w:rPr>
          <w:rtl w:val="true"/>
        </w:rPr>
        <w:t xml:space="preserve">. </w:t>
      </w:r>
      <w:r>
        <w:rPr>
          <w:rtl w:val="true"/>
        </w:rPr>
        <w:t>שוטרים נוטים לעצור את בני הקהילה האתיופית</w:t>
      </w:r>
      <w:r>
        <w:rPr>
          <w:rtl w:val="true"/>
        </w:rPr>
        <w:t xml:space="preserve">, </w:t>
      </w:r>
      <w:r>
        <w:rPr>
          <w:rtl w:val="true"/>
        </w:rPr>
        <w:t>ויש להם אור ירוק להיטפל לבני הקהילה שהיא קטנה</w:t>
      </w:r>
      <w:r>
        <w:rPr>
          <w:rtl w:val="true"/>
        </w:rPr>
        <w:t xml:space="preserve">, </w:t>
      </w:r>
      <w:r>
        <w:rPr>
          <w:rtl w:val="true"/>
        </w:rPr>
        <w:t>שקטה ובאה ממקום של כבוד</w:t>
      </w:r>
      <w:r>
        <w:rPr>
          <w:rtl w:val="true"/>
        </w:rPr>
        <w:t xml:space="preserve">. </w:t>
      </w:r>
      <w:r>
        <w:rPr>
          <w:rtl w:val="true"/>
        </w:rPr>
        <w:t>המשטרה שאמורה להגן עליו היא זו שמכה אותו</w:t>
      </w:r>
      <w:r>
        <w:rPr>
          <w:rtl w:val="true"/>
        </w:rPr>
        <w:t xml:space="preserve">, </w:t>
      </w:r>
      <w:r>
        <w:rPr>
          <w:rtl w:val="true"/>
        </w:rPr>
        <w:t>הגישו פעמים רבות תלונות למח</w:t>
      </w:r>
      <w:r>
        <w:rPr>
          <w:rtl w:val="true"/>
        </w:rPr>
        <w:t>"</w:t>
      </w:r>
      <w:r>
        <w:rPr>
          <w:rtl w:val="true"/>
        </w:rPr>
        <w:t>ש אשר נסגרו</w:t>
      </w:r>
      <w:r>
        <w:rPr>
          <w:rtl w:val="true"/>
        </w:rPr>
        <w:t xml:space="preserve">. </w:t>
      </w:r>
      <w:r>
        <w:rPr>
          <w:rtl w:val="true"/>
        </w:rPr>
        <w:t>מבקש סליחה אם פגע במישהו</w:t>
      </w:r>
      <w:r>
        <w:rPr>
          <w:rtl w:val="true"/>
        </w:rPr>
        <w:t xml:space="preserve">, </w:t>
      </w:r>
      <w:r>
        <w:rPr>
          <w:rtl w:val="true"/>
        </w:rPr>
        <w:t>זה היה עניין של כעס ותסכול מצטבר של שנים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אוחז בשני אישומים</w:t>
      </w:r>
      <w:r>
        <w:rPr>
          <w:rtl w:val="true"/>
        </w:rPr>
        <w:t xml:space="preserve">, </w:t>
      </w:r>
      <w:r>
        <w:rPr>
          <w:rtl w:val="true"/>
        </w:rPr>
        <w:t>המתרחשים בסמיכות זמנים וקשורים במהותם זה לזה</w:t>
      </w:r>
      <w:r>
        <w:rPr>
          <w:rtl w:val="true"/>
        </w:rPr>
        <w:t xml:space="preserve">, </w:t>
      </w:r>
      <w:r>
        <w:rPr>
          <w:rtl w:val="true"/>
        </w:rPr>
        <w:t>כך שבין המעשים קיים קשר ענייני הדוק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מדובר באירוע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>הערכים החברתיים</w:t>
      </w:r>
      <w:r>
        <w:rPr>
          <w:rtl w:val="true"/>
        </w:rPr>
        <w:t xml:space="preserve"> אשר נפגעו הם הגנה שלמות גופם וחייהם של שוטרים ואזרחים</w:t>
      </w:r>
      <w:r>
        <w:rPr>
          <w:rtl w:val="true"/>
        </w:rPr>
        <w:t xml:space="preserve">, </w:t>
      </w:r>
      <w:r>
        <w:rPr>
          <w:rtl w:val="true"/>
        </w:rPr>
        <w:t>הגנה  על שלום הציבור כמו גם על תחושת הביטחון של הציבור וכן שמירה על שלטון החוק והסדר הציבורי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 xml:space="preserve">על חומרתה של עבירת ההצתה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– הצתה במטרה לפגוע בנכס של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בנכס המשמש את הציבור או במטרה לפגוע בבני אדם – ניתן ללמוד אף מהעונש המרבי שקבע המחוקק לצידה העומד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עמד לא אחת על חומרת עבירת ההצתה והסכנה הגלומה בה וחזר והדגיש את חומרתה היתרה של עבירה זו</w:t>
      </w:r>
      <w:r>
        <w:rPr>
          <w:rtl w:val="true"/>
        </w:rPr>
        <w:t xml:space="preserve">, </w:t>
      </w:r>
      <w:r>
        <w:rPr>
          <w:rtl w:val="true"/>
        </w:rPr>
        <w:t>גם כשהיא מתייחסת לרכוש בלבד</w:t>
      </w:r>
      <w:r>
        <w:rPr>
          <w:rtl w:val="true"/>
        </w:rPr>
        <w:t xml:space="preserve">, </w:t>
      </w:r>
      <w:r>
        <w:rPr>
          <w:rtl w:val="true"/>
        </w:rPr>
        <w:t>בין היתר בשל הפוטנציאל לגרימת נזק לגוף</w:t>
      </w:r>
      <w:r>
        <w:rPr>
          <w:rtl w:val="true"/>
        </w:rPr>
        <w:t xml:space="preserve">. </w:t>
      </w:r>
      <w:r>
        <w:rPr>
          <w:rtl w:val="true"/>
        </w:rPr>
        <w:t>עבירת ההצתה היא מהחמורות שבספר החוקים</w:t>
      </w:r>
      <w:r>
        <w:rPr>
          <w:rtl w:val="true"/>
        </w:rPr>
        <w:t xml:space="preserve">, </w:t>
      </w:r>
      <w:r>
        <w:rPr>
          <w:rtl w:val="true"/>
        </w:rPr>
        <w:t>וזאת לאור הפוטנציאל ההרסני הטמון בה נוכח הסכנה הגלומה במעשה לגופו ולרכושו של אדם</w:t>
      </w:r>
      <w:r>
        <w:rPr>
          <w:rtl w:val="true"/>
        </w:rPr>
        <w:t xml:space="preserve">. </w:t>
      </w:r>
      <w:r>
        <w:rPr>
          <w:rtl w:val="true"/>
        </w:rPr>
        <w:t>חומרתה של עבירת ההצתה נובעת מכך שראשיתה ידוע</w:t>
      </w:r>
      <w:r>
        <w:rPr>
          <w:rtl w:val="true"/>
        </w:rPr>
        <w:t xml:space="preserve">, </w:t>
      </w:r>
      <w:r>
        <w:rPr>
          <w:rtl w:val="true"/>
        </w:rPr>
        <w:t>אך אין איש יודע כיצד תתפשט האש ומה יהיה היקף הנזק</w:t>
      </w:r>
      <w:r>
        <w:rPr>
          <w:rtl w:val="true"/>
        </w:rPr>
        <w:t xml:space="preserve">. </w:t>
      </w:r>
      <w:r>
        <w:rPr>
          <w:rtl w:val="true"/>
        </w:rPr>
        <w:t>בשל כך נקבע כי יש להתייחס בחומרה לעבירה זו</w:t>
      </w:r>
      <w:r>
        <w:rPr>
          <w:rtl w:val="true"/>
        </w:rPr>
        <w:t xml:space="preserve">, </w:t>
      </w:r>
      <w:r>
        <w:rPr>
          <w:rtl w:val="true"/>
        </w:rPr>
        <w:t>וככלל ראוי להטיל בגינה עונש של מאסר בפועל</w:t>
      </w:r>
      <w:r>
        <w:rPr>
          <w:rtl w:val="true"/>
        </w:rPr>
        <w:t xml:space="preserve">, </w:t>
      </w:r>
      <w:r>
        <w:rPr>
          <w:rtl w:val="true"/>
        </w:rPr>
        <w:t>כאשר מדיניות הענישה נגזרת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מהתכנון המוקדם</w:t>
      </w:r>
      <w:r>
        <w:rPr>
          <w:rtl w:val="true"/>
        </w:rPr>
        <w:t xml:space="preserve">, </w:t>
      </w:r>
      <w:r>
        <w:rPr>
          <w:rtl w:val="true"/>
        </w:rPr>
        <w:t>סוג ומהות הרכוש שהוצת בפועל</w:t>
      </w:r>
      <w:r>
        <w:rPr>
          <w:rtl w:val="true"/>
        </w:rPr>
        <w:t xml:space="preserve">, </w:t>
      </w:r>
      <w:r>
        <w:rPr>
          <w:rtl w:val="true"/>
        </w:rPr>
        <w:t xml:space="preserve">תוצאות המעשה והפוטנציאל לסיכון לנפש ולרכוש הגלום במעשה ההצתה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1414/15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פדר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15.4.15</w:t>
      </w:r>
      <w:r>
        <w:rPr>
          <w:rtl w:val="true"/>
        </w:rPr>
        <w:t xml:space="preserve">];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6720/16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7.3.17</w:t>
      </w:r>
      <w:r>
        <w:rPr>
          <w:rtl w:val="true"/>
        </w:rPr>
        <w:t xml:space="preserve">];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6326/17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3.12.17</w:t>
      </w:r>
      <w:r>
        <w:rPr>
          <w:rtl w:val="true"/>
        </w:rPr>
        <w:t>]).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על חומרתה של עבירת ההצתה בכלל</w:t>
      </w:r>
      <w:r>
        <w:rPr>
          <w:rtl w:val="true"/>
        </w:rPr>
        <w:t xml:space="preserve">, </w:t>
      </w:r>
      <w:r>
        <w:rPr>
          <w:rtl w:val="true"/>
        </w:rPr>
        <w:t>והצתה על רקע אידיאולוגי בפרט</w:t>
      </w:r>
      <w:r>
        <w:rPr>
          <w:rtl w:val="true"/>
        </w:rPr>
        <w:t xml:space="preserve">, </w:t>
      </w:r>
      <w:r>
        <w:rPr>
          <w:rtl w:val="true"/>
        </w:rPr>
        <w:t>עמד 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אלרון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1214/18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נאשף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11.11.18</w:t>
      </w:r>
      <w:r>
        <w:rPr>
          <w:rtl w:val="true"/>
        </w:rPr>
        <w:t xml:space="preserve">):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274" w:end="426"/>
        <w:jc w:val="both"/>
        <w:rPr/>
      </w:pPr>
      <w:r>
        <w:rPr>
          <w:rtl w:val="true"/>
        </w:rPr>
        <w:t>"</w:t>
      </w:r>
      <w:r>
        <w:rPr>
          <w:rtl w:val="true"/>
        </w:rPr>
        <w:t>בית משפט זה עמד לא אחת על החומרה שיש לייחס לעבירות הצתה בכלל</w:t>
      </w:r>
      <w:r>
        <w:rPr>
          <w:rtl w:val="true"/>
        </w:rPr>
        <w:t xml:space="preserve">, </w:t>
      </w:r>
      <w:r>
        <w:rPr>
          <w:rtl w:val="true"/>
        </w:rPr>
        <w:t>ולעבירות הצתה על רקע אידיאולוגי בפרט</w:t>
      </w:r>
      <w:r>
        <w:rPr>
          <w:rtl w:val="true"/>
        </w:rPr>
        <w:t xml:space="preserve">. </w:t>
      </w:r>
      <w:r>
        <w:rPr>
          <w:rtl w:val="true"/>
        </w:rPr>
        <w:t>מעבר לסכנה המובנית הקיימת בעבירות הצתה – הנובעת מהסיכון הגלום במעשה ההצתה ובהיעדרה של שליטה על תוצאותיו – משהרקע להצתה אידיאולוגי</w:t>
      </w:r>
      <w:r>
        <w:rPr>
          <w:rtl w:val="true"/>
        </w:rPr>
        <w:t xml:space="preserve">, </w:t>
      </w:r>
      <w:r>
        <w:rPr>
          <w:rtl w:val="true"/>
        </w:rPr>
        <w:t>יש בכך כדי לכפות את עמדותיהם הקיצוניות של מבצעי העבירה על הציבור הרחב בדרכים אלימות</w:t>
      </w:r>
      <w:r>
        <w:rPr>
          <w:rtl w:val="true"/>
        </w:rPr>
        <w:t xml:space="preserve">, </w:t>
      </w:r>
      <w:r>
        <w:rPr>
          <w:rtl w:val="true"/>
        </w:rPr>
        <w:t>באופן המערער את סדרי המשטר הדמוקרטי</w:t>
      </w:r>
      <w:r>
        <w:rPr>
          <w:rtl w:val="true"/>
        </w:rPr>
        <w:t>".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הנוכחי קיימת חומרה רבה בעבירת ההצתה של ניידת משטרה ובהשלכת בקבוק תבערה לעבר שוטרים</w:t>
      </w:r>
      <w:r>
        <w:rPr>
          <w:rtl w:val="true"/>
        </w:rPr>
        <w:t xml:space="preserve">. </w:t>
      </w:r>
      <w:r>
        <w:rPr>
          <w:rtl w:val="true"/>
        </w:rPr>
        <w:t>בעבירות אלה יש משום התרסה כלפי המשטרה אשר אמונה על אכיפת החוק</w:t>
      </w:r>
      <w:r>
        <w:rPr>
          <w:rtl w:val="true"/>
        </w:rPr>
        <w:t xml:space="preserve">. </w:t>
      </w:r>
      <w:r>
        <w:rPr>
          <w:rtl w:val="true"/>
        </w:rPr>
        <w:t>ניסיונות הפגיעה בגורמי אכיפת החוק מערערים את הסדר הציבורי</w:t>
      </w:r>
      <w:r>
        <w:rPr>
          <w:rtl w:val="true"/>
        </w:rPr>
        <w:t xml:space="preserve">, </w:t>
      </w:r>
      <w:r>
        <w:rPr>
          <w:rtl w:val="true"/>
        </w:rPr>
        <w:t>את שלטון החוק ואת תחושת הביטחון של הציבור</w:t>
      </w:r>
      <w:r>
        <w:rPr>
          <w:rtl w:val="true"/>
        </w:rPr>
        <w:t xml:space="preserve">, </w:t>
      </w:r>
      <w:r>
        <w:rPr>
          <w:rtl w:val="true"/>
        </w:rPr>
        <w:t>ולפיכך מחייבים תגובה עונשית הולמת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חומרה נוספת קיימת בנשיאת הנשק ובעבירות האלימות שביצע הנאשם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בקבוק תעברה הינו נשק מאולתר</w:t>
      </w:r>
      <w:r>
        <w:rPr>
          <w:rtl w:val="true"/>
        </w:rPr>
        <w:t xml:space="preserve">, </w:t>
      </w:r>
      <w:r>
        <w:rPr>
          <w:rtl w:val="true"/>
        </w:rPr>
        <w:t>אשר הפוטנציאל הקטלני שלו נמוך מאשר אקדח או תת מקלע</w:t>
      </w:r>
      <w:r>
        <w:rPr>
          <w:rtl w:val="true"/>
        </w:rPr>
        <w:t xml:space="preserve">, </w:t>
      </w:r>
      <w:r>
        <w:rPr>
          <w:rtl w:val="true"/>
        </w:rPr>
        <w:t>ואולם מדובר בכלי נשק לכל דבר ועניין</w:t>
      </w:r>
      <w:r>
        <w:rPr>
          <w:rtl w:val="true"/>
        </w:rPr>
        <w:t xml:space="preserve">, </w:t>
      </w:r>
      <w:r>
        <w:rPr>
          <w:rtl w:val="true"/>
        </w:rPr>
        <w:t>בפרט בנסיבות תיק זה שבהן הנאשם השליך בקבוק תבערה לעבר שוטרים</w:t>
      </w:r>
      <w:r>
        <w:rPr>
          <w:rtl w:val="true"/>
        </w:rPr>
        <w:t xml:space="preserve">. </w:t>
      </w:r>
      <w:r>
        <w:rPr>
          <w:rtl w:val="true"/>
        </w:rPr>
        <w:t>כך גם עבירות של תקיפה סתם</w:t>
      </w:r>
      <w:r>
        <w:rPr>
          <w:rtl w:val="true"/>
        </w:rPr>
        <w:t xml:space="preserve">, </w:t>
      </w:r>
      <w:r>
        <w:rPr>
          <w:rtl w:val="true"/>
        </w:rPr>
        <w:t>היזק בזדון</w:t>
      </w:r>
      <w:r>
        <w:rPr>
          <w:rtl w:val="true"/>
        </w:rPr>
        <w:t xml:space="preserve">, </w:t>
      </w:r>
      <w:r>
        <w:rPr>
          <w:rtl w:val="true"/>
        </w:rPr>
        <w:t>החזקת האגרופן – כל אלה יוצרים יחדיו תמונה כוללת של התנהגות אלימה ומסוכנת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בכל הנוגע לעבירת ההסתה</w:t>
      </w:r>
      <w:r>
        <w:rPr>
          <w:rtl w:val="true"/>
        </w:rPr>
        <w:t xml:space="preserve">, </w:t>
      </w:r>
      <w:r>
        <w:rPr>
          <w:rtl w:val="true"/>
        </w:rPr>
        <w:t>הרי שהיה לדבריו פוטנציאל ליפול על אוזניים קשובות והיה סיכון שאחרים יתרגמו את דבריו למעשי אלימות</w:t>
      </w:r>
      <w:r>
        <w:rPr>
          <w:rtl w:val="true"/>
        </w:rPr>
        <w:t xml:space="preserve">, </w:t>
      </w:r>
      <w:r>
        <w:rPr>
          <w:rtl w:val="true"/>
        </w:rPr>
        <w:t>כפי שהנאשם עצמו פעל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למען הסר ספק יש להבהיר כי הזכות למחאה ולהפגנה היא זכות יסוד חוקתית במדינה דמוקרטית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בין מעשיו אלה של הנאשם לבין מחאה לגיטימית – רב המרחק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גבוה</w:t>
      </w:r>
      <w:r>
        <w:rPr>
          <w:rtl w:val="true"/>
        </w:rPr>
        <w:t xml:space="preserve">. </w:t>
      </w:r>
      <w:r>
        <w:rPr>
          <w:rtl w:val="true"/>
        </w:rPr>
        <w:t>הנאשם הסית לאלימות כלפי שוטרים כאשר פרסם ברשת חברתית תמונה של אדם</w:t>
      </w:r>
      <w:r>
        <w:rPr>
          <w:rtl w:val="true"/>
        </w:rPr>
        <w:t xml:space="preserve"> אוחז אקדח ומכוון אותו לעבר מושב הנהג בניידת משטרה ובהמשך לכך אף קרא לחטיפת שוטרים ולפגיעה בהם ובנשותיהם</w:t>
      </w:r>
      <w:r>
        <w:rPr>
          <w:rtl w:val="true"/>
        </w:rPr>
        <w:t xml:space="preserve">, </w:t>
      </w:r>
      <w:r>
        <w:rPr>
          <w:rtl w:val="true"/>
        </w:rPr>
        <w:t>וכן לזריקת רימונים ובקבוקי תבערה על שוטרים ובכך יצר סיכון שמאן דהוא יפעל בהתאם לקריאותיו</w:t>
      </w:r>
      <w:r>
        <w:rPr>
          <w:rtl w:val="true"/>
        </w:rPr>
        <w:t xml:space="preserve">. </w:t>
      </w:r>
      <w:r>
        <w:rPr>
          <w:rtl w:val="true"/>
        </w:rPr>
        <w:t>הנאשם הגיע למקום בו התקיימה הפגנה כשהוא רעול פנים</w:t>
      </w:r>
      <w:r>
        <w:rPr>
          <w:rtl w:val="true"/>
        </w:rPr>
        <w:t xml:space="preserve">, </w:t>
      </w:r>
      <w:r>
        <w:rPr>
          <w:rtl w:val="true"/>
        </w:rPr>
        <w:t>ניסה שוב ושוב ביחד עם אחרים להצית ניידת משטרה</w:t>
      </w:r>
      <w:r>
        <w:rPr>
          <w:rtl w:val="true"/>
        </w:rPr>
        <w:t xml:space="preserve">, </w:t>
      </w:r>
      <w:r>
        <w:rPr>
          <w:rtl w:val="true"/>
        </w:rPr>
        <w:t>שבר את חלון הניידת</w:t>
      </w:r>
      <w:r>
        <w:rPr>
          <w:rtl w:val="true"/>
        </w:rPr>
        <w:t xml:space="preserve">, </w:t>
      </w:r>
      <w:r>
        <w:rPr>
          <w:rtl w:val="true"/>
        </w:rPr>
        <w:t>השליך אבן על השמשה הקדמית ושבר אותה</w:t>
      </w:r>
      <w:r>
        <w:rPr>
          <w:rtl w:val="true"/>
        </w:rPr>
        <w:t xml:space="preserve">, </w:t>
      </w:r>
      <w:r>
        <w:rPr>
          <w:rtl w:val="true"/>
        </w:rPr>
        <w:t>בהמשך לכך הצית מספר רב של פחים וקרטונים</w:t>
      </w:r>
      <w:r>
        <w:rPr>
          <w:rtl w:val="true"/>
        </w:rPr>
        <w:t xml:space="preserve">, </w:t>
      </w:r>
      <w:r>
        <w:rPr>
          <w:rtl w:val="true"/>
        </w:rPr>
        <w:t>יידה אבנים לעבר שוטרים ותחנת משטרה</w:t>
      </w:r>
      <w:r>
        <w:rPr>
          <w:rtl w:val="true"/>
        </w:rPr>
        <w:t xml:space="preserve">, </w:t>
      </w:r>
      <w:r>
        <w:rPr>
          <w:rtl w:val="true"/>
        </w:rPr>
        <w:t>השליך ארגז גדול לעבר השוטרים והמפגינים ופגע במפגינים</w:t>
      </w:r>
      <w:r>
        <w:rPr>
          <w:rtl w:val="true"/>
        </w:rPr>
        <w:t xml:space="preserve">. </w:t>
      </w:r>
      <w:r>
        <w:rPr>
          <w:rtl w:val="true"/>
        </w:rPr>
        <w:t>בהמשך הצטייד בבקבוק תבערה</w:t>
      </w:r>
      <w:r>
        <w:rPr>
          <w:rtl w:val="true"/>
        </w:rPr>
        <w:t xml:space="preserve">, </w:t>
      </w:r>
      <w:r>
        <w:rPr>
          <w:rtl w:val="true"/>
        </w:rPr>
        <w:t>הסתתר והמתין להגעת שוטרים לקרבתו וכאשר הגיעו השוטרים הנאשם הדליק את בקבוק התבערה והשליך לעברם</w:t>
      </w:r>
      <w:r>
        <w:rPr>
          <w:rtl w:val="true"/>
        </w:rPr>
        <w:t xml:space="preserve">. </w:t>
      </w:r>
      <w:r>
        <w:rPr>
          <w:rtl w:val="true"/>
        </w:rPr>
        <w:t>ביצוע מעשי הצתה חוזרים וריבוי מעשי תקיפת שוטרים מצביע על רף גבוה של פגיעה בערכים המוגנים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שבתקופת המחאה בעקבות מותו של סלומון טקה ז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פרסם ברשת החברתית פייסבוק כתמונת פרופיל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את תמונתו כשהוא רעול פנים ואוחז בידו חפץ הנראה כמו אקדח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בהמשך פרסם תמונה של אדם המכוון אקדח לעבר מושב הנהג בניידת משטרה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ובהמשך כתב טקסט הקורא לחטיפת שוטרים ולפגיעה בהם ובנשותיהם ובין היתר קרא לזריקת רימונים ובקבוקי תבערה על שוטרים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אף שהפרסום המסית הוסר מהרשת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שב והעלה את הטקסט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במהלך אותו היום בשעת ערב הנאשם יצא מביתו כשהוא מצויד במטפחת לכיסוי פניו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באגרופן ובחומר דליק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ומכך ניתן ללמוד על התכנון שקדם לעבירות ההצתה והאלימות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הגיע כשהוא רעול פנים לניידת משטרה שחנתה בסמוך לנקודת משטרה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ובעוד אחרים השליכו אבנים לעבר הניידת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שפך חומר דליק בתוך הניידת והדליק אותו באמצעות מצית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ביחד עם האחרים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הצית את הניידת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שבר חלון של הניידת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והשליך אבן ששברה את השמשה הקדמית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האש בניידת כובתה על ידי שוטרים שהגיעו למקום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עזב את המקום והלך לעבר תחנת משטרה שמולה התקיימה הפגנה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ובדרכו כשהוא רעול פנים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ובידו אגרופן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הצית מספר רב של פחים וקרטונים באמצעות חומר דליק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התקרב אל השוטרים שעמדו בכניסה לתחנה ויידה לעברם אבנים מספר פעמים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 הרים ארגז גדול והשליכו לעבר השוטרים והמפגינים ופגע במפגינים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הצית ערימת קרשים בסמוך לתחנת המשטרה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הצטייד בבקבוק תבערה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הסתתר והמתין להגעת שוטרים ועם הגעתם של השוטרים זרק לעברם את בקבוק התבערה אשר התנפץ על הכביש סמוך מאוד לשוטרים וגרם לשרפה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הסיכון הפוטנציאלי</w:t>
      </w:r>
      <w:r>
        <w:rPr>
          <w:rStyle w:val="default"/>
          <w:rtl w:val="true"/>
        </w:rPr>
        <w:t xml:space="preserve"> העולה ממעשיו של הנאשם הוא רב וכולל פגיעה בגוף ואף בנפש הן של שוטרים והן של מפגינים או עוברי אורח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דברי ההסתה של הנאשם היו בעלי פוטנציאל לגרום לאחרים לפעול באופן אלים כלפי שוטרים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ריבוי ההצתות שביצע של ניידת המשטרה ושל פחים וקרטונים ברחוב הקימו סיכון להתפשטות האש ולגרימת נזק לרכוש ולגוף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אם כי מהתמונות שהגיש 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כ הנאשם עולה שהניידת לא עמדה בסמיכות לרכבים אחרים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יידוי אבנים לעבר שוטרים מעלה סיכון לפגיעה משמעותית בגופם של שוטרים ובמפגינים</w:t>
      </w:r>
      <w:r>
        <w:rPr>
          <w:rStyle w:val="default"/>
          <w:rtl w:val="true"/>
        </w:rPr>
        <w:t xml:space="preserve">. </w:t>
      </w:r>
      <w:r>
        <w:rPr>
          <w:rStyle w:val="default"/>
          <w:b/>
          <w:b/>
          <w:bCs/>
          <w:rtl w:val="true"/>
        </w:rPr>
        <w:t>הנזק שנגרם בפועל</w:t>
      </w:r>
      <w:r>
        <w:rPr>
          <w:rStyle w:val="default"/>
          <w:rtl w:val="true"/>
        </w:rPr>
        <w:t xml:space="preserve"> כולל נזק לניידת המשטרה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אך שיעור הנזק לא צוין בכתב האישום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לפחים ופגיעה בגופם של מפגינים עת השליך לעברם ארגז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אף שחלק ממעשיו של הנאשם נעשו ביחד עם אחרים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שזהותם אינה ידועה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חלקו של הנאשם היה דומיננטי ומשמעותי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b/>
          <w:b/>
          <w:bCs/>
          <w:rtl w:val="true"/>
        </w:rPr>
        <w:t xml:space="preserve">הסיבות </w:t>
      </w:r>
      <w:r>
        <w:rPr>
          <w:rStyle w:val="default"/>
          <w:rtl w:val="true"/>
        </w:rPr>
        <w:t>שהביאו את הנאשם לבצע את העבירה קשורות בקושי בהתמודדות מקדמת עם תחושות של אפליה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כעס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קיפוח ותסכול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לצד העדר בשלות אישית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סערת רגשות ודפוסים אלימים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 ברקע לכל מעשיו השפעת המחאה שפרצה בעקבות מותו של סלומון טקה ז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מדובר במסכת ארוכה ומתמשכת של מעשים אשר בכל שלב בהם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היה ביכולתו של הנאשם לחדול ממעשיו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ולקיים מחאה לגיטימית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הנאשם בחר להמשיך במעשי האלימות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26.10.17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6.4.11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, </w:t>
      </w:r>
      <w:r>
        <w:rPr>
          <w:rtl w:val="true"/>
        </w:rPr>
        <w:t>וחייבה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1214/18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נאשף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11.11.18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באצטדיון</w:t>
      </w:r>
      <w:r>
        <w:rPr>
          <w:rtl w:val="true"/>
        </w:rPr>
        <w:t xml:space="preserve">,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בדלק</w:t>
      </w:r>
      <w:r>
        <w:rPr>
          <w:rtl w:val="true"/>
        </w:rPr>
        <w:t xml:space="preserve">, </w:t>
      </w:r>
      <w:r>
        <w:rPr>
          <w:rtl w:val="true"/>
        </w:rPr>
        <w:t>ובמציתים</w:t>
      </w:r>
      <w:r>
        <w:rPr>
          <w:rtl w:val="true"/>
        </w:rPr>
        <w:t xml:space="preserve">,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ההופעה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29.5.17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חביבאללה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23.12.15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8691/19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ביאע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3.6.20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 xml:space="preserve">דחה בית המשפט העליון ערעור נאשם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לאחר שבהמלצתו הנאשם חזר בו מהערעור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אשר הורשע על פי הודאתו בעבירת הצתה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הבחין בניידת החונה בסמוך לתחנת משטרה והחליט להציתה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לשם כך הכין בקבוק תבערה לאחר שרכש חומר דליק בתחנת דלק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הסתתר מאחורי חומה בסמוך לניידת המשטרה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הצית את בקבוק התבערה והשליכו לעבר הניידת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לניידת נגרם נזק בחלקה הקדמי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בן </w:t>
      </w:r>
      <w:r>
        <w:rPr>
          <w:rStyle w:val="default"/>
          <w:rFonts w:cs="David" w:ascii="David" w:hAnsi="David"/>
        </w:rPr>
        <w:t>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ללא עבר פלילי נדון לעונש </w:t>
      </w:r>
      <w:r>
        <w:rPr>
          <w:rStyle w:val="default"/>
          <w:rFonts w:ascii="David" w:hAnsi="David"/>
          <w:b/>
          <w:b/>
          <w:bCs/>
          <w:rtl w:val="true"/>
        </w:rPr>
        <w:t xml:space="preserve">של </w:t>
      </w:r>
      <w:r>
        <w:rPr>
          <w:rStyle w:val="default"/>
          <w:rFonts w:cs="David" w:ascii="David" w:hAnsi="David"/>
          <w:b/>
          <w:bCs/>
        </w:rPr>
        <w:t>26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28097-11-10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חלבי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31.5.11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על פי הודאתו בעבירות של ניסיון הצתה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ייצור נשק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נשיאת נשק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שיבוש הליכי משפט ועוד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ביחד עם אחרים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קשרו קשר להצית תחנת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רכשו דלק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הכינו בקבוקי תבערה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הגיעו לתחנת המשטרה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כאשר הנאשם נהג ברכב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והאחרים השליכו בקבוק תבערה </w:t>
      </w:r>
      <w:r>
        <w:rPr>
          <w:rFonts w:ascii="David" w:hAnsi="David"/>
          <w:rtl w:val="true"/>
        </w:rPr>
        <w:t>לעבר</w:t>
      </w:r>
      <w:r>
        <w:rPr>
          <w:rStyle w:val="default"/>
          <w:rFonts w:ascii="David" w:hAnsi="David"/>
          <w:rtl w:val="true"/>
        </w:rPr>
        <w:t xml:space="preserve"> תחנת המשטרה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שלא נדלק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וכן שני בקבוקי תבערה לעבר ניידת שחנתה במקום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הבקבוקים נפלו בסמוך לניידת וגרמו לנזק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760-06-19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תיכונוב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3.12.19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בעבירת הצתה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החליט להצית 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הוא הצטייד בבד ובמקור אש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הדליק את הבד והניחו בסמוך לגלגל הניידת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הניידת עלתה באש וכוחות כיבוי שהוזעקו למקום השתלטו על האש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לניידת נגרם נזק ללא אפשרות לשיקום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קבע מתחם עונש הנע בין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בעל נסיבות חיים קשות ועבר פלילי שאינו מכביד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לעונש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4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</w:t>
      </w:r>
      <w:r>
        <w:rPr>
          <w:b/>
          <w:b/>
          <w:bCs/>
          <w:rtl w:val="true"/>
        </w:rPr>
        <w:t xml:space="preserve"> מ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ועד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24</w:t>
      </w:r>
      <w:r>
        <w:rPr>
          <w:rStyle w:val="default"/>
          <w:rtl w:val="true"/>
        </w:rPr>
        <w:t xml:space="preserve">,  </w:t>
      </w:r>
      <w:r>
        <w:rPr>
          <w:rStyle w:val="default"/>
          <w:rtl w:val="true"/>
        </w:rPr>
        <w:t xml:space="preserve">מדבריו ניתן ללמוד כי </w:t>
      </w:r>
      <w:r>
        <w:rPr>
          <w:rtl w:val="true"/>
        </w:rPr>
        <w:t>נסיבות</w:t>
      </w:r>
      <w:r>
        <w:rPr>
          <w:rStyle w:val="default"/>
          <w:rtl w:val="true"/>
        </w:rPr>
        <w:t xml:space="preserve"> חייו מורכבות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הוצא מהבית בגיל צעיר ונחשף לעבריינות בסביבתו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גיבש מגיל צעיר עמדות נוקשות ביחס לגורמי אכיפת החוק לצד תחושות של קיפוח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אפליה וכעס כלפי גורמי ממסד וכבר בהיותו נער החל במעורבותו בפלילים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לנסיבות חייו אלה קשר לביצוע העבירות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 שריצה בעבר עונשי מאסר וזאת נוכח גילו הצעיר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הודה </w:t>
      </w:r>
      <w:r>
        <w:rPr>
          <w:rStyle w:val="default"/>
          <w:rtl w:val="true"/>
        </w:rPr>
        <w:t>כבר</w:t>
      </w:r>
      <w:r>
        <w:rPr>
          <w:rStyle w:val="default"/>
          <w:rtl w:val="true"/>
        </w:rPr>
        <w:t xml:space="preserve"> בחקירתו במשטרה</w:t>
      </w:r>
      <w:r>
        <w:rPr>
          <w:rStyle w:val="default"/>
          <w:rtl w:val="true"/>
        </w:rPr>
        <w:t xml:space="preserve"> ובבית המשפט</w:t>
      </w:r>
      <w:r>
        <w:rPr>
          <w:rStyle w:val="default"/>
          <w:rtl w:val="true"/>
        </w:rPr>
        <w:t xml:space="preserve"> נטל אחריות והביע חרטה על מעשיו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עברו הפלילי של הנאשם כולל ארבע הרשעות קודמות בין השנים </w:t>
      </w:r>
      <w:r>
        <w:rPr>
          <w:rStyle w:val="default"/>
        </w:rPr>
        <w:t>2012-2019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בגין מגוון עבירות ובעיקר מתחום האלימות הכוללות התנהגות פרועה במקום ציבורי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תגרה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תקיפה הגורמת חבלה של ממש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גניבה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תקיפה לשם גניבה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היזק לרכוש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הפרות צווי בית המשפט שנועדו להגנה על אדם ועוד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נדון לשני עונשי מאסר 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בני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</w:t>
      </w:r>
      <w:r>
        <w:rPr>
          <w:rStyle w:val="default"/>
          <w:rtl w:val="true"/>
        </w:rPr>
        <w:t>-</w:t>
      </w:r>
      <w:r>
        <w:rPr>
          <w:rStyle w:val="default"/>
        </w:rPr>
        <w:t>14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בהרשעתו הקודמת ב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אי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61414-03-17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מיום </w:t>
      </w:r>
      <w:r>
        <w:rPr>
          <w:lang w:eastAsia="he-IL"/>
        </w:rPr>
        <w:t>13.3.19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 הנאשם בביצוע עבירות של התנהגות פרועה במקום 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העלבת עובד ציבור והיזק לרכוש במזיד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שבוצעו בשנת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 הליך הנאשם קילל שוטרים בהיותו בגילופין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סירב לעיכוב 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ירק לעבר שוטר ובעט בדלת ניידת וגרם לה נזק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בגין אותו הליך תלוי </w:t>
      </w:r>
      <w:r>
        <w:rPr>
          <w:rStyle w:val="default"/>
          <w:rtl w:val="true"/>
        </w:rPr>
        <w:t xml:space="preserve">ועומד נגדו עונש מאסר מותנה בר הפעלה של </w:t>
      </w: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 התחייבות כספית להימנע מביצוע עבירה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כמו כן נתתי דעתי לחלוף הזמן מביצוע העבירה ולתקופת המעצר הממושכת שבה שוהה הנאשם מאז חודש יולי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'.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לעברו הפלילי של הנאשם שרובו בגין עבירות אלימות ועבירות נגד שוטרים</w:t>
      </w:r>
      <w:r>
        <w:rPr>
          <w:rtl w:val="true"/>
        </w:rPr>
        <w:t xml:space="preserve">, </w:t>
      </w:r>
      <w:r>
        <w:rPr>
          <w:rtl w:val="true"/>
        </w:rPr>
        <w:t>כאשר לא היה בעונשי המאסר שהוטלו עליו בעבר</w:t>
      </w:r>
      <w:r>
        <w:rPr>
          <w:rtl w:val="true"/>
        </w:rPr>
        <w:t xml:space="preserve">, </w:t>
      </w:r>
      <w:r>
        <w:rPr>
          <w:rtl w:val="true"/>
        </w:rPr>
        <w:t>כמו גם במאסר המותנה ובהתחייבות הכספית המרחפים מעל לראשו</w:t>
      </w:r>
      <w:r>
        <w:rPr>
          <w:rtl w:val="true"/>
        </w:rPr>
        <w:t xml:space="preserve">, </w:t>
      </w:r>
      <w:r>
        <w:rPr>
          <w:rtl w:val="true"/>
        </w:rPr>
        <w:t>שהוטלו עליו כשלושה חודשים וחצי בלבד טרם ביצוע המעשים</w:t>
      </w:r>
      <w:r>
        <w:rPr>
          <w:rtl w:val="true"/>
        </w:rPr>
        <w:t xml:space="preserve">, </w:t>
      </w:r>
      <w:r>
        <w:rPr>
          <w:rtl w:val="true"/>
        </w:rPr>
        <w:t>בכדי למנוע ממנו לשוב לסורו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סבורני כי יש לגזור על הנאשם עונש בחלקו </w:t>
      </w:r>
      <w:r>
        <w:rPr>
          <w:rtl w:val="true"/>
        </w:rPr>
        <w:t>המרכזי של מתחם העונש</w:t>
      </w:r>
      <w:r>
        <w:rPr>
          <w:rtl w:val="true"/>
        </w:rPr>
        <w:t xml:space="preserve">. </w:t>
      </w:r>
      <w:r>
        <w:rPr>
          <w:rtl w:val="true"/>
        </w:rPr>
        <w:t>כמו כן יש להפעיל את עונש המאסר המותנה במצטבר לעונש המאסר</w:t>
      </w:r>
      <w:r>
        <w:rPr>
          <w:rtl w:val="true"/>
        </w:rPr>
        <w:t xml:space="preserve">, </w:t>
      </w:r>
      <w:r>
        <w:rPr>
          <w:rtl w:val="true"/>
        </w:rPr>
        <w:t>להטיל עליו עונש מאסר מותנה וכן יש להפעיל את ההתחייבות הכספית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אשר מניינם מיום מעצרו </w:t>
      </w:r>
      <w:r>
        <w:rPr>
          <w:rStyle w:val="default"/>
          <w:rFonts w:cs="David" w:ascii="David" w:hAnsi="David"/>
        </w:rPr>
        <w:t>7.7.19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 xml:space="preserve">הפעלת עונש המאסר המותנה בן </w:t>
      </w: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מ</w:t>
      </w:r>
      <w:hyperlink r:id="rId3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אי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61414-03-17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וזאת במצטבר לעונש המאסר שהוטל בתיק זה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כך שסך הכל יישא הנאשם </w:t>
      </w:r>
      <w:r>
        <w:rPr>
          <w:rStyle w:val="default"/>
          <w:rFonts w:ascii="David" w:hAnsi="David"/>
          <w:b/>
          <w:b/>
          <w:bCs/>
          <w:rtl w:val="true"/>
        </w:rPr>
        <w:t>ב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וזאת מיום מעצרו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הצתה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עבירת נשק מסוג פשע או עבירת אלימות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שנתיים מיום שחרורו ממאסר כל עבירת אלימות מסוג עוון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החזקת סכין או אגרופן ועבירת הסתה לאלימות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תשלום סכום ההתחייבות בסך של </w:t>
      </w:r>
      <w:r>
        <w:rPr>
          <w:rStyle w:val="default"/>
          <w:rFonts w:cs="David" w:ascii="David" w:hAnsi="David"/>
        </w:rPr>
        <w:t>6,000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>אשר הוטלה ב</w:t>
      </w:r>
      <w:hyperlink r:id="rId3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אי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61414-03-17</w:t>
        </w:r>
      </w:hyperlink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הסכום ישולם ב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תשלומים חודשיים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שווים ורצופים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שהראשון שבהם ביום </w:t>
      </w:r>
      <w:r>
        <w:rPr>
          <w:rStyle w:val="default"/>
          <w:rFonts w:cs="David" w:ascii="David" w:hAnsi="David"/>
        </w:rPr>
        <w:t>1.1.22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אם לא ישולם תשלום כלשהו במועדו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תעמוד היתרה לפירעון מיידי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34507-07-19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איתן מהרטו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end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d2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274.2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144d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274.1" TargetMode="External"/><Relationship Id="rId16" Type="http://schemas.openxmlformats.org/officeDocument/2006/relationships/hyperlink" Target="http://www.nevo.co.il/law/70301/274.2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186.a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case/20050835" TargetMode="External"/><Relationship Id="rId21" Type="http://schemas.openxmlformats.org/officeDocument/2006/relationships/hyperlink" Target="http://www.nevo.co.il/case/21478675" TargetMode="External"/><Relationship Id="rId22" Type="http://schemas.openxmlformats.org/officeDocument/2006/relationships/hyperlink" Target="http://www.nevo.co.il/case/22923903" TargetMode="External"/><Relationship Id="rId23" Type="http://schemas.openxmlformats.org/officeDocument/2006/relationships/hyperlink" Target="http://www.nevo.co.il/case/23750585" TargetMode="External"/><Relationship Id="rId24" Type="http://schemas.openxmlformats.org/officeDocument/2006/relationships/hyperlink" Target="http://www.nevo.co.il/case/21771420" TargetMode="External"/><Relationship Id="rId25" Type="http://schemas.openxmlformats.org/officeDocument/2006/relationships/hyperlink" Target="http://www.nevo.co.il/case/5801070" TargetMode="External"/><Relationship Id="rId26" Type="http://schemas.openxmlformats.org/officeDocument/2006/relationships/hyperlink" Target="http://www.nevo.co.il/case/20911367" TargetMode="External"/><Relationship Id="rId27" Type="http://schemas.openxmlformats.org/officeDocument/2006/relationships/hyperlink" Target="http://www.nevo.co.il/case/23750585" TargetMode="External"/><Relationship Id="rId28" Type="http://schemas.openxmlformats.org/officeDocument/2006/relationships/hyperlink" Target="http://www.nevo.co.il/case/22275567" TargetMode="External"/><Relationship Id="rId29" Type="http://schemas.openxmlformats.org/officeDocument/2006/relationships/hyperlink" Target="http://www.nevo.co.il/case/20210117" TargetMode="External"/><Relationship Id="rId30" Type="http://schemas.openxmlformats.org/officeDocument/2006/relationships/hyperlink" Target="http://www.nevo.co.il/case/26318039" TargetMode="External"/><Relationship Id="rId31" Type="http://schemas.openxmlformats.org/officeDocument/2006/relationships/hyperlink" Target="http://www.nevo.co.il/case/4669127" TargetMode="External"/><Relationship Id="rId32" Type="http://schemas.openxmlformats.org/officeDocument/2006/relationships/hyperlink" Target="http://www.nevo.co.il/case/25744847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case/22363322" TargetMode="External"/><Relationship Id="rId36" Type="http://schemas.openxmlformats.org/officeDocument/2006/relationships/hyperlink" Target="http://www.nevo.co.il/case/22363322" TargetMode="External"/><Relationship Id="rId37" Type="http://schemas.openxmlformats.org/officeDocument/2006/relationships/hyperlink" Target="http://www.nevo.co.il/case/22363322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2021-10-03T12:20:00Z</dcterms:created>
  <dc:creator> </dc:creator>
  <dc:description/>
  <cp:keywords/>
  <dc:language>en-IL</dc:language>
  <cp:lastModifiedBy>h1</cp:lastModifiedBy>
  <dcterms:modified xsi:type="dcterms:W3CDTF">2021-10-03T12:20:00Z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איתן מהרטו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20050835;21478675;22923903;23750585:2;21771420;5801070;20911367;22275567;20210117;26318039;4669127;25744847;22363322:3</vt:lpwstr>
  </property>
  <property fmtid="{D5CDD505-2E9C-101B-9397-08002B2CF9AE}" pid="9" name="CITY">
    <vt:lpwstr>מרכז</vt:lpwstr>
  </property>
  <property fmtid="{D5CDD505-2E9C-101B-9397-08002B2CF9AE}" pid="10" name="DATE">
    <vt:lpwstr>20210119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70301/144d2;144.b;448.a:2;274.1;274.2;452;186.a;40jc</vt:lpwstr>
  </property>
  <property fmtid="{D5CDD505-2E9C-101B-9397-08002B2CF9AE}" pid="15" name="LAWYER">
    <vt:lpwstr>מאיה טריגר;יזהר קונפורטי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34507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390020210119</vt:lpwstr>
  </property>
  <property fmtid="{D5CDD505-2E9C-101B-9397-08002B2CF9AE}" pid="34" name="TYPE_N_DATE">
    <vt:lpwstr>39020210119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