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34594-07-13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גרבאן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סלע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אלמונעם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גרבאן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036660819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הממשלה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2001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ind w:end="0"/>
        <w:jc w:val="star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84</w:t>
      </w:r>
      <w:r>
        <w:rPr>
          <w:rtl w:val="true"/>
        </w:rPr>
        <w:t xml:space="preserve">',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דלקמן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) + </w:t>
      </w:r>
      <w:hyperlink r:id="rId23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לסעיפים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+ </w:t>
      </w:r>
      <w:hyperlink r:id="rId30"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>). 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9740-8-13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4686-09-13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בתמצית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22/6/12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00:30</w:t>
      </w:r>
      <w:r>
        <w:rPr>
          <w:rtl w:val="true"/>
        </w:rPr>
        <w:t xml:space="preserve">,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זרקא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שווקאת</w:t>
      </w:r>
      <w:r>
        <w:rPr>
          <w:rtl w:val="true"/>
        </w:rPr>
        <w:t xml:space="preserve">)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tl w:val="true"/>
        </w:rPr>
        <w:t xml:space="preserve">, </w:t>
      </w:r>
      <w:r>
        <w:rPr>
          <w:rtl w:val="true"/>
        </w:rPr>
        <w:t>צווארו</w:t>
      </w:r>
      <w:r>
        <w:rPr>
          <w:rtl w:val="true"/>
        </w:rPr>
        <w:t xml:space="preserve">, </w:t>
      </w:r>
      <w:r>
        <w:rPr>
          <w:rtl w:val="true"/>
        </w:rPr>
        <w:t>אפו</w:t>
      </w:r>
      <w:r>
        <w:rPr>
          <w:rtl w:val="true"/>
        </w:rPr>
        <w:t xml:space="preserve">,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וכתפו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tl w:val="true"/>
        </w:rPr>
        <w:t>: "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tl w:val="true"/>
        </w:rPr>
        <w:t xml:space="preserve">".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אודם</w:t>
      </w:r>
      <w:r>
        <w:rPr>
          <w:rtl w:val="true"/>
        </w:rPr>
        <w:t xml:space="preserve">, </w:t>
      </w:r>
      <w:r>
        <w:rPr>
          <w:rtl w:val="true"/>
        </w:rPr>
        <w:t>הגבלה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שפשוף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המקדים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26/6/12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23:15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זרקא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הבית</w:t>
      </w:r>
      <w:r>
        <w:rPr>
          <w:rtl w:val="true"/>
        </w:rPr>
        <w:t xml:space="preserve">),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האקדח</w:t>
      </w:r>
      <w:r>
        <w:rPr>
          <w:rtl w:val="true"/>
        </w:rPr>
        <w:t xml:space="preserve">),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.,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</w:t>
      </w:r>
      <w:r>
        <w:rPr>
          <w:rtl w:val="true"/>
        </w:rPr>
        <w:t xml:space="preserve">,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ורשלנית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24/1/13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08:50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זרקא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וביחד</w:t>
      </w:r>
      <w:r>
        <w:rPr>
          <w:rtl w:val="true"/>
        </w:rPr>
        <w:t xml:space="preserve">: </w:t>
      </w:r>
      <w:r>
        <w:rPr>
          <w:rtl w:val="true"/>
        </w:rPr>
        <w:t>השוטרים</w:t>
      </w:r>
      <w:r>
        <w:rPr>
          <w:rtl w:val="true"/>
        </w:rPr>
        <w:t xml:space="preserve">),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ולשאלת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מהכפר</w:t>
      </w:r>
      <w:r>
        <w:rPr>
          <w:rtl w:val="true"/>
        </w:rPr>
        <w:t xml:space="preserve">". </w:t>
      </w:r>
      <w:r>
        <w:rPr>
          <w:rtl w:val="true"/>
        </w:rPr>
        <w:t>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tl w:val="true"/>
        </w:rPr>
        <w:t xml:space="preserve">, </w:t>
      </w:r>
      <w:r>
        <w:rPr>
          <w:rtl w:val="true"/>
        </w:rPr>
        <w:t>ענה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מהכפר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07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18</w:t>
        </w:r>
      </w:hyperlink>
      <w:r>
        <w:rPr/>
        <w:t>907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הורוביץ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31/10/13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) -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34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5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19/11/13</w:t>
      </w:r>
      <w:r>
        <w:rPr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והאיומים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  <w:r>
        <w:rPr>
          <w:rtl w:val="true"/>
        </w:rPr>
        <w:t>מגליון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05</w:t>
      </w:r>
      <w:r>
        <w:rPr>
          <w:rtl w:val="true"/>
        </w:rPr>
        <w:t>'-</w:t>
      </w:r>
      <w:r>
        <w:rPr/>
        <w:t>13</w:t>
      </w:r>
      <w:r>
        <w:rPr>
          <w:rtl w:val="true"/>
        </w:rPr>
        <w:t xml:space="preserve">'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כשברמזור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לתמרור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שפקע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בעומדה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צפוף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מבצרו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לשניהם</w:t>
      </w:r>
      <w:r>
        <w:rPr>
          <w:rtl w:val="true"/>
        </w:rPr>
        <w:t xml:space="preserve">,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tl w:val="true"/>
        </w:rPr>
        <w:t xml:space="preserve">,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דודים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משווקאת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המקדים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ורצינות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, </w:t>
      </w:r>
      <w:r>
        <w:rPr>
          <w:rtl w:val="true"/>
        </w:rPr>
        <w:t>הסולדת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tl w:val="true"/>
        </w:rPr>
        <w:t xml:space="preserve">, </w:t>
      </w:r>
      <w:r>
        <w:rPr>
          <w:rtl w:val="true"/>
        </w:rPr>
        <w:t>ולהשתקם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>. (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האורטופדית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11/12/13</w:t>
      </w:r>
      <w:r>
        <w:rPr>
          <w:rtl w:val="true"/>
        </w:rPr>
        <w:t xml:space="preserve">).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משווקאת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, </w:t>
      </w:r>
      <w:r>
        <w:rPr>
          <w:rtl w:val="true"/>
        </w:rPr>
        <w:t>והתייצב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הורוביץ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שהשוטרים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לחקירה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שמתחמק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ובורח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מזלזלת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ומאיימת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שקרתה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b/>
          <w:bCs/>
          <w:rtl w:val="true"/>
        </w:rPr>
        <w:t xml:space="preserve">". 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עסיקנן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,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- </w:t>
      </w:r>
      <w:r>
        <w:rPr>
          <w:rtl w:val="true"/>
        </w:rPr>
        <w:t>"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שתחליטי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קשה היא מלאכת גזירת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כאשר עסקינן באנשים צעירים אשר עברם אינו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ביצעו 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הפוגעות בחברה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בשלום הציבור ובשלטון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מושפעת הענישה משיקולי גמול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מניעה והרתעה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אם כי קרנה של ההרתעה ירדה אחרונה בעקבות מחקרים רבים שנעשו על ידי אנשי אקדמיה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נסיבות ביצוע העבירות וחומרתן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נפיצותן ותדירות ביצוען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השפעתן על כלל החברה וההשלכות היכולות להיגרם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מידת הפגיעה בביטחון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והפחד שמעשים אלה נוטעים בלבו של אדם מן הישוב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עוד היא מושפעת מהנסיבות האישיות של מבצעי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עברם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שיקולי שיקום ועוד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מקרה ומקרה מוטלת על בית המשפט החובה לערוך את האיזון בין האינטרסים השונים</w:t>
      </w:r>
      <w:r>
        <w:rPr>
          <w:rFonts w:cs="Arial" w:ascii="Arial" w:hAnsi="Arial"/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4890/01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12/12/05</w:t>
      </w:r>
      <w:r>
        <w:rPr>
          <w:rtl w:val="true"/>
        </w:rPr>
        <w:t>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344/81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שחר סגל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 לה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הנשיא שמגר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ומידתו</w:t>
      </w:r>
      <w:r>
        <w:rPr>
          <w:rtl w:val="true"/>
        </w:rPr>
        <w:t>. (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).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פי</w:t>
      </w:r>
      <w:r>
        <w:rPr>
          <w:rStyle w:val="normal-h"/>
          <w:rFonts w:cs="Times New Roman"/>
          <w:rtl w:val="true"/>
        </w:rPr>
        <w:t xml:space="preserve"> </w:t>
      </w:r>
      <w:hyperlink r:id="rId5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יב</w:t>
        </w:r>
      </w:hyperlink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</w:t>
      </w:r>
      <w:hyperlink r:id="rId5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העונשין</w:t>
        </w:r>
      </w:hyperlink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רשאי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לשקול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נסיבות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נוספות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הקשורות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בביצוע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קביעת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ההולם</w:t>
      </w:r>
      <w:r>
        <w:rPr>
          <w:rStyle w:val="normal-h"/>
          <w:rtl w:val="true"/>
        </w:rPr>
        <w:t xml:space="preserve">. </w:t>
      </w:r>
    </w:p>
    <w:p>
      <w:pPr>
        <w:pStyle w:val="Normal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Style w:val="normal-h"/>
          <w:rtl w:val="true"/>
        </w:rPr>
        <w:t>הפסיקה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פירשה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עקרון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ההלימה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 xml:space="preserve">- </w:t>
      </w:r>
      <w:r>
        <w:rPr>
          <w:rStyle w:val="normal-h"/>
          <w:rtl w:val="true"/>
        </w:rPr>
        <w:t>יחס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חומרת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מעשיה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חומרת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שיושת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 xml:space="preserve">- </w:t>
      </w:r>
      <w:r>
        <w:rPr>
          <w:rStyle w:val="normal-h"/>
          <w:rtl w:val="true"/>
        </w:rPr>
        <w:t>כמבטא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עקרון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הגמול</w:t>
      </w:r>
      <w:r>
        <w:rPr>
          <w:rStyle w:val="normal-h"/>
          <w:rtl w:val="true"/>
        </w:rPr>
        <w:t xml:space="preserve">". </w:t>
      </w:r>
      <w:r>
        <w:rPr>
          <w:rFonts w:ascii="Arial" w:hAnsi="Arial" w:cs="Arial"/>
          <w:rtl w:val="true"/>
        </w:rPr>
        <w:t>ראו לענין זה 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 ב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1523/10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18/4/12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Style w:val="normal-h"/>
        </w:rPr>
      </w:pPr>
      <w:r>
        <w:rPr>
          <w:rtl w:val="true"/>
        </w:rPr>
        <w:t>"</w:t>
      </w:r>
      <w:r>
        <w:rPr>
          <w:rFonts w:cs="Miriam"/>
          <w:rtl w:val="true"/>
        </w:rPr>
        <w:t>מלשון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rFonts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הממשלה</w:t>
        </w:r>
      </w:hyperlink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תשס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ו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448-446</w:t>
      </w:r>
      <w:r>
        <w:rPr>
          <w:rFonts w:cs="Miriam"/>
          <w:rtl w:val="true"/>
        </w:rPr>
        <w:t xml:space="preserve">),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גמול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ושיקום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ההלימות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נאמר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Miriam"/>
          <w:rtl w:val="true"/>
        </w:rPr>
        <w:t>: "</w:t>
      </w:r>
      <w:r>
        <w:rPr>
          <w:rFonts w:cs="Miriam"/>
          <w:rtl w:val="true"/>
        </w:rPr>
        <w:t>עקרון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העל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40</w:t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ההלימות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הגמול</w:t>
      </w:r>
      <w:r>
        <w:rPr>
          <w:rtl w:val="true"/>
        </w:rPr>
        <w:t xml:space="preserve">".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156/80</w:t>
      </w:r>
      <w:r>
        <w:rPr>
          <w:rStyle w:val="normal-h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כוכבי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בנימין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</w:t>
      </w:r>
      <w:r>
        <w:rPr>
          <w:rStyle w:val="normal-h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פ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</w:t>
      </w:r>
      <w:r>
        <w:rPr>
          <w:rStyle w:val="normal-h"/>
          <w:rtl w:val="true"/>
        </w:rPr>
        <w:t>(</w:t>
      </w:r>
      <w:r>
        <w:rPr>
          <w:rStyle w:val="normal-h"/>
        </w:rPr>
        <w:t>4</w:t>
      </w:r>
      <w:r>
        <w:rPr>
          <w:rStyle w:val="normal-h"/>
          <w:rtl w:val="true"/>
        </w:rPr>
        <w:t xml:space="preserve">) </w:t>
      </w:r>
      <w:r>
        <w:rPr>
          <w:rStyle w:val="normal-h"/>
        </w:rPr>
        <w:t>744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הש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אלון</w:t>
      </w:r>
      <w:r>
        <w:rPr>
          <w:rStyle w:val="normal-h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</w:rPr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לשווקאת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Style w:val="normal-h"/>
          <w:rtl w:val="true"/>
        </w:rPr>
        <w:t>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</w:t>
      </w:r>
      <w:r>
        <w:rPr>
          <w:rStyle w:val="normal-h"/>
          <w:rtl w:val="true"/>
        </w:rPr>
        <w:t>כדורים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פער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בשער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הבית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ורק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נגרמו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אבידות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בנפש</w:t>
      </w:r>
      <w:r>
        <w:rPr>
          <w:rStyle w:val="normal-h"/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האדישות</w:t>
      </w:r>
      <w:r>
        <w:rPr>
          <w:rtl w:val="true"/>
        </w:rPr>
        <w:t xml:space="preserve">, </w:t>
      </w:r>
      <w:r>
        <w:rPr>
          <w:rtl w:val="true"/>
        </w:rPr>
        <w:t>הזלזול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האכפתיות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רבות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פוטנציאל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הגבוה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הגלום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בהחמרת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החזקה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ושימוש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שונים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יתירה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שהירי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המתלונן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המצוי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צפוף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ושווקאת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שכרוכה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סכנה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ממשית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לחיי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אדם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למעורב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בסכסוך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לנקוט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במעשה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אלא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שנמצא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בסביבה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אחיו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קטינים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נוספים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שכנים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ועוברי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בסמיכות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למקום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עלולים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להפגע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מהירי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וציין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זמינותו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הקלות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הבלתי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שימוש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אפילו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בעקבות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סכסוכים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("</w:t>
      </w:r>
      <w:r>
        <w:rPr>
          <w:rtl w:val="true"/>
          <w:lang w:val="en-IL" w:eastAsia="en-IL"/>
        </w:rPr>
        <w:t>סכסוכי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זוטא</w:t>
      </w:r>
      <w:r>
        <w:rPr>
          <w:rtl w:val="true"/>
          <w:lang w:val="en-IL" w:eastAsia="en-IL"/>
        </w:rPr>
        <w:t xml:space="preserve">"), </w:t>
      </w:r>
      <w:r>
        <w:rPr>
          <w:rtl w:val="true"/>
          <w:lang w:val="en-IL" w:eastAsia="en-IL"/>
        </w:rPr>
        <w:t>ואת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חובתו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לתרום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להרתעה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ומניעה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תופעה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לשרש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תופעות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השורש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מבצעיהן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יהלמו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tl w:val="true"/>
          <w:lang w:eastAsia="he-IL"/>
        </w:rPr>
        <w:t xml:space="preserve">. </w:t>
      </w:r>
    </w:p>
    <w:p>
      <w:pPr>
        <w:pStyle w:val="Normal"/>
        <w:shd w:fill="FFFFFF" w:val="clear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hd w:fill="FFFFFF" w:val="clear"/>
        <w:spacing w:lineRule="auto" w:line="360"/>
        <w:ind w:start="144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"</w:t>
      </w:r>
      <w:r>
        <w:rPr>
          <w:rFonts w:cs="Miriam"/>
          <w:rtl w:val="true"/>
          <w:lang w:val="en-IL" w:eastAsia="en-IL"/>
        </w:rPr>
        <w:t>אכן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המערערים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שימוש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חם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בלב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אזור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מגורים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בדרך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הפכה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שציין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קמא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מקובלת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ליישוב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סכסוכים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החברה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מדובר</w:t>
      </w:r>
      <w:r>
        <w:rPr>
          <w:rFonts w:cs="Miriam"/>
          <w:rtl w:val="true"/>
          <w:lang w:val="en-IL" w:eastAsia="en-IL"/>
        </w:rPr>
        <w:t xml:space="preserve">. </w:t>
      </w:r>
      <w:r>
        <w:rPr>
          <w:rFonts w:cs="Miriam"/>
          <w:rtl w:val="true"/>
          <w:lang w:val="en-IL" w:eastAsia="en-IL"/>
        </w:rPr>
        <w:t>דומה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מנוס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מהכבדת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היד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ותוך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נקיטת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מחמירה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דא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הכוללת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תקופה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משמעותית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מאחורי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סורג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ובריח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לאנשים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בעלי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רקע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נורמטיבי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 xml:space="preserve">- </w:t>
      </w:r>
      <w:r>
        <w:rPr>
          <w:rFonts w:cs="Miriam"/>
          <w:rtl w:val="true"/>
          <w:lang w:val="en-IL" w:eastAsia="en-IL"/>
        </w:rPr>
        <w:t>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המערערים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שלפנינו</w:t>
      </w:r>
      <w:r>
        <w:rPr>
          <w:rFonts w:cs="Miriam"/>
          <w:rtl w:val="true"/>
          <w:lang w:val="en-IL" w:eastAsia="en-IL"/>
        </w:rPr>
        <w:t xml:space="preserve">. </w:t>
      </w:r>
      <w:r>
        <w:rPr>
          <w:rFonts w:cs="Miriam"/>
          <w:rtl w:val="true"/>
          <w:lang w:val="en-IL" w:eastAsia="en-IL"/>
        </w:rPr>
        <w:t>ראוי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שייצא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הקול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במקומות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המתאימים</w:t>
      </w:r>
      <w:r>
        <w:rPr>
          <w:rFonts w:cs="Miriam"/>
          <w:rtl w:val="true"/>
          <w:lang w:val="en-IL" w:eastAsia="en-IL"/>
        </w:rPr>
        <w:t xml:space="preserve">, </w:t>
      </w:r>
      <w:r>
        <w:rPr>
          <w:rFonts w:cs="Miriam"/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דינו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העושה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שימוש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כדין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עלול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להיגזר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לתקופת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rtl w:val="true"/>
          <w:lang w:val="en-IL" w:eastAsia="en-IL"/>
        </w:rPr>
        <w:t>ממש</w:t>
      </w:r>
      <w:r>
        <w:rPr>
          <w:b/>
          <w:bCs/>
          <w:rtl w:val="true"/>
          <w:lang w:val="en-IL" w:eastAsia="en-IL"/>
        </w:rPr>
        <w:t xml:space="preserve">". </w:t>
      </w:r>
      <w:r>
        <w:rPr>
          <w:rtl w:val="true"/>
          <w:lang w:val="en-IL" w:eastAsia="en-IL"/>
        </w:rPr>
        <w:t>(</w:t>
      </w:r>
      <w:hyperlink r:id="rId54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1676/08</w:t>
        </w:r>
      </w:hyperlink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2148</w:t>
      </w:r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אבו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</w:t>
      </w: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1/6/09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מפי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הש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רובינשטיין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371/08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</w:t>
      </w: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ביטאו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27/10/08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מפי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הש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ארבל</w:t>
      </w:r>
      <w:r>
        <w:rPr>
          <w:rtl w:val="true"/>
          <w:lang w:val="en-IL" w:eastAsia="en-IL"/>
        </w:rPr>
        <w:t xml:space="preserve">). </w:t>
      </w:r>
    </w:p>
    <w:p>
      <w:pPr>
        <w:pStyle w:val="Normal"/>
        <w:shd w:fill="FFFFFF" w:val="clear"/>
        <w:ind w:start="144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ולנפש</w:t>
      </w:r>
      <w:r>
        <w:rPr>
          <w:rtl w:val="true"/>
        </w:rPr>
        <w:t xml:space="preserve">.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ובחצר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". </w:t>
      </w:r>
    </w:p>
    <w:p>
      <w:pPr>
        <w:pStyle w:val="Normal"/>
        <w:shd w:fill="FFFFFF" w:val="clear"/>
        <w:spacing w:lineRule="auto" w:line="360" w:before="280" w:after="280"/>
        <w:ind w:start="720" w:end="0"/>
        <w:jc w:val="both"/>
        <w:rPr>
          <w:sz w:val="2"/>
          <w:szCs w:val="2"/>
          <w:lang w:val="en-IL" w:eastAsia="en-IL"/>
        </w:rPr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6493/05</w:t>
        </w:r>
      </w:hyperlink>
      <w:r>
        <w:rPr>
          <w:rtl w:val="true"/>
        </w:rPr>
        <w:t xml:space="preserve">, </w:t>
      </w:r>
      <w:r>
        <w:rPr/>
        <w:t>8353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22/2/06</w:t>
      </w:r>
      <w:r>
        <w:rPr>
          <w:rtl w:val="true"/>
        </w:rPr>
        <w:t>):</w:t>
      </w:r>
    </w:p>
    <w:p>
      <w:pPr>
        <w:pStyle w:val="Ruller41"/>
        <w:shd w:fill="FFFFFF" w:val="clear"/>
        <w:ind w:start="1440" w:end="0"/>
        <w:jc w:val="both"/>
        <w:rPr>
          <w:rFonts w:cs="David"/>
          <w:sz w:val="24"/>
          <w:szCs w:val="24"/>
        </w:rPr>
      </w:pP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המערערים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עשו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שימוש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בנשק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רקע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סכסוך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שפרץ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משפחותיהם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תוך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מתכוונים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לגרום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חבלות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ופציעה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לזולת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ירי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מסוג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ובמיוחד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כשהוא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מתרחש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באזור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מגורים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כרוכה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סכנה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לחיי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לאלה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המעורבים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בסכסוך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לעוברי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אורח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תמימים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הנכונות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לעשות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שימוש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בנשק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ותהיה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המחלוקת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ביניהם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תהיה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היא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המלמדת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מסוכנותם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ומכאן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הצורך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לנהוג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קשה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דבר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המתחייב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מהצורך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להרתיע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הרבים</w:t>
      </w:r>
      <w:r>
        <w:rPr>
          <w:sz w:val="24"/>
          <w:szCs w:val="24"/>
          <w:rtl w:val="true"/>
        </w:rPr>
        <w:t>"</w:t>
      </w:r>
      <w:r>
        <w:rPr>
          <w:b/>
          <w:bCs/>
          <w:sz w:val="24"/>
          <w:szCs w:val="24"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ראו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hyperlink r:id="rId57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6141/11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5/7/12</w:t>
      </w:r>
      <w:r>
        <w:rPr>
          <w:rFonts w:cs="David" w:ascii="Times New Roman" w:hAnsi="Times New Roman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מפי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ארבל</w:t>
      </w:r>
      <w:r>
        <w:rPr>
          <w:rFonts w:cs="David" w:ascii="Times New Roman" w:hAnsi="Times New Roman"/>
          <w:sz w:val="24"/>
          <w:szCs w:val="24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Style w:val="normal-h"/>
          <w:b/>
          <w:bCs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b/>
          <w:b/>
          <w:bCs/>
          <w:rtl w:val="true"/>
        </w:rPr>
        <w:t>ב</w:t>
      </w:r>
      <w:r>
        <w:rPr>
          <w:rStyle w:val="normal-h"/>
          <w:b/>
          <w:bCs/>
          <w:rtl w:val="true"/>
        </w:rPr>
        <w:t>.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הערכים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החברתיים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שנפגעו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מביצוע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הינם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שלומם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הפיזי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והנפשי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המתלונן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משפחתו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ביטחונם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בריאותם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שלמות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גופם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וקניינם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הדיירים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המתגוררים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בסמיכות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לביתו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המתלונן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ועוברי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הדרך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המחוקק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לערכים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מעמד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מיוחד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בחוק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יסוד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כבוד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וחירותו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9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ולהקניטם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tl w:val="true"/>
        </w:rPr>
        <w:t xml:space="preserve">, </w:t>
      </w:r>
      <w:r>
        <w:rPr>
          <w:rtl w:val="true"/>
        </w:rPr>
        <w:t>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מהכפר</w:t>
      </w:r>
      <w:r>
        <w:rPr>
          <w:rtl w:val="true"/>
        </w:rPr>
        <w:t xml:space="preserve">",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להקניטם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דרישתם</w:t>
      </w:r>
      <w:r>
        <w:rPr>
          <w:rtl w:val="true"/>
        </w:rPr>
        <w:t xml:space="preserve">,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 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ולהתנהגותו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.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ואנשיו</w:t>
      </w:r>
      <w:r>
        <w:rPr>
          <w:rtl w:val="true"/>
        </w:rPr>
        <w:t xml:space="preserve">.  </w:t>
      </w:r>
    </w:p>
    <w:p>
      <w:pPr>
        <w:pStyle w:val="Normal"/>
        <w:shd w:fill="FFFFFF" w:val="clear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 </w:t>
      </w:r>
    </w:p>
    <w:p>
      <w:pPr>
        <w:pStyle w:val="Normal"/>
        <w:shd w:fill="FFFFFF" w:val="clear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17/1/13</w:t>
      </w:r>
      <w:r>
        <w:rPr>
          <w:rtl w:val="true"/>
        </w:rPr>
        <w:t xml:space="preserve">,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).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1440" w:end="0"/>
        <w:jc w:val="both"/>
        <w:rPr>
          <w:sz w:val="14"/>
          <w:szCs w:val="14"/>
          <w:lang w:val="en-IL" w:eastAsia="en-IL"/>
        </w:rPr>
      </w:pPr>
      <w:r>
        <w:rPr>
          <w:sz w:val="14"/>
          <w:szCs w:val="14"/>
          <w:rtl w:val="true"/>
          <w:lang w:val="en-IL" w:eastAsia="en-IL"/>
        </w:rPr>
      </w:r>
    </w:p>
    <w:p>
      <w:pPr>
        <w:pStyle w:val="Normal"/>
        <w:shd w:fill="FFFFFF" w:val="clear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כשלעצמו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ברכב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ומחוצף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וכואבת</w:t>
      </w:r>
      <w:r>
        <w:rPr>
          <w:rtl w:val="true"/>
        </w:rPr>
        <w:t>".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6034/06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אבולעפיה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10/9/06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).</w:t>
      </w:r>
    </w:p>
    <w:p>
      <w:pPr>
        <w:pStyle w:val="Normal"/>
        <w:shd w:fill="FFFFFF" w:val="clear"/>
        <w:ind w:start="144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והזכות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המחבלים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</w:rPr>
        <w:t>11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7374/07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16/11/09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נאור</w:t>
      </w:r>
      <w:r>
        <w:rPr>
          <w:rtl w:val="true"/>
        </w:rPr>
        <w:t xml:space="preserve">; </w:t>
      </w:r>
      <w:hyperlink r:id="rId6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09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44</w:t>
        </w:r>
      </w:hyperlink>
      <w:r>
        <w:rPr/>
        <w:t>293</w:t>
      </w:r>
      <w:r>
        <w:rPr>
          <w:rtl w:val="true"/>
        </w:rPr>
        <w:t xml:space="preserve"> (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17/12/12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יניאנו</w:t>
      </w:r>
      <w:r>
        <w:rPr>
          <w:rtl w:val="true"/>
        </w:rPr>
        <w:t xml:space="preserve">; </w:t>
      </w:r>
      <w:hyperlink r:id="rId6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11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01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39</w:t>
        </w:r>
      </w:hyperlink>
      <w:r>
        <w:rPr/>
        <w:t>667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3/10/11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גרשון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tl w:val="true"/>
        </w:rPr>
        <w:t>).</w:t>
      </w:r>
    </w:p>
    <w:p>
      <w:pPr>
        <w:pStyle w:val="Normal"/>
        <w:shd w:fill="FFFFFF" w:val="clear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/>
        <w:t>7989/10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4/4/11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3136/11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אלחמידי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25/12/12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; </w:t>
      </w:r>
      <w:hyperlink r:id="rId6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7086/08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19/1/09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רניאל</w:t>
      </w:r>
      <w:r>
        <w:rPr>
          <w:rtl w:val="true"/>
        </w:rPr>
        <w:t xml:space="preserve">; </w:t>
      </w:r>
      <w:hyperlink r:id="rId6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09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02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57</w:t>
        </w:r>
      </w:hyperlink>
      <w:r>
        <w:rPr/>
        <w:t>11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שחיבר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8/7/13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שרון</w:t>
      </w:r>
      <w:r>
        <w:rPr>
          <w:rtl w:val="true"/>
        </w:rPr>
        <w:t xml:space="preserve">- </w:t>
      </w:r>
      <w:r>
        <w:rPr>
          <w:rtl w:val="true"/>
        </w:rPr>
        <w:t>נתנאל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6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8063/03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30/1/01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ברקאי</w:t>
      </w:r>
      <w:r>
        <w:rPr>
          <w:rtl w:val="true"/>
        </w:rPr>
        <w:t xml:space="preserve">).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);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בכתפו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b/>
          <w:bCs/>
          <w:lang w:eastAsia="en-US"/>
        </w:rPr>
        <w:t>12</w:t>
      </w:r>
      <w:r>
        <w:rPr>
          <w:rFonts w:cs="David"/>
          <w:rtl w:val="true"/>
          <w:lang w:eastAsia="en-US"/>
        </w:rPr>
        <w:t>.</w:t>
        <w:tab/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אינדיבידואלית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גילו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לקיחת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חרטתו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Style w:val="default"/>
          <w:rFonts w:cs="David"/>
          <w:rtl w:val="true"/>
        </w:rPr>
        <w:t>מאמציו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לתיקון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תוצאות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העבירה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ולפיצוי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על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הנזק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שנגרם</w:t>
      </w:r>
      <w:r>
        <w:rPr>
          <w:rStyle w:val="default"/>
          <w:rtl w:val="true"/>
        </w:rPr>
        <w:t xml:space="preserve"> </w:t>
      </w:r>
      <w:r>
        <w:rPr>
          <w:rStyle w:val="default"/>
          <w:rFonts w:cs="David"/>
          <w:rtl w:val="true"/>
        </w:rPr>
        <w:t>בשלה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השפעת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שיקומו</w:t>
      </w:r>
      <w:r>
        <w:rPr>
          <w:rFonts w:cs="David"/>
          <w:rtl w:val="true"/>
        </w:rPr>
        <w:t>. 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69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10444/06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עייני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25/4/07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מפי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הש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ארבל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hyperlink r:id="rId70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4980/01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hyperlink r:id="rId71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40</w:t>
        </w:r>
        <w:r>
          <w:rPr>
            <w:rStyle w:val="Hyperlink"/>
            <w:rFonts w:cs="David"/>
            <w:color w:val="0000FF"/>
            <w:u w:val="single"/>
            <w:rtl w:val="true"/>
          </w:rPr>
          <w:t>יא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72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Fonts w:cs="David"/>
          <w:rtl w:val="true"/>
        </w:rPr>
        <w:t xml:space="preserve">). 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Style w:val="normal-h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לזקוף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לזכות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הודייתו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בעובדות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כתב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המתוקן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חסכה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מהעדים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חובה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להתייצב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ולהעיד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החרטה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והאחריות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שקיבל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למעשיו</w:t>
      </w:r>
      <w:r>
        <w:rPr>
          <w:rStyle w:val="normal-h"/>
          <w:rtl w:val="true"/>
        </w:rPr>
        <w:t xml:space="preserve">. </w:t>
      </w:r>
    </w:p>
    <w:p>
      <w:pPr>
        <w:pStyle w:val="Normal"/>
        <w:shd w:fill="FFFFFF" w:val="clear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. </w:t>
      </w:r>
      <w:r>
        <w:rPr>
          <w:rtl w:val="true"/>
        </w:rPr>
        <w:t>בקליפת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tl w:val="true"/>
        </w:rPr>
        <w:t xml:space="preserve">, </w:t>
      </w:r>
      <w:r>
        <w:rPr>
          <w:rtl w:val="true"/>
        </w:rPr>
        <w:t>ולדברי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אורטופדי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</w:t>
      </w:r>
      <w:r>
        <w:rPr>
          <w:rtl w:val="true"/>
        </w:rPr>
        <w:t>ו</w:t>
      </w:r>
      <w:r>
        <w:rPr>
          <w:rtl w:val="true"/>
        </w:rPr>
        <w:t>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ind w:start="720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tl w:val="true"/>
        </w:rPr>
        <w:t xml:space="preserve">, </w:t>
      </w:r>
      <w:r>
        <w:rPr>
          <w:rtl w:val="true"/>
        </w:rPr>
        <w:t>והתנהלותו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משנשא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המקדים</w:t>
      </w:r>
      <w:r>
        <w:rPr>
          <w:rtl w:val="true"/>
        </w:rPr>
        <w:t xml:space="preserve">, </w:t>
      </w:r>
      <w:r>
        <w:rPr>
          <w:rtl w:val="true"/>
        </w:rPr>
        <w:t>והפגין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 </w:t>
      </w:r>
    </w:p>
    <w:p>
      <w:pPr>
        <w:pStyle w:val="Normal"/>
        <w:shd w:fill="FFFFFF" w:val="clear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tl w:val="true"/>
        </w:rPr>
        <w:t xml:space="preserve">, </w:t>
      </w:r>
      <w:r>
        <w:rPr>
          <w:rtl w:val="true"/>
        </w:rPr>
        <w:t>איומיו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tl w:val="true"/>
        </w:rPr>
        <w:t xml:space="preserve">, </w:t>
      </w:r>
      <w:r>
        <w:rPr>
          <w:rtl w:val="true"/>
        </w:rPr>
        <w:t>דחיפתו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   </w:t>
      </w:r>
    </w:p>
    <w:p>
      <w:pPr>
        <w:pStyle w:val="Normal"/>
        <w:shd w:fill="FFFFFF" w:val="clear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חוששתני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. </w:t>
      </w:r>
      <w:r>
        <w:rPr>
          <w:rtl w:val="true"/>
        </w:rPr>
        <w:t>הקלת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, </w:t>
      </w:r>
      <w:r>
        <w:rPr>
          <w:rtl w:val="true"/>
        </w:rPr>
        <w:t>לרמה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spacing w:before="0" w:after="12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סבורתני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אחידות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כאמור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שווקאת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הסניגור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ייאמר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שווקאת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tl w:val="true"/>
        </w:rPr>
        <w:t xml:space="preserve">, </w:t>
      </w:r>
      <w:r>
        <w:rPr>
          <w:rtl w:val="true"/>
        </w:rPr>
        <w:t>ההגינות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" (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קריניאן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28/3/12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לסוגים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בקיומן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5640/97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רייך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433</w:t>
      </w:r>
      <w:r>
        <w:rPr>
          <w:rtl w:val="true"/>
        </w:rPr>
        <w:t xml:space="preserve">, </w:t>
      </w:r>
      <w:r>
        <w:rPr/>
        <w:t>470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אילן</w:t>
      </w:r>
      <w:r>
        <w:rPr>
          <w:rtl w:val="true"/>
        </w:rPr>
        <w:t xml:space="preserve">;  </w:t>
      </w:r>
      <w:hyperlink r:id="rId7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3173/09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פראגין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5/5/09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;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9545/09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24/3/2010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יב</w:t>
        </w:r>
      </w:hyperlink>
      <w:r>
        <w:rPr>
          <w:rtl w:val="true"/>
        </w:rPr>
        <w:t xml:space="preserve">.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6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tl w:val="true"/>
        </w:rPr>
        <w:t xml:space="preserve">.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ובנהיגה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start="720" w:end="0"/>
        <w:jc w:val="both"/>
        <w:rPr>
          <w:rFonts w:ascii="Arial TUR;Arial" w:hAnsi="Arial TUR;Arial" w:cs="Miriam"/>
          <w:spacing w:val="10"/>
          <w:sz w:val="28"/>
          <w:szCs w:val="28"/>
        </w:rPr>
      </w:pPr>
      <w:r>
        <w:rPr>
          <w:rFonts w:eastAsia="Arial TUR;Arial" w:cs="Arial TUR;Arial" w:ascii="Arial TUR;Arial" w:hAnsi="Arial TUR;Arial"/>
          <w:spacing w:val="10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משווקאת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7964/11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חלאילה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31/10/12</w:t>
      </w:r>
      <w:r>
        <w:rPr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לדידנו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שותפו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נחזור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ונזכיר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הידוע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המודה</w:t>
      </w:r>
      <w:r>
        <w:rPr>
          <w:rtl w:val="true"/>
        </w:rPr>
        <w:t xml:space="preserve">".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משהתבסס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Miriam"/>
          <w:spacing w:val="10"/>
        </w:rPr>
      </w:pPr>
      <w:r>
        <w:rPr>
          <w:rFonts w:cs="Miriam" w:ascii="Arial TUR;Arial" w:hAnsi="Arial TUR;Arial"/>
          <w:spacing w:val="10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14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hd w:fill="FFFFFF" w:val="clear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aa-h1-h1-h1"/>
          <w:b w:val="false"/>
          <w:bCs w:val="false"/>
        </w:rPr>
      </w:pPr>
      <w:r>
        <w:rPr>
          <w:rStyle w:val="aa-h1-h1-h1"/>
          <w:rtl w:val="true"/>
        </w:rPr>
        <w:t>בנסיבות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העניין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נוכח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תקופת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המאסר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שנגזרה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על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הנאשם</w:t>
      </w:r>
      <w:r>
        <w:rPr>
          <w:rStyle w:val="aa-h1-h1-h1"/>
          <w:rtl w:val="true"/>
        </w:rPr>
        <w:t xml:space="preserve">, </w:t>
      </w:r>
      <w:r>
        <w:rPr>
          <w:rStyle w:val="aa-h1-h1-h1"/>
          <w:rtl w:val="true"/>
        </w:rPr>
        <w:t>איני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רואה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לגזור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עליו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קנס</w:t>
      </w:r>
      <w:r>
        <w:rPr>
          <w:rStyle w:val="aa-h1-h1-h1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Style w:val="aa-h1-h1-h1"/>
          <w:b w:val="false"/>
          <w:bCs w:val="false"/>
          <w:highlight w:val="yellow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Style w:val="aa-h1-h1-h1"/>
        </w:rPr>
        <w:t>13</w:t>
      </w:r>
      <w:r>
        <w:rPr>
          <w:rStyle w:val="aa-h1-h1-h1"/>
          <w:rtl w:val="true"/>
        </w:rPr>
        <w:t>.</w:t>
      </w:r>
      <w:r>
        <w:rPr>
          <w:rStyle w:val="aa-h1-h1-h1"/>
          <w:rtl w:val="true"/>
        </w:rPr>
        <w:tab/>
      </w:r>
      <w:r>
        <w:rPr>
          <w:rStyle w:val="aa-h1-h1-h1"/>
          <w:rtl w:val="true"/>
        </w:rPr>
        <w:t>אני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מורה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לנאשם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לפצות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את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המתלונן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בסך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  <w:rtl w:val="true"/>
        </w:rPr>
        <w:t>של</w:t>
      </w:r>
      <w:r>
        <w:rPr>
          <w:rStyle w:val="aa-h1-h1-h1"/>
          <w:rFonts w:cs="Times New Roman"/>
          <w:rtl w:val="true"/>
        </w:rPr>
        <w:t xml:space="preserve"> </w:t>
      </w:r>
      <w:r>
        <w:rPr>
          <w:rStyle w:val="aa-h1-h1-h1"/>
        </w:rPr>
        <w:t>10,000</w:t>
      </w:r>
      <w:r>
        <w:rPr>
          <w:rStyle w:val="aa-h1-h1-h1"/>
          <w:rtl w:val="true"/>
        </w:rPr>
        <w:t xml:space="preserve"> ₪,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</w:t>
      </w:r>
      <w:bookmarkStart w:id="10" w:name="_GoBack"/>
      <w:bookmarkEnd w:id="10"/>
      <w:r>
        <w:rPr/>
        <w:t>4/14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, </w:t>
      </w:r>
      <w:r>
        <w:rPr>
          <w:rtl w:val="true"/>
        </w:rPr>
        <w:t>ויתרתו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aa-h1-h1-h1"/>
          <w:b w:val="false"/>
          <w:bCs w:val="false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4"/>
      <w:footerReference w:type="default" r:id="rId85"/>
      <w:type w:val="nextPage"/>
      <w:pgSz w:w="11906" w:h="16838"/>
      <w:pgMar w:left="1701" w:right="1701" w:gutter="0" w:header="187" w:top="1701" w:footer="720" w:bottom="851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34594-07-13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אלמונעם גרבאן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normal-h">
    <w:name w:val="normal-h"/>
    <w:basedOn w:val="DefaultParagraphFont"/>
    <w:qFormat/>
    <w:rPr>
      <w:rFonts w:ascii="Times New Roman" w:hAnsi="Times New Roman" w:cs="Times New Roman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aa-h1-h1-h1">
    <w:name w:val="aa-h1-h1-h1"/>
    <w:basedOn w:val="DefaultParagraphFont"/>
    <w:qFormat/>
    <w:rPr>
      <w:rFonts w:ascii="Times New Roman" w:hAnsi="Times New Roman" w:cs="Times New Roman"/>
      <w:b/>
      <w:bCs/>
      <w:sz w:val="20"/>
      <w:szCs w:val="20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f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law/70301/338" TargetMode="External"/><Relationship Id="rId13" Type="http://schemas.openxmlformats.org/officeDocument/2006/relationships/hyperlink" Target="http://www.nevo.co.il/law/70301/338.5" TargetMode="External"/><Relationship Id="rId14" Type="http://schemas.openxmlformats.org/officeDocument/2006/relationships/hyperlink" Target="http://www.nevo.co.il/law/70301/380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/40jb" TargetMode="External"/><Relationship Id="rId17" Type="http://schemas.openxmlformats.org/officeDocument/2006/relationships/hyperlink" Target="http://www.nevo.co.il/law/70301/452" TargetMode="External"/><Relationship Id="rId18" Type="http://schemas.openxmlformats.org/officeDocument/2006/relationships/hyperlink" Target="http://www.nevo.co.il/law/5227" TargetMode="External"/><Relationship Id="rId19" Type="http://schemas.openxmlformats.org/officeDocument/2006/relationships/hyperlink" Target="http://www.nevo.co.il/law/5227/62.3" TargetMode="External"/><Relationship Id="rId20" Type="http://schemas.openxmlformats.org/officeDocument/2006/relationships/hyperlink" Target="http://www.nevo.co.il/law/5227/64b.4" TargetMode="External"/><Relationship Id="rId21" Type="http://schemas.openxmlformats.org/officeDocument/2006/relationships/hyperlink" Target="http://www.nevo.co.il/law/73606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38" TargetMode="External"/><Relationship Id="rId26" Type="http://schemas.openxmlformats.org/officeDocument/2006/relationships/hyperlink" Target="http://www.nevo.co.il/law/70301/452" TargetMode="External"/><Relationship Id="rId27" Type="http://schemas.openxmlformats.org/officeDocument/2006/relationships/hyperlink" Target="http://www.nevo.co.il/law/70301/192" TargetMode="External"/><Relationship Id="rId28" Type="http://schemas.openxmlformats.org/officeDocument/2006/relationships/hyperlink" Target="http://www.nevo.co.il/law/70301/275" TargetMode="External"/><Relationship Id="rId29" Type="http://schemas.openxmlformats.org/officeDocument/2006/relationships/hyperlink" Target="http://www.nevo.co.il/law/5227/62.3" TargetMode="External"/><Relationship Id="rId30" Type="http://schemas.openxmlformats.org/officeDocument/2006/relationships/hyperlink" Target="http://www.nevo.co.il/law/5227/64b.4" TargetMode="External"/><Relationship Id="rId31" Type="http://schemas.openxmlformats.org/officeDocument/2006/relationships/hyperlink" Target="http://www.nevo.co.il/law/5227" TargetMode="External"/><Relationship Id="rId32" Type="http://schemas.openxmlformats.org/officeDocument/2006/relationships/hyperlink" Target="http://www.nevo.co.il/links/psika/?NEWPROC=&#1514;&#1508;&amp;NEWPARTA=12&amp;NEWPARTB=07&amp;NEWPARTC=18" TargetMode="External"/><Relationship Id="rId33" Type="http://schemas.openxmlformats.org/officeDocument/2006/relationships/hyperlink" Target="http://www.nevo.co.il/law/70301/144.a" TargetMode="External"/><Relationship Id="rId34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38.5" TargetMode="External"/><Relationship Id="rId38" Type="http://schemas.openxmlformats.org/officeDocument/2006/relationships/hyperlink" Target="http://www.nevo.co.il/law/70301/452" TargetMode="External"/><Relationship Id="rId39" Type="http://schemas.openxmlformats.org/officeDocument/2006/relationships/hyperlink" Target="http://www.nevo.co.il/law/70301/380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192" TargetMode="External"/><Relationship Id="rId42" Type="http://schemas.openxmlformats.org/officeDocument/2006/relationships/hyperlink" Target="http://www.nevo.co.il/links/psika/?link=&#1506;&#1508;%204890/01&amp;Pvol=&#1504;&#1493;" TargetMode="External"/><Relationship Id="rId43" Type="http://schemas.openxmlformats.org/officeDocument/2006/relationships/hyperlink" Target="http://www.nevo.co.il/links/psika/?link=&#1506;&#1508;%202163/05" TargetMode="External"/><Relationship Id="rId44" Type="http://schemas.openxmlformats.org/officeDocument/2006/relationships/hyperlink" Target="http://www.nevo.co.il/links/psika/?link=&#1506;&#1508;%20344/81&amp;Pvol=&#1500;&#1492;" TargetMode="External"/><Relationship Id="rId45" Type="http://schemas.openxmlformats.org/officeDocument/2006/relationships/hyperlink" Target="http://www.nevo.co.il/law/70301/40b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0i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c.a" TargetMode="External"/><Relationship Id="rId50" Type="http://schemas.openxmlformats.org/officeDocument/2006/relationships/hyperlink" Target="http://www.nevo.co.il/law/70301/40jb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inks/psika/?link=&#1506;&#1508;%201523/10" TargetMode="External"/><Relationship Id="rId53" Type="http://schemas.openxmlformats.org/officeDocument/2006/relationships/hyperlink" Target="http://www.nevo.co.il/law/73606" TargetMode="External"/><Relationship Id="rId54" Type="http://schemas.openxmlformats.org/officeDocument/2006/relationships/hyperlink" Target="http://www.nevo.co.il/links/psika/?link=&#1506;&#1508;%201676/08" TargetMode="External"/><Relationship Id="rId55" Type="http://schemas.openxmlformats.org/officeDocument/2006/relationships/hyperlink" Target="http://www.nevo.co.il/links/psika/?link=&#1506;&#1508;%20371/08" TargetMode="External"/><Relationship Id="rId56" Type="http://schemas.openxmlformats.org/officeDocument/2006/relationships/hyperlink" Target="http://www.nevo.co.il/links/psika/?link=&#1506;&#1508;%206493/05" TargetMode="External"/><Relationship Id="rId57" Type="http://schemas.openxmlformats.org/officeDocument/2006/relationships/hyperlink" Target="http://www.nevo.co.il/links/psika/?link=&#1506;&#1508;%206141/11" TargetMode="External"/><Relationship Id="rId58" Type="http://schemas.openxmlformats.org/officeDocument/2006/relationships/hyperlink" Target="http://www.nevo.co.il/links/psika/?link=&#1506;&#1508;%206034/06" TargetMode="External"/><Relationship Id="rId59" Type="http://schemas.openxmlformats.org/officeDocument/2006/relationships/hyperlink" Target="http://www.nevo.co.il/links/psika/?link=&#1506;&#1508;%207374/07" TargetMode="External"/><Relationship Id="rId60" Type="http://schemas.openxmlformats.org/officeDocument/2006/relationships/hyperlink" Target="http://www.nevo.co.il/links/psika/?NEWPROC=&#1514;&#1508;&amp;NEWPARTA=11&amp;NEWPARTB=09&amp;NEWPARTC=44" TargetMode="External"/><Relationship Id="rId61" Type="http://schemas.openxmlformats.org/officeDocument/2006/relationships/hyperlink" Target="http://www.nevo.co.il/links/psika/?NEWPROC=&#1514;&#1508;&amp;NEWPARTA=11&amp;NEWPARTB=01&amp;NEWPARTC=39" TargetMode="External"/><Relationship Id="rId62" Type="http://schemas.openxmlformats.org/officeDocument/2006/relationships/hyperlink" Target="http://www.nevo.co.il/links/psika/?link=&#1506;&#1508;%203136/11" TargetMode="External"/><Relationship Id="rId63" Type="http://schemas.openxmlformats.org/officeDocument/2006/relationships/hyperlink" Target="http://www.nevo.co.il/links/psika/?link=&#1514;&#1508;%207086/08" TargetMode="External"/><Relationship Id="rId64" Type="http://schemas.openxmlformats.org/officeDocument/2006/relationships/hyperlink" Target="http://www.nevo.co.il/links/psika/?NEWPROC=&#1514;&#1508;&amp;NEWPARTA=09&amp;NEWPARTB=02&amp;NEWPARTC=57" TargetMode="External"/><Relationship Id="rId65" Type="http://schemas.openxmlformats.org/officeDocument/2006/relationships/hyperlink" Target="http://www.nevo.co.il/links/psika/?link=&#1514;&#1508;%208063/03" TargetMode="External"/><Relationship Id="rId66" Type="http://schemas.openxmlformats.org/officeDocument/2006/relationships/hyperlink" Target="http://www.nevo.co.il/law/70301/144.b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144.b" TargetMode="External"/><Relationship Id="rId69" Type="http://schemas.openxmlformats.org/officeDocument/2006/relationships/hyperlink" Target="http://www.nevo.co.il/links/psika/?link=&#1506;&#1508;%2010444/06" TargetMode="External"/><Relationship Id="rId70" Type="http://schemas.openxmlformats.org/officeDocument/2006/relationships/hyperlink" Target="http://www.nevo.co.il/links/psika/?link=&#1506;&#1508;%204980/01" TargetMode="External"/><Relationship Id="rId71" Type="http://schemas.openxmlformats.org/officeDocument/2006/relationships/hyperlink" Target="http://www.nevo.co.il/law/70301/40ja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40f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inks/psika/?link=&#1506;&#1508;%205195/11" TargetMode="External"/><Relationship Id="rId76" Type="http://schemas.openxmlformats.org/officeDocument/2006/relationships/hyperlink" Target="http://www.nevo.co.il/links/psika/?link=&#1506;&#1508;%205640/97&amp;Pvol=&#1504;&#1490;" TargetMode="External"/><Relationship Id="rId77" Type="http://schemas.openxmlformats.org/officeDocument/2006/relationships/hyperlink" Target="http://www.nevo.co.il/links/psika/?link=&#1512;&#1506;&#1508;%203173/09" TargetMode="External"/><Relationship Id="rId78" Type="http://schemas.openxmlformats.org/officeDocument/2006/relationships/hyperlink" Target="http://www.nevo.co.il/links/psika/?link=&#1506;&#1508;%209545/09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40jb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inks/psika/?link=&#1506;&#1508;%207964/11" TargetMode="External"/><Relationship Id="rId83" Type="http://schemas.openxmlformats.org/officeDocument/2006/relationships/hyperlink" Target="http://www.nevo.co.il/advertisements/nevo-100.doc" TargetMode="External"/><Relationship Id="rId84" Type="http://schemas.openxmlformats.org/officeDocument/2006/relationships/header" Target="header1.xml"/><Relationship Id="rId85" Type="http://schemas.openxmlformats.org/officeDocument/2006/relationships/footer" Target="footer1.xml"/><Relationship Id="rId86" Type="http://schemas.openxmlformats.org/officeDocument/2006/relationships/fontTable" Target="fontTable.xml"/><Relationship Id="rId87" Type="http://schemas.openxmlformats.org/officeDocument/2006/relationships/settings" Target="settings.xml"/><Relationship Id="rId8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2014-03-04T09:32:00Z</dcterms:created>
  <dc:creator> </dc:creator>
  <dc:description/>
  <cp:keywords/>
  <dc:language>en-IL</dc:language>
  <cp:lastModifiedBy>hofit</cp:lastModifiedBy>
  <dcterms:modified xsi:type="dcterms:W3CDTF">2014-03-04T09:32:00Z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אלמונעם גרבאן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20140225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דיאנה סלע</vt:lpwstr>
  </property>
  <property fmtid="{D5CDD505-2E9C-101B-9397-08002B2CF9AE}" pid="13" name="LAWLISTTMP1">
    <vt:lpwstr>70301/144.b;029;338;452;192;275;144.a;338.5;380;040b;040i;040c.a;40jb;40ja;040f</vt:lpwstr>
  </property>
  <property fmtid="{D5CDD505-2E9C-101B-9397-08002B2CF9AE}" pid="14" name="LAWLISTTMP2">
    <vt:lpwstr>5227/062.3;064b.4</vt:lpwstr>
  </property>
  <property fmtid="{D5CDD505-2E9C-101B-9397-08002B2CF9AE}" pid="15" name="LAWLISTTMP3">
    <vt:lpwstr>73606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34594</vt:lpwstr>
  </property>
  <property fmtid="{D5CDD505-2E9C-101B-9397-08002B2CF9AE}" pid="23" name="NEWPARTB">
    <vt:lpwstr>07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390020140225</vt:lpwstr>
  </property>
  <property fmtid="{D5CDD505-2E9C-101B-9397-08002B2CF9AE}" pid="35" name="TYPE_N_DATE">
    <vt:lpwstr>39020140225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