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35179-09-14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FrankRuehl"/>
                <w:sz w:val="28"/>
                <w:szCs w:val="28"/>
                <w:rtl w:val="true"/>
              </w:rPr>
              <w:t>,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ותיקים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כאשף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רשות המיסים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,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היחידה המשפטית אזור מרכז ותיקים מיוחדים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הנאשמים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גאבר אבו כאשף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הוד 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ברוך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החברות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הכרעת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על פי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השנים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הנאשמת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הייתה חברה פרטית מוגבלת במניות שהתאגדה בישראל על 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החברות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ט –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ונרשמה כעוסק מורשה על פי הוראות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–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היה בכל המועדים הרלוונטיים לכתב האישום מנהלה הפעיל ובעל מניותיה של הנאשמת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הנאשמים כפרו בכתב האישום שהוגש כנגדם ולאחר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זוכו מחלק  מהחשבוניות שיוחסו להם כפיקטיביות והורשעו ברוב המכריע של החשבוניות שפורטו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גזר הדין אתמקד רק בחשבוניות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הורשעו בביצוען של העבירות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8" w:start="127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של ניכוי מס תשומות שלא כדין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בנוגע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119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החשבוניות שנושאות את המספרים הסידוריים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לנספח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8" w:start="127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עבירה של 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הרשאה לאחר להכין או לנהל פנקסי חשבונות כוזבים וזאת במטרה להתחמק או להשתמט מתשלום מס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ההרשעה בעבירה זו היא בשל כך ש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חשבוניות ההרשעה נכללו במרמה בספרי החשבונות של הנאשמים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1,701,885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12,461,885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אמתית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עבודה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מאחורי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החשבוניות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727" w:end="0"/>
        <w:jc w:val="both"/>
        <w:rPr>
          <w:rFonts w:ascii="Arial" w:hAnsi="Arial" w:cs="Arial"/>
        </w:rPr>
      </w:pPr>
      <w:r>
        <w:rPr>
          <w:rtl w:val="true"/>
        </w:rPr>
        <w:t>"</w:t>
      </w:r>
      <w:r>
        <w:rPr>
          <w:rFonts w:ascii="Arial" w:hAnsi="Arial" w:cs="Arial"/>
          <w:rtl w:val="true"/>
        </w:rPr>
        <w:t>הדברים שהובאו לעיל מדברים בעד עצמם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באופן שיטתי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ובכוונת מכוון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התחמק מתשלום מס בכך שניכה מס תשומות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חשבוניות פיקטיביות שהתקבלו מגורמים שונים מבלי שהייתה עסקה אמתית מאחורי החשבוניות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קנה את </w:t>
      </w:r>
      <w:r>
        <w:rPr>
          <w:rFonts w:cs="Arial" w:ascii="Arial" w:hAnsi="Arial"/>
        </w:rPr>
        <w:t>119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החשבוניות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מחירה של כל חשבונית וחשבונית נקבע בטווח אחוזים קבוע מהסכום שנקוב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בדרך זו הוא היה יכול להעסיק עובדים זרים ללא תלושי שכר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לשלם להם את שכרם במזומן מתוך הסכומים שנקובים בחשבוניות ושיש מולן שיקים שמשוכים מחשבון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ולגלגל את ההוצאה של העסקתם הן על 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על ידי ניכוי מס התשומות מתוך החשבוניות הפיקטיביות שקיבל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והן על רשויות מס הכנסה על ידי הכרה באותן חשבוניות כהוצאה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למרות שבכתב האישום לא יוחסו לו עבירות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)."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עבודה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11.9.14</w:t>
      </w:r>
      <w:r>
        <w:rPr>
          <w:rtl w:val="true"/>
        </w:rPr>
        <w:t xml:space="preserve">).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פשוטו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כמשמעו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אכיפה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בררנית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דברי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מחפרוני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יומאי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אהרון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דרייסיק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דרייסיק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ברקאי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לוגיסטיקה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119</w:t>
      </w:r>
      <w:r>
        <w:rPr>
          <w:rtl w:val="true"/>
        </w:rPr>
        <w:t xml:space="preserve"> 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לוגיסטיקה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132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נגב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יא</w:t>
      </w:r>
      <w:r>
        <w:rPr>
          <w:rtl w:val="true"/>
        </w:rPr>
        <w:t>.</w:t>
        <w:tab/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135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תשתיות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הסידוריים</w:t>
      </w:r>
      <w:r>
        <w:rPr>
          <w:rFonts w:cs="Times New Roman"/>
          <w:rtl w:val="true"/>
        </w:rPr>
        <w:t xml:space="preserve"> </w:t>
      </w:r>
      <w:r>
        <w:rPr/>
        <w:t>136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142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החמישי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4.4.19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11.4.19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,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13.6.19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>".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ההבהרה</w:t>
      </w:r>
      <w:r>
        <w:rPr>
          <w:rtl w:val="true"/>
        </w:rPr>
        <w:t xml:space="preserve">) </w:t>
      </w:r>
      <w:r>
        <w:rPr>
          <w:rtl w:val="true"/>
        </w:rPr>
        <w:t>וצרפה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האפליה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אוויסון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14.4.19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ורדי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31.10.18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,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לוגיסטיקה</w:t>
      </w:r>
      <w:r>
        <w:rPr>
          <w:rtl w:val="true"/>
        </w:rPr>
        <w:t xml:space="preserve">, </w:t>
      </w:r>
      <w:r>
        <w:rPr>
          <w:rtl w:val="true"/>
        </w:rPr>
        <w:t>דרייסיק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וברקאי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הפקות</w:t>
      </w:r>
      <w:r>
        <w:rPr>
          <w:rtl w:val="true"/>
        </w:rPr>
        <w:t xml:space="preserve">,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החשבוניות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מחפרוני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המרכז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מימד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החמישי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עוגן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לוגיסטיקה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דרייסיק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וברקאי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מחפרוני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המרכז</w:t>
      </w:r>
      <w:r>
        <w:rPr>
          <w:rtl w:val="true"/>
        </w:rPr>
        <w:t xml:space="preserve">: </w:t>
      </w:r>
      <w:r>
        <w:rPr>
          <w:rtl w:val="true"/>
        </w:rPr>
        <w:t>מהודעת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46104-07-17</w:t>
        </w:r>
      </w:hyperlink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כאשף</w:t>
      </w:r>
      <w:r>
        <w:rPr>
          <w:rtl w:val="true"/>
        </w:rPr>
        <w:t xml:space="preserve">,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וכשיאותר</w:t>
      </w:r>
      <w:r>
        <w:rPr>
          <w:rtl w:val="true"/>
        </w:rPr>
        <w:t xml:space="preserve">,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מימד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tl w:val="true"/>
        </w:rPr>
        <w:t xml:space="preserve">: </w:t>
      </w:r>
      <w:r>
        <w:rPr>
          <w:rtl w:val="true"/>
        </w:rPr>
        <w:t>מהודעת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28386-09-17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כאשף</w:t>
      </w:r>
      <w:r>
        <w:rPr>
          <w:rtl w:val="true"/>
        </w:rPr>
        <w:t xml:space="preserve">,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ההיפך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עוגן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לוגיסטיקה</w:t>
      </w:r>
      <w:r>
        <w:rPr>
          <w:rtl w:val="true"/>
        </w:rPr>
        <w:t xml:space="preserve">: </w:t>
      </w:r>
      <w:r>
        <w:rPr>
          <w:rtl w:val="true"/>
        </w:rPr>
        <w:t>מהודעת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לוגיסטיקה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66421-05-18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לוגיסטיקה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לוגיסטיקה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לוגיסטיקה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דרייסיק</w:t>
      </w:r>
      <w:r>
        <w:rPr>
          <w:rtl w:val="true"/>
        </w:rPr>
        <w:t xml:space="preserve">: </w:t>
      </w:r>
      <w:r>
        <w:rPr>
          <w:rtl w:val="true"/>
        </w:rPr>
        <w:t>מהודעת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דרייסיק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51421-04-17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כאשף</w:t>
      </w:r>
      <w:r>
        <w:rPr>
          <w:rtl w:val="true"/>
        </w:rPr>
        <w:t xml:space="preserve">,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דרייסיק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להוכחות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דרייסיק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לדרייסיק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u w:val="single"/>
          <w:rtl w:val="true"/>
        </w:rPr>
        <w:t>ברקאי</w:t>
      </w:r>
      <w:r>
        <w:rPr>
          <w:rtl w:val="true"/>
        </w:rPr>
        <w:t xml:space="preserve">: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52461-05-17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.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13.6.19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החשבוניות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0" w:start="359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101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מסר בת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הנתון העובדתי הבא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החשבוניות שקיבל מחברת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איחוד נגב ייבוא ושיווק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שכולן משנת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חשבוניות פיקטיביות שאין מאחוריהן עסקת אמת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דף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567" w:start="3294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870" w:start="359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נתון עובדתי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מאומת בראיה חיצונית 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דבר מה נוסף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שעומד בפני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מעדותו של חסן סוב לבן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ואשר העיד כדלקמן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פרוטוקול מיום </w:t>
      </w:r>
      <w:r>
        <w:rPr>
          <w:rFonts w:cs="Arial" w:ascii="Arial" w:hAnsi="Arial"/>
        </w:rPr>
        <w:t>4.6.17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hanging="720" w:start="344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8" w:start="400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חסן סוב לבן היה הבעלים של 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איחוד נגב ייבוא ושיווק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וזאת בשנים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מורשה החתימה היחיד של החברה ואין לו היכרות כלשהי עם הנאשם וגם לא עם הנאשמת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08" w:start="400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8" w:start="400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החשבוניות שהוצגו בפניו במעמד הדיון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איחוד נגב ייבוא ושיווק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ואשר נכללות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חשבוניות שהוא לא ביצע עבודות כלשהן בגינן ואינן קשורות אליו כלל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), </w:t>
      </w:r>
      <w:r>
        <w:rPr>
          <w:rtl w:val="true"/>
        </w:rPr>
        <w:t>כראייה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נגב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4-3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  <w:tab/>
      </w:r>
      <w:r>
        <w:rPr>
          <w:sz w:val="28"/>
          <w:sz w:val="28"/>
          <w:szCs w:val="28"/>
          <w:u w:val="single"/>
          <w:rtl w:val="true"/>
        </w:rPr>
        <w:t>החשבוניות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צוק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תשתיות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מהודעת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שבפסקאות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3447" w:end="0"/>
        <w:jc w:val="both"/>
        <w:rPr>
          <w:rFonts w:ascii="Arial" w:hAnsi="Arial" w:cs="Arial"/>
        </w:rPr>
      </w:pPr>
      <w:r>
        <w:rPr>
          <w:rtl w:val="true"/>
        </w:rPr>
        <w:t>"</w:t>
      </w:r>
      <w:r>
        <w:rPr>
          <w:rFonts w:cs="Arial" w:ascii="Arial" w:hAnsi="Arial"/>
        </w:rPr>
        <w:t>99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מסר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הנתון העובדתי הבא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החשבוניות שקיבל מחברת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צוק תשתיות – הנדסה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תחזוקה ובניה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הן חשבוניות פיקטיביות שאין מאחוריהן עסקת אמת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דף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567" w:start="344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344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נתון עובדתי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מאומת בראיה חיצונית 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דבר מה נוסף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שעומד בפני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מעדותו של שוויקי מנסור ואשר העיד כדלקמן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פרוטוקול מיום </w:t>
      </w:r>
      <w:r>
        <w:rPr>
          <w:rFonts w:cs="Arial" w:ascii="Arial" w:hAnsi="Arial"/>
        </w:rPr>
        <w:t>2.3.17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82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ראו הודעתו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8" w:start="415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אדם בשם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מוחמד אבו עאלי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הבטיח לשלם לו שכר חודשי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ובתמורה שוויקי מנסור הסכים לחתום לו על מסמכים שונים שהוצגו בפניו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שוויקי מנסור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יודע קרוא וכתוב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בערבית ולא בעברית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08" w:start="415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8" w:start="415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מסמכים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התברר שהם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מסמכי</w:t>
      </w:r>
      <w:r>
        <w:rPr>
          <w:rFonts w:cs="Arial" w:ascii="Arial" w:hAnsi="Arial"/>
          <w:rtl w:val="true"/>
        </w:rPr>
        <w:t>] [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]</w:t>
      </w:r>
      <w:r>
        <w:rPr>
          <w:rFonts w:ascii="Arial" w:hAnsi="Arial" w:cs="Arial"/>
          <w:rtl w:val="true"/>
        </w:rPr>
        <w:t xml:space="preserve">הקמה של 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צוק תשתיות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ראו המסמכים להקמת החברה שהם חלק מת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08" w:start="415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8" w:start="415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שוויקי מנסור לא מכיר את הנאשם וגם לא את הנאשמת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העיד כי החשבוניות שהוצגו בפניו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צוק תשתיות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ושנכללו בספרי החשבונות של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חלקן הוא חתום ועל חלקן 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לאותה חברה מעולם לא היו עובדים ומעולם לא ביצעה עבודות כלשהן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לנאשמים ולא לשום גורם אחר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tl w:val="true"/>
        </w:rPr>
        <w:t xml:space="preserve">",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9.2.2009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ודנציג</w:t>
      </w:r>
      <w:r>
        <w:rPr>
          <w:rtl w:val="true"/>
        </w:rPr>
        <w:t>ר</w:t>
      </w:r>
      <w:r>
        <w:rPr>
          <w:rtl w:val="true"/>
        </w:rPr>
        <w:t xml:space="preserve">: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תכניתו</w:t>
      </w:r>
      <w:r>
        <w:rPr>
          <w:rtl w:val="true"/>
        </w:rPr>
        <w:t xml:space="preserve">" </w:t>
      </w:r>
      <w:r>
        <w:rPr>
          <w:rtl w:val="true"/>
        </w:rPr>
        <w:t>התגשמה</w:t>
      </w:r>
      <w:r>
        <w:rPr>
          <w:rtl w:val="true"/>
        </w:rPr>
        <w:t>?"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עאלי</w:t>
      </w:r>
      <w:r>
        <w:rPr>
          <w:rtl w:val="true"/>
        </w:rPr>
        <w:t xml:space="preserve">" </w:t>
      </w:r>
      <w:r>
        <w:rPr>
          <w:rtl w:val="true"/>
        </w:rPr>
        <w:t>שהבטיח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tl w:val="true"/>
        </w:rPr>
        <w:t xml:space="preserve">"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עאלי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, </w:t>
      </w:r>
      <w:r>
        <w:rPr>
          <w:rtl w:val="true"/>
        </w:rPr>
        <w:t>מקימים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,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10.9.13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פרץ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לאורך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גרוניס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שיטתית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וממושכת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אכיפה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ובראןׂ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ולענייננו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,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שיטתית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וממושכת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מחפרוני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,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לוגיסטיקה</w:t>
      </w:r>
      <w:r>
        <w:rPr>
          <w:rtl w:val="true"/>
        </w:rPr>
        <w:t xml:space="preserve">, </w:t>
      </w:r>
      <w:r>
        <w:rPr>
          <w:rtl w:val="true"/>
        </w:rPr>
        <w:t>דרייסיק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וברקאי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tl w:val="true"/>
        </w:rPr>
        <w:t xml:space="preserve">" </w:t>
      </w:r>
      <w:r>
        <w:rPr>
          <w:rtl w:val="true"/>
        </w:rPr>
        <w:t>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שיטתית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משמיט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להפחתה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מסוימת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עאלי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עאלי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ab/>
        <w:t xml:space="preserve"> </w:t>
      </w:r>
      <w:r>
        <w:rPr>
          <w:sz w:val="28"/>
          <w:sz w:val="28"/>
          <w:szCs w:val="28"/>
          <w:u w:val="single"/>
          <w:rtl w:val="true"/>
        </w:rPr>
        <w:t>החשבוניות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ניו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סטאר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</w:t>
      </w:r>
      <w:r>
        <w:rPr>
          <w:sz w:val="28"/>
          <w:szCs w:val="28"/>
          <w:u w:val="single"/>
          <w:rtl w:val="true"/>
        </w:rPr>
        <w:t>-</w:t>
      </w:r>
      <w:r>
        <w:rPr>
          <w:sz w:val="28"/>
          <w:sz w:val="28"/>
          <w:szCs w:val="28"/>
          <w:u w:val="single"/>
          <w:rtl w:val="true"/>
        </w:rPr>
        <w:t>בא</w:t>
      </w:r>
      <w:r>
        <w:rPr>
          <w:sz w:val="28"/>
          <w:szCs w:val="28"/>
          <w:u w:val="single"/>
          <w:rtl w:val="true"/>
        </w:rPr>
        <w:t>.</w:t>
      </w:r>
      <w:r>
        <w:rPr>
          <w:sz w:val="28"/>
          <w:sz w:val="28"/>
          <w:szCs w:val="28"/>
          <w:u w:val="single"/>
          <w:rtl w:val="true"/>
        </w:rPr>
        <w:t>ג</w:t>
      </w:r>
      <w:r>
        <w:rPr>
          <w:sz w:val="28"/>
          <w:szCs w:val="28"/>
          <w:u w:val="single"/>
          <w:rtl w:val="true"/>
        </w:rPr>
        <w:t>.</w:t>
      </w:r>
      <w:r>
        <w:rPr>
          <w:sz w:val="28"/>
          <w:sz w:val="28"/>
          <w:szCs w:val="28"/>
          <w:u w:val="single"/>
          <w:rtl w:val="true"/>
        </w:rPr>
        <w:t>א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50,923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379,462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35,206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255,242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החשבוניות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יומאי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הפקות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נווה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אהרון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אבני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ישראל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הפקות</w:t>
      </w:r>
      <w:r>
        <w:rPr>
          <w:rtl w:val="true"/>
        </w:rPr>
        <w:t xml:space="preserve">,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tl w:val="true"/>
        </w:rPr>
        <w:t xml:space="preserve">, </w:t>
      </w:r>
      <w:r>
        <w:rPr>
          <w:rtl w:val="true"/>
        </w:rPr>
        <w:t>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103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0" w:start="3597" w:end="0"/>
        <w:jc w:val="both"/>
        <w:rPr>
          <w:rFonts w:ascii="Arial" w:hAnsi="Arial" w:cs="Arial"/>
        </w:rPr>
      </w:pPr>
      <w:r>
        <w:rPr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103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מסר בת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הנתון העובדתי הבא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החשבוניות שקיבל מחברת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נווה אהרון נאמן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ומחברת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יומאי הפקות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ומחברת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חן אבני ישראל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הן כולן חשבוניות פיקטיביות שאין מאחוריהן עסקת אמת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דף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567" w:start="3294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17" w:start="359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104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נתון עובדתי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מאומת בראיה חיצונית 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דבר מה נוסף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שעומד בפני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מעדותו של יוסף דגן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ואשר העיד כדלקמן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פרוטוקול מיום </w:t>
      </w:r>
      <w:r>
        <w:rPr>
          <w:rFonts w:cs="Arial" w:ascii="Arial" w:hAnsi="Arial"/>
        </w:rPr>
        <w:t>4.6.17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 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 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30-12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31-23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27-2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31-4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23-13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26-7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23-19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2-13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hanging="720" w:start="344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05" w:start="400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יוסף דגן העיד שנוצל על ידי גורמים עברייניים שונים בכך שמספר רב של חברות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נווה אהרון נאמן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יומאי הפקות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חן אבני ישראל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נרשמו על שמו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בחברות קש שאין מאחוריהן פעילות עסקית כלשהי והוקמו כמנגנון להפצת חשבוניות פיקטיביות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08" w:start="400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05" w:start="400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יוסף דגן היה  מקבל הוראות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תחת איומים וחשש לשימוש באלימות קשה כנגדו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לחתימה על מסמכים שונים לרבות חשבוניות שהופצו על ידי אותם גורמים עברייניים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08" w:start="400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405" w:start="400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החשבוניות של שלוש החברות שהוזכרו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הגיעו לידי הנאשמים שממילא אין לו היכרות עימם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מאחוריהן עסקאות אמת ומדובר בחשבוניות פיקטיביות לכל דבר ועניין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</w:t>
      </w:r>
      <w:r>
        <w:rPr>
          <w:rtl w:val="true"/>
        </w:rPr>
        <w:t xml:space="preserve">'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הפקות</w:t>
      </w:r>
      <w:r>
        <w:rPr>
          <w:rtl w:val="true"/>
        </w:rPr>
        <w:t xml:space="preserve">,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מהודעת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בעוכריהם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tl w:val="true"/>
        </w:rPr>
        <w:t>" 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/>
        <w:t>4.1202</w:t>
      </w:r>
      <w:r>
        <w:rPr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)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>)(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>)(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1.2.10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5.2.14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/</w:t>
      </w:r>
      <w:r>
        <w:rPr>
          <w:rtl w:val="true"/>
        </w:rPr>
        <w:t>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שנגזל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מהקופה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1,701,885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ומתייחסת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3963/16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שעבאן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10.5.16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14824-12-13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20.12.15</w:t>
      </w:r>
      <w:r>
        <w:rPr>
          <w:rtl w:val="true"/>
        </w:rPr>
        <w:t xml:space="preserve">).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1,428,926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והמחדלים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,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7779/15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31.1.16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1,520,508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והמחדל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הוסר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המנהל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24.3.14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1,629,409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8581/11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סטיון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30.11.11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1,400,000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ויינשטיין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21.2.11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1,660,000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הוחמר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23.6.10</w:t>
      </w:r>
      <w:r>
        <w:rPr>
          <w:rtl w:val="true"/>
        </w:rPr>
        <w:t xml:space="preserve">).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847,053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ובעוד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1890/08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28.10.08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982,948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במקומו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4.9.14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674,092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432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 xml:space="preserve">. 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האלמנט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b/>
          <w:b/>
          <w:bCs/>
          <w:rtl w:val="true"/>
        </w:rPr>
        <w:t>הסרת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המחדלים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5.11.06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אקסלנט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בושנאק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17.10.07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9-5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</w:r>
      <w:r>
        <w:rPr>
          <w:rtl w:val="true"/>
        </w:rPr>
        <w:t>"</w:t>
      </w:r>
      <w:r>
        <w:rPr>
          <w:rtl w:val="true"/>
        </w:rPr>
        <w:t>שאלה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>?</w:t>
      </w:r>
    </w:p>
    <w:p>
      <w:pPr>
        <w:pStyle w:val="Normal"/>
        <w:spacing w:lineRule="auto" w:line="360"/>
        <w:ind w:start="2985" w:end="0"/>
        <w:jc w:val="both"/>
        <w:rPr/>
      </w:pPr>
      <w:r>
        <w:rPr>
          <w:rtl w:val="true"/>
        </w:rPr>
        <w:t>תשובה</w:t>
      </w:r>
      <w:r>
        <w:rPr>
          <w:rtl w:val="true"/>
        </w:rPr>
        <w:t xml:space="preserve">: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מתחרט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שעשיתי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 xml:space="preserve">' 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ועשיתי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מצטער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מאד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ואני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מאמץ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להחזיר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הכסף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start="298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985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7.4.2011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u w:val="single"/>
          <w:rtl w:val="true"/>
        </w:rPr>
        <w:t>מאז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;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tl w:val="true"/>
        </w:rPr>
        <w:t xml:space="preserve">,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הפקות</w:t>
      </w:r>
      <w:r>
        <w:rPr>
          <w:rtl w:val="true"/>
        </w:rPr>
        <w:t xml:space="preserve">),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שהנפיק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ההתנדבותית</w:t>
      </w:r>
      <w:r>
        <w:rPr>
          <w:rtl w:val="true"/>
        </w:rPr>
        <w:t xml:space="preserve">),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, </w:t>
      </w:r>
      <w:r>
        <w:rPr>
          <w:rtl w:val="true"/>
        </w:rPr>
        <w:t>יומאי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הפקות</w:t>
      </w:r>
      <w:r>
        <w:rPr>
          <w:rtl w:val="true"/>
        </w:rPr>
        <w:t xml:space="preserve">, 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tl w:val="true"/>
        </w:rPr>
        <w:t xml:space="preserve">,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409,167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1,701,885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רבע</w:t>
      </w:r>
      <w:r>
        <w:rPr>
          <w:rtl w:val="true"/>
        </w:rPr>
        <w:t xml:space="preserve">"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השקלול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.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רבע</w:t>
      </w:r>
      <w:r>
        <w:rPr>
          <w:rtl w:val="true"/>
        </w:rPr>
        <w:t xml:space="preserve">"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רבע</w:t>
      </w:r>
      <w:r>
        <w:rPr>
          <w:rtl w:val="true"/>
        </w:rPr>
        <w:t xml:space="preserve">"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.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איננה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מאיינת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חשבוניות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איננה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נוסחה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דדוש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28.3.12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אמדורסקי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4.9.06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7.3.18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כאשף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10.9.19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10.9.19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35179-09-14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רשות המיסים</w:t>
    </w:r>
    <w:r>
      <w:rPr>
        <w:rFonts w:cs="David" w:ascii="David" w:hAnsi="David"/>
        <w:color w:val="000000"/>
        <w:sz w:val="22"/>
        <w:szCs w:val="22"/>
        <w:rtl w:val="true"/>
      </w:rPr>
      <w:t xml:space="preserve">, </w:t>
    </w:r>
    <w:r>
      <w:rPr>
        <w:rFonts w:ascii="David" w:hAnsi="David"/>
        <w:color w:val="000000"/>
        <w:sz w:val="22"/>
        <w:sz w:val="22"/>
        <w:szCs w:val="22"/>
        <w:rtl w:val="true"/>
      </w:rPr>
      <w:t>היחידה המשפטית אזור מרכז ותיקים מיוחדים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גאבר אבו כאשף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858" TargetMode="External"/><Relationship Id="rId3" Type="http://schemas.openxmlformats.org/officeDocument/2006/relationships/hyperlink" Target="http://www.nevo.co.il/law/72813" TargetMode="External"/><Relationship Id="rId4" Type="http://schemas.openxmlformats.org/officeDocument/2006/relationships/hyperlink" Target="http://www.nevo.co.il/law/72813/117.b.5" TargetMode="External"/><Relationship Id="rId5" Type="http://schemas.openxmlformats.org/officeDocument/2006/relationships/hyperlink" Target="http://www.nevo.co.il/law/72813/117.b.6" TargetMode="External"/><Relationship Id="rId6" Type="http://schemas.openxmlformats.org/officeDocument/2006/relationships/hyperlink" Target="http://www.nevo.co.il/law/72813/117.b2.3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ja.5" TargetMode="External"/><Relationship Id="rId10" Type="http://schemas.openxmlformats.org/officeDocument/2006/relationships/hyperlink" Target="http://www.nevo.co.il/law/71858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813/117.b.5" TargetMode="External"/><Relationship Id="rId13" Type="http://schemas.openxmlformats.org/officeDocument/2006/relationships/hyperlink" Target="http://www.nevo.co.il/law/72813/117.b2.3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/117.b.6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84255" TargetMode="External"/><Relationship Id="rId18" Type="http://schemas.openxmlformats.org/officeDocument/2006/relationships/hyperlink" Target="http://www.nevo.co.il/case/5589547" TargetMode="External"/><Relationship Id="rId19" Type="http://schemas.openxmlformats.org/officeDocument/2006/relationships/hyperlink" Target="http://www.nevo.co.il/case/25278677" TargetMode="External"/><Relationship Id="rId20" Type="http://schemas.openxmlformats.org/officeDocument/2006/relationships/hyperlink" Target="http://www.nevo.co.il/case/21024461" TargetMode="External"/><Relationship Id="rId21" Type="http://schemas.openxmlformats.org/officeDocument/2006/relationships/hyperlink" Target="http://www.nevo.co.il/case/22845895" TargetMode="External"/><Relationship Id="rId22" Type="http://schemas.openxmlformats.org/officeDocument/2006/relationships/hyperlink" Target="http://www.nevo.co.il/case/22978344" TargetMode="External"/><Relationship Id="rId23" Type="http://schemas.openxmlformats.org/officeDocument/2006/relationships/hyperlink" Target="http://www.nevo.co.il/case/24219090" TargetMode="External"/><Relationship Id="rId24" Type="http://schemas.openxmlformats.org/officeDocument/2006/relationships/hyperlink" Target="http://www.nevo.co.il/case/22559864" TargetMode="External"/><Relationship Id="rId25" Type="http://schemas.openxmlformats.org/officeDocument/2006/relationships/hyperlink" Target="http://www.nevo.co.il/case/22644132" TargetMode="External"/><Relationship Id="rId26" Type="http://schemas.openxmlformats.org/officeDocument/2006/relationships/hyperlink" Target="http://www.nevo.co.il/case/5977249" TargetMode="External"/><Relationship Id="rId27" Type="http://schemas.openxmlformats.org/officeDocument/2006/relationships/hyperlink" Target="http://www.nevo.co.il/case/5594221" TargetMode="External"/><Relationship Id="rId28" Type="http://schemas.openxmlformats.org/officeDocument/2006/relationships/hyperlink" Target="http://www.nevo.co.il/case/6247461" TargetMode="External"/><Relationship Id="rId29" Type="http://schemas.openxmlformats.org/officeDocument/2006/relationships/hyperlink" Target="http://www.nevo.co.il/case/5594425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law/84255" TargetMode="External"/><Relationship Id="rId32" Type="http://schemas.openxmlformats.org/officeDocument/2006/relationships/hyperlink" Target="http://www.nevo.co.il/law/72813" TargetMode="External"/><Relationship Id="rId33" Type="http://schemas.openxmlformats.org/officeDocument/2006/relationships/hyperlink" Target="http://www.nevo.co.il/case/10507908" TargetMode="External"/><Relationship Id="rId34" Type="http://schemas.openxmlformats.org/officeDocument/2006/relationships/hyperlink" Target="http://www.nevo.co.il/case/20685163" TargetMode="External"/><Relationship Id="rId35" Type="http://schemas.openxmlformats.org/officeDocument/2006/relationships/hyperlink" Target="http://www.nevo.co.il/case/13080411" TargetMode="External"/><Relationship Id="rId36" Type="http://schemas.openxmlformats.org/officeDocument/2006/relationships/hyperlink" Target="http://www.nevo.co.il/case/5608327" TargetMode="External"/><Relationship Id="rId37" Type="http://schemas.openxmlformats.org/officeDocument/2006/relationships/hyperlink" Target="http://www.nevo.co.il/case/5765737" TargetMode="External"/><Relationship Id="rId38" Type="http://schemas.openxmlformats.org/officeDocument/2006/relationships/hyperlink" Target="http://www.nevo.co.il/case/5767640" TargetMode="External"/><Relationship Id="rId39" Type="http://schemas.openxmlformats.org/officeDocument/2006/relationships/hyperlink" Target="http://www.nevo.co.il/case/5798788" TargetMode="External"/><Relationship Id="rId40" Type="http://schemas.openxmlformats.org/officeDocument/2006/relationships/hyperlink" Target="http://www.nevo.co.il/case/17908522" TargetMode="External"/><Relationship Id="rId41" Type="http://schemas.openxmlformats.org/officeDocument/2006/relationships/hyperlink" Target="http://www.nevo.co.il/law/70301/40ja.5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6049275" TargetMode="External"/><Relationship Id="rId44" Type="http://schemas.openxmlformats.org/officeDocument/2006/relationships/hyperlink" Target="http://www.nevo.co.il/case/6131155" TargetMode="External"/><Relationship Id="rId45" Type="http://schemas.openxmlformats.org/officeDocument/2006/relationships/hyperlink" Target="http://www.nevo.co.il/case/6058869" TargetMode="External"/><Relationship Id="rId46" Type="http://schemas.openxmlformats.org/officeDocument/2006/relationships/hyperlink" Target="http://www.nevo.co.il/case/5920453" TargetMode="External"/><Relationship Id="rId47" Type="http://schemas.openxmlformats.org/officeDocument/2006/relationships/hyperlink" Target="http://www.nevo.co.il/case/5873995" TargetMode="External"/><Relationship Id="rId48" Type="http://schemas.openxmlformats.org/officeDocument/2006/relationships/hyperlink" Target="http://www.nevo.co.il/case/5809453" TargetMode="External"/><Relationship Id="rId49" Type="http://schemas.openxmlformats.org/officeDocument/2006/relationships/hyperlink" Target="http://www.nevo.co.il/case/22303542" TargetMode="External"/><Relationship Id="rId50" Type="http://schemas.openxmlformats.org/officeDocument/2006/relationships/hyperlink" Target="http://www.nevo.co.il/law/72813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2019-07-08T11:32:00Z</dcterms:created>
  <dc:creator> </dc:creator>
  <dc:description/>
  <cp:keywords/>
  <dc:language>en-IL</dc:language>
  <cp:lastModifiedBy>h10</cp:lastModifiedBy>
  <dcterms:modified xsi:type="dcterms:W3CDTF">2019-07-08T11:32:00Z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רשות המיסים, היחידה המשפטית אזור מרכז ותיקים מיוחדים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גאבר אבו כאשף;ג. מ. א. - הוד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ProcID=174;133;209&amp;PartA=3963&amp;PartC=16</vt:lpwstr>
  </property>
  <property fmtid="{D5CDD505-2E9C-101B-9397-08002B2CF9AE}" pid="9" name="CASESLISTTMP1">
    <vt:lpwstr>5589547;25278677;21024461;22845895;22978344;24219090;22559864;22644132;5977249;5594221;6247461;5594425;10507908;20685163;13080411;5608327;5765737;5767640;5798788;17908522;6049275;6131155;6058869;5920453;5873995;5809453;22303542</vt:lpwstr>
  </property>
  <property fmtid="{D5CDD505-2E9C-101B-9397-08002B2CF9AE}" pid="10" name="CITY">
    <vt:lpwstr>רמ'</vt:lpwstr>
  </property>
  <property fmtid="{D5CDD505-2E9C-101B-9397-08002B2CF9AE}" pid="11" name="DATE">
    <vt:lpwstr>20190704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71858</vt:lpwstr>
  </property>
  <property fmtid="{D5CDD505-2E9C-101B-9397-08002B2CF9AE}" pid="16" name="LAWLISTTMP2">
    <vt:lpwstr>72813/117.b.5;117.b2.3;117.b.6</vt:lpwstr>
  </property>
  <property fmtid="{D5CDD505-2E9C-101B-9397-08002B2CF9AE}" pid="17" name="LAWLISTTMP3">
    <vt:lpwstr>84255:2</vt:lpwstr>
  </property>
  <property fmtid="{D5CDD505-2E9C-101B-9397-08002B2CF9AE}" pid="18" name="LAWLISTTMP4">
    <vt:lpwstr>70301/40ja.5</vt:lpwstr>
  </property>
  <property fmtid="{D5CDD505-2E9C-101B-9397-08002B2CF9AE}" pid="19" name="LAWYER">
    <vt:lpwstr>כרמל קדור;יוסף ברוך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35179</vt:lpwstr>
  </property>
  <property fmtid="{D5CDD505-2E9C-101B-9397-08002B2CF9AE}" pid="26" name="NEWPARTB">
    <vt:lpwstr>09</vt:lpwstr>
  </property>
  <property fmtid="{D5CDD505-2E9C-101B-9397-08002B2CF9AE}" pid="27" name="NEWPARTC">
    <vt:lpwstr>14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380020190704</vt:lpwstr>
  </property>
  <property fmtid="{D5CDD505-2E9C-101B-9397-08002B2CF9AE}" pid="38" name="TYPE_N_DATE">
    <vt:lpwstr>38020190704</vt:lpwstr>
  </property>
  <property fmtid="{D5CDD505-2E9C-101B-9397-08002B2CF9AE}" pid="39" name="VOLUME">
    <vt:lpwstr/>
  </property>
  <property fmtid="{D5CDD505-2E9C-101B-9397-08002B2CF9AE}" pid="40" name="WORDNUMPAGES">
    <vt:lpwstr>21</vt:lpwstr>
  </property>
</Properties>
</file>