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35364-01-18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חוסין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31"/>
        <w:gridCol w:w="3978"/>
        <w:gridCol w:w="3611"/>
      </w:tblGrid>
      <w:tr>
        <w:trPr>
          <w:trHeight w:val="295" w:hRule="atLeast"/>
        </w:trPr>
        <w:tc>
          <w:tcPr>
            <w:tcW w:w="123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589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אבי לוי</w:t>
            </w:r>
          </w:p>
        </w:tc>
      </w:tr>
      <w:tr>
        <w:trPr>
          <w:trHeight w:val="588" w:hRule="atLeast"/>
        </w:trPr>
        <w:tc>
          <w:tcPr>
            <w:tcW w:w="123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97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 </w:t>
            </w:r>
          </w:p>
        </w:tc>
        <w:tc>
          <w:tcPr>
            <w:tcW w:w="361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3978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361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58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397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מאלק אבו חוסין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61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3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97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1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43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/>
      </w:pP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, </w:t>
      </w:r>
      <w:r>
        <w:rPr>
          <w:rtl w:val="true"/>
        </w:rPr>
        <w:t>מאלק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חוסין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>, (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>-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ינו</w:t>
      </w:r>
      <w:r>
        <w:rPr>
          <w:rtl w:val="true"/>
        </w:rPr>
        <w:t xml:space="preserve">'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ההרשעה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באקה</w:t>
      </w:r>
      <w:r>
        <w:rPr>
          <w:rtl w:val="true"/>
        </w:rPr>
        <w:t>-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גרביה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חוסין</w:t>
      </w:r>
      <w:r>
        <w:rPr>
          <w:rtl w:val="true"/>
        </w:rPr>
        <w:t xml:space="preserve">, </w:t>
      </w:r>
      <w:r>
        <w:rPr>
          <w:rtl w:val="true"/>
        </w:rPr>
        <w:t>אחי</w:t>
      </w:r>
      <w:r>
        <w:rPr>
          <w:rtl w:val="true"/>
        </w:rPr>
        <w:t>-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13.11.17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באקה</w:t>
      </w:r>
      <w:r>
        <w:rPr>
          <w:rtl w:val="true"/>
        </w:rPr>
        <w:t>-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גרביה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;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tl w:val="true"/>
        </w:rPr>
        <w:t xml:space="preserve">; </w:t>
      </w:r>
      <w:r>
        <w:rPr>
          <w:rtl w:val="true"/>
        </w:rPr>
        <w:t>התפתחו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ודחיפות</w:t>
      </w:r>
      <w:r>
        <w:rPr>
          <w:rtl w:val="true"/>
        </w:rPr>
        <w:t xml:space="preserve">).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; </w:t>
      </w:r>
      <w:r>
        <w:rPr>
          <w:rtl w:val="true"/>
        </w:rPr>
        <w:t>או</w:t>
      </w:r>
      <w:r>
        <w:rPr>
          <w:rtl w:val="true"/>
        </w:rPr>
        <w:t>-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כשעה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-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מוך</w:t>
      </w:r>
      <w:r>
        <w:rPr>
          <w:rtl w:val="true"/>
        </w:rPr>
        <w:t xml:space="preserve">,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מהשניים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tl w:val="true"/>
        </w:rPr>
        <w:t xml:space="preserve">,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עוביידה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בידיו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הוחזק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ידיו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. </w:t>
      </w: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שבידו</w:t>
      </w:r>
      <w:r>
        <w:rPr>
          <w:rtl w:val="true"/>
        </w:rPr>
        <w:t xml:space="preserve">, </w:t>
      </w:r>
      <w:r>
        <w:rPr>
          <w:rtl w:val="true"/>
        </w:rPr>
        <w:t>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ותקפוׂ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ונאבקו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עוביידה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שבידו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tl w:val="true"/>
        </w:rPr>
        <w:t xml:space="preserve">; </w:t>
      </w: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תיר</w:t>
      </w:r>
      <w:r>
        <w:rPr>
          <w:rtl w:val="true"/>
        </w:rPr>
        <w:t>ֶ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".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לפצע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כניסה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הקדמי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>פצע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בשיפולי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הגלוטאוס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באיבר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המין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הפציעות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הובהל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החולים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בחדרה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ואושפז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22.11.17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</w:t>
      </w:r>
      <w:r>
        <w:rPr>
          <w:rtl w:val="true"/>
        </w:rPr>
        <w:t>פים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</w:rPr>
          <w:t>333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לסעיפים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הורי</w:t>
      </w:r>
      <w:r>
        <w:rPr>
          <w:rtl w:val="true"/>
        </w:rPr>
        <w:t>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-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>-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2.1.19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כפועל</w:t>
      </w:r>
      <w:r>
        <w:rPr>
          <w:rtl w:val="true"/>
        </w:rPr>
        <w:t>-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>-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.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מקדונלד</w:t>
      </w:r>
      <w:r>
        <w:rPr>
          <w:rtl w:val="true"/>
        </w:rPr>
        <w:t>'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הנדסאי</w:t>
      </w:r>
      <w:r>
        <w:rPr>
          <w:rtl w:val="true"/>
        </w:rPr>
        <w:t>-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-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לפזורה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שאותם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באוזני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הסבריו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כלא</w:t>
      </w:r>
      <w:r>
        <w:rPr>
          <w:rtl w:val="true"/>
        </w:rPr>
        <w:t>-</w:t>
      </w:r>
      <w:r>
        <w:rPr>
          <w:rtl w:val="true"/>
        </w:rPr>
        <w:t>אותנטיים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</w:t>
      </w:r>
      <w:r>
        <w:rPr>
          <w:rtl w:val="true"/>
        </w:rPr>
        <w:t>י</w:t>
      </w:r>
      <w:r>
        <w:rPr>
          <w:rtl w:val="true"/>
        </w:rPr>
        <w:t>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tl w:val="true"/>
        </w:rPr>
        <w:t>-</w:t>
      </w:r>
      <w:r>
        <w:rPr>
          <w:rtl w:val="true"/>
        </w:rPr>
        <w:t>הבהירות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>הישנות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</w:t>
      </w:r>
      <w:r>
        <w:rPr>
          <w:rtl w:val="true"/>
        </w:rPr>
        <w:t>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חלופות</w:t>
      </w:r>
      <w:r>
        <w:rPr>
          <w:rtl w:val="true"/>
        </w:rPr>
        <w:t>-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>-</w:t>
      </w:r>
      <w:r>
        <w:rPr>
          <w:rtl w:val="true"/>
        </w:rPr>
        <w:t>קרבן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בבאקה</w:t>
      </w:r>
      <w:r>
        <w:rPr>
          <w:rtl w:val="true"/>
        </w:rPr>
        <w:t>-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גרביה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'</w:t>
      </w:r>
      <w:r>
        <w:rPr>
          <w:rtl w:val="true"/>
        </w:rPr>
        <w:t>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אדללה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מוך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</w:t>
      </w:r>
      <w:r>
        <w:rPr>
          <w:rtl w:val="true"/>
        </w:rPr>
        <w:t>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tl w:val="true"/>
        </w:rPr>
        <w:t>-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tl w:val="true"/>
        </w:rPr>
        <w:t>-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כפיצוי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טעה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tl w:val="true"/>
        </w:rPr>
        <w:t>-</w:t>
      </w:r>
      <w:r>
        <w:rPr>
          <w:rtl w:val="true"/>
        </w:rPr>
        <w:t>משפחתו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לעיר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קיימא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פעמי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: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</w:t>
      </w:r>
      <w:r>
        <w:rPr>
          <w:rtl w:val="true"/>
        </w:rPr>
        <w:t>מסגרת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חריצות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ומוטיבציה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ואדיב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tl w:val="true"/>
        </w:rPr>
        <w:t>-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;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פסקל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tl w:val="true"/>
        </w:rPr>
        <w:t>-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tl w:val="true"/>
        </w:rPr>
        <w:t>-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tl w:val="true"/>
        </w:rPr>
        <w:t>-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: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תוכננו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שפוטנציאלית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tl w:val="true"/>
        </w:rPr>
        <w:t xml:space="preserve">;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בתחתית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tl w:val="true"/>
        </w:rPr>
        <w:t>-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פלאח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</w:t>
      </w:r>
      <w:r>
        <w:rPr>
          <w:rtl w:val="true"/>
        </w:rPr>
        <w:t>י</w:t>
      </w:r>
      <w:r>
        <w:rPr>
          <w:rtl w:val="true"/>
        </w:rPr>
        <w:t>נו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במכללה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הוכה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לביצועו</w:t>
      </w:r>
      <w:r>
        <w:rPr>
          <w:rtl w:val="true"/>
        </w:rPr>
        <w:t xml:space="preserve">.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לשווא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;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tl w:val="true"/>
        </w:rPr>
        <w:t xml:space="preserve">;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התקפת</w:t>
      </w:r>
      <w:r>
        <w:rPr>
          <w:rtl w:val="true"/>
        </w:rPr>
        <w:t>-</w:t>
      </w:r>
      <w:r>
        <w:rPr>
          <w:rtl w:val="true"/>
        </w:rPr>
        <w:t>"</w:t>
      </w:r>
      <w:r>
        <w:rPr>
          <w:rtl w:val="true"/>
        </w:rPr>
        <w:t>אמוק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וסיכן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tl w:val="true"/>
        </w:rPr>
        <w:t>-</w:t>
      </w:r>
      <w:r>
        <w:rPr>
          <w:rtl w:val="true"/>
        </w:rPr>
        <w:t>אחיו</w:t>
      </w:r>
      <w:r>
        <w:rPr>
          <w:rtl w:val="true"/>
        </w:rPr>
        <w:t xml:space="preserve">;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</w:t>
      </w:r>
      <w:r>
        <w:rPr>
          <w:rtl w:val="true"/>
        </w:rPr>
        <w:t>-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סיכויי</w:t>
      </w:r>
      <w:r>
        <w:rPr>
          <w:rtl w:val="true"/>
        </w:rPr>
        <w:t>-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tl w:val="true"/>
        </w:rPr>
        <w:t xml:space="preserve">",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ו</w:t>
      </w:r>
      <w:r>
        <w:rPr>
          <w:rtl w:val="true"/>
        </w:rPr>
        <w:t>ע</w:t>
      </w:r>
      <w:r>
        <w:rPr>
          <w:rtl w:val="true"/>
        </w:rPr>
        <w:t>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</w:t>
      </w:r>
      <w:r>
        <w:rPr>
          <w:rtl w:val="true"/>
        </w:rPr>
        <w:t>ו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>-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לחיי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</w:t>
      </w:r>
      <w:r>
        <w:rPr>
          <w:rtl w:val="true"/>
        </w:rPr>
        <w:t>ג</w:t>
      </w:r>
      <w:r>
        <w:rPr>
          <w:rtl w:val="true"/>
        </w:rPr>
        <w:t>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במוות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>-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;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אקדמית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מקדונלד</w:t>
      </w:r>
      <w:r>
        <w:rPr>
          <w:rtl w:val="true"/>
        </w:rPr>
        <w:t>'</w:t>
      </w:r>
      <w:r>
        <w:rPr>
          <w:rtl w:val="true"/>
        </w:rPr>
        <w:t>ס</w:t>
      </w:r>
      <w:r>
        <w:rPr>
          <w:rtl w:val="true"/>
        </w:rPr>
        <w:t xml:space="preserve">) </w:t>
      </w:r>
      <w:r>
        <w:rPr>
          <w:rtl w:val="true"/>
        </w:rPr>
        <w:t>ומזה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tl w:val="true"/>
        </w:rPr>
        <w:t>-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 xml:space="preserve">" </w:t>
      </w:r>
      <w:r>
        <w:rPr>
          <w:rtl w:val="true"/>
        </w:rPr>
        <w:t>כשבאמתחתו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>-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ומעורר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tl w:val="true"/>
        </w:rPr>
        <w:t>-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פלא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ששירות</w:t>
      </w:r>
      <w:r>
        <w:rPr>
          <w:rtl w:val="true"/>
        </w:rPr>
        <w:t>-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ביושר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;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דילמה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תלווה</w:t>
      </w:r>
      <w:r>
        <w:rPr>
          <w:rtl w:val="true"/>
        </w:rPr>
        <w:t xml:space="preserve">, </w:t>
      </w:r>
      <w:r>
        <w:rPr>
          <w:rtl w:val="true"/>
        </w:rPr>
        <w:t>בהכרח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והטריא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אורכו</w:t>
      </w:r>
      <w:r>
        <w:rPr>
          <w:rtl w:val="true"/>
        </w:rPr>
        <w:t xml:space="preserve">;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b/>
          <w:b/>
          <w:bCs/>
          <w:rtl w:val="true"/>
        </w:rPr>
        <w:t>אובדן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נקודתית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במצוקה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אובדן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בהצטיידות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ביציאה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קרב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ולבסוף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בסכנה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קלה</w:t>
      </w:r>
      <w:r>
        <w:rPr>
          <w:rtl w:val="true"/>
        </w:rPr>
        <w:t xml:space="preserve">" </w:t>
      </w:r>
      <w:r>
        <w:rPr>
          <w:rtl w:val="true"/>
        </w:rPr>
        <w:t>מחשבתית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וקוהרנטי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ו</w:t>
      </w:r>
      <w:r>
        <w:rPr>
          <w:rtl w:val="true"/>
        </w:rPr>
        <w:t>צג</w:t>
      </w:r>
      <w:r>
        <w:rPr>
          <w:rtl w:val="true"/>
        </w:rPr>
        <w:t>)</w:t>
      </w:r>
      <w:r>
        <w:rPr>
          <w:rtl w:val="true"/>
        </w:rPr>
        <w:t xml:space="preserve">  </w:t>
      </w:r>
      <w:r>
        <w:rPr>
          <w:rtl w:val="true"/>
        </w:rPr>
        <w:t>להצטייד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tl w:val="true"/>
        </w:rPr>
        <w:t>-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tl w:val="true"/>
        </w:rPr>
        <w:t>-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זווית</w:t>
      </w:r>
      <w:r>
        <w:rPr>
          <w:rtl w:val="true"/>
        </w:rPr>
        <w:t>-</w:t>
      </w:r>
      <w:r>
        <w:rPr>
          <w:rtl w:val="true"/>
        </w:rPr>
        <w:t>הראייה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tl w:val="true"/>
        </w:rPr>
        <w:t xml:space="preserve">, </w:t>
      </w:r>
      <w:r>
        <w:rPr>
          <w:rtl w:val="true"/>
        </w:rPr>
        <w:t>שממנה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גזירת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בסימן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שבפרק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). </w:t>
      </w:r>
      <w:r>
        <w:rPr>
          <w:rtl w:val="true"/>
        </w:rPr>
        <w:t>אחר</w:t>
      </w:r>
      <w:r>
        <w:rPr>
          <w:rtl w:val="true"/>
        </w:rPr>
        <w:t>-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תישקל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נצא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לדרך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tl w:val="true"/>
        </w:rPr>
        <w:t>-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;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ממשית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ומשמעותית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מהמסקנה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ומשמעותית</w:t>
      </w:r>
      <w:r>
        <w:rPr>
          <w:rtl w:val="true"/>
        </w:rPr>
        <w:t xml:space="preserve">.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הנדל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1928/15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אלהוזייל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8.6.16</w:t>
      </w:r>
      <w:r>
        <w:rPr>
          <w:rtl w:val="true"/>
        </w:rPr>
        <w:t xml:space="preserve">)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76"/>
        <w:ind w:start="1229" w:end="993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כשלעצמו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</w:t>
      </w:r>
      <w:r>
        <w:rPr>
          <w:rFonts w:cs="Miriam"/>
          <w:rtl w:val="true"/>
        </w:rPr>
        <w:t>: "</w:t>
      </w:r>
      <w:r>
        <w:rPr>
          <w:rFonts w:cs="Miriam"/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בדרגה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להפריז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בעוצמתה</w:t>
      </w:r>
      <w:r>
        <w:rPr>
          <w:rFonts w:cs="Miriam"/>
          <w:rtl w:val="true"/>
        </w:rPr>
        <w:t>" (</w:t>
      </w:r>
      <w:hyperlink r:id="rId21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6520/14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בוקאעי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13</w:t>
      </w:r>
      <w:r>
        <w:rPr>
          <w:rFonts w:cs="Miriam"/>
          <w:rtl w:val="true"/>
        </w:rPr>
        <w:t xml:space="preserve"> (</w:t>
      </w:r>
      <w:r>
        <w:rPr>
          <w:rFonts w:cs="Miriam"/>
        </w:rPr>
        <w:t>30.4.2015</w:t>
      </w:r>
      <w:r>
        <w:rPr>
          <w:rFonts w:cs="Miriam"/>
          <w:rtl w:val="true"/>
        </w:rPr>
        <w:t>)).....</w:t>
      </w:r>
      <w:r>
        <w:rPr>
          <w:rFonts w:cs="Miriam"/>
          <w:rtl w:val="true"/>
        </w:rPr>
        <w:t>חובתו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ממקרים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דאלים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גבר</w:t>
      </w:r>
      <w:r>
        <w:rPr>
          <w:rFonts w:cs="Miriam"/>
          <w:rtl w:val="true"/>
        </w:rPr>
        <w:t xml:space="preserve">". </w:t>
      </w:r>
      <w:r>
        <w:rPr>
          <w:rFonts w:cs="Miriam"/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אחרת</w:t>
      </w:r>
      <w:r>
        <w:rPr>
          <w:rFonts w:cs="Miriam"/>
          <w:rtl w:val="true"/>
        </w:rPr>
        <w:t xml:space="preserve">. </w:t>
      </w:r>
      <w:r>
        <w:rPr>
          <w:rFonts w:cs="Miriam"/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והתוצאה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נתונים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רב</w:t>
      </w:r>
      <w:r>
        <w:rPr>
          <w:rFonts w:cs="Miriam"/>
          <w:b/>
          <w:bCs/>
          <w:rtl w:val="true"/>
        </w:rPr>
        <w:t xml:space="preserve">. </w:t>
      </w:r>
      <w:r>
        <w:rPr>
          <w:rFonts w:cs="Miriam"/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ברורה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ספור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לידיו</w:t>
      </w:r>
      <w:r>
        <w:rPr>
          <w:rFonts w:cs="Miriam"/>
          <w:rtl w:val="true"/>
        </w:rPr>
        <w:t>.."</w:t>
      </w:r>
      <w:r>
        <w:rPr>
          <w:rtl w:val="true"/>
        </w:rPr>
        <w:t xml:space="preserve"> 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  <w:r>
        <w:rPr>
          <w:rFonts w:cs="Miriam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2398/14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אלהזייל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8.7.14</w:t>
      </w:r>
      <w:r>
        <w:rPr>
          <w:rtl w:val="true"/>
        </w:rPr>
        <w:t xml:space="preserve">), </w:t>
      </w:r>
      <w:r>
        <w:rPr>
          <w:rtl w:val="true"/>
        </w:rPr>
        <w:t>לפיהם</w:t>
      </w:r>
      <w:r>
        <w:rPr>
          <w:rtl w:val="true"/>
        </w:rPr>
        <w:t xml:space="preserve">: </w:t>
      </w:r>
    </w:p>
    <w:p>
      <w:pPr>
        <w:pStyle w:val="Normal"/>
        <w:spacing w:lineRule="auto" w:line="276"/>
        <w:ind w:start="1513" w:end="993"/>
        <w:jc w:val="both"/>
        <w:rPr/>
      </w:pPr>
      <w:r>
        <w:rPr>
          <w:rFonts w:cs="Miriam"/>
          <w:rtl w:val="true"/>
        </w:rPr>
        <w:t>"..</w:t>
      </w:r>
      <w:r>
        <w:rPr>
          <w:rFonts w:cs="Miriam"/>
          <w:rtl w:val="true"/>
        </w:rPr>
        <w:t>אחזור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ואדגיש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לדוגמה</w:t>
      </w:r>
      <w:r>
        <w:rPr>
          <w:rFonts w:cs="Miriam"/>
          <w:rtl w:val="true"/>
        </w:rPr>
        <w:t xml:space="preserve">, </w:t>
      </w:r>
      <w:hyperlink r:id="rId23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4945/1</w:t>
        </w:r>
        <w:r>
          <w:rPr>
            <w:rStyle w:val="Hyperlink"/>
            <w:rFonts w:cs="Miriam"/>
            <w:color w:val="0000FF"/>
            <w:u w:val="single"/>
          </w:rPr>
          <w:t>3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עבד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אלכרים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</w:rPr>
        <w:t>19.1.2014</w:t>
      </w:r>
      <w:r>
        <w:rPr>
          <w:rFonts w:cs="Miriam"/>
          <w:rtl w:val="true"/>
        </w:rPr>
        <w:t xml:space="preserve">)). </w:t>
      </w:r>
      <w:r>
        <w:rPr>
          <w:rFonts w:cs="Miriam"/>
          <w:rtl w:val="true"/>
        </w:rPr>
        <w:t>לזמינות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חיסול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חשבונות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ול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סכסוכים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כמו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נוספות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בארצנו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מוכיחה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הקלישאה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במערכה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מדוייקת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מזומנות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ממתין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למערכה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מכאן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דא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</w:t>
      </w:r>
      <w:r>
        <w:rPr>
          <w:rFonts w:cs="Miriam"/>
          <w:rtl w:val="true"/>
        </w:rPr>
        <w:t xml:space="preserve">".  </w:t>
      </w:r>
    </w:p>
    <w:p>
      <w:pPr>
        <w:pStyle w:val="Normal"/>
        <w:ind w:end="567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לסעיפים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</w:rPr>
          <w:t>333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לסעיפים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מדיניות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חבלה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חמורה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בהתאם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לסעיף</w:t>
      </w:r>
      <w:r>
        <w:rPr>
          <w:rFonts w:cs="Times New Roman"/>
          <w:u w:val="single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  <w:r>
          <w:rPr>
            <w:rStyle w:val="Hyperlink"/>
            <w:color w:val="0000FF"/>
            <w:u w:val="single"/>
          </w:rPr>
          <w:t>1</w:t>
        </w:r>
      </w:hyperlink>
      <w:r>
        <w:rPr>
          <w:u w:val="single"/>
          <w:rtl w:val="true"/>
        </w:rPr>
        <w:t>-</w:t>
      </w:r>
      <w:r>
        <w:rPr>
          <w:u w:val="single"/>
          <w:rtl w:val="true"/>
        </w:rPr>
        <w:t>כשהעבריין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נושא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קר</w:t>
      </w:r>
      <w:r>
        <w:rPr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ascii="Arimo;Times New Roman" w:hAnsi="Arimo;Times New Roman" w:cs="Arimo;Times New Roman"/>
          <w:sz w:val="21"/>
          <w:sz w:val="21"/>
          <w:szCs w:val="21"/>
          <w:rtl w:val="true"/>
        </w:rPr>
        <w:t xml:space="preserve"> </w:t>
      </w:r>
      <w:hyperlink r:id="rId28"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</w:rPr>
          <w:t>1928/15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אלהוזייל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/>
        <w:t>8.6.16</w:t>
      </w:r>
      <w:r>
        <w:rPr>
          <w:rtl w:val="true"/>
        </w:rPr>
        <w:t xml:space="preserve">)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u w:val="single"/>
          <w:rtl w:val="true"/>
        </w:rPr>
        <w:t>לפי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סעיפים</w:t>
      </w:r>
      <w:r>
        <w:rPr>
          <w:rFonts w:cs="Times New Roman"/>
          <w:u w:val="single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</w:rPr>
          <w:t>333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פציעה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כמאבטח</w:t>
      </w:r>
      <w:r>
        <w:rPr>
          <w:rtl w:val="true"/>
        </w:rPr>
        <w:t xml:space="preserve">). </w:t>
      </w:r>
      <w:r>
        <w:rPr>
          <w:rtl w:val="true"/>
        </w:rPr>
        <w:t>בנסיעתו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וחש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האט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. 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100%</w:t>
      </w:r>
      <w:r>
        <w:rPr>
          <w:rtl w:val="true"/>
        </w:rPr>
        <w:t xml:space="preserve"> </w:t>
      </w:r>
      <w:r>
        <w:rPr>
          <w:rtl w:val="true"/>
        </w:rPr>
        <w:t>נכות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ascii="Arimo;Times New Roman" w:hAnsi="Arimo;Times New Roman" w:cs="Arimo;Times New Roman"/>
          <w:sz w:val="21"/>
          <w:sz w:val="21"/>
          <w:szCs w:val="21"/>
          <w:rtl w:val="true"/>
        </w:rPr>
        <w:t xml:space="preserve"> </w:t>
      </w:r>
      <w:hyperlink r:id="rId33"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Arimo;Times New Roman" w:hAnsi="Arimo;Times New Roman" w:cs="Arimo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rimo;Times New Roman" w:ascii="Arimo;Times New Roman" w:hAnsi="Arimo;Times New Roman"/>
            <w:color w:val="0000FF"/>
            <w:u w:val="single"/>
          </w:rPr>
          <w:t>1244/15</w:t>
        </w:r>
      </w:hyperlink>
      <w:r>
        <w:rPr>
          <w:rFonts w:cs="Arimo;Times New Roman" w:ascii="Arimo;Times New Roman" w:hAnsi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b/>
          <w:b/>
          <w:bCs/>
          <w:rtl w:val="true"/>
        </w:rPr>
        <w:t>אבו</w:t>
      </w:r>
      <w:r>
        <w:rPr>
          <w:rFonts w:ascii="Arimo;Times New Roman" w:hAnsi="Arimo;Times New Roman" w:cs="Arimo;Times New Roman"/>
          <w:b/>
          <w:b/>
          <w:bCs/>
          <w:rtl w:val="true"/>
        </w:rPr>
        <w:t xml:space="preserve"> </w:t>
      </w:r>
      <w:r>
        <w:rPr>
          <w:rFonts w:ascii="Arimo;Times New Roman" w:hAnsi="Arimo;Times New Roman" w:cs="Arimo;Times New Roman"/>
          <w:b/>
          <w:b/>
          <w:bCs/>
          <w:rtl w:val="true"/>
        </w:rPr>
        <w:t>אעמר</w:t>
      </w:r>
      <w:r>
        <w:rPr>
          <w:rFonts w:ascii="Arimo;Times New Roman" w:hAnsi="Arimo;Times New Roman" w:cs="Arimo;Times New Roman"/>
          <w:b/>
          <w:b/>
          <w:bCs/>
          <w:rtl w:val="true"/>
        </w:rPr>
        <w:t xml:space="preserve"> </w:t>
      </w:r>
      <w:r>
        <w:rPr>
          <w:rFonts w:ascii="Arimo;Times New Roman" w:hAnsi="Arimo;Times New Roman" w:cs="Arimo;Times New Roman"/>
          <w:b/>
          <w:b/>
          <w:bCs/>
          <w:rtl w:val="true"/>
        </w:rPr>
        <w:t>נ</w:t>
      </w:r>
      <w:r>
        <w:rPr>
          <w:rFonts w:cs="Arimo;Times New Roman" w:ascii="Arimo;Times New Roman" w:hAnsi="Arimo;Times New Roman"/>
          <w:b/>
          <w:bCs/>
          <w:rtl w:val="true"/>
        </w:rPr>
        <w:t xml:space="preserve">' </w:t>
      </w:r>
      <w:r>
        <w:rPr>
          <w:rFonts w:ascii="Arimo;Times New Roman" w:hAnsi="Arimo;Times New Roman" w:cs="Arimo;Times New Roman"/>
          <w:b/>
          <w:b/>
          <w:bCs/>
          <w:rtl w:val="true"/>
        </w:rPr>
        <w:t>מדינת</w:t>
      </w:r>
      <w:r>
        <w:rPr>
          <w:rFonts w:ascii="Arimo;Times New Roman" w:hAnsi="Arimo;Times New Roman" w:cs="Arimo;Times New Roman"/>
          <w:b/>
          <w:b/>
          <w:bCs/>
          <w:rtl w:val="true"/>
        </w:rPr>
        <w:t xml:space="preserve"> </w:t>
      </w:r>
      <w:r>
        <w:rPr>
          <w:rFonts w:ascii="Arimo;Times New Roman" w:hAnsi="Arimo;Times New Roman" w:cs="Arimo;Times New Roman"/>
          <w:b/>
          <w:b/>
          <w:bCs/>
          <w:rtl w:val="true"/>
        </w:rPr>
        <w:t>ישראל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  <w:rtl w:val="true"/>
        </w:rPr>
        <w:t>(</w:t>
      </w:r>
      <w:r>
        <w:rPr>
          <w:rFonts w:ascii="Arimo;Times New Roman" w:hAnsi="Arimo;Times New Roman" w:cs="Arimo;Times New Roman"/>
          <w:rtl w:val="true"/>
        </w:rPr>
        <w:t>ניתן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ascii="Arimo;Times New Roman" w:hAnsi="Arimo;Times New Roman" w:cs="Arimo;Times New Roman"/>
          <w:rtl w:val="true"/>
        </w:rPr>
        <w:t>ביום</w:t>
      </w:r>
      <w:r>
        <w:rPr>
          <w:rFonts w:ascii="Arimo;Times New Roman" w:hAnsi="Arimo;Times New Roman" w:cs="Arimo;Times New Roman"/>
          <w:rtl w:val="true"/>
        </w:rPr>
        <w:t xml:space="preserve"> </w:t>
      </w:r>
      <w:r>
        <w:rPr>
          <w:rFonts w:cs="Arimo;Times New Roman" w:ascii="Arimo;Times New Roman" w:hAnsi="Arimo;Times New Roman"/>
        </w:rPr>
        <w:t>18.4.16</w:t>
      </w:r>
      <w:r>
        <w:rPr>
          <w:rFonts w:cs="Arimo;Times New Roman" w:ascii="Arimo;Times New Roman" w:hAnsi="Arimo;Times New Roman"/>
          <w:rtl w:val="true"/>
        </w:rPr>
        <w:t xml:space="preserve">)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7">
        <w:r>
          <w:rPr>
            <w:rStyle w:val="Hyperlink"/>
            <w:color w:val="0000FF"/>
          </w:rPr>
          <w:t>335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)(</w:t>
        </w:r>
        <w:r>
          <w:rPr>
            <w:rStyle w:val="Hyperlink"/>
            <w:color w:val="0000FF"/>
          </w:rPr>
          <w:t>1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8"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רהט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בטון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ספסל</w:t>
      </w:r>
      <w:r>
        <w:rPr>
          <w:rtl w:val="true"/>
        </w:rPr>
        <w:t xml:space="preserve">.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), </w:t>
      </w:r>
      <w:r>
        <w:rPr>
          <w:rtl w:val="true"/>
        </w:rPr>
        <w:t>והמתין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נקש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: "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".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) </w:t>
      </w:r>
      <w:r>
        <w:rPr>
          <w:rtl w:val="true"/>
        </w:rPr>
        <w:t>ומתסקיר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נפתר</w:t>
      </w:r>
      <w:r>
        <w:rPr>
          <w:rtl w:val="true"/>
        </w:rPr>
        <w:t xml:space="preserve">,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 xml:space="preserve">, </w:t>
      </w:r>
      <w:r>
        <w:rPr>
          <w:rtl w:val="true"/>
        </w:rPr>
        <w:t>והפיצוי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שנדונה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8991/10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מכבי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17.5.15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דחה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>במסגרתו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ניהול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הוכחות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36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לריצוי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b/>
          <w:bCs/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בעל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>)</w:t>
      </w:r>
      <w:r>
        <w:rPr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סעיפים</w:t>
      </w:r>
      <w:r>
        <w:rPr>
          <w:rFonts w:cs="Times New Roman"/>
          <w:u w:val="single"/>
          <w:rtl w:val="true"/>
        </w:rPr>
        <w:t xml:space="preserve"> </w:t>
      </w:r>
      <w:hyperlink r:id="rId40">
        <w:r>
          <w:rPr>
            <w:rStyle w:val="Hyperlink"/>
            <w:rFonts w:cs="Arial" w:ascii="Arial" w:hAnsi="Arial"/>
            <w:color w:val="0000FF"/>
            <w:u w:val="single"/>
          </w:rPr>
          <w:t>333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ו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cs="Arial" w:ascii="Arial" w:hAnsi="Arial"/>
            <w:color w:val="0000FF"/>
            <w:u w:val="single"/>
          </w:rPr>
          <w:t>335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ל</w:t>
      </w:r>
      <w:hyperlink r:id="rId4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u w:val="single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להכניסו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קסדת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מעוצמת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הכרתו</w:t>
      </w:r>
      <w:r>
        <w:rPr>
          <w:rtl w:val="true"/>
        </w:rPr>
        <w:t xml:space="preserve">, </w:t>
      </w:r>
      <w:r>
        <w:rPr>
          <w:rtl w:val="true"/>
        </w:rPr>
        <w:t>ומספר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מנפיחות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Century"/>
        </w:rPr>
      </w:pP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שנדונה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379/15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26.7.15</w:t>
      </w:r>
      <w:r>
        <w:rPr>
          <w:rtl w:val="true"/>
        </w:rPr>
        <w:t>)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>במסגרתו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30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לריצוי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b/>
          <w:bCs/>
          <w:rtl w:val="true"/>
          <w:lang w:eastAsia="he-IL"/>
        </w:rPr>
        <w:t xml:space="preserve">. 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בעל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>)</w:t>
      </w:r>
      <w:r>
        <w:rPr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סעיפים</w:t>
      </w:r>
      <w:r>
        <w:rPr>
          <w:rFonts w:cs="Times New Roman"/>
          <w:u w:val="single"/>
          <w:rtl w:val="true"/>
        </w:rPr>
        <w:t xml:space="preserve"> </w:t>
      </w:r>
      <w:hyperlink r:id="rId43">
        <w:r>
          <w:rPr>
            <w:rStyle w:val="Hyperlink"/>
            <w:rFonts w:cs="Arial" w:ascii="Arial" w:hAnsi="Arial"/>
            <w:color w:val="0000FF"/>
            <w:u w:val="single"/>
          </w:rPr>
          <w:t>333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ו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cs="Arial" w:ascii="Arial" w:hAnsi="Arial"/>
            <w:color w:val="0000FF"/>
            <w:u w:val="single"/>
          </w:rPr>
          <w:t>335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ל</w:t>
      </w:r>
      <w:hyperlink r:id="rId4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 </w:t>
      </w:r>
      <w:r>
        <w:rPr>
          <w:rFonts w:ascii="Century" w:hAnsi="Century" w:cs="Century"/>
          <w:rtl w:val="true"/>
        </w:rPr>
        <w:t>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נכחו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התפתח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ויכוח</w:t>
      </w:r>
      <w:r>
        <w:rPr>
          <w:rFonts w:ascii="Century" w:hAnsi="Century" w:cs="Century"/>
          <w:rtl w:val="true"/>
        </w:rPr>
        <w:t xml:space="preserve"> 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המתלונן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שבמהלכו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עמדו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השניים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ואחזו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בצווארון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חולצתו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האחר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נוכחים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במקום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הפרידו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הניצים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למקומו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קצר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בידו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בקבוק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בחלקו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התקרב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המתלונן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והטיח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הבקבוק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בחוזקה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בפניו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המתלונן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כתוצאה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נשבר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הבקבוק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והמתלונן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נפצע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בפניו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ודימם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הופנה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המתלונן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לקבלת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טיפול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רפואי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החולים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ברזילי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באשקלון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אובחנו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אצלו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חתך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ושבר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קומפלקס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זיגומטי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בארובת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שמאל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שקיעת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הקשת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הזיגומטית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וקושי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בפתיחת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המתייחסת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9385/10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צעלוק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27.12.11</w:t>
      </w:r>
      <w:r>
        <w:rPr>
          <w:rtl w:val="true"/>
        </w:rPr>
        <w:t xml:space="preserve">);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6310/14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16.6.15</w:t>
      </w:r>
      <w:r>
        <w:rPr>
          <w:rtl w:val="true"/>
        </w:rPr>
        <w:t xml:space="preserve">);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6484/14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תלחמי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/>
        <w:t>6.12.15</w:t>
      </w:r>
      <w:r>
        <w:rPr>
          <w:rtl w:val="true"/>
        </w:rPr>
        <w:t xml:space="preserve">);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5153/13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13.1.14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Century"/>
          <w:b/>
          <w:bCs/>
        </w:rPr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נשיאת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נשק</w:t>
      </w:r>
      <w:r>
        <w:rPr>
          <w:rFonts w:cs="Times New Roman"/>
          <w:b/>
          <w:b/>
          <w:bCs/>
          <w:u w:val="single"/>
          <w:rtl w:val="true"/>
        </w:rPr>
        <w:t xml:space="preserve">   </w:t>
      </w:r>
      <w:r>
        <w:rPr>
          <w:rFonts w:cs="Times New Roman"/>
          <w:b/>
          <w:b/>
          <w:bCs/>
          <w:rtl w:val="true"/>
        </w:rPr>
        <w:t xml:space="preserve">   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21.02.12</w:t>
      </w:r>
      <w:r>
        <w:rPr>
          <w:rtl w:val="true"/>
        </w:rPr>
        <w:t xml:space="preserve">),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/>
          <w:bCs/>
          <w:rtl w:val="true"/>
        </w:rPr>
        <w:t>הסתייעות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17.11.16</w:t>
      </w:r>
      <w:r>
        <w:rPr>
          <w:rtl w:val="true"/>
        </w:rPr>
        <w:t xml:space="preserve">),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מכביד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</w:t>
      </w:r>
      <w:r>
        <w:rPr>
          <w:rtl w:val="true"/>
        </w:rPr>
        <w:t xml:space="preserve"> 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b/>
          <w:bCs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'.</w:t>
      </w:r>
      <w:r>
        <w:rPr>
          <w:rtl w:val="true"/>
        </w:rPr>
        <w:t>ג</w:t>
      </w:r>
      <w:r>
        <w:rPr>
          <w:rtl w:val="true"/>
        </w:rPr>
        <w:t>' (</w:t>
      </w:r>
      <w:r>
        <w:rPr>
          <w:rtl w:val="true"/>
        </w:rPr>
        <w:t>קטין</w:t>
      </w:r>
      <w:r>
        <w:rPr>
          <w:rtl w:val="true"/>
        </w:rPr>
        <w:t xml:space="preserve">)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 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גלוק</w:t>
      </w:r>
      <w:r>
        <w:rPr>
          <w:rtl w:val="true"/>
        </w:rPr>
        <w:t xml:space="preserve">",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השרון</w:t>
      </w:r>
      <w:r>
        <w:rPr>
          <w:rtl w:val="true"/>
        </w:rPr>
        <w:t xml:space="preserve">. </w:t>
      </w:r>
      <w:r>
        <w:rPr>
          <w:rtl w:val="true"/>
        </w:rPr>
        <w:t>כשהגיעו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עודתאללה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29.9.13</w:t>
      </w:r>
      <w:r>
        <w:rPr>
          <w:rtl w:val="true"/>
        </w:rPr>
        <w:t xml:space="preserve">)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והסתייעות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) </w:t>
      </w:r>
      <w:r>
        <w:rPr>
          <w:rtl w:val="true"/>
        </w:rPr>
        <w:t>מוסתר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השטיחון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בחסימה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tl w:val="true"/>
        </w:rPr>
        <w:t xml:space="preserve">, </w:t>
      </w:r>
      <w:r>
        <w:rPr>
          <w:rtl w:val="true"/>
        </w:rPr>
        <w:t>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4329/10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25.10.10</w:t>
      </w:r>
      <w:r>
        <w:rPr>
          <w:rtl w:val="true"/>
        </w:rPr>
        <w:t xml:space="preserve">),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59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נצור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6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9111-02-15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חאסרמה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20.9.15</w:t>
      </w:r>
      <w:r>
        <w:rPr>
          <w:rtl w:val="true"/>
        </w:rPr>
        <w:t xml:space="preserve">)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 </w:t>
      </w:r>
      <w:hyperlink r:id="rId6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: 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חסארמה</w:t>
      </w:r>
      <w:r>
        <w:rPr>
          <w:rtl w:val="true"/>
        </w:rPr>
        <w:t xml:space="preserve">,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בענה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חסארמה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tl w:val="true"/>
        </w:rPr>
        <w:t xml:space="preserve">,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6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17520-03-14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31.12.14</w:t>
      </w:r>
      <w:r>
        <w:rPr>
          <w:rtl w:val="true"/>
        </w:rPr>
        <w:t xml:space="preserve">)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בגין ביצועה של עבירה שעניינה הובלת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תת מקלע מאולתר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6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20604-12-09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אזולאי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28.6.10</w:t>
      </w:r>
      <w:r>
        <w:rPr>
          <w:rtl w:val="true"/>
        </w:rPr>
        <w:t xml:space="preserve">)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מתוכנן</w:t>
      </w:r>
      <w:r>
        <w:rPr>
          <w:rtl w:val="true"/>
        </w:rPr>
        <w:t xml:space="preserve">. </w:t>
      </w:r>
      <w:r>
        <w:rPr>
          <w:rtl w:val="true"/>
        </w:rPr>
        <w:t>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>-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</w:t>
      </w:r>
      <w:r>
        <w:rPr>
          <w:rtl w:val="true"/>
        </w:rPr>
        <w:t xml:space="preserve">";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העמדה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tl w:val="true"/>
        </w:rPr>
        <w:t xml:space="preserve">,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tl w:val="true"/>
        </w:rPr>
        <w:t>-</w:t>
      </w:r>
      <w:r>
        <w:rPr>
          <w:rtl w:val="true"/>
        </w:rPr>
        <w:t>הנקמה</w:t>
      </w:r>
      <w:r>
        <w:rPr>
          <w:rtl w:val="true"/>
        </w:rPr>
        <w:t xml:space="preserve">"; </w:t>
      </w:r>
      <w:r>
        <w:rPr>
          <w:rtl w:val="true"/>
        </w:rPr>
        <w:t>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פציעה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כירורגית</w:t>
      </w:r>
      <w:r>
        <w:rPr>
          <w:rtl w:val="true"/>
        </w:rPr>
        <w:t xml:space="preserve">, </w:t>
      </w:r>
      <w:r>
        <w:rPr>
          <w:rtl w:val="true"/>
        </w:rPr>
        <w:t>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חסרות</w:t>
      </w:r>
      <w:r>
        <w:rPr>
          <w:rtl w:val="true"/>
        </w:rPr>
        <w:t>-</w:t>
      </w:r>
      <w:r>
        <w:rPr>
          <w:rtl w:val="true"/>
        </w:rPr>
        <w:t>משמעות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דא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להפחית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שהסלים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אוטומטי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שבמעשה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firstLine="720" w:end="0"/>
        <w:jc w:val="both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הכניס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/>
        <w:t>2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שפעולתו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לאחיו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שבעשייתם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ומחצה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</w:t>
      </w:r>
      <w:r>
        <w:rPr>
          <w:b/>
          <w:b/>
          <w:bCs/>
          <w:rtl w:val="true"/>
        </w:rPr>
        <w:t>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שהשתתפותו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b/>
          <w:bCs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>-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שהכפירה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tl w:val="true"/>
        </w:rPr>
        <w:t>-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יילקח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לחובתו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למוטב</w:t>
      </w:r>
      <w:r>
        <w:rPr>
          <w:rtl w:val="true"/>
        </w:rPr>
        <w:t xml:space="preserve">.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למופת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tl w:val="true"/>
        </w:rPr>
        <w:t>-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>"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50,000</w:t>
      </w:r>
      <w:r>
        <w:rPr>
          <w:b/>
          <w:bCs/>
          <w:rtl w:val="true"/>
        </w:rPr>
        <w:t xml:space="preserve"> </w:t>
      </w:r>
      <w:r>
        <w:rPr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מלצר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2888/15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דיירי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28.12.16</w:t>
      </w:r>
      <w:r>
        <w:rPr>
          <w:rtl w:val="true"/>
        </w:rPr>
        <w:t xml:space="preserve">).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Normal"/>
        <w:ind w:start="804" w:end="993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276"/>
        <w:ind w:start="804" w:end="993"/>
        <w:jc w:val="both"/>
        <w:rPr>
          <w:rFonts w:cs="Miriam"/>
        </w:rPr>
      </w:pPr>
      <w:r>
        <w:rPr>
          <w:rFonts w:cs="Miriam"/>
          <w:rtl w:val="true"/>
        </w:rPr>
        <w:t>"..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השתתפותו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סולחה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ראש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שמוסד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הסולחה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מנגנון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שמטרתו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צדדים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יריבים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בלבד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בהסכמה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ולהשכין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שלום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וסיכול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Miriam"/>
          <w:rtl w:val="true"/>
        </w:rPr>
        <w:t xml:space="preserve">: </w:t>
      </w:r>
      <w:hyperlink r:id="rId70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3381/16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אלקרינאוי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</w:rPr>
        <w:t>10.07.2016</w:t>
      </w:r>
      <w:r>
        <w:rPr>
          <w:rFonts w:cs="Miriam"/>
          <w:rtl w:val="true"/>
        </w:rPr>
        <w:t>) ..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סולחה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לשמש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לעיתים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מכריע</w:t>
      </w:r>
      <w:r>
        <w:rPr>
          <w:rFonts w:cs="Miriam"/>
          <w:rtl w:val="true"/>
        </w:rPr>
        <w:t xml:space="preserve">) </w:t>
      </w:r>
      <w:r>
        <w:rPr>
          <w:rFonts w:cs="Miriam"/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בהתקיים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מסוימים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ובכללם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הצלחת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בהבאת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Miriam"/>
          <w:rtl w:val="true"/>
        </w:rPr>
        <w:t xml:space="preserve">: </w:t>
      </w:r>
      <w:hyperlink r:id="rId71">
        <w:r>
          <w:rPr>
            <w:rStyle w:val="Hyperlink"/>
            <w:rFonts w:cs="Miriam"/>
            <w:color w:val="0000FF"/>
            <w:u w:val="single"/>
            <w:rtl w:val="true"/>
          </w:rPr>
          <w:t>דנ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3261/03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סרחאן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6</w:t>
      </w:r>
      <w:r>
        <w:rPr>
          <w:rFonts w:cs="Miriam"/>
          <w:rtl w:val="true"/>
        </w:rPr>
        <w:t xml:space="preserve"> (</w:t>
      </w:r>
      <w:r>
        <w:rPr>
          <w:rFonts w:cs="Miriam"/>
        </w:rPr>
        <w:t>9.4.2003</w:t>
      </w:r>
      <w:r>
        <w:rPr>
          <w:rFonts w:cs="Miriam"/>
          <w:rtl w:val="true"/>
        </w:rPr>
        <w:t xml:space="preserve">), </w:t>
      </w:r>
      <w:r>
        <w:rPr>
          <w:rFonts w:cs="Miriam"/>
          <w:rtl w:val="true"/>
        </w:rPr>
        <w:t>והאסמכתאות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המצויות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שם</w:t>
      </w:r>
      <w:r>
        <w:rPr>
          <w:rFonts w:cs="Miriam"/>
          <w:rtl w:val="true"/>
        </w:rPr>
        <w:t xml:space="preserve">; </w:t>
      </w:r>
      <w:hyperlink r:id="rId72">
        <w:r>
          <w:rPr>
            <w:rStyle w:val="Hyperlink"/>
            <w:rFonts w:cs="Miriam"/>
            <w:color w:val="0000FF"/>
            <w:u w:val="single"/>
            <w:rtl w:val="true"/>
          </w:rPr>
          <w:t>בש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8041/06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מרזוק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5</w:t>
      </w:r>
      <w:r>
        <w:rPr>
          <w:rFonts w:cs="Miriam"/>
          <w:rtl w:val="true"/>
        </w:rPr>
        <w:t xml:space="preserve"> (</w:t>
      </w:r>
      <w:r>
        <w:rPr>
          <w:rFonts w:cs="Miriam"/>
        </w:rPr>
        <w:t>31.10.2006</w:t>
      </w:r>
      <w:r>
        <w:rPr>
          <w:rFonts w:cs="Miriam"/>
          <w:rtl w:val="true"/>
        </w:rPr>
        <w:t>).."</w:t>
      </w:r>
    </w:p>
    <w:p>
      <w:pPr>
        <w:pStyle w:val="Normal"/>
        <w:spacing w:lineRule="auto" w:line="360"/>
        <w:ind w:start="804" w:end="993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ידיי</w:t>
      </w:r>
      <w:r>
        <w:rPr>
          <w:rtl w:val="true"/>
        </w:rPr>
        <w:t xml:space="preserve">).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במשפטו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שיפוטי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וצער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tl w:val="true"/>
        </w:rPr>
        <w:t>-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רבב</w:t>
      </w:r>
      <w:r>
        <w:rPr>
          <w:rtl w:val="true"/>
        </w:rPr>
        <w:t xml:space="preserve">.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סברתי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).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מוטלים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Cs/>
        </w:rPr>
        <w:t>42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7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יפצה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30,000</w:t>
      </w:r>
      <w:r>
        <w:rPr>
          <w:b/>
          <w:bCs/>
          <w:rtl w:val="true"/>
        </w:rPr>
        <w:t xml:space="preserve"> </w:t>
      </w:r>
      <w:r>
        <w:rPr>
          <w:b/>
          <w:bCs/>
          <w:rtl w:val="true"/>
        </w:rPr>
        <w:t>₪</w:t>
      </w:r>
      <w:r>
        <w:rPr>
          <w:rtl w:val="true"/>
        </w:rPr>
        <w:t xml:space="preserve">;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1.7.19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כחוק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6"/>
      <w:footerReference w:type="default" r:id="rId7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Arimo">
    <w:altName w:val="arial"/>
    <w:charset w:val="00" w:characterSet="windows-1252"/>
    <w:family w:val="auto"/>
    <w:pitch w:val="default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35364-01-18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מאלק אבו חוסין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4" TargetMode="External"/><Relationship Id="rId9" Type="http://schemas.openxmlformats.org/officeDocument/2006/relationships/hyperlink" Target="http://www.nevo.co.il/law/70301/335.a.1" TargetMode="External"/><Relationship Id="rId10" Type="http://schemas.openxmlformats.org/officeDocument/2006/relationships/hyperlink" Target="http://www.nevo.co.il/law/70301/fC" TargetMode="External"/><Relationship Id="rId11" Type="http://schemas.openxmlformats.org/officeDocument/2006/relationships/hyperlink" Target="http://www.nevo.co.il/law/70301/fCa.1" TargetMode="External"/><Relationship Id="rId12" Type="http://schemas.openxmlformats.org/officeDocument/2006/relationships/hyperlink" Target="http://www.nevo.co.il/law/5227" TargetMode="External"/><Relationship Id="rId13" Type="http://schemas.openxmlformats.org/officeDocument/2006/relationships/hyperlink" Target="http://www.nevo.co.il/law/5227/43" TargetMode="External"/><Relationship Id="rId14" Type="http://schemas.openxmlformats.org/officeDocument/2006/relationships/hyperlink" Target="http://www.nevo.co.il/law/70301/333;335.a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fCa.1" TargetMode="External"/><Relationship Id="rId18" Type="http://schemas.openxmlformats.org/officeDocument/2006/relationships/hyperlink" Target="http://www.nevo.co.il/law/70301/fC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0118388" TargetMode="External"/><Relationship Id="rId21" Type="http://schemas.openxmlformats.org/officeDocument/2006/relationships/hyperlink" Target="http://www.nevo.co.il/case/18059032" TargetMode="External"/><Relationship Id="rId22" Type="http://schemas.openxmlformats.org/officeDocument/2006/relationships/hyperlink" Target="http://www.nevo.co.il/case/13093744" TargetMode="External"/><Relationship Id="rId23" Type="http://schemas.openxmlformats.org/officeDocument/2006/relationships/hyperlink" Target="http://www.nevo.co.il/case/7791493" TargetMode="External"/><Relationship Id="rId24" Type="http://schemas.openxmlformats.org/officeDocument/2006/relationships/hyperlink" Target="http://www.nevo.co.il/law/70301/333;335.a.1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144.b" TargetMode="External"/><Relationship Id="rId27" Type="http://schemas.openxmlformats.org/officeDocument/2006/relationships/hyperlink" Target="http://www.nevo.co.il/law/70301/335.a.1" TargetMode="External"/><Relationship Id="rId28" Type="http://schemas.openxmlformats.org/officeDocument/2006/relationships/hyperlink" Target="http://www.nevo.co.il/case/20118388" TargetMode="External"/><Relationship Id="rId29" Type="http://schemas.openxmlformats.org/officeDocument/2006/relationships/hyperlink" Target="http://www.nevo.co.il/law/70301/333;335.a.1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334" TargetMode="External"/><Relationship Id="rId32" Type="http://schemas.openxmlformats.org/officeDocument/2006/relationships/hyperlink" Target="http://www.nevo.co.il/law/70301/335.a.1" TargetMode="External"/><Relationship Id="rId33" Type="http://schemas.openxmlformats.org/officeDocument/2006/relationships/hyperlink" Target="http://www.nevo.co.il/case/20033653" TargetMode="External"/><Relationship Id="rId34" Type="http://schemas.openxmlformats.org/officeDocument/2006/relationships/hyperlink" Target="http://www.nevo.co.il/law/70301/144.a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333" TargetMode="External"/><Relationship Id="rId37" Type="http://schemas.openxmlformats.org/officeDocument/2006/relationships/hyperlink" Target="http://www.nevo.co.il/law/70301/335.a.1" TargetMode="External"/><Relationship Id="rId38" Type="http://schemas.openxmlformats.org/officeDocument/2006/relationships/hyperlink" Target="http://www.nevo.co.il/law/70301/25" TargetMode="External"/><Relationship Id="rId39" Type="http://schemas.openxmlformats.org/officeDocument/2006/relationships/hyperlink" Target="http://www.nevo.co.il/case/6142512" TargetMode="External"/><Relationship Id="rId40" Type="http://schemas.openxmlformats.org/officeDocument/2006/relationships/hyperlink" Target="http://www.nevo.co.il/law/70301/333;335.a.1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case/20000175" TargetMode="External"/><Relationship Id="rId43" Type="http://schemas.openxmlformats.org/officeDocument/2006/relationships/hyperlink" Target="http://www.nevo.co.il/law/70301/333;335.a.1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case/5986849" TargetMode="External"/><Relationship Id="rId46" Type="http://schemas.openxmlformats.org/officeDocument/2006/relationships/hyperlink" Target="http://www.nevo.co.il/case/17947529" TargetMode="External"/><Relationship Id="rId47" Type="http://schemas.openxmlformats.org/officeDocument/2006/relationships/hyperlink" Target="http://www.nevo.co.il/case/18059098" TargetMode="External"/><Relationship Id="rId48" Type="http://schemas.openxmlformats.org/officeDocument/2006/relationships/hyperlink" Target="http://www.nevo.co.il/case/7802262" TargetMode="External"/><Relationship Id="rId49" Type="http://schemas.openxmlformats.org/officeDocument/2006/relationships/hyperlink" Target="http://www.nevo.co.il/case/5878682" TargetMode="External"/><Relationship Id="rId50" Type="http://schemas.openxmlformats.org/officeDocument/2006/relationships/hyperlink" Target="http://www.nevo.co.il/case/21474168" TargetMode="External"/><Relationship Id="rId51" Type="http://schemas.openxmlformats.org/officeDocument/2006/relationships/hyperlink" Target="http://www.nevo.co.il/law/70301/144.b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case/6949290" TargetMode="External"/><Relationship Id="rId54" Type="http://schemas.openxmlformats.org/officeDocument/2006/relationships/hyperlink" Target="http://www.nevo.co.il/law/70301/144.b" TargetMode="External"/><Relationship Id="rId55" Type="http://schemas.openxmlformats.org/officeDocument/2006/relationships/hyperlink" Target="http://www.nevo.co.il/law/5227/43" TargetMode="External"/><Relationship Id="rId56" Type="http://schemas.openxmlformats.org/officeDocument/2006/relationships/hyperlink" Target="http://www.nevo.co.il/law/5227" TargetMode="External"/><Relationship Id="rId57" Type="http://schemas.openxmlformats.org/officeDocument/2006/relationships/hyperlink" Target="http://www.nevo.co.il/case/5950172" TargetMode="External"/><Relationship Id="rId58" Type="http://schemas.openxmlformats.org/officeDocument/2006/relationships/hyperlink" Target="http://www.nevo.co.il/law/70301/144.a" TargetMode="External"/><Relationship Id="rId59" Type="http://schemas.openxmlformats.org/officeDocument/2006/relationships/hyperlink" Target="http://www.nevo.co.il/law/70301/144.b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case/20009157" TargetMode="External"/><Relationship Id="rId62" Type="http://schemas.openxmlformats.org/officeDocument/2006/relationships/hyperlink" Target="http://www.nevo.co.il/law/70301/144.a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70301/144.b" TargetMode="External"/><Relationship Id="rId65" Type="http://schemas.openxmlformats.org/officeDocument/2006/relationships/hyperlink" Target="http://www.nevo.co.il/case/13042005" TargetMode="External"/><Relationship Id="rId66" Type="http://schemas.openxmlformats.org/officeDocument/2006/relationships/hyperlink" Target="http://www.nevo.co.il/case/4812721" TargetMode="External"/><Relationship Id="rId67" Type="http://schemas.openxmlformats.org/officeDocument/2006/relationships/hyperlink" Target="http://www.nevo.co.il/law/70301/144.b" TargetMode="External"/><Relationship Id="rId68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case/20226646" TargetMode="External"/><Relationship Id="rId70" Type="http://schemas.openxmlformats.org/officeDocument/2006/relationships/hyperlink" Target="http://www.nevo.co.il/case/21473565" TargetMode="External"/><Relationship Id="rId71" Type="http://schemas.openxmlformats.org/officeDocument/2006/relationships/hyperlink" Target="http://www.nevo.co.il/case/5885411" TargetMode="External"/><Relationship Id="rId72" Type="http://schemas.openxmlformats.org/officeDocument/2006/relationships/hyperlink" Target="http://www.nevo.co.il/case/6119192" TargetMode="External"/><Relationship Id="rId73" Type="http://schemas.openxmlformats.org/officeDocument/2006/relationships/hyperlink" Target="http://www.nevo.co.il/law/70301/144" TargetMode="External"/><Relationship Id="rId74" Type="http://schemas.openxmlformats.org/officeDocument/2006/relationships/hyperlink" Target="http://www.nevo.co.il/law/70301" TargetMode="External"/><Relationship Id="rId75" Type="http://schemas.openxmlformats.org/officeDocument/2006/relationships/hyperlink" Target="http://www.nevo.co.il/advertisements/nevo-100.doc" TargetMode="External"/><Relationship Id="rId76" Type="http://schemas.openxmlformats.org/officeDocument/2006/relationships/header" Target="header1.xml"/><Relationship Id="rId77" Type="http://schemas.openxmlformats.org/officeDocument/2006/relationships/footer" Target="footer1.xml"/><Relationship Id="rId78" Type="http://schemas.openxmlformats.org/officeDocument/2006/relationships/numbering" Target="numbering.xml"/><Relationship Id="rId79" Type="http://schemas.openxmlformats.org/officeDocument/2006/relationships/fontTable" Target="fontTable.xml"/><Relationship Id="rId80" Type="http://schemas.openxmlformats.org/officeDocument/2006/relationships/settings" Target="settings.xml"/><Relationship Id="rId8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2019-06-10T11:51:00Z</dcterms:created>
  <dc:creator> </dc:creator>
  <dc:description/>
  <cp:keywords/>
  <dc:language>en-IL</dc:language>
  <cp:lastModifiedBy>yafit</cp:lastModifiedBy>
  <dcterms:modified xsi:type="dcterms:W3CDTF">2019-06-10T11:51:00Z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מאלק אבו חוסין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20118388:2;18059032;13093744;7791493;20033653;6142512;20000175;5986849;17947529;18059098;7802262;5878682;21474168;6949290;5950172;20009157;13042005;4812721;20226646;21473565;5885411;6119192</vt:lpwstr>
  </property>
  <property fmtid="{D5CDD505-2E9C-101B-9397-08002B2CF9AE}" pid="9" name="CITY">
    <vt:lpwstr>חי'</vt:lpwstr>
  </property>
  <property fmtid="{D5CDD505-2E9C-101B-9397-08002B2CF9AE}" pid="10" name="DATE">
    <vt:lpwstr>20190131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אבי לוי</vt:lpwstr>
  </property>
  <property fmtid="{D5CDD505-2E9C-101B-9397-08002B2CF9AE}" pid="14" name="LAWLISTTMP1">
    <vt:lpwstr>70301/333:6;335.a.1:8;144.b:7;fCa.1;fC;334;144.a:3;025;144</vt:lpwstr>
  </property>
  <property fmtid="{D5CDD505-2E9C-101B-9397-08002B2CF9AE}" pid="15" name="LAWLISTTMP2">
    <vt:lpwstr>5227/043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35364</vt:lpwstr>
  </property>
  <property fmtid="{D5CDD505-2E9C-101B-9397-08002B2CF9AE}" pid="23" name="NEWPARTB">
    <vt:lpwstr>01</vt:lpwstr>
  </property>
  <property fmtid="{D5CDD505-2E9C-101B-9397-08002B2CF9AE}" pid="24" name="NEWPARTC">
    <vt:lpwstr>18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390020190131</vt:lpwstr>
  </property>
  <property fmtid="{D5CDD505-2E9C-101B-9397-08002B2CF9AE}" pid="35" name="TYPE_N_DATE">
    <vt:lpwstr>39020190131</vt:lpwstr>
  </property>
  <property fmtid="{D5CDD505-2E9C-101B-9397-08002B2CF9AE}" pid="36" name="VOLUME">
    <vt:lpwstr/>
  </property>
  <property fmtid="{D5CDD505-2E9C-101B-9397-08002B2CF9AE}" pid="37" name="WORDNUMPAGES">
    <vt:lpwstr>13</vt:lpwstr>
  </property>
</Properties>
</file>