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8"/>
        <w:gridCol w:w="3663"/>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ברמלה</w:t>
            </w:r>
          </w:p>
        </w:tc>
      </w:tr>
      <w:tr>
        <w:trPr>
          <w:trHeight w:val="337" w:hRule="atLeast"/>
        </w:trPr>
        <w:tc>
          <w:tcPr>
            <w:tcW w:w="5058"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35711-05-22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הימוני</w:t>
            </w:r>
            <w:r>
              <w:rPr>
                <w:rFonts w:cs="FrankRuehl"/>
                <w:sz w:val="28"/>
                <w:szCs w:val="28"/>
                <w:rtl w:val="true"/>
              </w:rPr>
              <w:t>(</w:t>
            </w:r>
            <w:r>
              <w:rPr>
                <w:rFonts w:cs="FrankRuehl"/>
                <w:sz w:val="28"/>
                <w:sz w:val="28"/>
                <w:szCs w:val="28"/>
                <w:rtl w:val="true"/>
              </w:rPr>
              <w:t>עציר</w:t>
            </w:r>
            <w:r>
              <w:rPr>
                <w:rFonts w:cs="FrankRuehl"/>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8"/>
                <w:szCs w:val="28"/>
              </w:rPr>
            </w:pPr>
            <w:r>
              <w:rPr>
                <w:rFonts w:ascii="David" w:hAnsi="David"/>
                <w:sz w:val="28"/>
                <w:sz w:val="28"/>
                <w:szCs w:val="28"/>
                <w:rtl w:val="true"/>
              </w:rPr>
              <w:t xml:space="preserve">בפני </w:t>
            </w:r>
          </w:p>
        </w:tc>
        <w:tc>
          <w:tcPr>
            <w:tcW w:w="7897"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r>
              <w:rPr>
                <w:rFonts w:cs="David" w:ascii="David" w:hAnsi="David"/>
                <w:b/>
                <w:bCs/>
                <w:sz w:val="28"/>
                <w:szCs w:val="28"/>
                <w:rtl w:val="true"/>
              </w:rPr>
              <w:br/>
            </w:r>
            <w:r>
              <w:rPr>
                <w:rFonts w:cs="David" w:ascii="David" w:hAnsi="David"/>
                <w:sz w:val="28"/>
                <w:szCs w:val="28"/>
                <w:rtl w:val="true"/>
              </w:rPr>
              <w:br/>
              <w:br/>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sz w:val="28"/>
                <w:szCs w:val="28"/>
              </w:rPr>
            </w:pPr>
            <w:r>
              <w:rPr>
                <w:rFonts w:cs="David" w:ascii="David" w:hAnsi="David"/>
                <w:sz w:val="28"/>
                <w:szCs w:val="28"/>
                <w:rtl w:val="true"/>
              </w:rPr>
            </w:r>
          </w:p>
        </w:tc>
      </w:tr>
      <w:tr>
        <w:trPr>
          <w:trHeight w:val="355" w:hRule="atLeast"/>
        </w:trPr>
        <w:tc>
          <w:tcPr>
            <w:tcW w:w="923" w:type="dxa"/>
            <w:tcBorders/>
          </w:tcPr>
          <w:p>
            <w:pPr>
              <w:pStyle w:val="Normal"/>
              <w:ind w:end="0"/>
              <w:jc w:val="both"/>
              <w:rPr>
                <w:rFonts w:ascii="David" w:hAnsi="David" w:cs="David"/>
                <w:sz w:val="28"/>
                <w:szCs w:val="28"/>
              </w:rPr>
            </w:pPr>
            <w:bookmarkStart w:id="1" w:name="FirstLawyer"/>
            <w:bookmarkStart w:id="2" w:name="FirstAppellant"/>
            <w:bookmarkEnd w:id="1"/>
            <w:bookmarkEnd w:id="2"/>
            <w:r>
              <w:rPr>
                <w:rFonts w:ascii="David" w:hAnsi="David"/>
                <w:sz w:val="28"/>
                <w:sz w:val="28"/>
                <w:szCs w:val="28"/>
                <w:rtl w:val="true"/>
              </w:rPr>
              <w:t>בעניין</w:t>
            </w:r>
            <w:r>
              <w:rPr>
                <w:rFonts w:cs="David" w:ascii="David" w:hAnsi="David"/>
                <w:sz w:val="28"/>
                <w:szCs w:val="28"/>
                <w:rtl w:val="true"/>
              </w:rPr>
              <w:t>:</w:t>
            </w:r>
          </w:p>
        </w:tc>
        <w:tc>
          <w:tcPr>
            <w:tcW w:w="3219" w:type="dxa"/>
            <w:tcBorders/>
          </w:tcPr>
          <w:p>
            <w:pPr>
              <w:pStyle w:val="Normal"/>
              <w:suppressLineNumbers/>
              <w:ind w:end="0"/>
              <w:jc w:val="start"/>
              <w:rPr>
                <w:sz w:val="28"/>
                <w:szCs w:val="28"/>
              </w:rPr>
            </w:pPr>
            <w:r>
              <w:rPr>
                <w:rFonts w:ascii="Arial" w:hAnsi="Arial" w:cs="Arial"/>
                <w:b/>
                <w:b/>
                <w:bCs/>
                <w:sz w:val="28"/>
                <w:sz w:val="28"/>
                <w:szCs w:val="28"/>
                <w:rtl w:val="true"/>
              </w:rPr>
              <w:t>ה</w:t>
            </w:r>
            <w:r>
              <w:rPr>
                <w:rFonts w:ascii="Arial" w:hAnsi="Arial" w:cs="Arial"/>
                <w:b/>
                <w:b/>
                <w:bCs/>
                <w:sz w:val="28"/>
                <w:sz w:val="28"/>
                <w:szCs w:val="28"/>
                <w:rtl w:val="true"/>
              </w:rPr>
              <w:t>מאשימה</w:t>
            </w:r>
          </w:p>
          <w:p>
            <w:pPr>
              <w:pStyle w:val="Normal"/>
              <w:ind w:end="0"/>
              <w:jc w:val="start"/>
              <w:rPr>
                <w:rFonts w:ascii="David" w:hAnsi="David" w:cs="David"/>
                <w:sz w:val="28"/>
                <w:szCs w:val="28"/>
              </w:rPr>
            </w:pPr>
            <w:r>
              <w:rPr>
                <w:rFonts w:cs="David" w:ascii="David" w:hAnsi="David"/>
                <w:sz w:val="28"/>
                <w:szCs w:val="28"/>
                <w:rtl w:val="true"/>
              </w:rPr>
            </w:r>
          </w:p>
        </w:tc>
        <w:tc>
          <w:tcPr>
            <w:tcW w:w="4678" w:type="dxa"/>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מדינת ישראל</w:t>
            </w:r>
            <w:r>
              <w:rPr>
                <w:rFonts w:ascii="Arial" w:hAnsi="Arial" w:cs="Arial"/>
                <w:b/>
                <w:b/>
                <w:bCs/>
                <w:sz w:val="28"/>
                <w:sz w:val="28"/>
                <w:szCs w:val="28"/>
                <w:rtl w:val="true"/>
              </w:rPr>
              <w:t xml:space="preserve"> </w:t>
            </w:r>
          </w:p>
          <w:p>
            <w:pPr>
              <w:pStyle w:val="Normal"/>
              <w:suppressLineNumbers/>
              <w:ind w:end="0"/>
              <w:jc w:val="start"/>
              <w:rPr>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cs="Times New Roman"/>
                <w:sz w:val="28"/>
                <w:sz w:val="28"/>
                <w:szCs w:val="28"/>
                <w:rtl w:val="true"/>
              </w:rPr>
              <w:t xml:space="preserve">  </w:t>
            </w:r>
            <w:r>
              <w:rPr>
                <w:b/>
                <w:b/>
                <w:bCs/>
                <w:sz w:val="28"/>
                <w:sz w:val="28"/>
                <w:szCs w:val="28"/>
                <w:rtl w:val="true"/>
              </w:rPr>
              <w:t>ענבר</w:t>
            </w:r>
            <w:r>
              <w:rPr>
                <w:rFonts w:cs="Times New Roman"/>
                <w:b/>
                <w:b/>
                <w:bCs/>
                <w:sz w:val="28"/>
                <w:sz w:val="28"/>
                <w:szCs w:val="28"/>
                <w:rtl w:val="true"/>
              </w:rPr>
              <w:t xml:space="preserve"> </w:t>
            </w:r>
            <w:r>
              <w:rPr>
                <w:b/>
                <w:b/>
                <w:bCs/>
                <w:sz w:val="28"/>
                <w:sz w:val="28"/>
                <w:szCs w:val="28"/>
                <w:rtl w:val="true"/>
              </w:rPr>
              <w:t>סיימונס</w:t>
            </w:r>
            <w:r>
              <w:rPr>
                <w:rFonts w:cs="Times New Roman"/>
                <w:sz w:val="28"/>
                <w:sz w:val="28"/>
                <w:szCs w:val="28"/>
                <w:rtl w:val="true"/>
              </w:rPr>
              <w:t xml:space="preserve"> </w:t>
            </w:r>
          </w:p>
          <w:p>
            <w:pPr>
              <w:pStyle w:val="Normal"/>
              <w:suppressLineNumbers/>
              <w:ind w:end="0"/>
              <w:jc w:val="start"/>
              <w:rPr>
                <w:sz w:val="28"/>
                <w:szCs w:val="28"/>
              </w:rPr>
            </w:pPr>
            <w:r>
              <w:rPr>
                <w:sz w:val="28"/>
                <w:szCs w:val="28"/>
                <w:rtl w:val="true"/>
              </w:rPr>
            </w:r>
          </w:p>
          <w:p>
            <w:pPr>
              <w:pStyle w:val="Normal"/>
              <w:suppressLineNumbers/>
              <w:ind w:end="0"/>
              <w:jc w:val="start"/>
              <w:rPr>
                <w:sz w:val="28"/>
                <w:szCs w:val="28"/>
              </w:rPr>
            </w:pPr>
            <w:r>
              <w:rPr>
                <w:sz w:val="28"/>
                <w:szCs w:val="28"/>
                <w:rtl w:val="true"/>
              </w:rPr>
            </w:r>
          </w:p>
          <w:p>
            <w:pPr>
              <w:pStyle w:val="Normal"/>
              <w:ind w:end="0"/>
              <w:jc w:val="start"/>
              <w:rPr>
                <w:rFonts w:ascii="David" w:hAnsi="David" w:cs="David"/>
                <w:sz w:val="28"/>
                <w:szCs w:val="28"/>
              </w:rPr>
            </w:pPr>
            <w:r>
              <w:rPr>
                <w:rFonts w:cs="David" w:ascii="David" w:hAnsi="David"/>
                <w:sz w:val="28"/>
                <w:szCs w:val="28"/>
                <w:rtl w:val="true"/>
              </w:rPr>
            </w:r>
          </w:p>
        </w:tc>
      </w:tr>
      <w:tr>
        <w:trPr>
          <w:trHeight w:val="355" w:hRule="atLeast"/>
        </w:trPr>
        <w:tc>
          <w:tcPr>
            <w:tcW w:w="923" w:type="dxa"/>
            <w:tcBorders/>
          </w:tcPr>
          <w:p>
            <w:pPr>
              <w:pStyle w:val="Normal"/>
              <w:snapToGrid w:val="false"/>
              <w:ind w:end="0"/>
              <w:jc w:val="both"/>
              <w:rPr>
                <w:rFonts w:ascii="David" w:hAnsi="David" w:cs="David"/>
                <w:sz w:val="28"/>
                <w:szCs w:val="28"/>
              </w:rPr>
            </w:pPr>
            <w:r>
              <w:rPr>
                <w:rFonts w:cs="David" w:ascii="David" w:hAnsi="David"/>
                <w:sz w:val="28"/>
                <w:szCs w:val="28"/>
                <w:rtl w:val="true"/>
              </w:rPr>
            </w:r>
          </w:p>
        </w:tc>
        <w:tc>
          <w:tcPr>
            <w:tcW w:w="7897"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23" w:type="dxa"/>
            <w:tcBorders/>
          </w:tcPr>
          <w:p>
            <w:pPr>
              <w:pStyle w:val="Normal"/>
              <w:snapToGrid w:val="false"/>
              <w:ind w:end="0"/>
              <w:jc w:val="start"/>
              <w:rPr>
                <w:rFonts w:ascii="David" w:hAnsi="David" w:cs="David"/>
                <w:sz w:val="28"/>
                <w:szCs w:val="28"/>
              </w:rPr>
            </w:pPr>
            <w:r>
              <w:rPr>
                <w:rFonts w:cs="David" w:ascii="David" w:hAnsi="David"/>
                <w:sz w:val="28"/>
                <w:szCs w:val="28"/>
                <w:rtl w:val="true"/>
              </w:rPr>
            </w:r>
          </w:p>
        </w:tc>
        <w:tc>
          <w:tcPr>
            <w:tcW w:w="3219" w:type="dxa"/>
            <w:tcBorders/>
          </w:tcPr>
          <w:p>
            <w:pPr>
              <w:pStyle w:val="Normal"/>
              <w:ind w:end="0"/>
              <w:jc w:val="start"/>
              <w:rPr>
                <w:rFonts w:ascii="Arial" w:hAnsi="Arial" w:cs="Arial"/>
                <w:b/>
                <w:bCs/>
                <w:sz w:val="28"/>
                <w:szCs w:val="28"/>
              </w:rPr>
            </w:pPr>
            <w:r>
              <w:rPr>
                <w:rFonts w:ascii="Arial" w:hAnsi="Arial" w:cs="Arial"/>
                <w:b/>
                <w:b/>
                <w:bCs/>
                <w:sz w:val="28"/>
                <w:sz w:val="28"/>
                <w:szCs w:val="28"/>
                <w:rtl w:val="true"/>
              </w:rPr>
              <w:t>הנאשמים</w:t>
            </w:r>
          </w:p>
        </w:tc>
        <w:tc>
          <w:tcPr>
            <w:tcW w:w="4678" w:type="dxa"/>
            <w:tcBorders/>
            <w:vAlign w:val="center"/>
          </w:tcPr>
          <w:p>
            <w:pPr>
              <w:pStyle w:val="Normal"/>
              <w:snapToGrid w:val="false"/>
              <w:ind w:end="0"/>
              <w:jc w:val="start"/>
              <w:rPr>
                <w:rFonts w:ascii="David" w:hAnsi="David" w:cs="David"/>
                <w:b/>
                <w:bCs/>
                <w:sz w:val="28"/>
                <w:szCs w:val="28"/>
              </w:rPr>
            </w:pPr>
            <w:r>
              <w:rPr>
                <w:rFonts w:cs="David" w:ascii="David" w:hAnsi="David"/>
                <w:b/>
                <w:bCs/>
                <w:sz w:val="28"/>
                <w:szCs w:val="28"/>
                <w:rtl w:val="true"/>
              </w:rPr>
            </w:r>
          </w:p>
          <w:p>
            <w:pPr>
              <w:pStyle w:val="Normal"/>
              <w:suppressLineNumbers/>
              <w:ind w:end="0"/>
              <w:jc w:val="start"/>
              <w:rPr>
                <w:rFonts w:ascii="Arial" w:hAnsi="Arial" w:cs="Arial"/>
                <w:b/>
                <w:bCs/>
                <w:sz w:val="28"/>
                <w:szCs w:val="28"/>
              </w:rPr>
            </w:pPr>
            <w:r>
              <w:rPr>
                <w:rFonts w:cs="Arial" w:ascii="Arial" w:hAnsi="Arial"/>
                <w:b/>
                <w:bCs/>
                <w:sz w:val="28"/>
                <w:szCs w:val="28"/>
              </w:rPr>
              <w:t>1</w:t>
            </w:r>
            <w:r>
              <w:rPr>
                <w:rFonts w:cs="Arial" w:ascii="Arial" w:hAnsi="Arial"/>
                <w:b/>
                <w:bCs/>
                <w:sz w:val="28"/>
                <w:szCs w:val="28"/>
                <w:rtl w:val="true"/>
              </w:rPr>
              <w:t xml:space="preserve">. </w:t>
            </w:r>
            <w:r>
              <w:rPr>
                <w:rFonts w:ascii="Arial" w:hAnsi="Arial" w:cs="Arial"/>
                <w:b/>
                <w:b/>
                <w:bCs/>
                <w:sz w:val="28"/>
                <w:sz w:val="28"/>
                <w:szCs w:val="28"/>
                <w:rtl w:val="true"/>
              </w:rPr>
              <w:t xml:space="preserve">האני הימוני </w:t>
            </w:r>
            <w:r>
              <w:rPr>
                <w:rFonts w:cs="Arial" w:ascii="Arial" w:hAnsi="Arial"/>
                <w:b/>
                <w:bCs/>
                <w:sz w:val="28"/>
                <w:szCs w:val="28"/>
                <w:rtl w:val="true"/>
              </w:rPr>
              <w:t>(</w:t>
            </w:r>
            <w:r>
              <w:rPr>
                <w:rFonts w:ascii="Arial" w:hAnsi="Arial" w:cs="Arial"/>
                <w:b/>
                <w:b/>
                <w:bCs/>
                <w:sz w:val="28"/>
                <w:sz w:val="28"/>
                <w:szCs w:val="28"/>
                <w:rtl w:val="true"/>
              </w:rPr>
              <w:t>עציר</w:t>
            </w:r>
            <w:r>
              <w:rPr>
                <w:rFonts w:cs="Arial" w:ascii="Arial" w:hAnsi="Arial"/>
                <w:b/>
                <w:bCs/>
                <w:sz w:val="28"/>
                <w:szCs w:val="28"/>
                <w:rtl w:val="true"/>
              </w:rPr>
              <w:t>)</w:t>
            </w:r>
            <w:r>
              <w:rPr>
                <w:rFonts w:cs="Arial" w:ascii="Arial" w:hAnsi="Arial"/>
                <w:b/>
                <w:bCs/>
                <w:sz w:val="28"/>
                <w:szCs w:val="28"/>
                <w:rtl w:val="true"/>
              </w:rPr>
              <w:t xml:space="preserve"> </w:t>
            </w:r>
          </w:p>
          <w:p>
            <w:pPr>
              <w:pStyle w:val="Normal"/>
              <w:suppressLineNumbers/>
              <w:ind w:end="0"/>
              <w:jc w:val="start"/>
              <w:rPr>
                <w:rFonts w:ascii="Arial" w:hAnsi="Arial" w:cs="Arial"/>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ascii="Arial" w:hAnsi="Arial" w:cs="Arial"/>
                <w:b/>
                <w:b/>
                <w:bCs/>
                <w:sz w:val="28"/>
                <w:sz w:val="28"/>
                <w:szCs w:val="28"/>
                <w:rtl w:val="true"/>
              </w:rPr>
              <w:t xml:space="preserve"> טל גלאון</w:t>
            </w:r>
          </w:p>
          <w:p>
            <w:pPr>
              <w:pStyle w:val="Normal"/>
              <w:suppressLineNumbers/>
              <w:ind w:end="0"/>
              <w:jc w:val="start"/>
              <w:rPr>
                <w:rFonts w:ascii="Arial" w:hAnsi="Arial" w:cs="Arial"/>
                <w:b/>
                <w:bCs/>
                <w:sz w:val="28"/>
                <w:szCs w:val="28"/>
              </w:rPr>
            </w:pPr>
            <w:r>
              <w:rPr>
                <w:rFonts w:ascii="Arial" w:hAnsi="Arial" w:cs="Arial"/>
                <w:b/>
                <w:b/>
                <w:bCs/>
                <w:sz w:val="28"/>
                <w:sz w:val="28"/>
                <w:szCs w:val="28"/>
                <w:rtl w:val="true"/>
              </w:rPr>
              <w:t>הובא באמצעות שב</w:t>
            </w:r>
            <w:r>
              <w:rPr>
                <w:rFonts w:cs="Arial" w:ascii="Arial" w:hAnsi="Arial"/>
                <w:b/>
                <w:bCs/>
                <w:sz w:val="28"/>
                <w:szCs w:val="28"/>
                <w:rtl w:val="true"/>
              </w:rPr>
              <w:t>"</w:t>
            </w:r>
            <w:r>
              <w:rPr>
                <w:rFonts w:ascii="Arial" w:hAnsi="Arial" w:cs="Arial"/>
                <w:b/>
                <w:b/>
                <w:bCs/>
                <w:sz w:val="28"/>
                <w:sz w:val="28"/>
                <w:szCs w:val="28"/>
                <w:rtl w:val="true"/>
              </w:rPr>
              <w:t>ס</w:t>
            </w:r>
          </w:p>
          <w:p>
            <w:pPr>
              <w:pStyle w:val="Normal"/>
              <w:suppressLineNumbers/>
              <w:ind w:end="0"/>
              <w:jc w:val="start"/>
              <w:rPr>
                <w:rFonts w:ascii="Arial" w:hAnsi="Arial" w:cs="Arial"/>
                <w:b/>
                <w:bCs/>
                <w:sz w:val="28"/>
                <w:szCs w:val="28"/>
              </w:rPr>
            </w:pPr>
            <w:r>
              <w:rPr>
                <w:rFonts w:cs="Arial" w:ascii="Arial" w:hAnsi="Arial"/>
                <w:b/>
                <w:bCs/>
                <w:sz w:val="28"/>
                <w:szCs w:val="28"/>
                <w:rtl w:val="true"/>
              </w:rPr>
            </w:r>
          </w:p>
          <w:p>
            <w:pPr>
              <w:pStyle w:val="Normal"/>
              <w:suppressLineNumbers/>
              <w:ind w:end="0"/>
              <w:jc w:val="start"/>
              <w:rPr>
                <w:rFonts w:ascii="Arial" w:hAnsi="Arial" w:cs="Arial"/>
                <w:b/>
                <w:bCs/>
                <w:sz w:val="28"/>
                <w:szCs w:val="28"/>
              </w:rPr>
            </w:pPr>
            <w:r>
              <w:rPr>
                <w:rFonts w:cs="Arial" w:ascii="Arial" w:hAnsi="Arial"/>
                <w:b/>
                <w:bCs/>
                <w:sz w:val="28"/>
                <w:szCs w:val="28"/>
                <w:rtl w:val="true"/>
              </w:rPr>
            </w:r>
          </w:p>
          <w:p>
            <w:pPr>
              <w:pStyle w:val="Normal"/>
              <w:suppressLineNumbers/>
              <w:ind w:end="0"/>
              <w:jc w:val="start"/>
              <w:rPr>
                <w:rFonts w:ascii="Arial" w:hAnsi="Arial" w:cs="Arial"/>
                <w:b/>
                <w:bCs/>
                <w:sz w:val="28"/>
                <w:szCs w:val="28"/>
              </w:rPr>
            </w:pPr>
            <w:r>
              <w:rPr>
                <w:rFonts w:cs="Arial" w:ascii="Arial" w:hAnsi="Arial"/>
                <w:b/>
                <w:bCs/>
                <w:sz w:val="28"/>
                <w:szCs w:val="28"/>
              </w:rPr>
              <w:t>2</w:t>
            </w:r>
            <w:r>
              <w:rPr>
                <w:rFonts w:cs="Arial" w:ascii="Arial" w:hAnsi="Arial"/>
                <w:b/>
                <w:bCs/>
                <w:sz w:val="28"/>
                <w:szCs w:val="28"/>
                <w:rtl w:val="true"/>
              </w:rPr>
              <w:t xml:space="preserve">. </w:t>
            </w:r>
            <w:r>
              <w:rPr>
                <w:rFonts w:ascii="Arial" w:hAnsi="Arial" w:cs="Arial"/>
                <w:b/>
                <w:b/>
                <w:bCs/>
                <w:sz w:val="28"/>
                <w:sz w:val="28"/>
                <w:szCs w:val="28"/>
                <w:rtl w:val="true"/>
              </w:rPr>
              <w:t xml:space="preserve">מוחמד אבו נאב </w:t>
            </w:r>
            <w:r>
              <w:rPr>
                <w:rFonts w:cs="Arial" w:ascii="Arial" w:hAnsi="Arial"/>
                <w:b/>
                <w:bCs/>
                <w:sz w:val="28"/>
                <w:szCs w:val="28"/>
                <w:rtl w:val="true"/>
              </w:rPr>
              <w:t>(</w:t>
            </w:r>
            <w:r>
              <w:rPr>
                <w:rFonts w:ascii="Arial" w:hAnsi="Arial" w:cs="Arial"/>
                <w:b/>
                <w:b/>
                <w:bCs/>
                <w:sz w:val="28"/>
                <w:sz w:val="28"/>
                <w:szCs w:val="28"/>
                <w:rtl w:val="true"/>
              </w:rPr>
              <w:t>עציר</w:t>
            </w:r>
            <w:r>
              <w:rPr>
                <w:rFonts w:cs="Arial" w:ascii="Arial" w:hAnsi="Arial"/>
                <w:b/>
                <w:bCs/>
                <w:sz w:val="28"/>
                <w:szCs w:val="28"/>
                <w:rtl w:val="true"/>
              </w:rPr>
              <w:t>)</w:t>
            </w:r>
            <w:r>
              <w:rPr>
                <w:rFonts w:cs="Arial" w:ascii="Arial" w:hAnsi="Arial"/>
                <w:b/>
                <w:bCs/>
                <w:sz w:val="28"/>
                <w:szCs w:val="28"/>
                <w:rtl w:val="true"/>
              </w:rPr>
              <w:t xml:space="preserve"> </w:t>
            </w:r>
          </w:p>
          <w:p>
            <w:pPr>
              <w:pStyle w:val="Normal"/>
              <w:suppressLineNumbers/>
              <w:ind w:end="0"/>
              <w:jc w:val="start"/>
              <w:rPr>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cs="Times New Roman"/>
                <w:sz w:val="28"/>
                <w:sz w:val="28"/>
                <w:szCs w:val="28"/>
                <w:rtl w:val="true"/>
              </w:rPr>
              <w:t xml:space="preserve"> </w:t>
            </w:r>
            <w:r>
              <w:rPr>
                <w:b/>
                <w:b/>
                <w:bCs/>
                <w:sz w:val="28"/>
                <w:sz w:val="28"/>
                <w:szCs w:val="28"/>
                <w:rtl w:val="true"/>
              </w:rPr>
              <w:t>הישאם</w:t>
            </w:r>
            <w:r>
              <w:rPr>
                <w:rFonts w:cs="Times New Roman"/>
                <w:b/>
                <w:b/>
                <w:bCs/>
                <w:sz w:val="28"/>
                <w:sz w:val="28"/>
                <w:szCs w:val="28"/>
                <w:rtl w:val="true"/>
              </w:rPr>
              <w:t xml:space="preserve"> </w:t>
            </w:r>
            <w:r>
              <w:rPr>
                <w:b/>
                <w:b/>
                <w:bCs/>
                <w:sz w:val="28"/>
                <w:sz w:val="28"/>
                <w:szCs w:val="28"/>
                <w:rtl w:val="true"/>
              </w:rPr>
              <w:t>קבלאן</w:t>
            </w:r>
          </w:p>
          <w:p>
            <w:pPr>
              <w:pStyle w:val="Normal"/>
              <w:suppressLineNumbers/>
              <w:ind w:end="0"/>
              <w:jc w:val="start"/>
              <w:rPr>
                <w:b/>
                <w:bCs/>
                <w:sz w:val="28"/>
                <w:szCs w:val="28"/>
              </w:rPr>
            </w:pPr>
            <w:r>
              <w:rPr>
                <w:b/>
                <w:b/>
                <w:bCs/>
                <w:sz w:val="28"/>
                <w:sz w:val="28"/>
                <w:szCs w:val="28"/>
                <w:rtl w:val="true"/>
              </w:rPr>
              <w:t>הובא</w:t>
            </w:r>
            <w:r>
              <w:rPr>
                <w:rFonts w:cs="Times New Roman"/>
                <w:b/>
                <w:b/>
                <w:bCs/>
                <w:sz w:val="28"/>
                <w:sz w:val="28"/>
                <w:szCs w:val="28"/>
                <w:rtl w:val="true"/>
              </w:rPr>
              <w:t xml:space="preserve"> </w:t>
            </w:r>
            <w:r>
              <w:rPr>
                <w:b/>
                <w:b/>
                <w:bCs/>
                <w:sz w:val="28"/>
                <w:sz w:val="28"/>
                <w:szCs w:val="28"/>
                <w:rtl w:val="true"/>
              </w:rPr>
              <w:t>באמצעות</w:t>
            </w:r>
            <w:r>
              <w:rPr>
                <w:rFonts w:cs="Times New Roman"/>
                <w:b/>
                <w:b/>
                <w:bCs/>
                <w:sz w:val="28"/>
                <w:sz w:val="28"/>
                <w:szCs w:val="28"/>
                <w:rtl w:val="true"/>
              </w:rPr>
              <w:t xml:space="preserve"> </w:t>
            </w:r>
            <w:r>
              <w:rPr>
                <w:b/>
                <w:b/>
                <w:bCs/>
                <w:sz w:val="28"/>
                <w:sz w:val="28"/>
                <w:szCs w:val="28"/>
                <w:rtl w:val="true"/>
              </w:rPr>
              <w:t>שב</w:t>
            </w:r>
            <w:r>
              <w:rPr>
                <w:b/>
                <w:bCs/>
                <w:sz w:val="28"/>
                <w:szCs w:val="28"/>
                <w:rtl w:val="true"/>
              </w:rPr>
              <w:t>"</w:t>
            </w:r>
            <w:r>
              <w:rPr>
                <w:b/>
                <w:b/>
                <w:bCs/>
                <w:sz w:val="28"/>
                <w:sz w:val="28"/>
                <w:szCs w:val="28"/>
                <w:rtl w:val="true"/>
              </w:rPr>
              <w:t>ס</w:t>
            </w:r>
            <w:r>
              <w:rPr>
                <w:rFonts w:cs="Times New Roman"/>
                <w:b/>
                <w:b/>
                <w:bCs/>
                <w:sz w:val="28"/>
                <w:sz w:val="28"/>
                <w:szCs w:val="28"/>
                <w:rtl w:val="true"/>
              </w:rPr>
              <w:t xml:space="preserve"> </w:t>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8"/>
          <w:szCs w:val="28"/>
        </w:rPr>
      </w:pPr>
      <w:r>
        <w:rPr>
          <w:rFonts w:cs="FrankRuehl" w:ascii="FrankRuehl" w:hAnsi="FrankRuehl"/>
          <w:sz w:val="28"/>
          <w:szCs w:val="28"/>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31</w:t>
        </w:r>
      </w:hyperlink>
      <w:r>
        <w:rPr>
          <w:rFonts w:cs="FrankRuehl" w:ascii="FrankRuehl" w:hAnsi="FrankRuehl"/>
          <w:rtl w:val="true"/>
        </w:rPr>
        <w:t xml:space="preserve">, </w:t>
      </w:r>
      <w:hyperlink r:id="rId5">
        <w:r>
          <w:rPr>
            <w:rStyle w:val="Hyperlink"/>
            <w:rFonts w:cs="FrankRuehl" w:ascii="FrankRuehl" w:hAnsi="FrankRuehl"/>
            <w:color w:val="0000FF"/>
          </w:rPr>
          <w:t>32</w:t>
        </w:r>
      </w:hyperlink>
      <w:r>
        <w:rPr>
          <w:rFonts w:cs="FrankRuehl" w:ascii="FrankRuehl" w:hAnsi="FrankRuehl"/>
          <w:rtl w:val="true"/>
        </w:rPr>
        <w:t xml:space="preserve">, </w:t>
      </w:r>
      <w:hyperlink r:id="rId6">
        <w:r>
          <w:rPr>
            <w:rStyle w:val="Hyperlink"/>
            <w:rFonts w:cs="FrankRuehl" w:ascii="FrankRuehl" w:hAnsi="FrankRuehl"/>
            <w:color w:val="0000FF"/>
          </w:rPr>
          <w:t>413</w:t>
        </w:r>
        <w:r>
          <w:rPr>
            <w:rStyle w:val="Hyperlink"/>
            <w:rFonts w:ascii="FrankRuehl" w:hAnsi="FrankRuehl" w:cs="FrankRuehl"/>
            <w:color w:val="0000FF"/>
            <w:rtl w:val="true"/>
          </w:rPr>
          <w:t>ב</w:t>
        </w:r>
      </w:hyperlink>
      <w:r>
        <w:rPr>
          <w:rFonts w:cs="FrankRuehl" w:ascii="FrankRuehl" w:hAnsi="FrankRuehl"/>
          <w:rtl w:val="true"/>
        </w:rPr>
        <w:t xml:space="preserve">, </w:t>
      </w:r>
      <w:hyperlink r:id="rId7">
        <w:r>
          <w:rPr>
            <w:rStyle w:val="Hyperlink"/>
            <w:rFonts w:cs="FrankRuehl" w:ascii="FrankRuehl" w:hAnsi="FrankRuehl"/>
            <w:color w:val="0000FF"/>
          </w:rPr>
          <w:t>413</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413</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499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p>
    <w:p>
      <w:pPr>
        <w:pStyle w:val="Normal"/>
        <w:ind w:end="0"/>
        <w:jc w:val="start"/>
        <w:rPr>
          <w:rFonts w:ascii="FrankRuehl" w:hAnsi="FrankRuehl" w:cs="FrankRuehl"/>
          <w:sz w:val="28"/>
          <w:szCs w:val="28"/>
        </w:rPr>
      </w:pPr>
      <w:r>
        <w:rPr>
          <w:rFonts w:cs="FrankRuehl" w:ascii="FrankRuehl" w:hAnsi="FrankRuehl"/>
          <w:sz w:val="28"/>
          <w:szCs w:val="28"/>
          <w:rtl w:val="true"/>
        </w:rPr>
      </w:r>
      <w:bookmarkStart w:id="5" w:name="LawTable_End"/>
      <w:bookmarkStart w:id="6" w:name="LawTable_End"/>
      <w:bookmarkEnd w:id="6"/>
    </w:p>
    <w:p>
      <w:pPr>
        <w:pStyle w:val="Normal"/>
        <w:ind w:end="0"/>
        <w:jc w:val="start"/>
        <w:rPr>
          <w:sz w:val="28"/>
          <w:szCs w:val="28"/>
        </w:rPr>
      </w:pPr>
      <w:r>
        <w:rPr>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 ז ר  ד י 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ind w:end="0"/>
        <w:jc w:val="start"/>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start"/>
        <w:rPr/>
      </w:pPr>
      <w:r>
        <w:rPr>
          <w:rFonts w:ascii="David" w:hAnsi="David"/>
          <w:b/>
          <w:b/>
          <w:bCs/>
          <w:sz w:val="28"/>
          <w:sz w:val="28"/>
          <w:szCs w:val="28"/>
          <w:u w:val="single"/>
          <w:rtl w:val="true"/>
        </w:rPr>
        <w:t xml:space="preserve">כתב </w:t>
      </w:r>
      <w:r>
        <w:rPr>
          <w:rFonts w:ascii="David" w:hAnsi="David"/>
          <w:b/>
          <w:b/>
          <w:bCs/>
          <w:sz w:val="28"/>
          <w:sz w:val="28"/>
          <w:szCs w:val="28"/>
          <w:u w:val="single"/>
          <w:rtl w:val="true"/>
        </w:rPr>
        <w:t>ה</w:t>
      </w:r>
      <w:r>
        <w:rPr>
          <w:rFonts w:ascii="David" w:hAnsi="David"/>
          <w:b/>
          <w:b/>
          <w:bCs/>
          <w:sz w:val="28"/>
          <w:sz w:val="28"/>
          <w:szCs w:val="28"/>
          <w:u w:val="single"/>
          <w:rtl w:val="true"/>
        </w:rPr>
        <w:t xml:space="preserve">אישום </w:t>
      </w:r>
      <w:r>
        <w:rPr>
          <w:rFonts w:ascii="David" w:hAnsi="David"/>
          <w:b/>
          <w:b/>
          <w:bCs/>
          <w:sz w:val="28"/>
          <w:sz w:val="28"/>
          <w:szCs w:val="28"/>
          <w:u w:val="single"/>
          <w:rtl w:val="true"/>
        </w:rPr>
        <w:t>ה</w:t>
      </w:r>
      <w:r>
        <w:rPr>
          <w:rFonts w:ascii="David" w:hAnsi="David"/>
          <w:b/>
          <w:b/>
          <w:bCs/>
          <w:sz w:val="28"/>
          <w:sz w:val="28"/>
          <w:szCs w:val="28"/>
          <w:u w:val="single"/>
          <w:rtl w:val="true"/>
        </w:rPr>
        <w:t>מתוקן</w:t>
      </w:r>
    </w:p>
    <w:p>
      <w:pPr>
        <w:pStyle w:val="Normal"/>
        <w:spacing w:lineRule="auto" w:line="360"/>
        <w:ind w:end="0"/>
        <w:jc w:val="start"/>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w:t>
      </w:r>
      <w:r>
        <w:rPr>
          <w:rFonts w:cs="David" w:ascii="David" w:hAnsi="David"/>
          <w:rtl w:val="true"/>
        </w:rPr>
        <w:t>.</w:t>
        <w:tab/>
      </w:r>
      <w:bookmarkStart w:id="8" w:name="ABSTRACT_START"/>
      <w:bookmarkEnd w:id="8"/>
      <w:r>
        <w:rPr>
          <w:rFonts w:ascii="David" w:hAnsi="David"/>
          <w:rtl w:val="true"/>
        </w:rPr>
        <w:t>הצדדים הגיעו להסדר טיעון לפיו כתב האישום המקורי תוקן ו</w:t>
      </w:r>
      <w:r>
        <w:rPr>
          <w:rFonts w:ascii="David" w:hAnsi="David"/>
          <w:rtl w:val="true"/>
        </w:rPr>
        <w:t>הנאש</w:t>
      </w:r>
      <w:r>
        <w:rPr>
          <w:rFonts w:ascii="David" w:hAnsi="David"/>
          <w:rtl w:val="true"/>
        </w:rPr>
        <w:t xml:space="preserve">ם </w:t>
      </w:r>
      <w:r>
        <w:rPr>
          <w:rFonts w:cs="David" w:ascii="David" w:hAnsi="David"/>
        </w:rPr>
        <w:t>1</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האני</w:t>
      </w:r>
      <w:r>
        <w:rPr>
          <w:rFonts w:cs="David" w:ascii="David" w:hAnsi="David"/>
          <w:rtl w:val="true"/>
        </w:rPr>
        <w:t>)</w:t>
      </w:r>
      <w:r>
        <w:rPr>
          <w:rFonts w:cs="David" w:ascii="David" w:hAnsi="David"/>
          <w:rtl w:val="true"/>
        </w:rPr>
        <w:t xml:space="preserve"> </w:t>
      </w:r>
      <w:r>
        <w:rPr>
          <w:rFonts w:ascii="David" w:hAnsi="David"/>
          <w:rtl w:val="true"/>
        </w:rPr>
        <w:t xml:space="preserve">והנאשם </w:t>
      </w:r>
      <w:r>
        <w:rPr>
          <w:rFonts w:cs="David" w:ascii="David" w:hAnsi="David"/>
        </w:rPr>
        <w:t>2</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מוחמד</w:t>
      </w:r>
      <w:r>
        <w:rPr>
          <w:rFonts w:cs="David" w:ascii="David" w:hAnsi="David"/>
          <w:rtl w:val="true"/>
        </w:rPr>
        <w:t xml:space="preserve">) </w:t>
      </w:r>
      <w:r>
        <w:rPr>
          <w:rFonts w:ascii="David" w:hAnsi="David"/>
          <w:rtl w:val="true"/>
        </w:rPr>
        <w:t>הודו בעובדות כתב האישום המתוקן ו</w:t>
      </w:r>
      <w:r>
        <w:rPr>
          <w:rFonts w:ascii="David" w:hAnsi="David"/>
          <w:rtl w:val="true"/>
        </w:rPr>
        <w:t>הורשעו</w:t>
      </w:r>
      <w:r>
        <w:rPr>
          <w:rFonts w:ascii="David" w:hAnsi="David"/>
          <w:rtl w:val="true"/>
        </w:rPr>
        <w:t xml:space="preserve"> בעבירות שיוחסו להם</w:t>
      </w:r>
      <w:r>
        <w:rPr>
          <w:rFonts w:cs="David" w:ascii="David" w:hAnsi="David"/>
          <w:rtl w:val="true"/>
        </w:rPr>
        <w:t xml:space="preserve">. </w:t>
      </w:r>
      <w:r>
        <w:rPr>
          <w:rFonts w:ascii="David" w:hAnsi="David"/>
          <w:rtl w:val="true"/>
        </w:rPr>
        <w:t>לא היה הסדר בין הצדדים לעניין העונש וכל צד טען באופן פתוח וכאוות נפשו</w:t>
      </w:r>
      <w:r>
        <w:rPr>
          <w:rFonts w:cs="David" w:ascii="David" w:hAnsi="David"/>
          <w:rtl w:val="true"/>
        </w:rPr>
        <w:t xml:space="preserve">. </w:t>
      </w:r>
      <w:r>
        <w:rPr>
          <w:rFonts w:ascii="David" w:hAnsi="David"/>
          <w:rtl w:val="true"/>
        </w:rPr>
        <w:t>כתב האישום המתוקן כולל שני אישומים</w:t>
      </w:r>
      <w:r>
        <w:rPr>
          <w:rFonts w:cs="David" w:ascii="David" w:hAnsi="David"/>
          <w:rtl w:val="true"/>
        </w:rPr>
        <w:t xml:space="preserve">. </w:t>
      </w:r>
      <w:r>
        <w:rPr>
          <w:rFonts w:ascii="David" w:hAnsi="David"/>
          <w:rtl w:val="true"/>
        </w:rPr>
        <w:t>האישום הראשון מתייחס רק להאני</w:t>
      </w:r>
      <w:r>
        <w:rPr>
          <w:rFonts w:cs="David" w:ascii="David" w:hAnsi="David"/>
          <w:rtl w:val="true"/>
        </w:rPr>
        <w:t xml:space="preserve">. </w:t>
      </w:r>
      <w:r>
        <w:rPr>
          <w:rFonts w:ascii="David" w:hAnsi="David"/>
          <w:rtl w:val="true"/>
        </w:rPr>
        <w:t>האישום השני מתייחס להאני ולמוחמד</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bookmarkStart w:id="9" w:name="ABSTRACT_END"/>
      <w:bookmarkStart w:id="10" w:name="ABSTRACT_END"/>
      <w:bookmarkEnd w:id="10"/>
    </w:p>
    <w:p>
      <w:pPr>
        <w:pStyle w:val="Normal"/>
        <w:spacing w:lineRule="auto" w:line="360"/>
        <w:ind w:hanging="720" w:start="720" w:end="0"/>
        <w:jc w:val="both"/>
        <w:rPr>
          <w:rFonts w:ascii="David" w:hAnsi="David" w:cs="David"/>
        </w:rPr>
      </w:pPr>
      <w:r>
        <w:rPr>
          <w:rFonts w:cs="David" w:ascii="David" w:hAnsi="David"/>
        </w:rPr>
        <w:t>2</w:t>
      </w:r>
      <w:r>
        <w:rPr>
          <w:rFonts w:cs="David" w:ascii="David" w:hAnsi="David"/>
          <w:rtl w:val="true"/>
        </w:rPr>
        <w:t>.</w:t>
        <w:tab/>
      </w:r>
      <w:r>
        <w:rPr>
          <w:rFonts w:ascii="David" w:hAnsi="David"/>
          <w:b/>
          <w:b/>
          <w:bCs/>
          <w:rtl w:val="true"/>
        </w:rPr>
        <w:t>באישום הראשון</w:t>
      </w:r>
      <w:r>
        <w:rPr>
          <w:rFonts w:cs="David" w:ascii="David" w:hAnsi="David"/>
          <w:rtl w:val="true"/>
        </w:rPr>
        <w:t xml:space="preserve">, </w:t>
      </w:r>
      <w:r>
        <w:rPr>
          <w:rFonts w:ascii="David" w:hAnsi="David"/>
          <w:rtl w:val="true"/>
        </w:rPr>
        <w:t xml:space="preserve">האני הורשע בביצוע עבירה של סיוע לגניבת רכב לפי </w:t>
      </w:r>
      <w:hyperlink r:id="rId10">
        <w:r>
          <w:rPr>
            <w:rStyle w:val="Hyperlink"/>
            <w:rFonts w:ascii="David" w:hAnsi="David"/>
            <w:rtl w:val="true"/>
          </w:rPr>
          <w:t>סעיפים</w:t>
        </w:r>
        <w:r>
          <w:rPr>
            <w:rStyle w:val="Hyperlink"/>
            <w:rFonts w:ascii="David" w:hAnsi="David"/>
            <w:rtl w:val="true"/>
          </w:rPr>
          <w:t xml:space="preserve"> </w:t>
        </w:r>
        <w:r>
          <w:rPr>
            <w:rStyle w:val="Hyperlink"/>
            <w:rFonts w:cs="David" w:ascii="David" w:hAnsi="David"/>
          </w:rPr>
          <w:t>413</w:t>
        </w:r>
        <w:r>
          <w:rPr>
            <w:rStyle w:val="Hyperlink"/>
            <w:rFonts w:ascii="David" w:hAnsi="David"/>
            <w:rtl w:val="true"/>
          </w:rPr>
          <w:t>ב</w:t>
        </w:r>
      </w:hyperlink>
      <w:r>
        <w:rPr>
          <w:rFonts w:ascii="David" w:hAnsi="David"/>
          <w:rtl w:val="true"/>
        </w:rPr>
        <w:t xml:space="preserve"> ו</w:t>
      </w:r>
      <w:r>
        <w:rPr>
          <w:rFonts w:cs="David" w:ascii="David" w:hAnsi="David"/>
          <w:rtl w:val="true"/>
        </w:rPr>
        <w:t>-</w:t>
      </w:r>
      <w:hyperlink r:id="rId11">
        <w:r>
          <w:rPr>
            <w:rStyle w:val="Hyperlink"/>
            <w:rFonts w:cs="David" w:ascii="David" w:hAnsi="David"/>
          </w:rPr>
          <w:t>31</w:t>
        </w:r>
      </w:hyperlink>
      <w:r>
        <w:rPr>
          <w:rFonts w:cs="David" w:ascii="David" w:hAnsi="David"/>
          <w:rtl w:val="true"/>
        </w:rPr>
        <w:t xml:space="preserve"> </w:t>
      </w:r>
      <w:r>
        <w:rPr>
          <w:rFonts w:ascii="David" w:hAnsi="David"/>
          <w:rtl w:val="true"/>
        </w:rPr>
        <w:t>ל</w:t>
      </w:r>
      <w:hyperlink r:id="rId1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חוק העונשין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על פי עובדות האישום הראשון</w:t>
      </w:r>
      <w:r>
        <w:rPr>
          <w:rFonts w:cs="David" w:ascii="David" w:hAnsi="David"/>
          <w:rtl w:val="true"/>
        </w:rPr>
        <w:t xml:space="preserve">, </w:t>
      </w:r>
      <w:r>
        <w:rPr>
          <w:rFonts w:ascii="David" w:hAnsi="David"/>
          <w:rtl w:val="true"/>
        </w:rPr>
        <w:t xml:space="preserve">בתאריך </w:t>
      </w:r>
      <w:r>
        <w:rPr>
          <w:rFonts w:cs="David" w:ascii="David" w:hAnsi="David"/>
        </w:rPr>
        <w:t>21.04.2022</w:t>
      </w:r>
      <w:r>
        <w:rPr>
          <w:rFonts w:cs="David" w:ascii="David" w:hAnsi="David"/>
          <w:rtl w:val="true"/>
        </w:rPr>
        <w:t xml:space="preserve"> </w:t>
      </w:r>
      <w:r>
        <w:rPr>
          <w:rFonts w:ascii="David" w:hAnsi="David"/>
          <w:rtl w:val="true"/>
        </w:rPr>
        <w:t xml:space="preserve">חנה רכב </w:t>
      </w:r>
      <w:r>
        <w:rPr>
          <w:rFonts w:ascii="David" w:hAnsi="David"/>
          <w:rtl w:val="true"/>
        </w:rPr>
        <w:t>ב</w:t>
      </w:r>
      <w:r>
        <w:rPr>
          <w:rFonts w:ascii="David" w:hAnsi="David"/>
          <w:rtl w:val="true"/>
        </w:rPr>
        <w:t xml:space="preserve">רחוב </w:t>
      </w:r>
      <w:r>
        <w:rPr>
          <w:rFonts w:ascii="David" w:hAnsi="David"/>
          <w:rtl w:val="true"/>
        </w:rPr>
        <w:t xml:space="preserve">המצוי בתחומי העיר </w:t>
      </w:r>
      <w:r>
        <w:rPr>
          <w:rFonts w:ascii="David" w:hAnsi="David"/>
          <w:rtl w:val="true"/>
        </w:rPr>
        <w:t>רמלה</w:t>
      </w:r>
      <w:r>
        <w:rPr>
          <w:rFonts w:cs="David" w:ascii="David" w:hAnsi="David"/>
          <w:rtl w:val="true"/>
        </w:rPr>
        <w:t xml:space="preserve">. </w:t>
      </w:r>
      <w:r>
        <w:rPr>
          <w:rFonts w:ascii="David" w:hAnsi="David"/>
          <w:rtl w:val="true"/>
        </w:rPr>
        <w:t>בתאריך</w:t>
      </w:r>
      <w:r>
        <w:rPr>
          <w:rFonts w:ascii="David" w:hAnsi="David"/>
          <w:rtl w:val="true"/>
        </w:rPr>
        <w:t xml:space="preserve"> </w:t>
      </w:r>
      <w:r>
        <w:rPr>
          <w:rFonts w:cs="David" w:ascii="David" w:hAnsi="David"/>
        </w:rPr>
        <w:t>24.4.2022</w:t>
      </w:r>
      <w:r>
        <w:rPr>
          <w:rFonts w:cs="David" w:ascii="David" w:hAnsi="David"/>
          <w:rtl w:val="true"/>
        </w:rPr>
        <w:t xml:space="preserve"> </w:t>
      </w:r>
      <w:r>
        <w:rPr>
          <w:rFonts w:ascii="David" w:hAnsi="David"/>
          <w:rtl w:val="true"/>
        </w:rPr>
        <w:t xml:space="preserve">עובר לשעה </w:t>
      </w:r>
      <w:r>
        <w:rPr>
          <w:rFonts w:cs="David" w:ascii="David" w:hAnsi="David"/>
        </w:rPr>
        <w:t>03:14</w:t>
      </w:r>
      <w:r>
        <w:rPr>
          <w:rFonts w:cs="David" w:ascii="David" w:hAnsi="David"/>
          <w:rtl w:val="true"/>
        </w:rPr>
        <w:t xml:space="preserve"> </w:t>
      </w:r>
      <w:r>
        <w:rPr>
          <w:rFonts w:ascii="David" w:hAnsi="David"/>
          <w:rtl w:val="true"/>
        </w:rPr>
        <w:t>נכנס ה</w:t>
      </w:r>
      <w:r>
        <w:rPr>
          <w:rFonts w:ascii="David" w:hAnsi="David"/>
          <w:rtl w:val="true"/>
        </w:rPr>
        <w:t xml:space="preserve">אני </w:t>
      </w:r>
      <w:r>
        <w:rPr>
          <w:rFonts w:ascii="David" w:hAnsi="David"/>
          <w:rtl w:val="true"/>
        </w:rPr>
        <w:t>לרכב בדרך שאינה ידועה במדויק למאשימה ונהג בו מכיוון מעבר שילה – רנתיס שבתחומי מדינת ישראל אל תחומי אזור</w:t>
      </w:r>
      <w:r>
        <w:rPr>
          <w:rFonts w:ascii="David" w:hAnsi="David"/>
          <w:rtl w:val="true"/>
        </w:rPr>
        <w:t xml:space="preserve"> יהודה ושומרון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4</w:t>
      </w:r>
      <w:r>
        <w:rPr>
          <w:rFonts w:cs="David" w:ascii="David" w:hAnsi="David"/>
          <w:rtl w:val="true"/>
        </w:rPr>
        <w:t xml:space="preserve">. </w:t>
        <w:tab/>
      </w:r>
      <w:r>
        <w:rPr>
          <w:rFonts w:ascii="David" w:hAnsi="David"/>
          <w:b/>
          <w:b/>
          <w:bCs/>
          <w:rtl w:val="true"/>
        </w:rPr>
        <w:t>באישום השני</w:t>
      </w:r>
      <w:r>
        <w:rPr>
          <w:rFonts w:cs="David" w:ascii="David" w:hAnsi="David"/>
          <w:rtl w:val="true"/>
        </w:rPr>
        <w:t xml:space="preserve">, </w:t>
      </w:r>
      <w:r>
        <w:rPr>
          <w:rFonts w:ascii="David" w:hAnsi="David"/>
          <w:rtl w:val="true"/>
        </w:rPr>
        <w:t xml:space="preserve">האני ומוחמד הורשעו בביצוע עבירה של גניבת רכב בצוותא לפי </w:t>
      </w:r>
      <w:hyperlink r:id="rId13">
        <w:r>
          <w:rPr>
            <w:rStyle w:val="Hyperlink"/>
            <w:rFonts w:ascii="David" w:hAnsi="David"/>
            <w:rtl w:val="true"/>
          </w:rPr>
          <w:t>סעיפים</w:t>
        </w:r>
        <w:r>
          <w:rPr>
            <w:rStyle w:val="Hyperlink"/>
            <w:rFonts w:ascii="David" w:hAnsi="David"/>
            <w:rtl w:val="true"/>
          </w:rPr>
          <w:t xml:space="preserve"> </w:t>
        </w:r>
        <w:r>
          <w:rPr>
            <w:rStyle w:val="Hyperlink"/>
            <w:rFonts w:cs="David" w:ascii="David" w:hAnsi="David"/>
          </w:rPr>
          <w:t>413</w:t>
        </w:r>
        <w:r>
          <w:rPr>
            <w:rStyle w:val="Hyperlink"/>
            <w:rFonts w:ascii="David" w:hAnsi="David"/>
            <w:rtl w:val="true"/>
          </w:rPr>
          <w:t>ב</w:t>
        </w:r>
      </w:hyperlink>
      <w:r>
        <w:rPr>
          <w:rFonts w:ascii="David" w:hAnsi="David"/>
          <w:rtl w:val="true"/>
        </w:rPr>
        <w:t xml:space="preserve"> ו</w:t>
      </w:r>
      <w:r>
        <w:rPr>
          <w:rFonts w:cs="David" w:ascii="David" w:hAnsi="David"/>
          <w:rtl w:val="true"/>
        </w:rPr>
        <w:t>-</w:t>
      </w:r>
      <w:hyperlink r:id="rId14">
        <w:r>
          <w:rPr>
            <w:rStyle w:val="Hyperlink"/>
            <w:rFonts w:cs="David" w:ascii="David" w:hAnsi="David"/>
          </w:rPr>
          <w:t>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5">
        <w:r>
          <w:rPr>
            <w:rStyle w:val="Hyperlink"/>
            <w:rFonts w:ascii="David" w:hAnsi="David"/>
            <w:color w:val="0000FF"/>
            <w:u w:val="single"/>
            <w:rtl w:val="true"/>
          </w:rPr>
          <w:t>חוק העונשין</w:t>
        </w:r>
      </w:hyperlink>
      <w:r>
        <w:rPr>
          <w:rFonts w:ascii="David" w:hAnsi="David"/>
          <w:rtl w:val="true"/>
        </w:rPr>
        <w:t xml:space="preserve"> וגם בביצוע עבירה של קשירת קשר לביצוע פשע לפי </w:t>
      </w:r>
      <w:hyperlink r:id="rId16">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eastAsia="David" w:cs="David" w:ascii="David" w:hAnsi="David"/>
          <w:rtl w:val="true"/>
        </w:rPr>
        <w:t xml:space="preserve"> </w:t>
      </w:r>
      <w:r>
        <w:rPr>
          <w:rFonts w:cs="David" w:ascii="David" w:hAnsi="David"/>
        </w:rPr>
        <w:t>5</w:t>
      </w:r>
      <w:r>
        <w:rPr>
          <w:rFonts w:cs="David" w:ascii="David" w:hAnsi="David"/>
          <w:rtl w:val="true"/>
        </w:rPr>
        <w:t>.</w:t>
        <w:tab/>
      </w:r>
      <w:r>
        <w:rPr>
          <w:rFonts w:ascii="David" w:hAnsi="David"/>
          <w:rtl w:val="true"/>
        </w:rPr>
        <w:t>החלק הכללי של כתב האישום מתאר את העובדות הנוגעות לעבירה של קשירת קשר באישום השני</w:t>
      </w:r>
      <w:r>
        <w:rPr>
          <w:rFonts w:cs="David" w:ascii="David" w:hAnsi="David"/>
          <w:rtl w:val="true"/>
        </w:rPr>
        <w:t xml:space="preserve">. </w:t>
      </w:r>
      <w:r>
        <w:rPr>
          <w:rFonts w:ascii="David" w:hAnsi="David"/>
          <w:rtl w:val="true"/>
        </w:rPr>
        <w:t xml:space="preserve">עובר למועד הרלוונטי לאישום </w:t>
      </w:r>
      <w:r>
        <w:rPr>
          <w:rFonts w:ascii="David" w:hAnsi="David"/>
          <w:rtl w:val="true"/>
        </w:rPr>
        <w:t>השני</w:t>
      </w:r>
      <w:r>
        <w:rPr>
          <w:rFonts w:cs="David" w:ascii="David" w:hAnsi="David"/>
          <w:rtl w:val="true"/>
        </w:rPr>
        <w:t xml:space="preserve">, </w:t>
      </w:r>
      <w:r>
        <w:rPr>
          <w:rFonts w:ascii="David" w:hAnsi="David"/>
          <w:rtl w:val="true"/>
        </w:rPr>
        <w:t xml:space="preserve">קשרו </w:t>
      </w:r>
      <w:r>
        <w:rPr>
          <w:rFonts w:ascii="David" w:hAnsi="David"/>
          <w:rtl w:val="true"/>
        </w:rPr>
        <w:t xml:space="preserve">האני ומוחמד </w:t>
      </w:r>
      <w:r>
        <w:rPr>
          <w:rFonts w:ascii="David" w:hAnsi="David"/>
          <w:rtl w:val="true"/>
        </w:rPr>
        <w:t xml:space="preserve">קשר עם </w:t>
      </w:r>
      <w:r>
        <w:rPr>
          <w:rFonts w:ascii="David" w:hAnsi="David"/>
          <w:rtl w:val="true"/>
        </w:rPr>
        <w:t xml:space="preserve">אדם בשם </w:t>
      </w:r>
      <w:r>
        <w:rPr>
          <w:rFonts w:ascii="David" w:hAnsi="David"/>
          <w:rtl w:val="true"/>
        </w:rPr>
        <w:t xml:space="preserve">עומר אזברגה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עומר</w:t>
      </w:r>
      <w:r>
        <w:rPr>
          <w:rFonts w:cs="David" w:ascii="David" w:hAnsi="David"/>
          <w:rtl w:val="true"/>
        </w:rPr>
        <w:t xml:space="preserve">) </w:t>
      </w:r>
      <w:r>
        <w:rPr>
          <w:rFonts w:ascii="David" w:hAnsi="David"/>
          <w:rtl w:val="true"/>
        </w:rPr>
        <w:t>ל</w:t>
      </w:r>
      <w:r>
        <w:rPr>
          <w:rFonts w:ascii="David" w:hAnsi="David"/>
          <w:rtl w:val="true"/>
        </w:rPr>
        <w:t xml:space="preserve">גניבת רכב </w:t>
      </w:r>
      <w:r>
        <w:rPr>
          <w:rFonts w:ascii="David" w:hAnsi="David"/>
          <w:rtl w:val="true"/>
        </w:rPr>
        <w:t xml:space="preserve">שחנה ברחוב המצוי בתחומי העיר לוד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 xml:space="preserve">רכב </w:t>
      </w:r>
      <w:r>
        <w:rPr>
          <w:rFonts w:cs="David" w:ascii="David" w:hAnsi="David"/>
          <w:b/>
          <w:bCs/>
        </w:rPr>
        <w:t>1</w:t>
      </w:r>
      <w:r>
        <w:rPr>
          <w:rFonts w:cs="David" w:ascii="David" w:hAnsi="David"/>
          <w:rtl w:val="true"/>
        </w:rPr>
        <w:t xml:space="preserve">) </w:t>
      </w:r>
      <w:r>
        <w:rPr>
          <w:rFonts w:ascii="David" w:hAnsi="David"/>
          <w:rtl w:val="true"/>
        </w:rPr>
        <w:t xml:space="preserve">והעברתו </w:t>
      </w:r>
      <w:r>
        <w:rPr>
          <w:rFonts w:ascii="David" w:hAnsi="David"/>
          <w:rtl w:val="true"/>
        </w:rPr>
        <w:t>לאזור יהודה ושומרון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התפקידים שמילאו עומר</w:t>
      </w:r>
      <w:r>
        <w:rPr>
          <w:rFonts w:cs="David" w:ascii="David" w:hAnsi="David"/>
          <w:rtl w:val="true"/>
        </w:rPr>
        <w:t xml:space="preserve">, </w:t>
      </w:r>
      <w:r>
        <w:rPr>
          <w:rFonts w:ascii="David" w:hAnsi="David"/>
          <w:rtl w:val="true"/>
        </w:rPr>
        <w:t>האני ומוחמד במסגרת הקשר שקשרו ביניהם</w:t>
      </w:r>
      <w:r>
        <w:rPr>
          <w:rFonts w:cs="David" w:ascii="David" w:hAnsi="David"/>
          <w:rtl w:val="true"/>
        </w:rPr>
        <w:t xml:space="preserve">, </w:t>
      </w:r>
      <w:r>
        <w:rPr>
          <w:rFonts w:ascii="David" w:hAnsi="David"/>
          <w:rtl w:val="true"/>
        </w:rPr>
        <w:t>היו כדלקמן</w:t>
      </w:r>
      <w:r>
        <w:rPr>
          <w:rFonts w:cs="David" w:ascii="David" w:hAnsi="David"/>
          <w:rtl w:val="true"/>
        </w:rPr>
        <w:t xml:space="preserve">: </w:t>
      </w:r>
      <w:r>
        <w:rPr>
          <w:rFonts w:ascii="David" w:hAnsi="David"/>
          <w:rtl w:val="true"/>
        </w:rPr>
        <w:t xml:space="preserve">תפקידו של עומר היה להוביל את </w:t>
      </w:r>
      <w:r>
        <w:rPr>
          <w:rFonts w:ascii="David" w:hAnsi="David"/>
          <w:rtl w:val="true"/>
        </w:rPr>
        <w:t xml:space="preserve">האני באמצעות רכב שבו נהג עומר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 xml:space="preserve">רכב </w:t>
      </w:r>
      <w:r>
        <w:rPr>
          <w:rFonts w:cs="David" w:ascii="David" w:hAnsi="David"/>
          <w:b/>
          <w:bCs/>
        </w:rPr>
        <w:t>2</w:t>
      </w:r>
      <w:r>
        <w:rPr>
          <w:rFonts w:cs="David" w:ascii="David" w:hAnsi="David"/>
          <w:rtl w:val="true"/>
        </w:rPr>
        <w:t xml:space="preserve">) </w:t>
      </w:r>
      <w:r>
        <w:rPr>
          <w:rFonts w:ascii="David" w:hAnsi="David"/>
          <w:rtl w:val="true"/>
        </w:rPr>
        <w:t xml:space="preserve">למקום שבו חנה רכב </w:t>
      </w:r>
      <w:r>
        <w:rPr>
          <w:rFonts w:cs="David" w:ascii="David" w:hAnsi="David"/>
        </w:rPr>
        <w:t>1</w:t>
      </w:r>
      <w:r>
        <w:rPr>
          <w:rFonts w:cs="David" w:ascii="David" w:hAnsi="David"/>
          <w:rtl w:val="true"/>
        </w:rPr>
        <w:t xml:space="preserve">; </w:t>
      </w:r>
      <w:r>
        <w:rPr>
          <w:rFonts w:ascii="David" w:hAnsi="David"/>
          <w:rtl w:val="true"/>
        </w:rPr>
        <w:t xml:space="preserve">תפקידו של </w:t>
      </w:r>
      <w:r>
        <w:rPr>
          <w:rFonts w:ascii="David" w:hAnsi="David"/>
          <w:rtl w:val="true"/>
        </w:rPr>
        <w:t xml:space="preserve">האני </w:t>
      </w:r>
      <w:r>
        <w:rPr>
          <w:rFonts w:ascii="David" w:hAnsi="David"/>
          <w:rtl w:val="true"/>
        </w:rPr>
        <w:t xml:space="preserve">היה להניע את רכב </w:t>
      </w:r>
      <w:r>
        <w:rPr>
          <w:rFonts w:cs="David" w:ascii="David" w:hAnsi="David"/>
        </w:rPr>
        <w:t>1</w:t>
      </w:r>
      <w:r>
        <w:rPr>
          <w:rFonts w:cs="David" w:ascii="David" w:hAnsi="David"/>
          <w:rtl w:val="true"/>
        </w:rPr>
        <w:t xml:space="preserve"> </w:t>
      </w:r>
      <w:r>
        <w:rPr>
          <w:rFonts w:ascii="David" w:hAnsi="David"/>
          <w:rtl w:val="true"/>
        </w:rPr>
        <w:t>ו</w:t>
      </w:r>
      <w:r>
        <w:rPr>
          <w:rFonts w:ascii="David" w:hAnsi="David"/>
          <w:rtl w:val="true"/>
        </w:rPr>
        <w:t xml:space="preserve">לנהוג </w:t>
      </w:r>
      <w:r>
        <w:rPr>
          <w:rFonts w:ascii="David" w:hAnsi="David"/>
          <w:rtl w:val="true"/>
        </w:rPr>
        <w:t>בו עד להעברתו לאזור יהודה ושומרון</w:t>
      </w:r>
      <w:r>
        <w:rPr>
          <w:rFonts w:cs="David" w:ascii="David" w:hAnsi="David"/>
          <w:rtl w:val="true"/>
        </w:rPr>
        <w:t xml:space="preserve">; </w:t>
      </w:r>
      <w:r>
        <w:rPr>
          <w:rFonts w:ascii="David" w:hAnsi="David"/>
          <w:rtl w:val="true"/>
        </w:rPr>
        <w:t xml:space="preserve">תפקידו של מוחמד היה לנהוג ברכב אחר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 xml:space="preserve">רכב </w:t>
      </w:r>
      <w:r>
        <w:rPr>
          <w:rFonts w:cs="David" w:ascii="David" w:hAnsi="David"/>
          <w:b/>
          <w:bCs/>
        </w:rPr>
        <w:t>3</w:t>
      </w:r>
      <w:r>
        <w:rPr>
          <w:rFonts w:cs="David" w:ascii="David" w:hAnsi="David"/>
          <w:rtl w:val="true"/>
        </w:rPr>
        <w:t xml:space="preserve">) </w:t>
      </w:r>
      <w:r>
        <w:rPr>
          <w:rFonts w:ascii="David" w:hAnsi="David"/>
          <w:rtl w:val="true"/>
        </w:rPr>
        <w:t xml:space="preserve">לפני רכב </w:t>
      </w:r>
      <w:r>
        <w:rPr>
          <w:rFonts w:cs="David" w:ascii="David" w:hAnsi="David"/>
        </w:rPr>
        <w:t>1</w:t>
      </w:r>
      <w:r>
        <w:rPr>
          <w:rFonts w:cs="David" w:ascii="David" w:hAnsi="David"/>
          <w:rtl w:val="true"/>
        </w:rPr>
        <w:t xml:space="preserve"> </w:t>
      </w:r>
      <w:r>
        <w:rPr>
          <w:rFonts w:ascii="David" w:hAnsi="David"/>
          <w:rtl w:val="true"/>
        </w:rPr>
        <w:t>על מנת ל</w:t>
      </w:r>
      <w:r>
        <w:rPr>
          <w:rFonts w:ascii="David" w:hAnsi="David"/>
          <w:rtl w:val="true"/>
        </w:rPr>
        <w:t>הוביל את האני ול</w:t>
      </w:r>
      <w:r>
        <w:rPr>
          <w:rFonts w:ascii="David" w:hAnsi="David"/>
          <w:rtl w:val="true"/>
        </w:rPr>
        <w:t xml:space="preserve">פתוח </w:t>
      </w:r>
      <w:r>
        <w:rPr>
          <w:rFonts w:ascii="David" w:hAnsi="David"/>
          <w:rtl w:val="true"/>
        </w:rPr>
        <w:t xml:space="preserve">לו </w:t>
      </w:r>
      <w:r>
        <w:rPr>
          <w:rFonts w:ascii="David" w:hAnsi="David"/>
          <w:rtl w:val="true"/>
        </w:rPr>
        <w:t>ציר נסיעה חלק</w:t>
      </w:r>
      <w:r>
        <w:rPr>
          <w:rFonts w:ascii="David" w:hAnsi="David"/>
          <w:rtl w:val="true"/>
        </w:rPr>
        <w:t xml:space="preserve"> לכיוון אזור יהודה ושומרון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בתאריך</w:t>
      </w:r>
      <w:r>
        <w:rPr>
          <w:rFonts w:ascii="David" w:hAnsi="David"/>
          <w:rtl w:val="true"/>
        </w:rPr>
        <w:t xml:space="preserve"> </w:t>
      </w:r>
      <w:r>
        <w:rPr>
          <w:rFonts w:cs="David" w:ascii="David" w:hAnsi="David"/>
        </w:rPr>
        <w:t>2.5.2022</w:t>
      </w:r>
      <w:r>
        <w:rPr>
          <w:rFonts w:cs="David" w:ascii="David" w:hAnsi="David"/>
          <w:rtl w:val="true"/>
        </w:rPr>
        <w:t xml:space="preserve"> </w:t>
      </w:r>
      <w:r>
        <w:rPr>
          <w:rFonts w:ascii="David" w:hAnsi="David"/>
          <w:rtl w:val="true"/>
        </w:rPr>
        <w:t xml:space="preserve">בשעה </w:t>
      </w:r>
      <w:r>
        <w:rPr>
          <w:rFonts w:cs="David" w:ascii="David" w:hAnsi="David"/>
        </w:rPr>
        <w:t>03:00</w:t>
      </w:r>
      <w:r>
        <w:rPr>
          <w:rFonts w:cs="David" w:ascii="David" w:hAnsi="David"/>
          <w:rtl w:val="true"/>
        </w:rPr>
        <w:t xml:space="preserve"> </w:t>
      </w:r>
      <w:r>
        <w:rPr>
          <w:rFonts w:ascii="David" w:hAnsi="David"/>
          <w:rtl w:val="true"/>
        </w:rPr>
        <w:t>לערך</w:t>
      </w:r>
      <w:r>
        <w:rPr>
          <w:rFonts w:cs="David" w:ascii="David" w:hAnsi="David"/>
          <w:rtl w:val="true"/>
        </w:rPr>
        <w:t xml:space="preserve">, </w:t>
      </w:r>
      <w:r>
        <w:rPr>
          <w:rFonts w:ascii="David" w:hAnsi="David"/>
          <w:rtl w:val="true"/>
        </w:rPr>
        <w:t xml:space="preserve">נערך תיאום בין </w:t>
      </w:r>
      <w:r>
        <w:rPr>
          <w:rFonts w:ascii="David" w:hAnsi="David"/>
          <w:rtl w:val="true"/>
        </w:rPr>
        <w:t>ה</w:t>
      </w:r>
      <w:r>
        <w:rPr>
          <w:rFonts w:ascii="David" w:hAnsi="David"/>
          <w:rtl w:val="true"/>
        </w:rPr>
        <w:t>אני</w:t>
      </w:r>
      <w:r>
        <w:rPr>
          <w:rFonts w:cs="David" w:ascii="David" w:hAnsi="David"/>
          <w:rtl w:val="true"/>
        </w:rPr>
        <w:t xml:space="preserve">, </w:t>
      </w:r>
      <w:r>
        <w:rPr>
          <w:rFonts w:ascii="David" w:hAnsi="David"/>
          <w:rtl w:val="true"/>
        </w:rPr>
        <w:t xml:space="preserve">מוחמד ועומר לפיו מוחמד </w:t>
      </w:r>
      <w:r>
        <w:rPr>
          <w:rFonts w:ascii="David" w:hAnsi="David"/>
          <w:rtl w:val="true"/>
        </w:rPr>
        <w:t xml:space="preserve">יסיע </w:t>
      </w:r>
      <w:r>
        <w:rPr>
          <w:rFonts w:ascii="David" w:hAnsi="David"/>
          <w:rtl w:val="true"/>
        </w:rPr>
        <w:t xml:space="preserve">את האני </w:t>
      </w:r>
      <w:r>
        <w:rPr>
          <w:rFonts w:ascii="David" w:hAnsi="David"/>
          <w:rtl w:val="true"/>
        </w:rPr>
        <w:t>ב</w:t>
      </w:r>
      <w:r>
        <w:rPr>
          <w:rFonts w:ascii="David" w:hAnsi="David"/>
          <w:rtl w:val="true"/>
        </w:rPr>
        <w:t xml:space="preserve">אמצעות רכב </w:t>
      </w:r>
      <w:r>
        <w:rPr>
          <w:rFonts w:cs="David" w:ascii="David" w:hAnsi="David"/>
        </w:rPr>
        <w:t>3</w:t>
      </w:r>
      <w:r>
        <w:rPr>
          <w:rFonts w:cs="David" w:ascii="David" w:hAnsi="David"/>
          <w:rtl w:val="true"/>
        </w:rPr>
        <w:t xml:space="preserve"> </w:t>
      </w:r>
      <w:r>
        <w:rPr>
          <w:rFonts w:ascii="David" w:hAnsi="David"/>
          <w:rtl w:val="true"/>
        </w:rPr>
        <w:t>מי</w:t>
      </w:r>
      <w:r>
        <w:rPr>
          <w:rFonts w:ascii="David" w:hAnsi="David"/>
          <w:rtl w:val="true"/>
        </w:rPr>
        <w:t xml:space="preserve">רושלים </w:t>
      </w:r>
      <w:r>
        <w:rPr>
          <w:rFonts w:ascii="David" w:hAnsi="David"/>
          <w:rtl w:val="true"/>
        </w:rPr>
        <w:t>לל</w:t>
      </w:r>
      <w:r>
        <w:rPr>
          <w:rFonts w:ascii="David" w:hAnsi="David"/>
          <w:rtl w:val="true"/>
        </w:rPr>
        <w:t xml:space="preserve">וד </w:t>
      </w:r>
      <w:r>
        <w:rPr>
          <w:rFonts w:ascii="David" w:hAnsi="David"/>
          <w:rtl w:val="true"/>
        </w:rPr>
        <w:t>ו</w:t>
      </w:r>
      <w:r>
        <w:rPr>
          <w:rFonts w:ascii="David" w:hAnsi="David"/>
          <w:rtl w:val="true"/>
        </w:rPr>
        <w:t xml:space="preserve">שם ימתין להם עומר ברכב </w:t>
      </w:r>
      <w:r>
        <w:rPr>
          <w:rFonts w:cs="David" w:ascii="David" w:hAnsi="David"/>
        </w:rPr>
        <w:t>2</w:t>
      </w:r>
      <w:r>
        <w:rPr>
          <w:rFonts w:cs="David" w:ascii="David" w:hAnsi="David"/>
          <w:rtl w:val="true"/>
        </w:rPr>
        <w:t xml:space="preserve">. </w:t>
      </w:r>
      <w:r>
        <w:rPr>
          <w:rFonts w:ascii="David" w:hAnsi="David"/>
          <w:rtl w:val="true"/>
        </w:rPr>
        <w:t>בהגיעם אל העיר לוד</w:t>
      </w:r>
      <w:r>
        <w:rPr>
          <w:rFonts w:cs="David" w:ascii="David" w:hAnsi="David"/>
          <w:rtl w:val="true"/>
        </w:rPr>
        <w:t xml:space="preserve">, </w:t>
      </w:r>
      <w:r>
        <w:rPr>
          <w:rFonts w:ascii="David" w:hAnsi="David"/>
          <w:rtl w:val="true"/>
        </w:rPr>
        <w:t xml:space="preserve">ירד </w:t>
      </w:r>
      <w:r>
        <w:rPr>
          <w:rFonts w:ascii="David" w:hAnsi="David"/>
          <w:rtl w:val="true"/>
        </w:rPr>
        <w:t xml:space="preserve">האני מרכב </w:t>
      </w:r>
      <w:r>
        <w:rPr>
          <w:rFonts w:cs="David" w:ascii="David" w:hAnsi="David"/>
        </w:rPr>
        <w:t>3</w:t>
      </w:r>
      <w:r>
        <w:rPr>
          <w:rFonts w:cs="David" w:ascii="David" w:hAnsi="David"/>
          <w:rtl w:val="true"/>
        </w:rPr>
        <w:t xml:space="preserve"> </w:t>
      </w:r>
      <w:r>
        <w:rPr>
          <w:rFonts w:ascii="David" w:hAnsi="David"/>
          <w:rtl w:val="true"/>
        </w:rPr>
        <w:t xml:space="preserve">ונכנס </w:t>
      </w:r>
      <w:r>
        <w:rPr>
          <w:rFonts w:ascii="David" w:hAnsi="David"/>
          <w:rtl w:val="true"/>
        </w:rPr>
        <w:t xml:space="preserve">לרכב </w:t>
      </w:r>
      <w:r>
        <w:rPr>
          <w:rFonts w:cs="David" w:ascii="David" w:hAnsi="David"/>
        </w:rPr>
        <w:t>2</w:t>
      </w:r>
      <w:r>
        <w:rPr>
          <w:rFonts w:cs="David" w:ascii="David" w:hAnsi="David"/>
          <w:rtl w:val="true"/>
        </w:rPr>
        <w:t xml:space="preserve">. </w:t>
      </w:r>
      <w:r>
        <w:rPr>
          <w:rFonts w:ascii="David" w:hAnsi="David"/>
          <w:rtl w:val="true"/>
        </w:rPr>
        <w:t xml:space="preserve">עומר הסיע את האני באמצעות רכב </w:t>
      </w:r>
      <w:r>
        <w:rPr>
          <w:rFonts w:cs="David" w:ascii="David" w:hAnsi="David"/>
        </w:rPr>
        <w:t>3</w:t>
      </w:r>
      <w:r>
        <w:rPr>
          <w:rFonts w:cs="David" w:ascii="David" w:hAnsi="David"/>
          <w:rtl w:val="true"/>
        </w:rPr>
        <w:t xml:space="preserve"> </w:t>
      </w:r>
      <w:r>
        <w:rPr>
          <w:rFonts w:ascii="David" w:hAnsi="David"/>
          <w:rtl w:val="true"/>
        </w:rPr>
        <w:t xml:space="preserve">למקום בעיר לוד שבו חנה רכב </w:t>
      </w:r>
      <w:r>
        <w:rPr>
          <w:rFonts w:cs="David" w:ascii="David" w:hAnsi="David"/>
        </w:rPr>
        <w:t>1</w:t>
      </w:r>
      <w:r>
        <w:rPr>
          <w:rFonts w:cs="David" w:ascii="David" w:hAnsi="David"/>
          <w:rtl w:val="true"/>
        </w:rPr>
        <w:t xml:space="preserve"> </w:t>
      </w:r>
      <w:r>
        <w:rPr>
          <w:rFonts w:ascii="David" w:hAnsi="David"/>
          <w:rtl w:val="true"/>
        </w:rPr>
        <w:t xml:space="preserve">ומסר להאני </w:t>
      </w:r>
      <w:r>
        <w:rPr>
          <w:rFonts w:ascii="David" w:hAnsi="David"/>
          <w:rtl w:val="true"/>
        </w:rPr>
        <w:t xml:space="preserve">מפתח מותאם </w:t>
      </w:r>
      <w:r>
        <w:rPr>
          <w:rFonts w:ascii="David" w:hAnsi="David"/>
          <w:rtl w:val="true"/>
        </w:rPr>
        <w:t xml:space="preserve">של רכב </w:t>
      </w:r>
      <w:r>
        <w:rPr>
          <w:rFonts w:cs="David" w:ascii="David" w:hAnsi="David"/>
        </w:rPr>
        <w:t>1</w:t>
      </w:r>
      <w:r>
        <w:rPr>
          <w:rFonts w:cs="David" w:ascii="David" w:hAnsi="David"/>
          <w:rtl w:val="true"/>
        </w:rPr>
        <w:t xml:space="preserve">. </w:t>
      </w:r>
      <w:r>
        <w:rPr>
          <w:rFonts w:ascii="David" w:hAnsi="David"/>
          <w:rtl w:val="true"/>
        </w:rPr>
        <w:t xml:space="preserve">האני ניגש לרכב </w:t>
      </w:r>
      <w:r>
        <w:rPr>
          <w:rFonts w:cs="David" w:ascii="David" w:hAnsi="David"/>
        </w:rPr>
        <w:t>1</w:t>
      </w:r>
      <w:r>
        <w:rPr>
          <w:rFonts w:cs="David" w:ascii="David" w:hAnsi="David"/>
          <w:rtl w:val="true"/>
        </w:rPr>
        <w:t xml:space="preserve"> </w:t>
      </w:r>
      <w:r>
        <w:rPr>
          <w:rFonts w:ascii="David" w:hAnsi="David"/>
          <w:rtl w:val="true"/>
        </w:rPr>
        <w:t xml:space="preserve">ובאמצעות המפתח המותאם פתח את דלת הנהג והניע </w:t>
      </w:r>
      <w:r>
        <w:rPr>
          <w:rFonts w:ascii="David" w:hAnsi="David"/>
          <w:rtl w:val="true"/>
        </w:rPr>
        <w:t>אותו</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8</w:t>
      </w:r>
      <w:r>
        <w:rPr>
          <w:rFonts w:cs="David" w:ascii="David" w:hAnsi="David"/>
          <w:rtl w:val="true"/>
        </w:rPr>
        <w:t>.</w:t>
        <w:tab/>
      </w:r>
      <w:r>
        <w:rPr>
          <w:rFonts w:ascii="David" w:hAnsi="David"/>
          <w:rtl w:val="true"/>
        </w:rPr>
        <w:t xml:space="preserve">האני נהג ברכב </w:t>
      </w:r>
      <w:r>
        <w:rPr>
          <w:rFonts w:cs="David" w:ascii="David" w:hAnsi="David"/>
        </w:rPr>
        <w:t>1</w:t>
      </w:r>
      <w:r>
        <w:rPr>
          <w:rFonts w:cs="David" w:ascii="David" w:hAnsi="David"/>
          <w:rtl w:val="true"/>
        </w:rPr>
        <w:t xml:space="preserve"> </w:t>
      </w:r>
      <w:r>
        <w:rPr>
          <w:rFonts w:ascii="David" w:hAnsi="David"/>
          <w:rtl w:val="true"/>
        </w:rPr>
        <w:t xml:space="preserve">ומוחמד נהג לפניו ברכב </w:t>
      </w:r>
      <w:r>
        <w:rPr>
          <w:rFonts w:cs="David" w:ascii="David" w:hAnsi="David"/>
        </w:rPr>
        <w:t>3</w:t>
      </w:r>
      <w:r>
        <w:rPr>
          <w:rFonts w:cs="David" w:ascii="David" w:hAnsi="David"/>
          <w:rtl w:val="true"/>
        </w:rPr>
        <w:t xml:space="preserve"> </w:t>
      </w:r>
      <w:r>
        <w:rPr>
          <w:rFonts w:ascii="David" w:hAnsi="David"/>
          <w:rtl w:val="true"/>
        </w:rPr>
        <w:t>כאשר הוא מוביל את האני</w:t>
      </w:r>
      <w:r>
        <w:rPr>
          <w:rFonts w:cs="David" w:ascii="David" w:hAnsi="David"/>
          <w:rtl w:val="true"/>
        </w:rPr>
        <w:t xml:space="preserve">. </w:t>
      </w:r>
      <w:r>
        <w:rPr>
          <w:rFonts w:ascii="David" w:hAnsi="David"/>
          <w:rtl w:val="true"/>
        </w:rPr>
        <w:t xml:space="preserve">כל אותו זמן היה מחובר בתא המנוע של רכב </w:t>
      </w:r>
      <w:r>
        <w:rPr>
          <w:rFonts w:cs="David" w:ascii="David" w:hAnsi="David"/>
        </w:rPr>
        <w:t>1</w:t>
      </w:r>
      <w:r>
        <w:rPr>
          <w:rFonts w:cs="David" w:ascii="David" w:hAnsi="David"/>
          <w:rtl w:val="true"/>
        </w:rPr>
        <w:t xml:space="preserve"> </w:t>
      </w:r>
      <w:r>
        <w:rPr>
          <w:rFonts w:ascii="David" w:hAnsi="David"/>
          <w:rtl w:val="true"/>
        </w:rPr>
        <w:t xml:space="preserve">מחשב מותאם אשר עוקף את </w:t>
      </w:r>
      <w:r>
        <w:rPr>
          <w:rFonts w:ascii="David" w:hAnsi="David"/>
          <w:rtl w:val="true"/>
        </w:rPr>
        <w:t>ה</w:t>
      </w:r>
      <w:r>
        <w:rPr>
          <w:rFonts w:ascii="David" w:hAnsi="David"/>
          <w:rtl w:val="true"/>
        </w:rPr>
        <w:t xml:space="preserve">קודן </w:t>
      </w:r>
      <w:r>
        <w:rPr>
          <w:rFonts w:ascii="David" w:hAnsi="David"/>
          <w:rtl w:val="true"/>
        </w:rPr>
        <w:t xml:space="preserve">שמותקן ברכב </w:t>
      </w:r>
      <w:r>
        <w:rPr>
          <w:rFonts w:cs="David" w:ascii="David" w:hAnsi="David"/>
        </w:rPr>
        <w:t>1</w:t>
      </w:r>
      <w:r>
        <w:rPr>
          <w:rFonts w:cs="David" w:ascii="David" w:hAnsi="David"/>
          <w:rtl w:val="true"/>
        </w:rPr>
        <w:t xml:space="preserve">. </w:t>
      </w:r>
      <w:r>
        <w:rPr>
          <w:rFonts w:ascii="David" w:hAnsi="David"/>
          <w:rtl w:val="true"/>
        </w:rPr>
        <w:t>לבסוף</w:t>
      </w:r>
      <w:r>
        <w:rPr>
          <w:rFonts w:cs="David" w:ascii="David" w:hAnsi="David"/>
          <w:rtl w:val="true"/>
        </w:rPr>
        <w:t xml:space="preserve">, </w:t>
      </w:r>
      <w:r>
        <w:rPr>
          <w:rFonts w:ascii="David" w:hAnsi="David"/>
          <w:rtl w:val="true"/>
        </w:rPr>
        <w:t>האני ומוחמד נעצרו על</w:t>
      </w:r>
      <w:r>
        <w:rPr>
          <w:rFonts w:ascii="David" w:hAnsi="David"/>
          <w:rtl w:val="true"/>
        </w:rPr>
        <w:t xml:space="preserve"> ידי כוח </w:t>
      </w:r>
      <w:r>
        <w:rPr>
          <w:rFonts w:ascii="David" w:hAnsi="David"/>
          <w:rtl w:val="true"/>
        </w:rPr>
        <w:t xml:space="preserve">משטרה </w:t>
      </w:r>
      <w:r>
        <w:rPr>
          <w:rFonts w:ascii="David" w:hAnsi="David"/>
          <w:rtl w:val="true"/>
        </w:rPr>
        <w:t xml:space="preserve">בכביש </w:t>
      </w:r>
      <w:r>
        <w:rPr>
          <w:rFonts w:cs="David" w:ascii="David" w:hAnsi="David"/>
        </w:rPr>
        <w:t>446</w:t>
      </w:r>
      <w:r>
        <w:rPr>
          <w:rFonts w:cs="David" w:ascii="David" w:hAnsi="David"/>
          <w:rtl w:val="true"/>
        </w:rPr>
        <w:t xml:space="preserve"> </w:t>
      </w:r>
      <w:r>
        <w:rPr>
          <w:rFonts w:ascii="David" w:hAnsi="David"/>
          <w:rtl w:val="true"/>
        </w:rPr>
        <w:t>לפני מחסום חשמונאים</w:t>
      </w:r>
      <w:r>
        <w:rPr>
          <w:rFonts w:cs="David" w:ascii="David" w:hAnsi="David"/>
          <w:rtl w:val="true"/>
        </w:rPr>
        <w:t xml:space="preserve">. </w:t>
      </w:r>
      <w:r>
        <w:rPr>
          <w:rFonts w:ascii="David" w:hAnsi="David"/>
          <w:rtl w:val="true"/>
        </w:rPr>
        <w:t xml:space="preserve">ברכב </w:t>
      </w:r>
      <w:r>
        <w:rPr>
          <w:rFonts w:cs="David" w:ascii="David" w:hAnsi="David"/>
        </w:rPr>
        <w:t>3</w:t>
      </w:r>
      <w:r>
        <w:rPr>
          <w:rFonts w:cs="David" w:ascii="David" w:hAnsi="David"/>
          <w:rtl w:val="true"/>
        </w:rPr>
        <w:t xml:space="preserve"> </w:t>
      </w:r>
      <w:r>
        <w:rPr>
          <w:rFonts w:ascii="David" w:hAnsi="David"/>
          <w:rtl w:val="true"/>
        </w:rPr>
        <w:t>נתפסו</w:t>
      </w:r>
      <w:r>
        <w:rPr>
          <w:rFonts w:cs="David" w:ascii="David" w:hAnsi="David"/>
          <w:rtl w:val="true"/>
        </w:rPr>
        <w:t>,</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דוקרן בעל ידית שחורה</w:t>
      </w:r>
      <w:r>
        <w:rPr>
          <w:rFonts w:cs="David" w:ascii="David" w:hAnsi="David"/>
          <w:rtl w:val="true"/>
        </w:rPr>
        <w:t xml:space="preserve">, </w:t>
      </w:r>
      <w:r>
        <w:rPr>
          <w:rFonts w:ascii="David" w:hAnsi="David"/>
          <w:rtl w:val="true"/>
        </w:rPr>
        <w:t xml:space="preserve">פטיש כתום לניפוץ שמשות רכב </w:t>
      </w:r>
      <w:r>
        <w:rPr>
          <w:rFonts w:ascii="David" w:hAnsi="David"/>
          <w:rtl w:val="true"/>
        </w:rPr>
        <w:t>ו</w:t>
      </w:r>
      <w:r>
        <w:rPr>
          <w:rFonts w:ascii="David" w:hAnsi="David"/>
          <w:rtl w:val="true"/>
        </w:rPr>
        <w:t>ש</w:t>
      </w:r>
      <w:r>
        <w:rPr>
          <w:rFonts w:ascii="David" w:hAnsi="David"/>
          <w:rtl w:val="true"/>
        </w:rPr>
        <w:t>י</w:t>
      </w:r>
      <w:r>
        <w:rPr>
          <w:rFonts w:ascii="David" w:hAnsi="David"/>
          <w:rtl w:val="true"/>
        </w:rPr>
        <w:t>שה מברגים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טענות הצדדים לעונש</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9</w:t>
      </w:r>
      <w:r>
        <w:rPr>
          <w:rFonts w:cs="David" w:ascii="David" w:hAnsi="David"/>
          <w:rtl w:val="true"/>
        </w:rPr>
        <w:t>.</w:t>
        <w:tab/>
      </w:r>
      <w:r>
        <w:rPr>
          <w:rFonts w:ascii="David" w:hAnsi="David"/>
          <w:rtl w:val="true"/>
        </w:rPr>
        <w:t>המאשימה טענה בתמצית כדלקמן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ListParagraph"/>
        <w:numPr>
          <w:ilvl w:val="0"/>
          <w:numId w:val="1"/>
        </w:numPr>
        <w:spacing w:lineRule="auto" w:line="360"/>
        <w:ind w:hanging="720" w:start="1440" w:end="0"/>
        <w:jc w:val="both"/>
        <w:rPr>
          <w:rFonts w:ascii="David" w:hAnsi="David" w:cs="David"/>
          <w:sz w:val="24"/>
          <w:szCs w:val="24"/>
        </w:rPr>
      </w:pPr>
      <w:r>
        <w:rPr>
          <w:rFonts w:ascii="David" w:hAnsi="David" w:cs="David"/>
          <w:sz w:val="24"/>
          <w:sz w:val="24"/>
          <w:szCs w:val="24"/>
          <w:rtl w:val="true"/>
        </w:rPr>
        <w:t>יש לקבוע מתחם עונש הולם נפרד לאישום הראשון ומתחם עונש הולם נפרד לאישום השני</w:t>
      </w:r>
      <w:r>
        <w:rPr>
          <w:rFonts w:cs="David" w:ascii="David" w:hAnsi="David"/>
          <w:sz w:val="24"/>
          <w:szCs w:val="24"/>
          <w:rtl w:val="true"/>
        </w:rPr>
        <w:t xml:space="preserve">. </w:t>
      </w:r>
      <w:r>
        <w:rPr>
          <w:rFonts w:ascii="David" w:hAnsi="David" w:cs="David"/>
          <w:sz w:val="24"/>
          <w:sz w:val="24"/>
          <w:szCs w:val="24"/>
          <w:rtl w:val="true"/>
        </w:rPr>
        <w:t>לגבי האישום הראשון</w:t>
      </w:r>
      <w:r>
        <w:rPr>
          <w:rFonts w:cs="David" w:ascii="David" w:hAnsi="David"/>
          <w:sz w:val="24"/>
          <w:szCs w:val="24"/>
          <w:rtl w:val="true"/>
        </w:rPr>
        <w:t xml:space="preserve">, </w:t>
      </w:r>
      <w:r>
        <w:rPr>
          <w:rFonts w:ascii="David" w:hAnsi="David" w:cs="David"/>
          <w:sz w:val="24"/>
          <w:sz w:val="24"/>
          <w:szCs w:val="24"/>
          <w:rtl w:val="true"/>
        </w:rPr>
        <w:t>שעניינו עבירה של סיוע לגניבת רכב</w:t>
      </w:r>
      <w:r>
        <w:rPr>
          <w:rFonts w:cs="David" w:ascii="David" w:hAnsi="David"/>
          <w:sz w:val="24"/>
          <w:szCs w:val="24"/>
          <w:rtl w:val="true"/>
        </w:rPr>
        <w:t xml:space="preserve">, </w:t>
      </w:r>
      <w:r>
        <w:rPr>
          <w:rFonts w:ascii="David" w:hAnsi="David" w:cs="David"/>
          <w:sz w:val="24"/>
          <w:sz w:val="24"/>
          <w:szCs w:val="24"/>
          <w:rtl w:val="true"/>
        </w:rPr>
        <w:t xml:space="preserve">מתחם העונש ההולם המוצע הוא </w:t>
      </w:r>
      <w:r>
        <w:rPr>
          <w:rFonts w:ascii="David" w:hAnsi="David" w:cs="David"/>
          <w:sz w:val="24"/>
          <w:sz w:val="24"/>
          <w:szCs w:val="24"/>
          <w:rtl w:val="true"/>
        </w:rPr>
        <w:t xml:space="preserve">בין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ועד </w:t>
      </w:r>
      <w:r>
        <w:rPr>
          <w:rFonts w:cs="David" w:ascii="David" w:hAnsi="David"/>
          <w:sz w:val="24"/>
          <w:szCs w:val="24"/>
        </w:rPr>
        <w:t>16</w:t>
      </w:r>
      <w:r>
        <w:rPr>
          <w:rFonts w:cs="David" w:ascii="David" w:hAnsi="David"/>
          <w:sz w:val="24"/>
          <w:szCs w:val="24"/>
          <w:rtl w:val="true"/>
        </w:rPr>
        <w:t xml:space="preserve"> </w:t>
      </w:r>
      <w:r>
        <w:rPr>
          <w:rFonts w:ascii="David" w:hAnsi="David" w:cs="David"/>
          <w:sz w:val="24"/>
          <w:sz w:val="24"/>
          <w:szCs w:val="24"/>
          <w:rtl w:val="true"/>
        </w:rPr>
        <w:t xml:space="preserve">חודשי </w:t>
      </w:r>
      <w:r>
        <w:rPr>
          <w:rFonts w:ascii="David" w:hAnsi="David" w:cs="David"/>
          <w:sz w:val="24"/>
          <w:sz w:val="24"/>
          <w:szCs w:val="24"/>
          <w:rtl w:val="true"/>
        </w:rPr>
        <w:t>מאסר בפועל</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לגבי האישום השני</w:t>
      </w:r>
      <w:r>
        <w:rPr>
          <w:rFonts w:cs="David" w:ascii="David" w:hAnsi="David"/>
          <w:sz w:val="24"/>
          <w:szCs w:val="24"/>
          <w:rtl w:val="true"/>
        </w:rPr>
        <w:t xml:space="preserve">, </w:t>
      </w:r>
      <w:r>
        <w:rPr>
          <w:rFonts w:ascii="David" w:hAnsi="David" w:cs="David"/>
          <w:sz w:val="24"/>
          <w:sz w:val="24"/>
          <w:szCs w:val="24"/>
          <w:rtl w:val="true"/>
        </w:rPr>
        <w:t>שעניינו העבירה המושלמת של גניבת רכב</w:t>
      </w:r>
      <w:r>
        <w:rPr>
          <w:rFonts w:cs="David" w:ascii="David" w:hAnsi="David"/>
          <w:sz w:val="24"/>
          <w:szCs w:val="24"/>
          <w:rtl w:val="true"/>
        </w:rPr>
        <w:t xml:space="preserve">, </w:t>
      </w:r>
      <w:r>
        <w:rPr>
          <w:rFonts w:ascii="David" w:hAnsi="David" w:cs="David"/>
          <w:sz w:val="24"/>
          <w:sz w:val="24"/>
          <w:szCs w:val="24"/>
          <w:rtl w:val="true"/>
        </w:rPr>
        <w:t xml:space="preserve">מתחם העונש ההולם המוצע הוא </w:t>
      </w:r>
      <w:r>
        <w:rPr>
          <w:rFonts w:ascii="David" w:hAnsi="David" w:cs="David"/>
          <w:sz w:val="24"/>
          <w:sz w:val="24"/>
          <w:szCs w:val="24"/>
          <w:rtl w:val="true"/>
        </w:rPr>
        <w:t xml:space="preserve">בין </w:t>
      </w:r>
      <w:r>
        <w:rPr>
          <w:rFonts w:cs="David" w:ascii="David" w:hAnsi="David"/>
          <w:sz w:val="24"/>
          <w:szCs w:val="24"/>
        </w:rPr>
        <w:t>14</w:t>
      </w:r>
      <w:r>
        <w:rPr>
          <w:rFonts w:cs="David" w:ascii="David" w:hAnsi="David"/>
          <w:sz w:val="24"/>
          <w:szCs w:val="24"/>
          <w:rtl w:val="true"/>
        </w:rPr>
        <w:t xml:space="preserve"> </w:t>
      </w:r>
      <w:r>
        <w:rPr>
          <w:rFonts w:ascii="David" w:hAnsi="David" w:cs="David"/>
          <w:sz w:val="24"/>
          <w:sz w:val="24"/>
          <w:szCs w:val="24"/>
          <w:rtl w:val="true"/>
        </w:rPr>
        <w:t xml:space="preserve">ועד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 xml:space="preserve">חודשי מאסר </w:t>
      </w:r>
      <w:r>
        <w:rPr>
          <w:rFonts w:ascii="David" w:hAnsi="David" w:cs="David"/>
          <w:sz w:val="24"/>
          <w:sz w:val="24"/>
          <w:szCs w:val="24"/>
          <w:rtl w:val="true"/>
        </w:rPr>
        <w:t>בפועל</w:t>
      </w:r>
      <w:r>
        <w:rPr>
          <w:rFonts w:cs="David" w:ascii="David" w:hAnsi="David"/>
          <w:sz w:val="24"/>
          <w:szCs w:val="24"/>
          <w:rtl w:val="true"/>
        </w:rPr>
        <w:t xml:space="preserve">. </w:t>
      </w:r>
      <w:r>
        <w:rPr>
          <w:rFonts w:ascii="David" w:hAnsi="David" w:cs="David"/>
          <w:sz w:val="24"/>
          <w:sz w:val="24"/>
          <w:szCs w:val="24"/>
          <w:rtl w:val="true"/>
        </w:rPr>
        <w:t>לשני המתחמים המוצעים יש להוסיף רכיב של מאסר על תנאי ורכיב של קנס</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720" w:start="1440" w:end="0"/>
        <w:jc w:val="both"/>
        <w:rPr>
          <w:rFonts w:ascii="David" w:hAnsi="David" w:cs="David"/>
          <w:sz w:val="24"/>
          <w:szCs w:val="24"/>
        </w:rPr>
      </w:pPr>
      <w:r>
        <w:rPr>
          <w:rFonts w:ascii="David" w:hAnsi="David" w:cs="David"/>
          <w:sz w:val="24"/>
          <w:sz w:val="24"/>
          <w:szCs w:val="24"/>
          <w:rtl w:val="true"/>
        </w:rPr>
        <w:t>לשני הנאשמים יש עבר פלילי קודם</w:t>
      </w:r>
      <w:r>
        <w:rPr>
          <w:rFonts w:cs="David" w:ascii="David" w:hAnsi="David"/>
          <w:sz w:val="24"/>
          <w:szCs w:val="24"/>
          <w:rtl w:val="true"/>
        </w:rPr>
        <w:t xml:space="preserve">. </w:t>
      </w:r>
      <w:r>
        <w:rPr>
          <w:rFonts w:ascii="David" w:hAnsi="David" w:cs="David"/>
          <w:sz w:val="24"/>
          <w:sz w:val="24"/>
          <w:szCs w:val="24"/>
          <w:rtl w:val="true"/>
        </w:rPr>
        <w:t xml:space="preserve">להאני יש </w:t>
      </w:r>
      <w:r>
        <w:rPr>
          <w:rFonts w:ascii="David" w:hAnsi="David" w:cs="David"/>
          <w:sz w:val="24"/>
          <w:sz w:val="24"/>
          <w:szCs w:val="24"/>
          <w:rtl w:val="true"/>
        </w:rPr>
        <w:t>שמונה הרשעות קודמות בעבירות אלימות</w:t>
      </w:r>
      <w:r>
        <w:rPr>
          <w:rFonts w:cs="David" w:ascii="David" w:hAnsi="David"/>
          <w:sz w:val="24"/>
          <w:szCs w:val="24"/>
          <w:rtl w:val="true"/>
        </w:rPr>
        <w:t xml:space="preserve">, </w:t>
      </w:r>
      <w:r>
        <w:rPr>
          <w:rFonts w:ascii="David" w:hAnsi="David" w:cs="David"/>
          <w:sz w:val="24"/>
          <w:sz w:val="24"/>
          <w:szCs w:val="24"/>
          <w:rtl w:val="true"/>
        </w:rPr>
        <w:t>רכוש וסמים</w:t>
      </w:r>
      <w:r>
        <w:rPr>
          <w:rFonts w:ascii="David" w:hAnsi="David" w:cs="David"/>
          <w:sz w:val="24"/>
          <w:sz w:val="24"/>
          <w:szCs w:val="24"/>
          <w:rtl w:val="true"/>
        </w:rPr>
        <w:t xml:space="preserve"> ואף ריצה מאסרים בפועל בעבר </w:t>
      </w:r>
      <w:r>
        <w:rPr>
          <w:rFonts w:cs="David" w:ascii="David" w:hAnsi="David"/>
          <w:sz w:val="24"/>
          <w:szCs w:val="24"/>
          <w:rtl w:val="true"/>
        </w:rPr>
        <w:t>(</w:t>
      </w:r>
      <w:r>
        <w:rPr>
          <w:rFonts w:ascii="David" w:hAnsi="David" w:cs="David"/>
          <w:sz w:val="24"/>
          <w:sz w:val="24"/>
          <w:szCs w:val="24"/>
          <w:rtl w:val="true"/>
        </w:rPr>
        <w:t>ראו</w:t>
      </w:r>
      <w:r>
        <w:rPr>
          <w:rFonts w:cs="David" w:ascii="David" w:hAnsi="David"/>
          <w:sz w:val="24"/>
          <w:szCs w:val="24"/>
          <w:rtl w:val="true"/>
        </w:rPr>
        <w:t xml:space="preserve">: </w:t>
      </w:r>
      <w:r>
        <w:rPr>
          <w:rFonts w:ascii="David" w:hAnsi="David" w:cs="David"/>
          <w:sz w:val="24"/>
          <w:sz w:val="24"/>
          <w:szCs w:val="24"/>
          <w:rtl w:val="true"/>
        </w:rPr>
        <w:t>ת</w:t>
      </w:r>
      <w:r>
        <w:rPr>
          <w:rFonts w:cs="David" w:ascii="David" w:hAnsi="David"/>
          <w:sz w:val="24"/>
          <w:szCs w:val="24"/>
          <w:rtl w:val="true"/>
        </w:rPr>
        <w:t>/</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ת</w:t>
      </w:r>
      <w:r>
        <w:rPr>
          <w:rFonts w:cs="David" w:ascii="David" w:hAnsi="David"/>
          <w:sz w:val="24"/>
          <w:szCs w:val="24"/>
          <w:rtl w:val="true"/>
        </w:rPr>
        <w:t>/</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ל</w:t>
      </w:r>
      <w:r>
        <w:rPr>
          <w:rFonts w:ascii="David" w:hAnsi="David" w:cs="David"/>
          <w:sz w:val="24"/>
          <w:sz w:val="24"/>
          <w:szCs w:val="24"/>
          <w:rtl w:val="true"/>
        </w:rPr>
        <w:t xml:space="preserve">מוחמד יש שתי </w:t>
      </w:r>
      <w:r>
        <w:rPr>
          <w:rFonts w:ascii="David" w:hAnsi="David" w:cs="David"/>
          <w:sz w:val="24"/>
          <w:sz w:val="24"/>
          <w:szCs w:val="24"/>
          <w:rtl w:val="true"/>
        </w:rPr>
        <w:t>הרשעות קודמות</w:t>
      </w:r>
      <w:r>
        <w:rPr>
          <w:rFonts w:ascii="David" w:hAnsi="David" w:cs="David"/>
          <w:sz w:val="24"/>
          <w:sz w:val="24"/>
          <w:szCs w:val="24"/>
          <w:rtl w:val="true"/>
        </w:rPr>
        <w:t xml:space="preserve"> בעבירות אלימות ורכוש וגם הוא ריצה מאסר בפועל בעבר </w:t>
      </w:r>
      <w:r>
        <w:rPr>
          <w:rFonts w:cs="David" w:ascii="David" w:hAnsi="David"/>
          <w:sz w:val="24"/>
          <w:szCs w:val="24"/>
          <w:rtl w:val="true"/>
        </w:rPr>
        <w:t>(</w:t>
      </w:r>
      <w:r>
        <w:rPr>
          <w:rFonts w:ascii="David" w:hAnsi="David" w:cs="David"/>
          <w:sz w:val="24"/>
          <w:sz w:val="24"/>
          <w:szCs w:val="24"/>
          <w:rtl w:val="true"/>
        </w:rPr>
        <w:t>ראו</w:t>
      </w:r>
      <w:r>
        <w:rPr>
          <w:rFonts w:cs="David" w:ascii="David" w:hAnsi="David"/>
          <w:sz w:val="24"/>
          <w:szCs w:val="24"/>
          <w:rtl w:val="true"/>
        </w:rPr>
        <w:t xml:space="preserve">: </w:t>
      </w:r>
      <w:r>
        <w:rPr>
          <w:rFonts w:ascii="David" w:hAnsi="David" w:cs="David"/>
          <w:sz w:val="24"/>
          <w:sz w:val="24"/>
          <w:szCs w:val="24"/>
          <w:rtl w:val="true"/>
        </w:rPr>
        <w:t>ת</w:t>
      </w:r>
      <w:r>
        <w:rPr>
          <w:rFonts w:cs="David" w:ascii="David" w:hAnsi="David"/>
          <w:sz w:val="24"/>
          <w:szCs w:val="24"/>
          <w:rtl w:val="true"/>
        </w:rPr>
        <w:t>/</w:t>
      </w:r>
      <w:r>
        <w:rPr>
          <w:rFonts w:cs="David" w:ascii="David" w:hAnsi="David"/>
          <w:sz w:val="24"/>
          <w:szCs w:val="24"/>
        </w:rPr>
        <w:t>4</w:t>
      </w:r>
      <w:r>
        <w:rPr>
          <w:rFonts w:cs="David" w:ascii="David" w:hAnsi="David"/>
          <w:sz w:val="24"/>
          <w:szCs w:val="24"/>
          <w:rtl w:val="true"/>
        </w:rPr>
        <w:t xml:space="preserve">). </w:t>
      </w:r>
      <w:r>
        <w:rPr>
          <w:rFonts w:cs="David" w:ascii="David" w:hAnsi="David"/>
          <w:sz w:val="24"/>
          <w:szCs w:val="24"/>
          <w:rtl w:val="true"/>
        </w:rPr>
        <w:t>.</w:t>
      </w:r>
    </w:p>
    <w:p>
      <w:pPr>
        <w:pStyle w:val="ListParagraph"/>
        <w:spacing w:lineRule="auto" w:line="360"/>
        <w:ind w:start="1440"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720" w:start="1440" w:end="0"/>
        <w:jc w:val="both"/>
        <w:rPr>
          <w:rFonts w:ascii="David" w:hAnsi="David" w:cs="David"/>
          <w:sz w:val="24"/>
          <w:szCs w:val="24"/>
        </w:rPr>
      </w:pPr>
      <w:r>
        <w:rPr>
          <w:rFonts w:ascii="David" w:hAnsi="David" w:cs="David"/>
          <w:sz w:val="24"/>
          <w:sz w:val="24"/>
          <w:szCs w:val="24"/>
          <w:rtl w:val="true"/>
        </w:rPr>
        <w:t xml:space="preserve">לגבי האני העונש הראוי הוא </w:t>
      </w:r>
      <w:r>
        <w:rPr>
          <w:rFonts w:cs="David" w:ascii="David" w:hAnsi="David"/>
          <w:sz w:val="24"/>
          <w:szCs w:val="24"/>
        </w:rPr>
        <w:t>26</w:t>
      </w:r>
      <w:r>
        <w:rPr>
          <w:rFonts w:cs="David" w:ascii="David" w:hAnsi="David"/>
          <w:sz w:val="24"/>
          <w:szCs w:val="24"/>
          <w:rtl w:val="true"/>
        </w:rPr>
        <w:t xml:space="preserve"> </w:t>
      </w:r>
      <w:r>
        <w:rPr>
          <w:rFonts w:ascii="David" w:hAnsi="David" w:cs="David"/>
          <w:sz w:val="24"/>
          <w:sz w:val="24"/>
          <w:szCs w:val="24"/>
          <w:rtl w:val="true"/>
        </w:rPr>
        <w:t xml:space="preserve">חודשי מאסר </w:t>
      </w:r>
      <w:r>
        <w:rPr>
          <w:rFonts w:ascii="David" w:hAnsi="David" w:cs="David"/>
          <w:sz w:val="24"/>
          <w:sz w:val="24"/>
          <w:szCs w:val="24"/>
          <w:rtl w:val="true"/>
        </w:rPr>
        <w:t xml:space="preserve">בפועל </w:t>
      </w:r>
      <w:r>
        <w:rPr>
          <w:rFonts w:ascii="David" w:hAnsi="David" w:cs="David"/>
          <w:sz w:val="24"/>
          <w:sz w:val="24"/>
          <w:szCs w:val="24"/>
          <w:rtl w:val="true"/>
        </w:rPr>
        <w:t xml:space="preserve">ולגבי </w:t>
      </w:r>
      <w:r>
        <w:rPr>
          <w:rFonts w:ascii="David" w:hAnsi="David" w:cs="David"/>
          <w:sz w:val="24"/>
          <w:sz w:val="24"/>
          <w:szCs w:val="24"/>
          <w:rtl w:val="true"/>
        </w:rPr>
        <w:t xml:space="preserve">מוחמד העונש הראוי הוא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לשניהם יש להוסיף מאסר על תנאי וקנס</w:t>
      </w:r>
      <w:r>
        <w:rPr>
          <w:rFonts w:cs="David" w:ascii="David" w:hAnsi="David"/>
          <w:sz w:val="24"/>
          <w:szCs w:val="24"/>
          <w:rtl w:val="true"/>
        </w:rPr>
        <w:t xml:space="preserve">. </w:t>
      </w:r>
    </w:p>
    <w:p>
      <w:pPr>
        <w:pStyle w:val="ListParagraph"/>
        <w:spacing w:lineRule="auto" w:line="360"/>
        <w:ind w:start="1440" w:end="0"/>
        <w:jc w:val="both"/>
        <w:rPr>
          <w:rFonts w:ascii="David" w:hAnsi="David" w:cs="David"/>
          <w:sz w:val="24"/>
          <w:szCs w:val="24"/>
        </w:rPr>
      </w:pPr>
      <w:r>
        <w:rPr>
          <w:rFonts w:cs="David" w:ascii="David" w:hAnsi="David"/>
          <w:sz w:val="24"/>
          <w:szCs w:val="24"/>
          <w:rtl w:val="true"/>
        </w:rPr>
      </w:r>
    </w:p>
    <w:p>
      <w:pPr>
        <w:pStyle w:val="Normal"/>
        <w:spacing w:lineRule="auto" w:line="360"/>
        <w:ind w:hanging="720" w:start="720" w:end="0"/>
        <w:jc w:val="both"/>
        <w:rPr>
          <w:rFonts w:ascii="David" w:hAnsi="David" w:cs="David"/>
        </w:rPr>
      </w:pPr>
      <w:r>
        <w:rPr>
          <w:rFonts w:cs="David" w:ascii="David" w:hAnsi="David"/>
        </w:rPr>
        <w:t>10</w:t>
      </w:r>
      <w:r>
        <w:rPr>
          <w:rFonts w:cs="David" w:ascii="David" w:hAnsi="David"/>
          <w:rtl w:val="true"/>
        </w:rPr>
        <w:t>.</w:t>
        <w:tab/>
      </w:r>
      <w:r>
        <w:rPr>
          <w:rFonts w:ascii="David" w:hAnsi="David"/>
          <w:rtl w:val="true"/>
        </w:rPr>
        <w:t>לגבי האני</w:t>
      </w:r>
      <w:r>
        <w:rPr>
          <w:rFonts w:cs="David" w:ascii="David" w:hAnsi="David"/>
          <w:rtl w:val="true"/>
        </w:rPr>
        <w:t xml:space="preserve">, </w:t>
      </w:r>
      <w:r>
        <w:rPr>
          <w:rFonts w:ascii="David" w:hAnsi="David"/>
          <w:rtl w:val="true"/>
        </w:rPr>
        <w:t>ההגנה טענה כדלקמן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ListParagraph"/>
        <w:numPr>
          <w:ilvl w:val="0"/>
          <w:numId w:val="2"/>
        </w:numPr>
        <w:spacing w:lineRule="auto" w:line="360"/>
        <w:ind w:hanging="720" w:start="1440" w:end="0"/>
        <w:jc w:val="both"/>
        <w:rPr>
          <w:rFonts w:ascii="David" w:hAnsi="David" w:cs="David"/>
          <w:sz w:val="24"/>
          <w:szCs w:val="24"/>
        </w:rPr>
      </w:pPr>
      <w:r>
        <w:rPr>
          <w:rFonts w:ascii="David" w:hAnsi="David" w:cs="David"/>
          <w:sz w:val="24"/>
          <w:sz w:val="24"/>
          <w:szCs w:val="24"/>
          <w:rtl w:val="true"/>
        </w:rPr>
        <w:t xml:space="preserve">האני נשוי ואב לארבעה ילדים </w:t>
      </w:r>
      <w:r>
        <w:rPr>
          <w:rFonts w:ascii="David" w:hAnsi="David" w:cs="David"/>
          <w:sz w:val="24"/>
          <w:sz w:val="24"/>
          <w:szCs w:val="24"/>
          <w:rtl w:val="true"/>
        </w:rPr>
        <w:t>בגילים</w:t>
      </w:r>
      <w:r>
        <w:rPr>
          <w:rFonts w:ascii="David" w:hAnsi="David" w:cs="David"/>
          <w:sz w:val="24"/>
          <w:sz w:val="24"/>
          <w:szCs w:val="24"/>
          <w:rtl w:val="true"/>
        </w:rPr>
        <w:t xml:space="preserve"> שנעים בין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שנים </w:t>
      </w:r>
      <w:r>
        <w:rPr>
          <w:rFonts w:ascii="David" w:hAnsi="David" w:cs="David"/>
          <w:sz w:val="24"/>
          <w:sz w:val="24"/>
          <w:szCs w:val="24"/>
          <w:rtl w:val="true"/>
        </w:rPr>
        <w:t xml:space="preserve">ועד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שנים</w:t>
      </w:r>
      <w:r>
        <w:rPr>
          <w:rFonts w:cs="David" w:ascii="David" w:hAnsi="David"/>
          <w:sz w:val="24"/>
          <w:szCs w:val="24"/>
          <w:rtl w:val="true"/>
        </w:rPr>
        <w:t xml:space="preserve">. </w:t>
      </w:r>
      <w:r>
        <w:rPr>
          <w:rFonts w:ascii="David" w:hAnsi="David" w:cs="David"/>
          <w:sz w:val="24"/>
          <w:sz w:val="24"/>
          <w:szCs w:val="24"/>
          <w:rtl w:val="true"/>
        </w:rPr>
        <w:t>לאור העובדה שהודה בכתב האישום המתוקן</w:t>
      </w:r>
      <w:r>
        <w:rPr>
          <w:rFonts w:cs="David" w:ascii="David" w:hAnsi="David"/>
          <w:sz w:val="24"/>
          <w:szCs w:val="24"/>
          <w:rtl w:val="true"/>
        </w:rPr>
        <w:t xml:space="preserve">, </w:t>
      </w:r>
      <w:r>
        <w:rPr>
          <w:rFonts w:ascii="David" w:hAnsi="David" w:cs="David"/>
          <w:sz w:val="24"/>
          <w:sz w:val="24"/>
          <w:szCs w:val="24"/>
          <w:rtl w:val="true"/>
        </w:rPr>
        <w:t>יש לתת משקל לחסכון בזמן שיפוטי ולחסכון מהעדים להעיד</w:t>
      </w:r>
      <w:r>
        <w:rPr>
          <w:rFonts w:cs="David" w:ascii="David" w:hAnsi="David"/>
          <w:sz w:val="24"/>
          <w:szCs w:val="24"/>
          <w:rtl w:val="true"/>
        </w:rPr>
        <w:t xml:space="preserve">. </w:t>
      </w:r>
    </w:p>
    <w:p>
      <w:pPr>
        <w:pStyle w:val="ListParagraph"/>
        <w:spacing w:lineRule="auto" w:line="360"/>
        <w:ind w:start="1440" w:end="0"/>
        <w:jc w:val="both"/>
        <w:rPr>
          <w:rFonts w:ascii="David" w:hAnsi="David" w:cs="David"/>
          <w:sz w:val="24"/>
          <w:szCs w:val="24"/>
        </w:rPr>
      </w:pPr>
      <w:r>
        <w:rPr>
          <w:rFonts w:cs="David" w:ascii="David" w:hAnsi="David"/>
          <w:sz w:val="24"/>
          <w:szCs w:val="24"/>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 xml:space="preserve">. </w:t>
        <w:tab/>
      </w:r>
      <w:r>
        <w:rPr>
          <w:rFonts w:ascii="David" w:hAnsi="David"/>
          <w:rtl w:val="true"/>
        </w:rPr>
        <w:t xml:space="preserve">יש לקבוע מתחם </w:t>
      </w:r>
      <w:r>
        <w:rPr>
          <w:rFonts w:ascii="David" w:hAnsi="David"/>
          <w:rtl w:val="true"/>
        </w:rPr>
        <w:t xml:space="preserve">עונש הולם אחד </w:t>
      </w:r>
      <w:r>
        <w:rPr>
          <w:rFonts w:ascii="David" w:hAnsi="David"/>
          <w:rtl w:val="true"/>
        </w:rPr>
        <w:t>ל</w:t>
      </w:r>
      <w:r>
        <w:rPr>
          <w:rFonts w:ascii="David" w:hAnsi="David"/>
          <w:rtl w:val="true"/>
        </w:rPr>
        <w:t xml:space="preserve">שני האישומים שבהם הורשע האני ואשר ינוע </w:t>
      </w:r>
      <w:r>
        <w:rPr>
          <w:rFonts w:ascii="David" w:hAnsi="David"/>
          <w:rtl w:val="true"/>
        </w:rPr>
        <w:t xml:space="preserve">  בין חצי שנת מאסר ועד שנת מאסר בפועל</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יש לתת את הדעת לקולא לעובדה שתפקידו של האני הוא תפקיד עם דרגת אשם מופחתת בשל כך שרק העביר את הרכבים ממקום למקום ולא גנב את הרכב עבר עצמו</w:t>
      </w:r>
      <w:r>
        <w:rPr>
          <w:rFonts w:cs="David" w:ascii="David" w:hAnsi="David"/>
          <w:rtl w:val="true"/>
        </w:rPr>
        <w:t xml:space="preserve">. </w:t>
      </w:r>
      <w:r>
        <w:rPr>
          <w:rFonts w:ascii="David" w:hAnsi="David"/>
          <w:rtl w:val="true"/>
        </w:rPr>
        <w:t>במילים אחרות</w:t>
      </w:r>
      <w:r>
        <w:rPr>
          <w:rFonts w:cs="David" w:ascii="David" w:hAnsi="David"/>
          <w:rtl w:val="true"/>
        </w:rPr>
        <w:t xml:space="preserve">, </w:t>
      </w:r>
      <w:r>
        <w:rPr>
          <w:rFonts w:ascii="David" w:hAnsi="David"/>
          <w:rtl w:val="true"/>
        </w:rPr>
        <w:t>העונש של האני</w:t>
      </w:r>
      <w:r>
        <w:rPr>
          <w:rFonts w:cs="David" w:ascii="David" w:hAnsi="David"/>
          <w:rtl w:val="true"/>
        </w:rPr>
        <w:t xml:space="preserve">, </w:t>
      </w:r>
      <w:r>
        <w:rPr>
          <w:rFonts w:ascii="David" w:hAnsi="David"/>
          <w:rtl w:val="true"/>
        </w:rPr>
        <w:t>כמי שהעביר את הרכבים ממקום למקום</w:t>
      </w:r>
      <w:r>
        <w:rPr>
          <w:rFonts w:cs="David" w:ascii="David" w:hAnsi="David"/>
          <w:rtl w:val="true"/>
        </w:rPr>
        <w:t xml:space="preserve">, </w:t>
      </w:r>
      <w:r>
        <w:rPr>
          <w:rFonts w:ascii="David" w:hAnsi="David"/>
          <w:rtl w:val="true"/>
        </w:rPr>
        <w:t>צריך להיות קל יותר מהעונש המקובל בעבירה של גניבת רכב</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11</w:t>
      </w:r>
      <w:r>
        <w:rPr>
          <w:rFonts w:cs="David" w:ascii="David" w:hAnsi="David"/>
          <w:rtl w:val="true"/>
        </w:rPr>
        <w:t>.</w:t>
        <w:tab/>
      </w:r>
      <w:r>
        <w:rPr>
          <w:rFonts w:ascii="David" w:hAnsi="David"/>
          <w:rtl w:val="true"/>
        </w:rPr>
        <w:t>ל</w:t>
      </w:r>
      <w:r>
        <w:rPr>
          <w:rFonts w:ascii="David" w:hAnsi="David"/>
          <w:rtl w:val="true"/>
        </w:rPr>
        <w:t>גבי מוחמד</w:t>
      </w:r>
      <w:r>
        <w:rPr>
          <w:rFonts w:cs="David" w:ascii="David" w:hAnsi="David"/>
          <w:rtl w:val="true"/>
        </w:rPr>
        <w:t xml:space="preserve">, </w:t>
      </w:r>
      <w:r>
        <w:rPr>
          <w:rFonts w:ascii="David" w:hAnsi="David"/>
          <w:rtl w:val="true"/>
        </w:rPr>
        <w:t>ההגנה טענה כדלקמן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ListParagraph"/>
        <w:numPr>
          <w:ilvl w:val="0"/>
          <w:numId w:val="3"/>
        </w:numPr>
        <w:spacing w:lineRule="auto" w:line="360"/>
        <w:ind w:hanging="720" w:start="1440" w:end="0"/>
        <w:jc w:val="both"/>
        <w:rPr>
          <w:rFonts w:ascii="David" w:hAnsi="David" w:cs="David"/>
          <w:sz w:val="24"/>
          <w:szCs w:val="24"/>
        </w:rPr>
      </w:pPr>
      <w:r>
        <w:rPr>
          <w:rFonts w:ascii="David" w:hAnsi="David" w:cs="David"/>
          <w:sz w:val="24"/>
          <w:sz w:val="24"/>
          <w:szCs w:val="24"/>
          <w:rtl w:val="true"/>
        </w:rPr>
        <w:t>חלקו של מוחמד בביצוע העבירות שמופיעות באישום השני</w:t>
      </w:r>
      <w:r>
        <w:rPr>
          <w:rFonts w:cs="David" w:ascii="David" w:hAnsi="David"/>
          <w:sz w:val="24"/>
          <w:szCs w:val="24"/>
          <w:rtl w:val="true"/>
        </w:rPr>
        <w:t xml:space="preserve">, </w:t>
      </w:r>
      <w:r>
        <w:rPr>
          <w:rFonts w:ascii="David" w:hAnsi="David" w:cs="David"/>
          <w:sz w:val="24"/>
          <w:sz w:val="24"/>
          <w:szCs w:val="24"/>
          <w:rtl w:val="true"/>
        </w:rPr>
        <w:t>היה נמוך יותר מחלקם של האני ועומר</w:t>
      </w:r>
      <w:r>
        <w:rPr>
          <w:rFonts w:cs="David" w:ascii="David" w:hAnsi="David"/>
          <w:sz w:val="24"/>
          <w:szCs w:val="24"/>
          <w:rtl w:val="true"/>
        </w:rPr>
        <w:t xml:space="preserve">. </w:t>
      </w:r>
    </w:p>
    <w:p>
      <w:pPr>
        <w:pStyle w:val="ListParagraph"/>
        <w:spacing w:lineRule="auto" w:line="360"/>
        <w:ind w:start="1440" w:end="0"/>
        <w:jc w:val="both"/>
        <w:rPr>
          <w:rFonts w:ascii="David" w:hAnsi="David" w:cs="David"/>
          <w:sz w:val="24"/>
          <w:szCs w:val="24"/>
        </w:rPr>
      </w:pPr>
      <w:r>
        <w:rPr>
          <w:rFonts w:cs="David" w:ascii="David" w:hAnsi="David"/>
          <w:sz w:val="24"/>
          <w:szCs w:val="24"/>
          <w:rtl w:val="true"/>
        </w:rPr>
      </w:r>
    </w:p>
    <w:p>
      <w:pPr>
        <w:pStyle w:val="ListParagraph"/>
        <w:numPr>
          <w:ilvl w:val="0"/>
          <w:numId w:val="3"/>
        </w:numPr>
        <w:spacing w:lineRule="auto" w:line="360"/>
        <w:ind w:hanging="720" w:start="1440" w:end="0"/>
        <w:jc w:val="both"/>
        <w:rPr>
          <w:rFonts w:ascii="David" w:hAnsi="David" w:cs="David"/>
        </w:rPr>
      </w:pPr>
      <w:r>
        <w:rPr>
          <w:rFonts w:ascii="David" w:hAnsi="David" w:cs="David"/>
          <w:sz w:val="24"/>
          <w:sz w:val="24"/>
          <w:szCs w:val="24"/>
          <w:rtl w:val="true"/>
        </w:rPr>
        <w:t>עברו הפלילי של מוחמד איננו מכביד</w:t>
      </w:r>
      <w:r>
        <w:rPr>
          <w:rFonts w:cs="David" w:ascii="David" w:hAnsi="David"/>
          <w:sz w:val="24"/>
          <w:szCs w:val="24"/>
          <w:rtl w:val="true"/>
        </w:rPr>
        <w:t xml:space="preserve">. </w:t>
      </w:r>
      <w:r>
        <w:rPr>
          <w:rFonts w:ascii="David" w:hAnsi="David" w:cs="David"/>
          <w:sz w:val="24"/>
          <w:sz w:val="24"/>
          <w:szCs w:val="24"/>
          <w:rtl w:val="true"/>
        </w:rPr>
        <w:t>מדובר בשתי הרשעות</w:t>
      </w:r>
      <w:r>
        <w:rPr>
          <w:rFonts w:cs="David" w:ascii="David" w:hAnsi="David"/>
          <w:sz w:val="24"/>
          <w:szCs w:val="24"/>
          <w:rtl w:val="true"/>
        </w:rPr>
        <w:t xml:space="preserve">, </w:t>
      </w:r>
      <w:r>
        <w:rPr>
          <w:rFonts w:ascii="David" w:hAnsi="David" w:cs="David"/>
          <w:sz w:val="24"/>
          <w:sz w:val="24"/>
          <w:szCs w:val="24"/>
          <w:rtl w:val="true"/>
        </w:rPr>
        <w:t xml:space="preserve">אחת משנת </w:t>
      </w:r>
      <w:r>
        <w:rPr>
          <w:rFonts w:cs="David" w:ascii="David" w:hAnsi="David"/>
          <w:sz w:val="24"/>
          <w:szCs w:val="24"/>
        </w:rPr>
        <w:t>2019</w:t>
      </w:r>
      <w:r>
        <w:rPr>
          <w:rFonts w:cs="David" w:ascii="David" w:hAnsi="David"/>
          <w:sz w:val="24"/>
          <w:szCs w:val="24"/>
          <w:rtl w:val="true"/>
        </w:rPr>
        <w:t xml:space="preserve"> </w:t>
      </w:r>
      <w:r>
        <w:rPr>
          <w:rFonts w:ascii="David" w:hAnsi="David" w:cs="David"/>
          <w:sz w:val="24"/>
          <w:sz w:val="24"/>
          <w:szCs w:val="24"/>
          <w:rtl w:val="true"/>
        </w:rPr>
        <w:t xml:space="preserve">והשנייה משנת </w:t>
      </w:r>
      <w:r>
        <w:rPr>
          <w:rFonts w:cs="David" w:ascii="David" w:hAnsi="David"/>
          <w:sz w:val="24"/>
          <w:szCs w:val="24"/>
        </w:rPr>
        <w:t>2015</w:t>
      </w:r>
      <w:r>
        <w:rPr>
          <w:rFonts w:cs="David" w:ascii="David" w:hAnsi="David"/>
          <w:sz w:val="24"/>
          <w:szCs w:val="24"/>
          <w:rtl w:val="true"/>
        </w:rPr>
        <w:t xml:space="preserve"> </w:t>
      </w:r>
      <w:r>
        <w:rPr>
          <w:rFonts w:ascii="David" w:hAnsi="David" w:cs="David"/>
          <w:sz w:val="24"/>
          <w:sz w:val="24"/>
          <w:szCs w:val="24"/>
          <w:rtl w:val="true"/>
        </w:rPr>
        <w:t>ויש לתת משקל לחלוף הזמן מאז ועד היום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3"/>
        </w:numPr>
        <w:spacing w:lineRule="auto" w:line="360"/>
        <w:ind w:hanging="720" w:start="1440" w:end="0"/>
        <w:jc w:val="both"/>
        <w:rPr>
          <w:rFonts w:ascii="David" w:hAnsi="David" w:cs="David"/>
        </w:rPr>
      </w:pPr>
      <w:r>
        <w:rPr>
          <w:rFonts w:ascii="David" w:hAnsi="David" w:cs="David"/>
          <w:sz w:val="24"/>
          <w:sz w:val="24"/>
          <w:szCs w:val="24"/>
          <w:rtl w:val="true"/>
        </w:rPr>
        <w:t>בנסיבות אלה</w:t>
      </w:r>
      <w:r>
        <w:rPr>
          <w:rFonts w:cs="David" w:ascii="David" w:hAnsi="David"/>
          <w:sz w:val="24"/>
          <w:szCs w:val="24"/>
          <w:rtl w:val="true"/>
        </w:rPr>
        <w:t xml:space="preserve">, </w:t>
      </w:r>
      <w:r>
        <w:rPr>
          <w:rFonts w:ascii="David" w:hAnsi="David" w:cs="David"/>
          <w:sz w:val="24"/>
          <w:sz w:val="24"/>
          <w:szCs w:val="24"/>
          <w:rtl w:val="true"/>
        </w:rPr>
        <w:t>יש להסתפק בימי מעצרו</w:t>
      </w:r>
      <w:r>
        <w:rPr>
          <w:rFonts w:cs="David" w:ascii="David" w:hAnsi="David"/>
          <w:sz w:val="24"/>
          <w:szCs w:val="24"/>
          <w:rtl w:val="true"/>
        </w:rPr>
        <w:t xml:space="preserve">. </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הגדרת מתחם העונש ההולם</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12</w:t>
      </w:r>
      <w:r>
        <w:rPr>
          <w:rFonts w:cs="David" w:ascii="David" w:hAnsi="David"/>
          <w:rtl w:val="true"/>
        </w:rPr>
        <w:t>.</w:t>
        <w:tab/>
      </w:r>
      <w:r>
        <w:rPr>
          <w:rFonts w:ascii="David" w:hAnsi="David"/>
          <w:rtl w:val="true"/>
        </w:rPr>
        <w:t>הטענה של ההגנה שמי שמעביר רכב ממקום למקום</w:t>
      </w:r>
      <w:r>
        <w:rPr>
          <w:rFonts w:cs="David" w:ascii="David" w:hAnsi="David"/>
          <w:rtl w:val="true"/>
        </w:rPr>
        <w:t xml:space="preserve">, </w:t>
      </w:r>
      <w:r>
        <w:rPr>
          <w:rFonts w:ascii="David" w:hAnsi="David"/>
          <w:rtl w:val="true"/>
        </w:rPr>
        <w:t>כדוגמת האני באישום הראשון ומוחמד והאני באישום השני</w:t>
      </w:r>
      <w:r>
        <w:rPr>
          <w:rFonts w:cs="David" w:ascii="David" w:hAnsi="David"/>
          <w:rtl w:val="true"/>
        </w:rPr>
        <w:t xml:space="preserve">, </w:t>
      </w:r>
      <w:r>
        <w:rPr>
          <w:rFonts w:ascii="David" w:hAnsi="David"/>
          <w:rtl w:val="true"/>
        </w:rPr>
        <w:t>נמצא בדרגת אשם נמוכה יותר ממי שגונב את הרכב</w:t>
      </w:r>
      <w:r>
        <w:rPr>
          <w:rFonts w:cs="David" w:ascii="David" w:hAnsi="David"/>
          <w:rtl w:val="true"/>
        </w:rPr>
        <w:t xml:space="preserve">, </w:t>
      </w:r>
      <w:r>
        <w:rPr>
          <w:rFonts w:ascii="David" w:hAnsi="David"/>
          <w:rtl w:val="true"/>
        </w:rPr>
        <w:t>ולכן עונשו קל יותר</w:t>
      </w:r>
      <w:r>
        <w:rPr>
          <w:rFonts w:cs="David" w:ascii="David" w:hAnsi="David"/>
          <w:rtl w:val="true"/>
        </w:rPr>
        <w:t xml:space="preserve">, </w:t>
      </w:r>
      <w:r>
        <w:rPr>
          <w:rFonts w:ascii="David" w:hAnsi="David"/>
          <w:rtl w:val="true"/>
        </w:rPr>
        <w:t>היא מופרכת מעיקרה ודינה להידחות</w:t>
      </w:r>
      <w:r>
        <w:rPr>
          <w:rFonts w:cs="David" w:ascii="David" w:hAnsi="David"/>
          <w:rtl w:val="true"/>
        </w:rPr>
        <w:t xml:space="preserve">.  </w:t>
      </w:r>
      <w:r>
        <w:rPr>
          <w:rFonts w:ascii="David" w:hAnsi="David"/>
          <w:rtl w:val="true"/>
        </w:rPr>
        <w:t xml:space="preserve">נזכיר לקורא </w:t>
      </w:r>
      <w:hyperlink r:id="rId17">
        <w:r>
          <w:rPr>
            <w:rStyle w:val="Hyperlink"/>
            <w:rFonts w:ascii="David" w:hAnsi="David"/>
            <w:rtl w:val="true"/>
          </w:rPr>
          <w:t>שסעיף</w:t>
        </w:r>
        <w:r>
          <w:rPr>
            <w:rStyle w:val="Hyperlink"/>
            <w:rFonts w:ascii="David" w:hAnsi="David"/>
            <w:rtl w:val="true"/>
          </w:rPr>
          <w:t xml:space="preserve"> </w:t>
        </w:r>
        <w:r>
          <w:rPr>
            <w:rStyle w:val="Hyperlink"/>
            <w:rFonts w:cs="David" w:ascii="David" w:hAnsi="David"/>
          </w:rPr>
          <w:t>413</w:t>
        </w:r>
        <w:r>
          <w:rPr>
            <w:rStyle w:val="Hyperlink"/>
            <w:rFonts w:ascii="David" w:hAnsi="David"/>
            <w:rtl w:val="true"/>
          </w:rPr>
          <w:t>ב</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8">
        <w:r>
          <w:rPr>
            <w:rStyle w:val="Hyperlink"/>
            <w:rFonts w:ascii="David" w:hAnsi="David"/>
            <w:color w:val="0000FF"/>
            <w:u w:val="single"/>
            <w:rtl w:val="true"/>
          </w:rPr>
          <w:t>חוק העונשין</w:t>
        </w:r>
      </w:hyperlink>
      <w:r>
        <w:rPr>
          <w:rFonts w:ascii="David" w:hAnsi="David"/>
          <w:rtl w:val="true"/>
        </w:rPr>
        <w:t xml:space="preserve"> קובע שהגונב רכב דינו מאסר שבע שנים </w:t>
      </w:r>
      <w:hyperlink r:id="rId19">
        <w:r>
          <w:rPr>
            <w:rStyle w:val="Hyperlink"/>
            <w:rFonts w:ascii="David" w:hAnsi="David"/>
            <w:rtl w:val="true"/>
          </w:rPr>
          <w:t>וסעיף</w:t>
        </w:r>
        <w:r>
          <w:rPr>
            <w:rStyle w:val="Hyperlink"/>
            <w:rFonts w:ascii="David" w:hAnsi="David"/>
            <w:rtl w:val="true"/>
          </w:rPr>
          <w:t xml:space="preserve"> </w:t>
        </w:r>
        <w:r>
          <w:rPr>
            <w:rStyle w:val="Hyperlink"/>
            <w:rFonts w:cs="David" w:ascii="David" w:hAnsi="David"/>
          </w:rPr>
          <w:t>413</w:t>
        </w:r>
        <w:r>
          <w:rPr>
            <w:rStyle w:val="Hyperlink"/>
            <w:rFonts w:ascii="David" w:hAnsi="David"/>
            <w:rtl w:val="true"/>
          </w:rPr>
          <w:t>ב</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קובע שמי שמעביר רכב ממקום למקום בכוונה שלא להחזירו לבעליו</w:t>
      </w:r>
      <w:r>
        <w:rPr>
          <w:rFonts w:cs="David" w:ascii="David" w:hAnsi="David"/>
          <w:rtl w:val="true"/>
        </w:rPr>
        <w:t xml:space="preserve">, </w:t>
      </w:r>
      <w:r>
        <w:rPr>
          <w:rFonts w:ascii="David" w:hAnsi="David"/>
          <w:rtl w:val="true"/>
        </w:rPr>
        <w:t>וזאת אף אם עשה זאת על ידי אחר</w:t>
      </w:r>
      <w:r>
        <w:rPr>
          <w:rFonts w:cs="David" w:ascii="David" w:hAnsi="David"/>
          <w:rtl w:val="true"/>
        </w:rPr>
        <w:t xml:space="preserve">, </w:t>
      </w:r>
      <w:r>
        <w:rPr>
          <w:rFonts w:ascii="David" w:hAnsi="David"/>
          <w:rtl w:val="true"/>
        </w:rPr>
        <w:t>דינו כדין גונב הרכב</w:t>
      </w:r>
      <w:r>
        <w:rPr>
          <w:rFonts w:cs="David" w:ascii="David" w:hAnsi="David"/>
          <w:rtl w:val="true"/>
        </w:rPr>
        <w:t xml:space="preserve">. </w:t>
      </w:r>
      <w:r>
        <w:rPr>
          <w:rFonts w:ascii="David" w:hAnsi="David"/>
          <w:rtl w:val="true"/>
        </w:rPr>
        <w:t>ללמדך</w:t>
      </w:r>
      <w:r>
        <w:rPr>
          <w:rFonts w:cs="David" w:ascii="David" w:hAnsi="David"/>
          <w:rtl w:val="true"/>
        </w:rPr>
        <w:t xml:space="preserve">, </w:t>
      </w:r>
      <w:r>
        <w:rPr>
          <w:rFonts w:ascii="David" w:hAnsi="David"/>
          <w:rtl w:val="true"/>
        </w:rPr>
        <w:t>שאין הבדל בין מי שגונב רכב עבור עצמו לבין מי שמעבירו ממקום למקום עבור אחר מתוך כוונה שלא יוחזר לבעליו</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13</w:t>
      </w:r>
      <w:r>
        <w:rPr>
          <w:rFonts w:cs="David" w:ascii="David" w:hAnsi="David"/>
          <w:rtl w:val="true"/>
        </w:rPr>
        <w:t>.</w:t>
        <w:tab/>
      </w:r>
      <w:r>
        <w:rPr>
          <w:rFonts w:ascii="David" w:hAnsi="David"/>
          <w:rtl w:val="true"/>
        </w:rPr>
        <w:t>יתר על כן</w:t>
      </w:r>
      <w:r>
        <w:rPr>
          <w:rFonts w:cs="David" w:ascii="David" w:hAnsi="David"/>
          <w:rtl w:val="true"/>
        </w:rPr>
        <w:t xml:space="preserve">, </w:t>
      </w:r>
      <w:r>
        <w:rPr>
          <w:rFonts w:ascii="David" w:hAnsi="David"/>
          <w:rtl w:val="true"/>
        </w:rPr>
        <w:t>באישום השני</w:t>
      </w:r>
      <w:r>
        <w:rPr>
          <w:rFonts w:cs="David" w:ascii="David" w:hAnsi="David"/>
          <w:rtl w:val="true"/>
        </w:rPr>
        <w:t xml:space="preserve">, </w:t>
      </w:r>
      <w:r>
        <w:rPr>
          <w:rFonts w:ascii="David" w:hAnsi="David"/>
          <w:rtl w:val="true"/>
        </w:rPr>
        <w:t>האני ומוחמד הורשעו בביצוע בצוותא של העבירה המושלמת של גניבת רכב ולכן החלק של כל אחד מהם הוא זהה ואין לקבל את הטענה שחלקו של מי מהם הוא קטן יותר מהאחר</w:t>
      </w:r>
      <w:r>
        <w:rPr>
          <w:rFonts w:cs="David" w:ascii="David" w:hAnsi="David"/>
          <w:rtl w:val="true"/>
        </w:rPr>
        <w:t xml:space="preserve">. </w:t>
      </w:r>
    </w:p>
    <w:p>
      <w:pPr>
        <w:pStyle w:val="Normal"/>
        <w:spacing w:lineRule="auto" w:line="360"/>
        <w:ind w:hanging="720" w:start="720" w:end="0"/>
        <w:jc w:val="both"/>
        <w:rPr>
          <w:rFonts w:ascii="David" w:hAnsi="David" w:cs="David"/>
          <w:b/>
          <w:bCs/>
          <w:u w:val="single"/>
        </w:rPr>
      </w:pPr>
      <w:r>
        <w:rPr>
          <w:rFonts w:cs="David" w:ascii="David" w:hAnsi="David"/>
          <w:b/>
          <w:bCs/>
          <w:u w:val="single"/>
          <w:rtl w:val="true"/>
        </w:rPr>
      </w:r>
    </w:p>
    <w:p>
      <w:pPr>
        <w:pStyle w:val="Normal"/>
        <w:spacing w:lineRule="auto" w:line="360"/>
        <w:ind w:hanging="720" w:start="720" w:end="0"/>
        <w:jc w:val="both"/>
        <w:rPr>
          <w:rFonts w:ascii="David" w:hAnsi="David" w:cs="David"/>
        </w:rPr>
      </w:pPr>
      <w:r>
        <w:rPr>
          <w:rFonts w:cs="David" w:ascii="David" w:hAnsi="David"/>
        </w:rPr>
        <w:t>14</w:t>
      </w:r>
      <w:r>
        <w:rPr>
          <w:rFonts w:cs="David" w:ascii="David" w:hAnsi="David"/>
          <w:rtl w:val="true"/>
        </w:rPr>
        <w:t>.</w:t>
        <w:tab/>
      </w:r>
      <w:r>
        <w:rPr>
          <w:rFonts w:ascii="David" w:hAnsi="David"/>
          <w:rtl w:val="true"/>
        </w:rPr>
        <w:t>טענת המאשימה שיש לקבוע מתחם עונש הולם נפרד לאירוע שבאישום הראשון ומתחם עונש הולם נפרד לאירוע שבאישום השני</w:t>
      </w:r>
      <w:r>
        <w:rPr>
          <w:rFonts w:cs="David" w:ascii="David" w:hAnsi="David"/>
          <w:rtl w:val="true"/>
        </w:rPr>
        <w:t xml:space="preserve">, </w:t>
      </w:r>
      <w:r>
        <w:rPr>
          <w:rFonts w:ascii="David" w:hAnsi="David"/>
          <w:rtl w:val="true"/>
        </w:rPr>
        <w:t>מקובלת עליי</w:t>
      </w:r>
      <w:r>
        <w:rPr>
          <w:rFonts w:cs="David" w:ascii="David" w:hAnsi="David"/>
          <w:rtl w:val="true"/>
        </w:rPr>
        <w:t xml:space="preserve">. </w:t>
      </w:r>
      <w:r>
        <w:rPr>
          <w:rFonts w:ascii="David" w:hAnsi="David"/>
          <w:rtl w:val="true"/>
        </w:rPr>
        <w:t>מדובר בגניבה של שני רכבים שונים</w:t>
      </w:r>
      <w:r>
        <w:rPr>
          <w:rFonts w:cs="David" w:ascii="David" w:hAnsi="David"/>
          <w:rtl w:val="true"/>
        </w:rPr>
        <w:t xml:space="preserve">, </w:t>
      </w:r>
      <w:r>
        <w:rPr>
          <w:rFonts w:ascii="David" w:hAnsi="David"/>
          <w:rtl w:val="true"/>
        </w:rPr>
        <w:t>ששייכים לשני אנשים שונים ושנגנבו משתי ערים שונות</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האישום הראשון מתייחס להאני בלבד</w:t>
      </w:r>
      <w:r>
        <w:rPr>
          <w:rFonts w:cs="David" w:ascii="David" w:hAnsi="David"/>
          <w:rtl w:val="true"/>
        </w:rPr>
        <w:t xml:space="preserve">, </w:t>
      </w:r>
      <w:r>
        <w:rPr>
          <w:rFonts w:ascii="David" w:hAnsi="David"/>
          <w:rtl w:val="true"/>
        </w:rPr>
        <w:t>ובעוד שהאישום השני מתייחס לשניהם יחד</w:t>
      </w:r>
      <w:r>
        <w:rPr>
          <w:rFonts w:cs="David" w:ascii="David" w:hAnsi="David"/>
          <w:rtl w:val="true"/>
        </w:rPr>
        <w:t xml:space="preserve">. </w:t>
      </w:r>
      <w:r>
        <w:rPr>
          <w:rFonts w:ascii="David" w:hAnsi="David"/>
          <w:rtl w:val="true"/>
        </w:rPr>
        <w:t>במילים אחרות</w:t>
      </w:r>
      <w:r>
        <w:rPr>
          <w:rFonts w:cs="David" w:ascii="David" w:hAnsi="David"/>
          <w:rtl w:val="true"/>
        </w:rPr>
        <w:t xml:space="preserve">, </w:t>
      </w:r>
      <w:r>
        <w:rPr>
          <w:rFonts w:ascii="David" w:hAnsi="David"/>
          <w:rtl w:val="true"/>
        </w:rPr>
        <w:t>ברור שאין זיקה הדוקה בין שני האירועים ומכאן הצורך בקביעת שני מתחמי עונש שונים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15</w:t>
      </w:r>
      <w:r>
        <w:rPr>
          <w:rFonts w:cs="David" w:ascii="David" w:hAnsi="David"/>
          <w:rtl w:val="true"/>
        </w:rPr>
        <w:t>.</w:t>
      </w:r>
      <w:r>
        <w:rPr>
          <w:rFonts w:cs="David" w:ascii="David" w:hAnsi="David"/>
          <w:rtl w:val="true"/>
        </w:rPr>
        <w:tab/>
      </w:r>
      <w:r>
        <w:rPr>
          <w:rFonts w:ascii="David" w:hAnsi="David"/>
          <w:rtl w:val="true"/>
        </w:rPr>
        <w:t xml:space="preserve">האישום השני עניינו העבירה </w:t>
      </w:r>
      <w:r>
        <w:rPr>
          <w:rFonts w:ascii="David" w:hAnsi="David"/>
          <w:u w:val="single"/>
          <w:rtl w:val="true"/>
        </w:rPr>
        <w:t>המוגמרת של גניבת רכב</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אביא בהמשך דוגמאות למדיניות הענישה הנוהגת בעבירה של גניבת רכב ובהתבסס על אותה פסיקה אקבע את מתחם העונש ההולם לגבי האישום השני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16</w:t>
      </w:r>
      <w:r>
        <w:rPr>
          <w:rFonts w:cs="David" w:ascii="David" w:hAnsi="David"/>
          <w:rtl w:val="true"/>
        </w:rPr>
        <w:t>.</w:t>
      </w:r>
      <w:r>
        <w:rPr>
          <w:rFonts w:cs="David" w:ascii="David" w:hAnsi="David"/>
          <w:rtl w:val="true"/>
        </w:rPr>
        <w:tab/>
      </w:r>
      <w:r>
        <w:rPr>
          <w:rFonts w:ascii="David" w:hAnsi="David"/>
          <w:rtl w:val="true"/>
        </w:rPr>
        <w:t xml:space="preserve">האישום הראשון עניינו עבירה של </w:t>
      </w:r>
      <w:r>
        <w:rPr>
          <w:rFonts w:ascii="David" w:hAnsi="David"/>
          <w:u w:val="single"/>
          <w:rtl w:val="true"/>
        </w:rPr>
        <w:t>סיוע לגניבת רכב</w:t>
      </w:r>
      <w:r>
        <w:rPr>
          <w:rFonts w:cs="David" w:ascii="David" w:hAnsi="David"/>
          <w:rtl w:val="true"/>
        </w:rPr>
        <w:t xml:space="preserve">. </w:t>
      </w:r>
      <w:r>
        <w:rPr>
          <w:rFonts w:ascii="David" w:hAnsi="David"/>
          <w:rtl w:val="true"/>
        </w:rPr>
        <w:t>יוזכר</w:t>
      </w:r>
      <w:r>
        <w:rPr>
          <w:rFonts w:cs="David" w:ascii="David" w:hAnsi="David"/>
          <w:rtl w:val="true"/>
        </w:rPr>
        <w:t xml:space="preserve">, </w:t>
      </w:r>
      <w:hyperlink r:id="rId20">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32</w:t>
        </w:r>
      </w:hyperlink>
      <w:r>
        <w:rPr>
          <w:rFonts w:cs="David" w:ascii="David" w:hAnsi="David"/>
          <w:rtl w:val="true"/>
        </w:rPr>
        <w:t xml:space="preserve"> </w:t>
      </w:r>
      <w:r>
        <w:rPr>
          <w:rFonts w:ascii="David" w:hAnsi="David"/>
          <w:rtl w:val="true"/>
        </w:rPr>
        <w:t>ל</w:t>
      </w:r>
      <w:hyperlink r:id="rId21">
        <w:r>
          <w:rPr>
            <w:rStyle w:val="Hyperlink"/>
            <w:rFonts w:ascii="David" w:hAnsi="David"/>
            <w:color w:val="0000FF"/>
            <w:u w:val="single"/>
            <w:rtl w:val="true"/>
          </w:rPr>
          <w:t>חוק העונשין</w:t>
        </w:r>
      </w:hyperlink>
      <w:r>
        <w:rPr>
          <w:rFonts w:ascii="David" w:hAnsi="David"/>
          <w:rtl w:val="true"/>
        </w:rPr>
        <w:t xml:space="preserve"> קובע שהעונש לעבירת הסיוע הוא </w:t>
      </w:r>
      <w:r>
        <w:rPr>
          <w:rFonts w:ascii="David" w:hAnsi="David"/>
          <w:u w:val="single"/>
          <w:rtl w:val="true"/>
        </w:rPr>
        <w:t>מחצית</w:t>
      </w:r>
      <w:r>
        <w:rPr>
          <w:rFonts w:ascii="David" w:hAnsi="David"/>
          <w:rtl w:val="true"/>
        </w:rPr>
        <w:t xml:space="preserve"> מהעונש שנקבע לעבירה המוגמרת</w:t>
      </w:r>
      <w:r>
        <w:rPr>
          <w:rFonts w:cs="David" w:ascii="David" w:hAnsi="David"/>
          <w:rtl w:val="true"/>
        </w:rPr>
        <w:t xml:space="preserve">. </w:t>
      </w:r>
      <w:r>
        <w:rPr>
          <w:rFonts w:ascii="David" w:hAnsi="David"/>
          <w:rtl w:val="true"/>
        </w:rPr>
        <w:t>ולענייננו</w:t>
      </w:r>
      <w:r>
        <w:rPr>
          <w:rFonts w:cs="David" w:ascii="David" w:hAnsi="David"/>
          <w:rtl w:val="true"/>
        </w:rPr>
        <w:t xml:space="preserve">, </w:t>
      </w:r>
      <w:r>
        <w:rPr>
          <w:rFonts w:ascii="David" w:hAnsi="David"/>
          <w:rtl w:val="true"/>
        </w:rPr>
        <w:t xml:space="preserve">העונש המקסימלי שנקבע לעבירה של גניבת רכב לפי </w:t>
      </w:r>
      <w:hyperlink r:id="rId22">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413</w:t>
        </w:r>
        <w:r>
          <w:rPr>
            <w:rStyle w:val="Hyperlink"/>
            <w:rFonts w:ascii="David" w:hAnsi="David"/>
            <w:rtl w:val="true"/>
          </w:rPr>
          <w:t>ב</w:t>
        </w:r>
      </w:hyperlink>
      <w:r>
        <w:rPr>
          <w:rFonts w:ascii="David" w:hAnsi="David"/>
          <w:rtl w:val="true"/>
        </w:rPr>
        <w:t xml:space="preserve"> ל</w:t>
      </w:r>
      <w:hyperlink r:id="rId23">
        <w:r>
          <w:rPr>
            <w:rStyle w:val="Hyperlink"/>
            <w:rFonts w:ascii="David" w:hAnsi="David"/>
            <w:color w:val="0000FF"/>
            <w:u w:val="single"/>
            <w:rtl w:val="true"/>
          </w:rPr>
          <w:t>חוק העונשין</w:t>
        </w:r>
      </w:hyperlink>
      <w:r>
        <w:rPr>
          <w:rFonts w:ascii="David" w:hAnsi="David"/>
          <w:rtl w:val="true"/>
        </w:rPr>
        <w:t xml:space="preserve"> הוא שבע שנות מאסר</w:t>
      </w:r>
      <w:r>
        <w:rPr>
          <w:rFonts w:cs="David" w:ascii="David" w:hAnsi="David"/>
          <w:rtl w:val="true"/>
        </w:rPr>
        <w:t xml:space="preserve">. </w:t>
      </w:r>
      <w:r>
        <w:rPr>
          <w:rFonts w:ascii="David" w:hAnsi="David"/>
          <w:rtl w:val="true"/>
        </w:rPr>
        <w:t>יוצא מכך</w:t>
      </w:r>
      <w:r>
        <w:rPr>
          <w:rFonts w:cs="David" w:ascii="David" w:hAnsi="David"/>
          <w:rtl w:val="true"/>
        </w:rPr>
        <w:t xml:space="preserve">, </w:t>
      </w:r>
      <w:r>
        <w:rPr>
          <w:rFonts w:ascii="David" w:hAnsi="David"/>
          <w:rtl w:val="true"/>
        </w:rPr>
        <w:t>שלעבירה של סיוע לגניבת רכב</w:t>
      </w:r>
      <w:r>
        <w:rPr>
          <w:rFonts w:cs="David" w:ascii="David" w:hAnsi="David"/>
          <w:rtl w:val="true"/>
        </w:rPr>
        <w:t xml:space="preserve">, </w:t>
      </w:r>
      <w:r>
        <w:rPr>
          <w:rFonts w:ascii="David" w:hAnsi="David"/>
          <w:rtl w:val="true"/>
        </w:rPr>
        <w:t>העונש המקסימלי הוא שלוש וחצי שנים</w:t>
      </w:r>
      <w:r>
        <w:rPr>
          <w:rFonts w:cs="David" w:ascii="David" w:hAnsi="David"/>
          <w:rtl w:val="true"/>
        </w:rPr>
        <w:t xml:space="preserve">. </w:t>
      </w:r>
      <w:r>
        <w:rPr>
          <w:rFonts w:ascii="David" w:hAnsi="David"/>
          <w:rtl w:val="true"/>
        </w:rPr>
        <w:t>ההגדרה של מחצית מהעונש המקסימלי לעניין עבירת הסיוע</w:t>
      </w:r>
      <w:r>
        <w:rPr>
          <w:rFonts w:cs="David" w:ascii="David" w:hAnsi="David"/>
          <w:rtl w:val="true"/>
        </w:rPr>
        <w:t xml:space="preserve">, </w:t>
      </w:r>
      <w:r>
        <w:rPr>
          <w:rFonts w:ascii="David" w:hAnsi="David"/>
          <w:rtl w:val="true"/>
        </w:rPr>
        <w:t>מובילה אותי למסקנה שגבולות מתחם העונש ההולם לעבירת הסיוע יהיו מחצית מגבולות מתחם העונש ההולם לעבירה המוגמרת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17</w:t>
      </w:r>
      <w:r>
        <w:rPr>
          <w:rFonts w:cs="David" w:ascii="David" w:hAnsi="David"/>
          <w:rtl w:val="true"/>
        </w:rPr>
        <w:t>.</w:t>
        <w:tab/>
      </w:r>
      <w:r>
        <w:rPr>
          <w:rFonts w:ascii="David" w:hAnsi="David"/>
          <w:rtl w:val="true"/>
        </w:rPr>
        <w:t>לפיכך</w:t>
      </w:r>
      <w:r>
        <w:rPr>
          <w:rFonts w:cs="David" w:ascii="David" w:hAnsi="David"/>
          <w:rtl w:val="true"/>
        </w:rPr>
        <w:t xml:space="preserve">, </w:t>
      </w:r>
      <w:r>
        <w:rPr>
          <w:rFonts w:ascii="David" w:hAnsi="David"/>
          <w:rtl w:val="true"/>
        </w:rPr>
        <w:t>תחילה אגדיר את מתחם העונש ההולם לעבירה המוגמרת של גניבת רכב לעניין האישום השני</w:t>
      </w:r>
      <w:r>
        <w:rPr>
          <w:rFonts w:cs="David" w:ascii="David" w:hAnsi="David"/>
          <w:rtl w:val="true"/>
        </w:rPr>
        <w:t xml:space="preserve">, </w:t>
      </w:r>
      <w:r>
        <w:rPr>
          <w:rFonts w:ascii="David" w:hAnsi="David"/>
          <w:rtl w:val="true"/>
        </w:rPr>
        <w:t>ולאחר מכן אגדיר את מתחם העונש ההולם לעבירת של סיוע לגניבת רכב לעניין האישום הראשון</w:t>
      </w:r>
      <w:r>
        <w:rPr>
          <w:rFonts w:cs="David" w:ascii="David" w:hAnsi="David"/>
          <w:rtl w:val="true"/>
        </w:rPr>
        <w:t xml:space="preserve">. </w:t>
      </w:r>
      <w:r>
        <w:rPr>
          <w:rFonts w:ascii="David" w:hAnsi="David"/>
          <w:rtl w:val="true"/>
        </w:rPr>
        <w:t>הגבול התחתון והגבול העליון של המתחם באישום הראשון יהיה מחצית מהגבול התחתון ומהגבול העליון של המתחם באישום השני בהתאמה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w:t>
      </w:r>
      <w:r>
        <w:rPr>
          <w:rFonts w:cs="David" w:ascii="David" w:hAnsi="David"/>
        </w:rPr>
        <w:t>8</w:t>
      </w:r>
      <w:r>
        <w:rPr>
          <w:rFonts w:cs="David" w:ascii="David" w:hAnsi="David"/>
          <w:rtl w:val="true"/>
        </w:rPr>
        <w:t>.</w:t>
        <w:tab/>
      </w:r>
      <w:r>
        <w:rPr>
          <w:rFonts w:ascii="David" w:hAnsi="David"/>
          <w:rtl w:val="true"/>
        </w:rPr>
        <w:t>ל</w:t>
      </w:r>
      <w:r>
        <w:rPr>
          <w:rFonts w:ascii="David" w:hAnsi="David"/>
          <w:rtl w:val="true"/>
        </w:rPr>
        <w:t>מדיניות הענישה הנוהגת בעבירה המוגמרת של גניבת רכב</w:t>
      </w:r>
      <w:r>
        <w:rPr>
          <w:rFonts w:cs="David" w:ascii="David" w:hAnsi="David"/>
          <w:rtl w:val="true"/>
        </w:rPr>
        <w:t xml:space="preserve">, </w:t>
      </w:r>
      <w:r>
        <w:rPr>
          <w:rFonts w:ascii="David" w:hAnsi="David"/>
          <w:rtl w:val="true"/>
        </w:rPr>
        <w:t>אפנה לפסיקה שלהלן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א</w:t>
      </w:r>
      <w:r>
        <w:rPr>
          <w:rFonts w:cs="David" w:ascii="David" w:hAnsi="David"/>
          <w:rtl w:val="true"/>
        </w:rPr>
        <w:t>.</w:t>
        <w:tab/>
      </w:r>
      <w:hyperlink r:id="rId24">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1052/17</w:t>
        </w:r>
      </w:hyperlink>
      <w:r>
        <w:rPr>
          <w:rFonts w:cs="David" w:ascii="David" w:hAnsi="David"/>
          <w:rtl w:val="true"/>
        </w:rPr>
        <w:t xml:space="preserve"> </w:t>
      </w:r>
      <w:r>
        <w:rPr>
          <w:rFonts w:ascii="David" w:hAnsi="David"/>
          <w:b/>
          <w:b/>
          <w:bCs/>
          <w:rtl w:val="true"/>
        </w:rPr>
        <w:t>ג</w:t>
      </w:r>
      <w:r>
        <w:rPr>
          <w:rFonts w:cs="David" w:ascii="David" w:hAnsi="David"/>
          <w:b/>
          <w:bCs/>
          <w:rtl w:val="true"/>
        </w:rPr>
        <w:t>'</w:t>
      </w:r>
      <w:r>
        <w:rPr>
          <w:rFonts w:ascii="David" w:hAnsi="David"/>
          <w:b/>
          <w:b/>
          <w:bCs/>
          <w:rtl w:val="true"/>
        </w:rPr>
        <w:t>ברין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12.3.17</w:t>
      </w:r>
      <w:r>
        <w:rPr>
          <w:rFonts w:cs="David" w:ascii="David" w:hAnsi="David"/>
          <w:rtl w:val="true"/>
        </w:rPr>
        <w:t xml:space="preserve">). </w:t>
      </w:r>
      <w:r>
        <w:rPr>
          <w:rFonts w:ascii="David" w:hAnsi="David"/>
          <w:rtl w:val="true"/>
        </w:rPr>
        <w:t>ה</w:t>
      </w:r>
      <w:r>
        <w:rPr>
          <w:rFonts w:ascii="David" w:hAnsi="David"/>
          <w:rtl w:val="true"/>
        </w:rPr>
        <w:t xml:space="preserve">מבקש </w:t>
      </w:r>
      <w:r>
        <w:rPr>
          <w:rFonts w:ascii="David" w:hAnsi="David"/>
          <w:rtl w:val="true"/>
        </w:rPr>
        <w:t>הורשע ב</w:t>
      </w:r>
      <w:r>
        <w:rPr>
          <w:rFonts w:ascii="David" w:hAnsi="David"/>
          <w:rtl w:val="true"/>
        </w:rPr>
        <w:t xml:space="preserve">ביצוע עבירה של </w:t>
      </w:r>
      <w:r>
        <w:rPr>
          <w:rFonts w:ascii="David" w:hAnsi="David"/>
          <w:rtl w:val="true"/>
        </w:rPr>
        <w:t>גניבת רכב ונהיגה ללא רישיון וללא ביטוח</w:t>
      </w:r>
      <w:r>
        <w:rPr>
          <w:rFonts w:cs="David" w:ascii="David" w:hAnsi="David"/>
          <w:rtl w:val="true"/>
        </w:rPr>
        <w:t>.</w:t>
      </w:r>
      <w:r>
        <w:rPr>
          <w:rFonts w:cs="David" w:ascii="David" w:hAnsi="David"/>
          <w:rtl w:val="true"/>
        </w:rPr>
        <w:t xml:space="preserve"> </w:t>
      </w:r>
      <w:r>
        <w:rPr>
          <w:rFonts w:ascii="David" w:hAnsi="David"/>
          <w:rtl w:val="true"/>
        </w:rPr>
        <w:t xml:space="preserve">בית משפט השלום השית עליו עונש של </w:t>
      </w:r>
      <w:r>
        <w:rPr>
          <w:rFonts w:cs="David" w:ascii="David" w:hAnsi="David"/>
        </w:rPr>
        <w:t>4</w:t>
      </w:r>
      <w:r>
        <w:rPr>
          <w:rFonts w:cs="David" w:ascii="David" w:hAnsi="David"/>
          <w:rtl w:val="true"/>
        </w:rPr>
        <w:t xml:space="preserve"> </w:t>
      </w:r>
      <w:r>
        <w:rPr>
          <w:rFonts w:ascii="David" w:hAnsi="David"/>
          <w:rtl w:val="true"/>
        </w:rPr>
        <w:t xml:space="preserve">חודשי </w:t>
      </w:r>
      <w:r>
        <w:rPr>
          <w:rFonts w:ascii="David" w:hAnsi="David"/>
          <w:rtl w:val="true"/>
        </w:rPr>
        <w:t>מאסר שירוצו ב</w:t>
      </w:r>
      <w:r>
        <w:rPr>
          <w:rFonts w:ascii="David" w:hAnsi="David"/>
          <w:rtl w:val="true"/>
        </w:rPr>
        <w:t>עבודות שירות ו</w:t>
      </w:r>
      <w:r>
        <w:rPr>
          <w:rFonts w:ascii="David" w:hAnsi="David"/>
          <w:rtl w:val="true"/>
        </w:rPr>
        <w:t>רכיבי ענישה נלווים</w:t>
      </w:r>
      <w:r>
        <w:rPr>
          <w:rFonts w:cs="David" w:ascii="David" w:hAnsi="David"/>
          <w:rtl w:val="true"/>
        </w:rPr>
        <w:t xml:space="preserve">. </w:t>
      </w:r>
      <w:r>
        <w:rPr>
          <w:rFonts w:ascii="David" w:hAnsi="David"/>
          <w:rtl w:val="true"/>
        </w:rPr>
        <w:t>ערעור</w:t>
      </w:r>
      <w:r>
        <w:rPr>
          <w:rFonts w:ascii="David" w:hAnsi="David"/>
          <w:rtl w:val="true"/>
        </w:rPr>
        <w:t xml:space="preserve"> המדינה </w:t>
      </w:r>
      <w:r>
        <w:rPr>
          <w:rFonts w:ascii="David" w:hAnsi="David"/>
          <w:rtl w:val="true"/>
        </w:rPr>
        <w:t xml:space="preserve">על קלות העונש לבית המשפט המחוזי התקבל </w:t>
      </w:r>
      <w:r>
        <w:rPr>
          <w:rFonts w:ascii="David" w:hAnsi="David"/>
          <w:rtl w:val="true"/>
        </w:rPr>
        <w:t xml:space="preserve">ועונשו הוחמר </w:t>
      </w:r>
      <w:r>
        <w:rPr>
          <w:rFonts w:ascii="David" w:hAnsi="David"/>
          <w:u w:val="single"/>
          <w:rtl w:val="true"/>
        </w:rPr>
        <w:t>ל</w:t>
      </w:r>
      <w:r>
        <w:rPr>
          <w:rFonts w:cs="David" w:ascii="David" w:hAnsi="David"/>
          <w:u w:val="single"/>
          <w:rtl w:val="true"/>
        </w:rPr>
        <w:t>-</w:t>
      </w:r>
      <w:r>
        <w:rPr>
          <w:rFonts w:cs="David" w:ascii="David" w:hAnsi="David"/>
          <w:u w:val="single"/>
        </w:rPr>
        <w:t>8</w:t>
      </w:r>
      <w:r>
        <w:rPr>
          <w:rFonts w:cs="David" w:ascii="David" w:hAnsi="David"/>
          <w:u w:val="single"/>
          <w:rtl w:val="true"/>
        </w:rPr>
        <w:t xml:space="preserve"> </w:t>
      </w:r>
      <w:r>
        <w:rPr>
          <w:rFonts w:ascii="David" w:hAnsi="David"/>
          <w:u w:val="single"/>
          <w:rtl w:val="true"/>
        </w:rPr>
        <w:t>חודשי מאסר לריצוי בפועל</w:t>
      </w:r>
      <w:r>
        <w:rPr>
          <w:rFonts w:cs="David" w:ascii="David" w:hAnsi="David"/>
          <w:rtl w:val="true"/>
        </w:rPr>
        <w:t xml:space="preserve">. </w:t>
      </w:r>
      <w:r>
        <w:rPr>
          <w:rFonts w:ascii="David" w:hAnsi="David"/>
          <w:rtl w:val="true"/>
        </w:rPr>
        <w:t xml:space="preserve">בקשת רשות ערעור </w:t>
      </w:r>
      <w:r>
        <w:rPr>
          <w:rFonts w:ascii="David" w:hAnsi="David"/>
          <w:rtl w:val="true"/>
        </w:rPr>
        <w:t xml:space="preserve">שהוגשה </w:t>
      </w:r>
      <w:r>
        <w:rPr>
          <w:rFonts w:ascii="David" w:hAnsi="David"/>
          <w:rtl w:val="true"/>
        </w:rPr>
        <w:t>לבית המשפט העליון נדחתה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ב</w:t>
      </w:r>
      <w:r>
        <w:rPr>
          <w:rFonts w:cs="David" w:ascii="David" w:hAnsi="David"/>
          <w:rtl w:val="true"/>
        </w:rPr>
        <w:t>.</w:t>
        <w:tab/>
      </w:r>
      <w:hyperlink r:id="rId25">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4075/21</w:t>
        </w:r>
      </w:hyperlink>
      <w:r>
        <w:rPr>
          <w:rFonts w:cs="David" w:ascii="David" w:hAnsi="David"/>
          <w:rtl w:val="true"/>
        </w:rPr>
        <w:t xml:space="preserve"> </w:t>
      </w:r>
      <w:r>
        <w:rPr>
          <w:rFonts w:ascii="David" w:hAnsi="David"/>
          <w:b/>
          <w:b/>
          <w:bCs/>
          <w:rtl w:val="true"/>
        </w:rPr>
        <w:t>הרמן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9.6.21</w:t>
      </w:r>
      <w:r>
        <w:rPr>
          <w:rFonts w:cs="David" w:ascii="David" w:hAnsi="David"/>
          <w:rtl w:val="true"/>
        </w:rPr>
        <w:t xml:space="preserve">). </w:t>
      </w:r>
      <w:r>
        <w:rPr>
          <w:rFonts w:ascii="David" w:hAnsi="David"/>
          <w:rtl w:val="true"/>
        </w:rPr>
        <w:t>הנאשם הורשע בבית משפט השלום בביצוע עבירה של גניבת רכב ו</w:t>
      </w:r>
      <w:r>
        <w:rPr>
          <w:rFonts w:ascii="David" w:hAnsi="David"/>
          <w:rtl w:val="true"/>
        </w:rPr>
        <w:t>נ</w:t>
      </w:r>
      <w:r>
        <w:rPr>
          <w:rFonts w:ascii="David" w:hAnsi="David"/>
          <w:rtl w:val="true"/>
        </w:rPr>
        <w:t>גזר</w:t>
      </w:r>
      <w:r>
        <w:rPr>
          <w:rFonts w:ascii="David" w:hAnsi="David"/>
          <w:rtl w:val="true"/>
        </w:rPr>
        <w:t>ו</w:t>
      </w:r>
      <w:r>
        <w:rPr>
          <w:rFonts w:ascii="David" w:hAnsi="David"/>
          <w:rtl w:val="true"/>
        </w:rPr>
        <w:t xml:space="preserve"> עליו </w:t>
      </w:r>
      <w:r>
        <w:rPr>
          <w:rFonts w:cs="David" w:ascii="David" w:hAnsi="David"/>
          <w:u w:val="single"/>
        </w:rPr>
        <w:t>7</w:t>
      </w:r>
      <w:r>
        <w:rPr>
          <w:rFonts w:cs="David" w:ascii="David" w:hAnsi="David"/>
          <w:u w:val="single"/>
          <w:rtl w:val="true"/>
        </w:rPr>
        <w:t xml:space="preserve"> </w:t>
      </w:r>
      <w:r>
        <w:rPr>
          <w:rFonts w:ascii="David" w:hAnsi="David"/>
          <w:u w:val="single"/>
          <w:rtl w:val="true"/>
        </w:rPr>
        <w:t xml:space="preserve">חודשי מאסר </w:t>
      </w:r>
      <w:r>
        <w:rPr>
          <w:rFonts w:ascii="David" w:hAnsi="David"/>
          <w:u w:val="single"/>
          <w:rtl w:val="true"/>
        </w:rPr>
        <w:t xml:space="preserve">בפועל </w:t>
      </w:r>
      <w:r>
        <w:rPr>
          <w:rFonts w:ascii="David" w:hAnsi="David"/>
          <w:u w:val="single"/>
          <w:rtl w:val="true"/>
        </w:rPr>
        <w:t xml:space="preserve">שירוצו בעבודות שירות </w:t>
      </w:r>
      <w:r>
        <w:rPr>
          <w:rFonts w:ascii="David" w:hAnsi="David"/>
          <w:u w:val="single"/>
          <w:rtl w:val="true"/>
        </w:rPr>
        <w:t>ו</w:t>
      </w:r>
      <w:r>
        <w:rPr>
          <w:rFonts w:ascii="David" w:hAnsi="David"/>
          <w:u w:val="single"/>
          <w:rtl w:val="true"/>
        </w:rPr>
        <w:t>מאסר מותנה וקנס</w:t>
      </w:r>
      <w:r>
        <w:rPr>
          <w:rFonts w:cs="David" w:ascii="David" w:hAnsi="David"/>
          <w:rtl w:val="true"/>
        </w:rPr>
        <w:t xml:space="preserve">. </w:t>
      </w:r>
      <w:r>
        <w:rPr>
          <w:rFonts w:ascii="David" w:hAnsi="David"/>
          <w:rtl w:val="true"/>
        </w:rPr>
        <w:t>ערעור</w:t>
      </w:r>
      <w:r>
        <w:rPr>
          <w:rFonts w:ascii="David" w:hAnsi="David"/>
          <w:rtl w:val="true"/>
        </w:rPr>
        <w:t>ו</w:t>
      </w:r>
      <w:r>
        <w:rPr>
          <w:rFonts w:ascii="David" w:hAnsi="David"/>
          <w:rtl w:val="true"/>
        </w:rPr>
        <w:t xml:space="preserve"> </w:t>
      </w:r>
      <w:r>
        <w:rPr>
          <w:rFonts w:ascii="David" w:hAnsi="David"/>
          <w:rtl w:val="true"/>
        </w:rPr>
        <w:t xml:space="preserve">על העונש </w:t>
      </w:r>
      <w:r>
        <w:rPr>
          <w:rFonts w:ascii="David" w:hAnsi="David"/>
          <w:rtl w:val="true"/>
        </w:rPr>
        <w:t xml:space="preserve">לבית המשפט המחוזי נדחה ובקשת רשות ערעור </w:t>
      </w:r>
      <w:r>
        <w:rPr>
          <w:rFonts w:ascii="David" w:hAnsi="David"/>
          <w:rtl w:val="true"/>
        </w:rPr>
        <w:t xml:space="preserve">שהגיש </w:t>
      </w:r>
      <w:r>
        <w:rPr>
          <w:rFonts w:ascii="David" w:hAnsi="David"/>
          <w:rtl w:val="true"/>
        </w:rPr>
        <w:t>לבית המשפט העליון נדחתה</w:t>
      </w:r>
      <w:r>
        <w:rPr>
          <w:rFonts w:cs="David" w:ascii="David" w:hAnsi="David"/>
          <w:rtl w:val="true"/>
        </w:rPr>
        <w:t>.</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tl w:val="true"/>
        </w:rPr>
        <w:t>ג</w:t>
      </w:r>
      <w:r>
        <w:rPr>
          <w:rtl w:val="true"/>
        </w:rPr>
        <w:t>.</w:t>
        <w:tab/>
      </w:r>
      <w:hyperlink r:id="rId26">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1108/15</w:t>
        </w:r>
      </w:hyperlink>
      <w:r>
        <w:rPr>
          <w:rFonts w:cs="David" w:ascii="David" w:hAnsi="David"/>
          <w:rtl w:val="true"/>
        </w:rPr>
        <w:t xml:space="preserve"> </w:t>
      </w:r>
      <w:r>
        <w:rPr>
          <w:rFonts w:ascii="David" w:hAnsi="David"/>
          <w:b/>
          <w:b/>
          <w:bCs/>
          <w:rtl w:val="true"/>
        </w:rPr>
        <w:t>שעאבנה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24.2.15</w:t>
      </w:r>
      <w:r>
        <w:rPr>
          <w:rFonts w:cs="David" w:ascii="David" w:hAnsi="David"/>
          <w:rtl w:val="true"/>
        </w:rPr>
        <w:t xml:space="preserve">). </w:t>
      </w:r>
      <w:r>
        <w:rPr>
          <w:rFonts w:ascii="David" w:hAnsi="David"/>
          <w:rtl w:val="true"/>
        </w:rPr>
        <w:t xml:space="preserve">המבקש הורשע בביצוע עבירה של גניבת רכב ונגזרו עליו </w:t>
      </w:r>
      <w:r>
        <w:rPr>
          <w:rFonts w:cs="David" w:ascii="David" w:hAnsi="David"/>
          <w:u w:val="single"/>
        </w:rPr>
        <w:t>14</w:t>
      </w:r>
      <w:r>
        <w:rPr>
          <w:rFonts w:cs="David" w:ascii="David" w:hAnsi="David"/>
          <w:u w:val="single"/>
          <w:rtl w:val="true"/>
        </w:rPr>
        <w:t xml:space="preserve"> </w:t>
      </w:r>
      <w:r>
        <w:rPr>
          <w:rFonts w:ascii="David" w:hAnsi="David"/>
          <w:u w:val="single"/>
          <w:rtl w:val="true"/>
        </w:rPr>
        <w:t>חודשי מאסר בפועל</w:t>
      </w:r>
      <w:r>
        <w:rPr>
          <w:rFonts w:cs="David" w:ascii="David" w:hAnsi="David"/>
          <w:rtl w:val="true"/>
        </w:rPr>
        <w:t xml:space="preserve">. </w:t>
      </w:r>
      <w:r>
        <w:rPr>
          <w:rFonts w:ascii="David" w:hAnsi="David"/>
          <w:rtl w:val="true"/>
        </w:rPr>
        <w:t>המבקש הגיש ערעור לבית המשפט המחוזי על העונש</w:t>
      </w:r>
      <w:r>
        <w:rPr>
          <w:rFonts w:cs="David" w:ascii="David" w:hAnsi="David"/>
          <w:rtl w:val="true"/>
        </w:rPr>
        <w:t xml:space="preserve">. </w:t>
      </w:r>
      <w:r>
        <w:rPr>
          <w:rFonts w:ascii="David" w:hAnsi="David"/>
          <w:rtl w:val="true"/>
        </w:rPr>
        <w:t>הערעור נדחה שנדחה וכן נדחתה בקשת רשות ערעור שהוגשה לבית המשפט העליון</w:t>
      </w:r>
      <w:r>
        <w:rPr>
          <w:rFonts w:cs="David" w:ascii="David" w:hAnsi="David"/>
          <w:rtl w:val="true"/>
        </w:rPr>
        <w:t>.</w:t>
      </w:r>
    </w:p>
    <w:p>
      <w:pPr>
        <w:pStyle w:val="ListParagraph"/>
        <w:spacing w:lineRule="auto" w:line="360"/>
        <w:ind w:start="1440" w:end="0"/>
        <w:jc w:val="both"/>
        <w:rPr>
          <w:rFonts w:ascii="David" w:hAnsi="David" w:cs="David"/>
          <w:sz w:val="24"/>
          <w:szCs w:val="24"/>
        </w:rPr>
      </w:pPr>
      <w:r>
        <w:rPr>
          <w:rFonts w:cs="David" w:ascii="David" w:hAnsi="David"/>
          <w:sz w:val="24"/>
          <w:szCs w:val="24"/>
          <w:rtl w:val="true"/>
        </w:rPr>
      </w:r>
    </w:p>
    <w:p>
      <w:pPr>
        <w:pStyle w:val="ListParagraph"/>
        <w:numPr>
          <w:ilvl w:val="0"/>
          <w:numId w:val="3"/>
        </w:numPr>
        <w:spacing w:lineRule="auto" w:line="360"/>
        <w:ind w:hanging="720" w:start="1440" w:end="0"/>
        <w:jc w:val="both"/>
        <w:rPr>
          <w:rFonts w:ascii="David" w:hAnsi="David" w:cs="David"/>
          <w:sz w:val="24"/>
          <w:szCs w:val="24"/>
        </w:rPr>
      </w:pPr>
      <w:hyperlink r:id="rId27">
        <w:r>
          <w:rPr>
            <w:rStyle w:val="Hyperlink"/>
            <w:rFonts w:ascii="David" w:hAnsi="David" w:cs="David"/>
            <w:color w:val="0000FF"/>
            <w:sz w:val="24"/>
            <w:sz w:val="24"/>
            <w:szCs w:val="24"/>
            <w:u w:val="single"/>
            <w:rtl w:val="true"/>
          </w:rPr>
          <w:t>רע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2653/15</w:t>
        </w:r>
      </w:hyperlink>
      <w:r>
        <w:rPr>
          <w:rFonts w:cs="David" w:ascii="David" w:hAnsi="David"/>
          <w:sz w:val="24"/>
          <w:szCs w:val="24"/>
          <w:rtl w:val="true"/>
        </w:rPr>
        <w:t xml:space="preserve"> </w:t>
      </w:r>
      <w:r>
        <w:rPr>
          <w:rFonts w:ascii="David" w:hAnsi="David" w:cs="David"/>
          <w:b/>
          <w:b/>
          <w:bCs/>
          <w:sz w:val="24"/>
          <w:sz w:val="24"/>
          <w:szCs w:val="24"/>
          <w:rtl w:val="true"/>
        </w:rPr>
        <w:t>אברהם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sz w:val="24"/>
          <w:szCs w:val="24"/>
          <w:rtl w:val="true"/>
        </w:rPr>
        <w:t>(</w:t>
      </w:r>
      <w:r>
        <w:rPr>
          <w:rFonts w:ascii="David" w:hAnsi="David" w:cs="David"/>
          <w:sz w:val="24"/>
          <w:sz w:val="24"/>
          <w:szCs w:val="24"/>
          <w:rtl w:val="true"/>
        </w:rPr>
        <w:t>פורסם בנבו</w:t>
      </w:r>
      <w:r>
        <w:rPr>
          <w:rFonts w:cs="David" w:ascii="David" w:hAnsi="David"/>
          <w:sz w:val="24"/>
          <w:szCs w:val="24"/>
          <w:rtl w:val="true"/>
        </w:rPr>
        <w:t xml:space="preserve">, </w:t>
      </w:r>
      <w:r>
        <w:rPr>
          <w:rFonts w:cs="David" w:ascii="David" w:hAnsi="David"/>
          <w:sz w:val="24"/>
          <w:szCs w:val="24"/>
        </w:rPr>
        <w:t>12.8.15</w:t>
      </w:r>
      <w:r>
        <w:rPr>
          <w:rFonts w:cs="David" w:ascii="David" w:hAnsi="David"/>
          <w:sz w:val="24"/>
          <w:szCs w:val="24"/>
          <w:rtl w:val="true"/>
        </w:rPr>
        <w:t xml:space="preserve">). </w:t>
      </w:r>
      <w:r>
        <w:rPr>
          <w:rFonts w:ascii="David" w:hAnsi="David" w:cs="David"/>
          <w:sz w:val="24"/>
          <w:sz w:val="24"/>
          <w:szCs w:val="24"/>
          <w:rtl w:val="true"/>
        </w:rPr>
        <w:t xml:space="preserve">בית משפט השלום השית על המבקש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חודשי מאסר בפועל בגין הרשעתו בעבירה של גניבת רכב</w:t>
      </w:r>
      <w:r>
        <w:rPr>
          <w:rFonts w:cs="David" w:ascii="David" w:hAnsi="David"/>
          <w:sz w:val="24"/>
          <w:szCs w:val="24"/>
          <w:rtl w:val="true"/>
        </w:rPr>
        <w:t xml:space="preserve">. </w:t>
      </w:r>
      <w:r>
        <w:rPr>
          <w:rFonts w:ascii="David" w:hAnsi="David" w:cs="David"/>
          <w:sz w:val="24"/>
          <w:sz w:val="24"/>
          <w:szCs w:val="24"/>
          <w:rtl w:val="true"/>
        </w:rPr>
        <w:t>המבקש הגיש ערעור לבית המשפט המחוזי וערעורו נדחתה וכן נדחתה בקשת רשות ערעור שהגיש לבית המשפט העליון</w:t>
      </w:r>
      <w:r>
        <w:rPr>
          <w:rFonts w:cs="David" w:ascii="David" w:hAnsi="David"/>
          <w:sz w:val="24"/>
          <w:szCs w:val="24"/>
          <w:rtl w:val="true"/>
        </w:rPr>
        <w:t>.</w:t>
      </w:r>
    </w:p>
    <w:p>
      <w:pPr>
        <w:pStyle w:val="Normal"/>
        <w:spacing w:lineRule="auto" w:line="360"/>
        <w:ind w:start="2160" w:end="0"/>
        <w:jc w:val="both"/>
        <w:rPr>
          <w:rFonts w:ascii="David" w:hAnsi="David" w:cs="David"/>
          <w:sz w:val="24"/>
          <w:szCs w:val="24"/>
        </w:rPr>
      </w:pPr>
      <w:r>
        <w:rPr>
          <w:rFonts w:cs="David" w:ascii="David" w:hAnsi="David"/>
          <w:sz w:val="24"/>
          <w:szCs w:val="24"/>
          <w:rtl w:val="true"/>
        </w:rPr>
      </w:r>
    </w:p>
    <w:p>
      <w:pPr>
        <w:pStyle w:val="Normal"/>
        <w:spacing w:lineRule="auto" w:line="360"/>
        <w:ind w:hanging="720" w:start="720" w:end="0"/>
        <w:jc w:val="both"/>
        <w:rPr>
          <w:rFonts w:ascii="David" w:hAnsi="David" w:cs="David"/>
        </w:rPr>
      </w:pPr>
      <w:r>
        <w:rPr>
          <w:rFonts w:cs="David" w:ascii="David" w:hAnsi="David"/>
        </w:rPr>
        <w:t>1</w:t>
      </w:r>
      <w:r>
        <w:rPr>
          <w:rFonts w:cs="David" w:ascii="David" w:hAnsi="David"/>
        </w:rPr>
        <w:t>9</w:t>
      </w:r>
      <w:r>
        <w:rPr>
          <w:rFonts w:cs="David" w:ascii="David" w:hAnsi="David"/>
          <w:rtl w:val="true"/>
        </w:rPr>
        <w:t>.</w:t>
        <w:tab/>
      </w:r>
      <w:r>
        <w:rPr>
          <w:rFonts w:ascii="David" w:hAnsi="David"/>
          <w:rtl w:val="true"/>
        </w:rPr>
        <w:t xml:space="preserve">על כן הנני קובע </w:t>
      </w:r>
      <w:r>
        <w:rPr>
          <w:rFonts w:ascii="David" w:hAnsi="David"/>
          <w:rtl w:val="true"/>
        </w:rPr>
        <w:t>ש</w:t>
      </w:r>
      <w:r>
        <w:rPr>
          <w:rFonts w:ascii="David" w:hAnsi="David"/>
          <w:rtl w:val="true"/>
        </w:rPr>
        <w:t xml:space="preserve">מתחם העונש ההולם </w:t>
      </w:r>
      <w:r>
        <w:rPr>
          <w:rFonts w:ascii="David" w:hAnsi="David"/>
          <w:u w:val="single"/>
          <w:rtl w:val="true"/>
        </w:rPr>
        <w:t>לעבירה המוגמרת של גניבת רכב</w:t>
      </w:r>
      <w:r>
        <w:rPr>
          <w:rFonts w:ascii="David" w:hAnsi="David"/>
          <w:rtl w:val="true"/>
        </w:rPr>
        <w:t xml:space="preserve"> שבאישום השני </w:t>
      </w:r>
      <w:r>
        <w:rPr>
          <w:rFonts w:ascii="David" w:hAnsi="David"/>
          <w:u w:val="single"/>
          <w:rtl w:val="true"/>
        </w:rPr>
        <w:t xml:space="preserve">נע בין </w:t>
      </w:r>
      <w:r>
        <w:rPr>
          <w:rFonts w:cs="David" w:ascii="David" w:hAnsi="David"/>
          <w:u w:val="single"/>
        </w:rPr>
        <w:t>8</w:t>
      </w:r>
      <w:r>
        <w:rPr>
          <w:rFonts w:cs="David" w:ascii="David" w:hAnsi="David"/>
          <w:u w:val="single"/>
          <w:rtl w:val="true"/>
        </w:rPr>
        <w:t xml:space="preserve"> </w:t>
      </w:r>
      <w:r>
        <w:rPr>
          <w:rFonts w:ascii="David" w:hAnsi="David"/>
          <w:u w:val="single"/>
          <w:rtl w:val="true"/>
        </w:rPr>
        <w:t xml:space="preserve">חודשי מאסר ועד </w:t>
      </w:r>
      <w:r>
        <w:rPr>
          <w:rFonts w:cs="David" w:ascii="David" w:hAnsi="David"/>
          <w:u w:val="single"/>
        </w:rPr>
        <w:t>24</w:t>
      </w:r>
      <w:r>
        <w:rPr>
          <w:rFonts w:cs="David" w:ascii="David" w:hAnsi="David"/>
          <w:u w:val="single"/>
          <w:rtl w:val="true"/>
        </w:rPr>
        <w:t xml:space="preserve"> </w:t>
      </w:r>
      <w:r>
        <w:rPr>
          <w:rFonts w:ascii="David" w:hAnsi="David"/>
          <w:u w:val="single"/>
          <w:rtl w:val="true"/>
        </w:rPr>
        <w:t>חודשי מאסר בפועל</w:t>
      </w:r>
      <w:r>
        <w:rPr>
          <w:rFonts w:cs="David" w:ascii="David" w:hAnsi="David"/>
          <w:u w:val="single"/>
          <w:rtl w:val="true"/>
        </w:rPr>
        <w:t>.</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הנני קובע שמתחם העונש ההולם לעבירה של </w:t>
      </w:r>
      <w:r>
        <w:rPr>
          <w:rFonts w:ascii="David" w:hAnsi="David"/>
          <w:u w:val="single"/>
          <w:rtl w:val="true"/>
        </w:rPr>
        <w:t>סיוע לגניבת רכב</w:t>
      </w:r>
      <w:r>
        <w:rPr>
          <w:rFonts w:ascii="David" w:hAnsi="David"/>
          <w:rtl w:val="true"/>
        </w:rPr>
        <w:t xml:space="preserve"> שבאישום הראשון הוא מחצית</w:t>
      </w:r>
      <w:r>
        <w:rPr>
          <w:rFonts w:cs="David" w:ascii="David" w:hAnsi="David"/>
          <w:rtl w:val="true"/>
        </w:rPr>
        <w:t xml:space="preserve">, </w:t>
      </w:r>
      <w:r>
        <w:rPr>
          <w:rFonts w:ascii="David" w:hAnsi="David"/>
          <w:rtl w:val="true"/>
        </w:rPr>
        <w:t xml:space="preserve">קרי </w:t>
      </w:r>
      <w:r>
        <w:rPr>
          <w:rFonts w:ascii="David" w:hAnsi="David"/>
          <w:u w:val="single"/>
          <w:rtl w:val="true"/>
        </w:rPr>
        <w:t xml:space="preserve">נע בין </w:t>
      </w:r>
      <w:r>
        <w:rPr>
          <w:rFonts w:cs="David" w:ascii="David" w:hAnsi="David"/>
          <w:u w:val="single"/>
        </w:rPr>
        <w:t>4</w:t>
      </w:r>
      <w:r>
        <w:rPr>
          <w:rFonts w:cs="David" w:ascii="David" w:hAnsi="David"/>
          <w:u w:val="single"/>
          <w:rtl w:val="true"/>
        </w:rPr>
        <w:t xml:space="preserve"> </w:t>
      </w:r>
      <w:r>
        <w:rPr>
          <w:rFonts w:ascii="David" w:hAnsi="David"/>
          <w:u w:val="single"/>
          <w:rtl w:val="true"/>
        </w:rPr>
        <w:t xml:space="preserve">ועד </w:t>
      </w:r>
      <w:r>
        <w:rPr>
          <w:rFonts w:cs="David" w:ascii="David" w:hAnsi="David"/>
          <w:u w:val="single"/>
        </w:rPr>
        <w:t>12</w:t>
      </w:r>
      <w:r>
        <w:rPr>
          <w:rFonts w:cs="David" w:ascii="David" w:hAnsi="David"/>
          <w:u w:val="single"/>
          <w:rtl w:val="true"/>
        </w:rPr>
        <w:t xml:space="preserve"> </w:t>
      </w:r>
      <w:r>
        <w:rPr>
          <w:rFonts w:ascii="David" w:hAnsi="David"/>
          <w:u w:val="single"/>
          <w:rtl w:val="true"/>
        </w:rPr>
        <w:t>חודשי מאסר בפועל</w:t>
      </w:r>
      <w:r>
        <w:rPr>
          <w:rFonts w:cs="David" w:ascii="David" w:hAnsi="David"/>
          <w:u w:val="single"/>
          <w:rtl w:val="true"/>
        </w:rPr>
        <w:t>.</w:t>
      </w:r>
      <w:r>
        <w:rPr>
          <w:rFonts w:cs="David" w:ascii="David" w:hAnsi="David"/>
          <w:rtl w:val="true"/>
        </w:rPr>
        <w:t xml:space="preserve"> </w:t>
      </w:r>
      <w:r>
        <w:rPr>
          <w:rFonts w:ascii="David" w:hAnsi="David"/>
          <w:rtl w:val="true"/>
        </w:rPr>
        <w:t>לשני המתחמים יש להוסיף מאסר על תנאי וקנס</w:t>
      </w:r>
      <w:r>
        <w:rPr>
          <w:rFonts w:cs="David" w:ascii="David" w:hAnsi="David"/>
          <w:rtl w:val="true"/>
        </w:rPr>
        <w:t xml:space="preserve">. </w:t>
      </w:r>
    </w:p>
    <w:p>
      <w:pPr>
        <w:pStyle w:val="Normal"/>
        <w:spacing w:lineRule="auto" w:line="360"/>
        <w:ind w:end="0"/>
        <w:jc w:val="both"/>
        <w:rPr>
          <w:rFonts w:ascii="David" w:hAnsi="David" w:cs="David"/>
          <w:sz w:val="28"/>
          <w:szCs w:val="28"/>
        </w:rPr>
      </w:pPr>
      <w:r>
        <w:rPr>
          <w:rFonts w:cs="David" w:ascii="David" w:hAnsi="David"/>
          <w:sz w:val="28"/>
          <w:szCs w:val="28"/>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העונש המתאים בתוך מתחם העונש ההולם</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20</w:t>
      </w:r>
      <w:r>
        <w:rPr>
          <w:rFonts w:cs="David" w:ascii="David" w:hAnsi="David"/>
          <w:rtl w:val="true"/>
        </w:rPr>
        <w:t>.</w:t>
        <w:tab/>
      </w:r>
      <w:r>
        <w:rPr>
          <w:rFonts w:ascii="David" w:hAnsi="David"/>
          <w:b/>
          <w:b/>
          <w:bCs/>
          <w:rtl w:val="true"/>
        </w:rPr>
        <w:t>לגבי האני</w:t>
      </w:r>
      <w:r>
        <w:rPr>
          <w:rFonts w:cs="David" w:ascii="David" w:hAnsi="David"/>
          <w:rtl w:val="true"/>
        </w:rPr>
        <w:t xml:space="preserve">, </w:t>
      </w:r>
      <w:r>
        <w:rPr>
          <w:rFonts w:ascii="David" w:hAnsi="David"/>
          <w:rtl w:val="true"/>
        </w:rPr>
        <w:t>בעת קביעת העונש המתאים בתוך מתח</w:t>
      </w:r>
      <w:r>
        <w:rPr>
          <w:rFonts w:ascii="David" w:hAnsi="David"/>
          <w:rtl w:val="true"/>
        </w:rPr>
        <w:t>ם</w:t>
      </w:r>
      <w:r>
        <w:rPr>
          <w:rFonts w:ascii="David" w:hAnsi="David"/>
          <w:rtl w:val="true"/>
        </w:rPr>
        <w:t xml:space="preserve"> העונש ההולם </w:t>
      </w:r>
      <w:r>
        <w:rPr>
          <w:rFonts w:ascii="David" w:hAnsi="David"/>
          <w:rtl w:val="true"/>
        </w:rPr>
        <w:t>שקבעתי לגבי האישום הראשון וכן בעת קביעת העונש המתאים בתוך מתחם העונש ההולם שקבעתי לגבי האישום השני</w:t>
      </w:r>
      <w:r>
        <w:rPr>
          <w:rFonts w:cs="David" w:ascii="David" w:hAnsi="David"/>
          <w:rtl w:val="true"/>
        </w:rPr>
        <w:t xml:space="preserve">, </w:t>
      </w:r>
      <w:r>
        <w:rPr>
          <w:rFonts w:ascii="David" w:hAnsi="David"/>
          <w:rtl w:val="true"/>
        </w:rPr>
        <w:t xml:space="preserve">לקחתי </w:t>
      </w:r>
      <w:r>
        <w:rPr>
          <w:rFonts w:ascii="David" w:hAnsi="David"/>
          <w:rtl w:val="true"/>
        </w:rPr>
        <w:t>בחשבון את הנתונים הבאים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 xml:space="preserve">א </w:t>
      </w:r>
      <w:r>
        <w:rPr>
          <w:rFonts w:cs="David" w:ascii="David" w:hAnsi="David"/>
          <w:rtl w:val="true"/>
        </w:rPr>
        <w:tab/>
      </w:r>
      <w:r>
        <w:rPr>
          <w:rFonts w:ascii="David" w:hAnsi="David"/>
          <w:u w:val="single"/>
          <w:rtl w:val="true"/>
        </w:rPr>
        <w:t>לחומרא</w:t>
      </w:r>
      <w:r>
        <w:rPr>
          <w:rFonts w:ascii="David" w:hAnsi="David"/>
          <w:rtl w:val="true"/>
        </w:rPr>
        <w:t xml:space="preserve"> –</w:t>
      </w:r>
      <w:r>
        <w:rPr>
          <w:rFonts w:ascii="David" w:hAnsi="David"/>
          <w:rtl w:val="true"/>
        </w:rPr>
        <w:t xml:space="preserve"> את עברו הפלילי בכלל ואת עברו הפלילי בתחום עבירות רכוש בפרט שהינו עבר רלבנטי ודומה לעבירות שבתיק הנוכחי</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w:t>
        <w:tab/>
      </w:r>
      <w:r>
        <w:rPr>
          <w:rFonts w:ascii="David" w:hAnsi="David"/>
          <w:u w:val="single"/>
          <w:rtl w:val="true"/>
        </w:rPr>
        <w:t>לקולא</w:t>
      </w:r>
      <w:r>
        <w:rPr>
          <w:rFonts w:ascii="David" w:hAnsi="David"/>
          <w:rtl w:val="true"/>
        </w:rPr>
        <w:t xml:space="preserve"> –</w:t>
      </w:r>
      <w:r>
        <w:rPr>
          <w:rFonts w:ascii="David" w:hAnsi="David"/>
          <w:rtl w:val="true"/>
        </w:rPr>
        <w:t xml:space="preserve"> את ההודאה בכתב האישום המתוקן</w:t>
      </w:r>
      <w:r>
        <w:rPr>
          <w:rFonts w:cs="David" w:ascii="David" w:hAnsi="David"/>
          <w:rtl w:val="true"/>
        </w:rPr>
        <w:t xml:space="preserve">, </w:t>
      </w:r>
      <w:r>
        <w:rPr>
          <w:rFonts w:ascii="David" w:hAnsi="David"/>
          <w:rtl w:val="true"/>
        </w:rPr>
        <w:t>דבר שחסך זמן שיפוטי לשמיעת ראיות וחסך מהעדים את הטרחה להגיע להעיד בבית המשפט</w:t>
      </w:r>
      <w:r>
        <w:rPr>
          <w:rFonts w:cs="David" w:ascii="David" w:hAnsi="David"/>
          <w:rtl w:val="true"/>
        </w:rPr>
        <w:t xml:space="preserve">; </w:t>
      </w:r>
      <w:r>
        <w:rPr>
          <w:rFonts w:ascii="David" w:hAnsi="David"/>
          <w:rtl w:val="true"/>
        </w:rPr>
        <w:t>וכן גם את העובדה שהוא נשוי ואב לארבעה ילדים שפרנסתם עליו</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eastAsia="David"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Pr>
        <w:t>21</w:t>
      </w:r>
      <w:r>
        <w:rPr>
          <w:rFonts w:cs="David" w:ascii="David" w:hAnsi="David"/>
          <w:rtl w:val="true"/>
        </w:rPr>
        <w:t>.</w:t>
        <w:tab/>
      </w:r>
      <w:r>
        <w:rPr>
          <w:rFonts w:ascii="David" w:hAnsi="David"/>
          <w:b/>
          <w:b/>
          <w:bCs/>
          <w:rtl w:val="true"/>
        </w:rPr>
        <w:t xml:space="preserve">לגבי </w:t>
      </w:r>
      <w:r>
        <w:rPr>
          <w:rFonts w:ascii="David" w:hAnsi="David"/>
          <w:b/>
          <w:b/>
          <w:bCs/>
          <w:rtl w:val="true"/>
        </w:rPr>
        <w:t>מוחמד</w:t>
      </w:r>
      <w:r>
        <w:rPr>
          <w:rFonts w:cs="David" w:ascii="David" w:hAnsi="David"/>
          <w:rtl w:val="true"/>
        </w:rPr>
        <w:t xml:space="preserve">, </w:t>
      </w:r>
      <w:r>
        <w:rPr>
          <w:rFonts w:ascii="David" w:hAnsi="David"/>
          <w:rtl w:val="true"/>
        </w:rPr>
        <w:t>בעת קביעת העונש המתאים בתוך מתחם העונש ההולם שקבעתי לגבי האישום השני</w:t>
      </w:r>
      <w:r>
        <w:rPr>
          <w:rFonts w:cs="David" w:ascii="David" w:hAnsi="David"/>
          <w:rtl w:val="true"/>
        </w:rPr>
        <w:t xml:space="preserve">, </w:t>
      </w:r>
      <w:r>
        <w:rPr>
          <w:rFonts w:ascii="David" w:hAnsi="David"/>
          <w:rtl w:val="true"/>
        </w:rPr>
        <w:t>לקחתי בחשבון את הנתונים הבאים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 xml:space="preserve">א </w:t>
      </w:r>
      <w:r>
        <w:rPr>
          <w:rFonts w:cs="David" w:ascii="David" w:hAnsi="David"/>
          <w:rtl w:val="true"/>
        </w:rPr>
        <w:tab/>
      </w:r>
      <w:r>
        <w:rPr>
          <w:rFonts w:ascii="David" w:hAnsi="David"/>
          <w:u w:val="single"/>
          <w:rtl w:val="true"/>
        </w:rPr>
        <w:t>לחומרא</w:t>
      </w:r>
      <w:r>
        <w:rPr>
          <w:rFonts w:ascii="David" w:hAnsi="David"/>
          <w:rtl w:val="true"/>
        </w:rPr>
        <w:t xml:space="preserve"> </w:t>
      </w:r>
      <w:r>
        <w:rPr>
          <w:rFonts w:ascii="David" w:hAnsi="David"/>
          <w:rtl w:val="true"/>
        </w:rPr>
        <w:t>–</w:t>
      </w:r>
      <w:r>
        <w:rPr>
          <w:rFonts w:ascii="David" w:hAnsi="David"/>
          <w:rtl w:val="true"/>
        </w:rPr>
        <w:t xml:space="preserve"> את עברו הפלילי הכולל שתי הרשעות קודמות בעבירות רכוש ואלימות</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ב</w:t>
      </w:r>
      <w:r>
        <w:rPr>
          <w:rFonts w:cs="David" w:ascii="David" w:hAnsi="David"/>
          <w:rtl w:val="true"/>
        </w:rPr>
        <w:t>.</w:t>
        <w:tab/>
      </w:r>
      <w:r>
        <w:rPr>
          <w:rFonts w:ascii="David" w:hAnsi="David"/>
          <w:u w:val="single"/>
          <w:rtl w:val="true"/>
        </w:rPr>
        <w:t>לקולא</w:t>
      </w:r>
      <w:r>
        <w:rPr>
          <w:rFonts w:ascii="David" w:hAnsi="David"/>
          <w:rtl w:val="true"/>
        </w:rPr>
        <w:t xml:space="preserve"> </w:t>
      </w:r>
      <w:r>
        <w:rPr>
          <w:rFonts w:cs="David" w:ascii="David" w:hAnsi="David"/>
          <w:rtl w:val="true"/>
        </w:rPr>
        <w:t xml:space="preserve">- </w:t>
      </w:r>
      <w:r>
        <w:rPr>
          <w:rFonts w:ascii="David" w:hAnsi="David"/>
          <w:rtl w:val="true"/>
        </w:rPr>
        <w:t>את הודאתו בכתב האישום</w:t>
      </w:r>
      <w:r>
        <w:rPr>
          <w:rFonts w:ascii="David" w:hAnsi="David"/>
          <w:rtl w:val="true"/>
        </w:rPr>
        <w:t xml:space="preserve"> המתוקן</w:t>
      </w:r>
      <w:r>
        <w:rPr>
          <w:rFonts w:cs="David" w:ascii="David" w:hAnsi="David"/>
          <w:rtl w:val="true"/>
        </w:rPr>
        <w:t xml:space="preserve">, </w:t>
      </w:r>
      <w:r>
        <w:rPr>
          <w:rFonts w:ascii="David" w:hAnsi="David"/>
          <w:rtl w:val="true"/>
        </w:rPr>
        <w:t>חסכון בזמן שיפוטי ו</w:t>
      </w:r>
      <w:r>
        <w:rPr>
          <w:rFonts w:ascii="David" w:hAnsi="David"/>
          <w:rtl w:val="true"/>
        </w:rPr>
        <w:t>חיסכון מהעדים את הטרחה להגיע לבית המשפט ולהעיד</w:t>
      </w:r>
      <w:r>
        <w:rPr>
          <w:rFonts w:cs="David" w:ascii="David" w:hAnsi="David"/>
          <w:rtl w:val="true"/>
        </w:rPr>
        <w:t xml:space="preserve">. </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22</w:t>
      </w:r>
      <w:r>
        <w:rPr>
          <w:rFonts w:cs="David" w:ascii="David" w:hAnsi="David"/>
          <w:rtl w:val="true"/>
        </w:rPr>
        <w:t>.</w:t>
        <w:tab/>
      </w:r>
      <w:r>
        <w:rPr>
          <w:rFonts w:ascii="David" w:hAnsi="David"/>
          <w:rtl w:val="true"/>
        </w:rPr>
        <w:t>לגבי האני</w:t>
      </w:r>
      <w:r>
        <w:rPr>
          <w:rFonts w:cs="David" w:ascii="David" w:hAnsi="David"/>
          <w:rtl w:val="true"/>
        </w:rPr>
        <w:t xml:space="preserve">, </w:t>
      </w:r>
      <w:r>
        <w:rPr>
          <w:rFonts w:ascii="David" w:hAnsi="David"/>
          <w:rtl w:val="true"/>
        </w:rPr>
        <w:t xml:space="preserve">הנני משית עליו </w:t>
      </w:r>
      <w:r>
        <w:rPr>
          <w:rFonts w:cs="David" w:ascii="David" w:hAnsi="David"/>
        </w:rPr>
        <w:t>7</w:t>
      </w:r>
      <w:r>
        <w:rPr>
          <w:rFonts w:cs="David" w:ascii="David" w:hAnsi="David"/>
          <w:rtl w:val="true"/>
        </w:rPr>
        <w:t xml:space="preserve"> </w:t>
      </w:r>
      <w:r>
        <w:rPr>
          <w:rFonts w:ascii="David" w:hAnsi="David"/>
          <w:rtl w:val="true"/>
        </w:rPr>
        <w:t>חודשי מאסר בפועל בגין האירוע המתואר באישום הראשון שעניינו עבירה של סיוע לגניבת רכב</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הנני משית עליו </w:t>
      </w:r>
      <w:r>
        <w:rPr>
          <w:rFonts w:cs="David" w:ascii="David" w:hAnsi="David"/>
        </w:rPr>
        <w:t>13</w:t>
      </w:r>
      <w:r>
        <w:rPr>
          <w:rFonts w:cs="David" w:ascii="David" w:hAnsi="David"/>
          <w:rtl w:val="true"/>
        </w:rPr>
        <w:t xml:space="preserve"> </w:t>
      </w:r>
      <w:r>
        <w:rPr>
          <w:rFonts w:ascii="David" w:hAnsi="David"/>
          <w:rtl w:val="true"/>
        </w:rPr>
        <w:t>חודשי מאסר בפועל בגין האירוע המתואר באישום השני שעניינו העבירה המושלמת של גניבת רכב</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23</w:t>
      </w:r>
      <w:r>
        <w:rPr>
          <w:rFonts w:cs="David" w:ascii="David" w:hAnsi="David"/>
          <w:rtl w:val="true"/>
        </w:rPr>
        <w:t>.</w:t>
      </w:r>
      <w:r>
        <w:rPr>
          <w:rFonts w:cs="David" w:ascii="David" w:hAnsi="David"/>
          <w:rtl w:val="true"/>
        </w:rPr>
        <w:tab/>
      </w:r>
      <w:r>
        <w:rPr>
          <w:rFonts w:ascii="David" w:hAnsi="David"/>
          <w:rtl w:val="true"/>
        </w:rPr>
        <w:t>ב</w:t>
      </w:r>
      <w:r>
        <w:rPr>
          <w:rFonts w:cs="David" w:ascii="David" w:hAnsi="David"/>
          <w:rtl w:val="true"/>
        </w:rPr>
        <w:t>-</w:t>
      </w:r>
      <w:hyperlink r:id="rId2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7907/14</w:t>
        </w:r>
      </w:hyperlink>
      <w:r>
        <w:rPr>
          <w:rFonts w:cs="David" w:ascii="David" w:hAnsi="David"/>
          <w:rtl w:val="true"/>
        </w:rPr>
        <w:t xml:space="preserve"> </w:t>
      </w:r>
      <w:r>
        <w:rPr>
          <w:rFonts w:ascii="David" w:hAnsi="David"/>
          <w:b/>
          <w:b/>
          <w:bCs/>
          <w:rtl w:val="true"/>
        </w:rPr>
        <w:t>ואזנה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22.2.15</w:t>
      </w:r>
      <w:r>
        <w:rPr>
          <w:rFonts w:cs="David" w:ascii="David" w:hAnsi="David"/>
          <w:rtl w:val="true"/>
        </w:rPr>
        <w:t xml:space="preserve">) </w:t>
      </w:r>
      <w:r>
        <w:rPr>
          <w:rFonts w:ascii="David" w:hAnsi="David"/>
          <w:rtl w:val="true"/>
        </w:rPr>
        <w:t xml:space="preserve">בפסקאות </w:t>
      </w:r>
      <w:r>
        <w:rPr>
          <w:rFonts w:cs="David" w:ascii="David" w:hAnsi="David"/>
        </w:rPr>
        <w:t>8</w:t>
      </w:r>
      <w:r>
        <w:rPr>
          <w:rFonts w:cs="David" w:ascii="David" w:hAnsi="David"/>
          <w:rtl w:val="true"/>
        </w:rPr>
        <w:t xml:space="preserve"> – </w:t>
      </w:r>
      <w:r>
        <w:rPr>
          <w:rFonts w:cs="David" w:ascii="David" w:hAnsi="David"/>
        </w:rPr>
        <w:t>18</w:t>
      </w:r>
      <w:r>
        <w:rPr>
          <w:rFonts w:cs="David" w:ascii="David" w:hAnsi="David"/>
          <w:rtl w:val="true"/>
        </w:rPr>
        <w:t xml:space="preserve"> </w:t>
      </w:r>
      <w:r>
        <w:rPr>
          <w:rFonts w:ascii="David" w:hAnsi="David"/>
          <w:rtl w:val="true"/>
        </w:rPr>
        <w:t>לפסק דינו של כבוד השופט מזוז נקבע שהכלל הוא הצטברות של עונשי מאסר בפועל</w:t>
      </w:r>
      <w:r>
        <w:rPr>
          <w:rFonts w:cs="David" w:ascii="David" w:hAnsi="David"/>
          <w:rtl w:val="true"/>
        </w:rPr>
        <w:t xml:space="preserve">, </w:t>
      </w:r>
      <w:r>
        <w:rPr>
          <w:rFonts w:ascii="David" w:hAnsi="David"/>
          <w:rtl w:val="true"/>
        </w:rPr>
        <w:t>במיוחד כאשר מדובר באירועים עברייניים נפרדים ושונים</w:t>
      </w:r>
      <w:r>
        <w:rPr>
          <w:rFonts w:cs="David" w:ascii="David" w:hAnsi="David"/>
          <w:rtl w:val="true"/>
        </w:rPr>
        <w:t xml:space="preserve">, </w:t>
      </w:r>
      <w:r>
        <w:rPr>
          <w:rFonts w:ascii="David" w:hAnsi="David"/>
          <w:rtl w:val="true"/>
        </w:rPr>
        <w:t>והחריג הוא חפיפה וזאת רק בהתקיים נסיבות מיוחדות ובכפוף להנמקה מתאימה</w:t>
      </w:r>
      <w:r>
        <w:rPr>
          <w:rFonts w:cs="David" w:ascii="David" w:hAnsi="David"/>
          <w:rtl w:val="true"/>
        </w:rPr>
        <w:t xml:space="preserve">. </w:t>
      </w:r>
      <w:r>
        <w:rPr>
          <w:rFonts w:ascii="David" w:hAnsi="David"/>
          <w:rtl w:val="true"/>
        </w:rPr>
        <w:t>על ההלכה האמורה חזר בית המשפט העליון ב</w:t>
      </w:r>
      <w:r>
        <w:rPr>
          <w:rFonts w:cs="David" w:ascii="David" w:hAnsi="David"/>
          <w:rtl w:val="true"/>
        </w:rPr>
        <w:t>-</w:t>
      </w:r>
      <w:hyperlink r:id="rId2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1552/15</w:t>
        </w:r>
      </w:hyperlink>
      <w:r>
        <w:rPr>
          <w:rFonts w:cs="David" w:ascii="David" w:hAnsi="David"/>
          <w:rtl w:val="true"/>
        </w:rPr>
        <w:t xml:space="preserve"> </w:t>
      </w:r>
      <w:r>
        <w:rPr>
          <w:rFonts w:ascii="David" w:hAnsi="David"/>
          <w:b/>
          <w:b/>
          <w:bCs/>
          <w:rtl w:val="true"/>
        </w:rPr>
        <w:t>גואל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4.6.15</w:t>
      </w:r>
      <w:r>
        <w:rPr>
          <w:rFonts w:cs="David" w:ascii="David" w:hAnsi="David"/>
          <w:rtl w:val="true"/>
        </w:rPr>
        <w:t xml:space="preserve">) </w:t>
      </w:r>
      <w:r>
        <w:rPr>
          <w:rFonts w:ascii="David" w:hAnsi="David"/>
          <w:rtl w:val="true"/>
        </w:rPr>
        <w:t xml:space="preserve">בפסקה </w:t>
      </w:r>
      <w:r>
        <w:rPr>
          <w:rFonts w:cs="David" w:ascii="David" w:hAnsi="David"/>
        </w:rPr>
        <w:t>8</w:t>
      </w:r>
      <w:r>
        <w:rPr>
          <w:rFonts w:cs="David" w:ascii="David" w:hAnsi="David"/>
          <w:rtl w:val="true"/>
        </w:rPr>
        <w:t xml:space="preserve"> </w:t>
      </w:r>
      <w:r>
        <w:rPr>
          <w:rFonts w:ascii="David" w:hAnsi="David"/>
          <w:rtl w:val="true"/>
        </w:rPr>
        <w:t>לפסק דינו של כבוד השופט פוגלמן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24</w:t>
      </w:r>
      <w:r>
        <w:rPr>
          <w:rFonts w:cs="David" w:ascii="David" w:hAnsi="David"/>
          <w:rtl w:val="true"/>
        </w:rPr>
        <w:t>.</w:t>
        <w:tab/>
      </w:r>
      <w:r>
        <w:rPr>
          <w:rFonts w:ascii="David" w:hAnsi="David"/>
          <w:rtl w:val="true"/>
        </w:rPr>
        <w:t>לגבי האני</w:t>
      </w:r>
      <w:r>
        <w:rPr>
          <w:rFonts w:cs="David" w:ascii="David" w:hAnsi="David"/>
          <w:rtl w:val="true"/>
        </w:rPr>
        <w:t xml:space="preserve">, </w:t>
      </w:r>
      <w:r>
        <w:rPr>
          <w:rFonts w:ascii="David" w:hAnsi="David"/>
          <w:rtl w:val="true"/>
        </w:rPr>
        <w:t>לא התרשמתי שקיימות נסיבות חריגות שמצדיקות חפיפה של העונשים שציינתי שיש להשית עליו בכל אחד משני האישומים</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 xml:space="preserve">רכיב המאסר בפועל בעניינו יהיה </w:t>
      </w:r>
      <w:r>
        <w:rPr>
          <w:rFonts w:cs="David" w:ascii="David" w:hAnsi="David"/>
        </w:rPr>
        <w:t>20</w:t>
      </w:r>
      <w:r>
        <w:rPr>
          <w:rFonts w:cs="David" w:ascii="David" w:hAnsi="David"/>
          <w:rtl w:val="true"/>
        </w:rPr>
        <w:t xml:space="preserve"> </w:t>
      </w:r>
      <w:r>
        <w:rPr>
          <w:rFonts w:ascii="David" w:hAnsi="David"/>
          <w:rtl w:val="true"/>
        </w:rPr>
        <w:t xml:space="preserve">חודשי מאסר בפועל </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חודשים בגין האישום הראשון ושירוצו במצטבר ל</w:t>
      </w:r>
      <w:r>
        <w:rPr>
          <w:rFonts w:cs="David" w:ascii="David" w:hAnsi="David"/>
          <w:rtl w:val="true"/>
        </w:rPr>
        <w:t>-</w:t>
      </w:r>
      <w:r>
        <w:rPr>
          <w:rFonts w:cs="David" w:ascii="David" w:hAnsi="David"/>
        </w:rPr>
        <w:t>13</w:t>
      </w:r>
      <w:r>
        <w:rPr>
          <w:rFonts w:cs="David" w:ascii="David" w:hAnsi="David"/>
          <w:rtl w:val="true"/>
        </w:rPr>
        <w:t xml:space="preserve"> </w:t>
      </w:r>
      <w:r>
        <w:rPr>
          <w:rFonts w:ascii="David" w:hAnsi="David"/>
          <w:rtl w:val="true"/>
        </w:rPr>
        <w:t>חודשים בגין האישום השני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25</w:t>
      </w:r>
      <w:r>
        <w:rPr>
          <w:rFonts w:cs="David" w:ascii="David" w:hAnsi="David"/>
          <w:rtl w:val="true"/>
        </w:rPr>
        <w:t>.</w:t>
        <w:tab/>
      </w:r>
      <w:r>
        <w:rPr>
          <w:rFonts w:ascii="David" w:hAnsi="David"/>
          <w:rtl w:val="true"/>
        </w:rPr>
        <w:t>לגבי מוחמד</w:t>
      </w:r>
      <w:r>
        <w:rPr>
          <w:rFonts w:cs="David" w:ascii="David" w:hAnsi="David"/>
          <w:rtl w:val="true"/>
        </w:rPr>
        <w:t xml:space="preserve">, </w:t>
      </w:r>
      <w:r>
        <w:rPr>
          <w:rFonts w:ascii="David" w:hAnsi="David"/>
          <w:rtl w:val="true"/>
        </w:rPr>
        <w:t>העונש שיש להשית עליו בגין האישום השני צריך שיהיה זהה לעונש של האני באותו אישום</w:t>
      </w:r>
      <w:r>
        <w:rPr>
          <w:rFonts w:cs="David" w:ascii="David" w:hAnsi="David"/>
          <w:rtl w:val="true"/>
        </w:rPr>
        <w:t xml:space="preserve">, </w:t>
      </w:r>
      <w:r>
        <w:rPr>
          <w:rFonts w:ascii="David" w:hAnsi="David"/>
          <w:rtl w:val="true"/>
        </w:rPr>
        <w:t xml:space="preserve">קרי </w:t>
      </w:r>
      <w:r>
        <w:rPr>
          <w:rFonts w:cs="David" w:ascii="David" w:hAnsi="David"/>
        </w:rPr>
        <w:t>13</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לא מצאתי מקום לערוך הבחנה ביניהם לגבי האישום השני</w:t>
      </w:r>
      <w:r>
        <w:rPr>
          <w:rFonts w:cs="David" w:ascii="David" w:hAnsi="David"/>
          <w:rtl w:val="true"/>
        </w:rPr>
        <w:t xml:space="preserve">. </w:t>
      </w:r>
      <w:r>
        <w:rPr>
          <w:rFonts w:ascii="David" w:hAnsi="David"/>
          <w:rtl w:val="true"/>
        </w:rPr>
        <w:t>לשניהם עבר פלילי ומידת האשם של כל אחד מהם בביצוע העבירה המוגמרת של גניבת רכב הוא זהה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26</w:t>
      </w:r>
      <w:r>
        <w:rPr>
          <w:rFonts w:cs="David" w:ascii="David" w:hAnsi="David"/>
          <w:rtl w:val="true"/>
        </w:rPr>
        <w:t>.</w:t>
        <w:tab/>
      </w:r>
      <w:r>
        <w:rPr>
          <w:rFonts w:ascii="David" w:hAnsi="David"/>
          <w:rtl w:val="true"/>
        </w:rPr>
        <w:t>לגבי רכיב הקנס</w:t>
      </w:r>
      <w:r>
        <w:rPr>
          <w:rFonts w:cs="David" w:ascii="David" w:hAnsi="David"/>
          <w:rtl w:val="true"/>
        </w:rPr>
        <w:t xml:space="preserve">, </w:t>
      </w:r>
      <w:r>
        <w:rPr>
          <w:rFonts w:ascii="David" w:hAnsi="David"/>
          <w:rtl w:val="true"/>
        </w:rPr>
        <w:t>מטבע הדברים</w:t>
      </w:r>
      <w:r>
        <w:rPr>
          <w:rFonts w:cs="David" w:ascii="David" w:hAnsi="David"/>
          <w:rtl w:val="true"/>
        </w:rPr>
        <w:t xml:space="preserve">, </w:t>
      </w:r>
      <w:r>
        <w:rPr>
          <w:rFonts w:ascii="David" w:hAnsi="David"/>
          <w:rtl w:val="true"/>
        </w:rPr>
        <w:t>הקנס שיושת על האני יהיה גדול יותר מהקנס שיושת על מוחמד</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27</w:t>
      </w:r>
      <w:r>
        <w:rPr>
          <w:rFonts w:cs="David" w:ascii="David" w:hAnsi="David"/>
          <w:rtl w:val="true"/>
        </w:rPr>
        <w:t>.</w:t>
        <w:tab/>
      </w:r>
      <w:r>
        <w:rPr>
          <w:rFonts w:ascii="David" w:hAnsi="David"/>
          <w:rtl w:val="true"/>
        </w:rPr>
        <w:t xml:space="preserve">לפיכך הנני משית על </w:t>
      </w:r>
      <w:r>
        <w:rPr>
          <w:rFonts w:ascii="David" w:hAnsi="David"/>
          <w:b/>
          <w:b/>
          <w:bCs/>
          <w:rtl w:val="true"/>
        </w:rPr>
        <w:t xml:space="preserve">נאשם </w:t>
      </w:r>
      <w:r>
        <w:rPr>
          <w:rFonts w:cs="David" w:ascii="David" w:hAnsi="David"/>
          <w:b/>
          <w:bCs/>
        </w:rPr>
        <w:t>1</w:t>
      </w:r>
      <w:r>
        <w:rPr>
          <w:rFonts w:cs="David" w:ascii="David" w:hAnsi="David"/>
          <w:b/>
          <w:bCs/>
          <w:rtl w:val="true"/>
        </w:rPr>
        <w:t xml:space="preserve">, </w:t>
      </w:r>
      <w:r>
        <w:rPr>
          <w:rFonts w:ascii="David" w:hAnsi="David"/>
          <w:b/>
          <w:b/>
          <w:bCs/>
          <w:rtl w:val="true"/>
        </w:rPr>
        <w:t>האני הימוני</w:t>
      </w:r>
      <w:r>
        <w:rPr>
          <w:rFonts w:cs="David" w:ascii="David" w:hAnsi="David"/>
          <w:rtl w:val="true"/>
        </w:rPr>
        <w:t xml:space="preserve">, </w:t>
      </w:r>
      <w:r>
        <w:rPr>
          <w:rFonts w:ascii="David" w:hAnsi="David"/>
          <w:rtl w:val="true"/>
        </w:rPr>
        <w:t>את העונשים הבאים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ListParagraph"/>
        <w:numPr>
          <w:ilvl w:val="0"/>
          <w:numId w:val="4"/>
        </w:numPr>
        <w:spacing w:lineRule="auto" w:line="360"/>
        <w:ind w:hanging="915" w:start="1635" w:end="0"/>
        <w:jc w:val="both"/>
        <w:rPr>
          <w:rFonts w:ascii="David" w:hAnsi="David" w:cs="David"/>
          <w:sz w:val="24"/>
          <w:szCs w:val="24"/>
        </w:rPr>
      </w:pP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 xml:space="preserve">חודשי </w:t>
      </w:r>
      <w:r>
        <w:rPr>
          <w:rFonts w:ascii="David" w:hAnsi="David" w:cs="David"/>
          <w:sz w:val="24"/>
          <w:sz w:val="24"/>
          <w:szCs w:val="24"/>
          <w:rtl w:val="true"/>
        </w:rPr>
        <w:t xml:space="preserve">מאסר בפועל </w:t>
      </w:r>
      <w:r>
        <w:rPr>
          <w:rFonts w:ascii="David" w:hAnsi="David" w:cs="David"/>
          <w:sz w:val="24"/>
          <w:sz w:val="24"/>
          <w:szCs w:val="24"/>
          <w:rtl w:val="true"/>
        </w:rPr>
        <w:t xml:space="preserve">בניכוי ימי מעצרו מיום </w:t>
      </w:r>
      <w:r>
        <w:rPr>
          <w:rFonts w:cs="David" w:ascii="David" w:hAnsi="David"/>
          <w:sz w:val="24"/>
          <w:szCs w:val="24"/>
        </w:rPr>
        <w:t>2.5.2022</w:t>
      </w:r>
      <w:r>
        <w:rPr>
          <w:rFonts w:cs="David" w:ascii="David" w:hAnsi="David"/>
          <w:sz w:val="24"/>
          <w:szCs w:val="24"/>
          <w:rtl w:val="true"/>
        </w:rPr>
        <w:t xml:space="preserve"> </w:t>
      </w:r>
      <w:r>
        <w:rPr>
          <w:rFonts w:ascii="David" w:hAnsi="David" w:cs="David"/>
          <w:sz w:val="24"/>
          <w:sz w:val="24"/>
          <w:szCs w:val="24"/>
          <w:rtl w:val="true"/>
        </w:rPr>
        <w:t>ועד היום</w:t>
      </w:r>
      <w:r>
        <w:rPr>
          <w:rFonts w:cs="David" w:ascii="David" w:hAnsi="David"/>
          <w:sz w:val="24"/>
          <w:szCs w:val="24"/>
          <w:rtl w:val="true"/>
        </w:rPr>
        <w:t xml:space="preserve">. </w:t>
      </w:r>
    </w:p>
    <w:p>
      <w:pPr>
        <w:pStyle w:val="ListParagraph"/>
        <w:spacing w:lineRule="auto" w:line="360"/>
        <w:ind w:start="1635" w:end="0"/>
        <w:jc w:val="both"/>
        <w:rPr>
          <w:rFonts w:ascii="David" w:hAnsi="David" w:cs="David"/>
          <w:sz w:val="24"/>
          <w:szCs w:val="24"/>
        </w:rPr>
      </w:pPr>
      <w:r>
        <w:rPr>
          <w:rFonts w:cs="David" w:ascii="David" w:hAnsi="David"/>
          <w:sz w:val="24"/>
          <w:szCs w:val="24"/>
          <w:rtl w:val="true"/>
        </w:rPr>
      </w:r>
    </w:p>
    <w:p>
      <w:pPr>
        <w:pStyle w:val="ListParagraph"/>
        <w:numPr>
          <w:ilvl w:val="0"/>
          <w:numId w:val="4"/>
        </w:numPr>
        <w:spacing w:lineRule="auto" w:line="360"/>
        <w:ind w:hanging="915" w:start="1635" w:end="0"/>
        <w:jc w:val="both"/>
        <w:rPr>
          <w:rFonts w:ascii="David" w:hAnsi="David" w:cs="David"/>
          <w:sz w:val="24"/>
          <w:szCs w:val="24"/>
        </w:rPr>
      </w:pP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חודשי מאסר על תנאי והתנאי הוא שבמשך שלוש שנים ממועד שחרורו לא יבצע עבירת רכוש מסוג פשע</w:t>
      </w:r>
      <w:r>
        <w:rPr>
          <w:rFonts w:cs="David" w:ascii="David" w:hAnsi="David"/>
          <w:sz w:val="24"/>
          <w:szCs w:val="24"/>
          <w:rtl w:val="true"/>
        </w:rPr>
        <w:t xml:space="preserve">. </w:t>
      </w:r>
    </w:p>
    <w:p>
      <w:pPr>
        <w:pStyle w:val="ListParagraph"/>
        <w:spacing w:lineRule="auto" w:line="360"/>
        <w:ind w:start="1635" w:end="0"/>
        <w:jc w:val="both"/>
        <w:rPr>
          <w:rFonts w:ascii="David" w:hAnsi="David" w:cs="David"/>
          <w:sz w:val="24"/>
          <w:szCs w:val="24"/>
        </w:rPr>
      </w:pPr>
      <w:r>
        <w:rPr>
          <w:rFonts w:cs="David" w:ascii="David" w:hAnsi="David"/>
          <w:sz w:val="24"/>
          <w:szCs w:val="24"/>
          <w:rtl w:val="true"/>
        </w:rPr>
      </w:r>
    </w:p>
    <w:p>
      <w:pPr>
        <w:pStyle w:val="Normal"/>
        <w:spacing w:lineRule="auto" w:line="360"/>
        <w:ind w:hanging="720" w:start="1440" w:end="0"/>
        <w:jc w:val="both"/>
        <w:rPr>
          <w:rFonts w:ascii="David" w:hAnsi="David" w:cs="David"/>
        </w:rPr>
      </w:pPr>
      <w:r>
        <w:rPr>
          <w:rFonts w:ascii="David" w:hAnsi="David"/>
          <w:rtl w:val="true"/>
        </w:rPr>
        <w:t>ג</w:t>
      </w:r>
      <w:r>
        <w:rPr>
          <w:rFonts w:cs="David" w:ascii="David" w:hAnsi="David"/>
          <w:rtl w:val="true"/>
        </w:rPr>
        <w:t>.</w:t>
        <w:tab/>
      </w:r>
      <w:r>
        <w:rPr>
          <w:rFonts w:ascii="David" w:hAnsi="David"/>
          <w:rtl w:val="true"/>
        </w:rPr>
        <w:t xml:space="preserve">קנס בסך של </w:t>
      </w:r>
      <w:r>
        <w:rPr>
          <w:rFonts w:cs="David" w:ascii="David" w:hAnsi="David"/>
        </w:rPr>
        <w:t>9,000</w:t>
      </w:r>
      <w:r>
        <w:rPr>
          <w:rFonts w:cs="David" w:ascii="David" w:hAnsi="David"/>
          <w:rtl w:val="true"/>
        </w:rPr>
        <w:t xml:space="preserve"> ₪ </w:t>
      </w:r>
      <w:r>
        <w:rPr>
          <w:rFonts w:ascii="David" w:hAnsi="David"/>
          <w:rtl w:val="true"/>
        </w:rPr>
        <w:t xml:space="preserve">או </w:t>
      </w:r>
      <w:r>
        <w:rPr>
          <w:rFonts w:cs="David" w:ascii="David" w:hAnsi="David"/>
        </w:rPr>
        <w:t>30</w:t>
      </w:r>
      <w:r>
        <w:rPr>
          <w:rFonts w:cs="David" w:ascii="David" w:hAnsi="David"/>
          <w:rtl w:val="true"/>
        </w:rPr>
        <w:t xml:space="preserve"> </w:t>
      </w:r>
      <w:r>
        <w:rPr>
          <w:rFonts w:ascii="David" w:hAnsi="David"/>
          <w:rtl w:val="true"/>
        </w:rPr>
        <w:t>ימי מאסר תמורתו</w:t>
      </w:r>
      <w:r>
        <w:rPr>
          <w:rFonts w:cs="David" w:ascii="David" w:hAnsi="David"/>
          <w:rtl w:val="true"/>
        </w:rPr>
        <w:t xml:space="preserve">. </w:t>
      </w:r>
      <w:r>
        <w:rPr>
          <w:rFonts w:ascii="David" w:hAnsi="David"/>
          <w:rtl w:val="true"/>
        </w:rPr>
        <w:t>הקנס ישולם ב</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 xml:space="preserve">תשלומים חודשיים שווים ורצופים כאשר הראשון שבהם עד ליום </w:t>
      </w:r>
      <w:r>
        <w:rPr>
          <w:rFonts w:cs="David" w:ascii="David" w:hAnsi="David"/>
        </w:rPr>
        <w:t>1.2.23</w:t>
      </w:r>
      <w:r>
        <w:rPr>
          <w:rFonts w:cs="David" w:ascii="David" w:hAnsi="David"/>
          <w:rtl w:val="true"/>
        </w:rPr>
        <w:t xml:space="preserve"> </w:t>
      </w:r>
      <w:r>
        <w:rPr>
          <w:rFonts w:ascii="David" w:hAnsi="David"/>
          <w:rtl w:val="true"/>
        </w:rPr>
        <w:t>והיתרה ב</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לכל חודש שלאחריו</w:t>
      </w:r>
      <w:r>
        <w:rPr>
          <w:rFonts w:cs="David" w:ascii="David" w:hAnsi="David"/>
          <w:rtl w:val="true"/>
        </w:rPr>
        <w:t xml:space="preserve">. </w:t>
      </w:r>
      <w:r>
        <w:rPr>
          <w:rFonts w:ascii="David" w:hAnsi="David"/>
          <w:rtl w:val="true"/>
        </w:rPr>
        <w:t>היה ואחד התשלומים לא ישולם במועד אזי יעמוד מלוא סכום הקנס לפירעון מידי</w:t>
      </w:r>
      <w:r>
        <w:rPr>
          <w:rFonts w:cs="David" w:ascii="David" w:hAnsi="David"/>
          <w:rtl w:val="true"/>
        </w:rPr>
        <w:t xml:space="preserve">.  </w:t>
      </w:r>
    </w:p>
    <w:p>
      <w:pPr>
        <w:pStyle w:val="ListParagraph"/>
        <w:spacing w:lineRule="auto" w:line="360"/>
        <w:ind w:start="1635"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28</w:t>
      </w:r>
      <w:r>
        <w:rPr>
          <w:rFonts w:cs="David" w:ascii="David" w:hAnsi="David"/>
          <w:rtl w:val="true"/>
        </w:rPr>
        <w:t>.</w:t>
        <w:tab/>
      </w:r>
      <w:r>
        <w:rPr>
          <w:rFonts w:ascii="David" w:hAnsi="David"/>
          <w:rtl w:val="true"/>
        </w:rPr>
        <w:t>כמו כן</w:t>
      </w:r>
      <w:r>
        <w:rPr>
          <w:rFonts w:cs="David" w:ascii="David" w:hAnsi="David"/>
          <w:rtl w:val="true"/>
        </w:rPr>
        <w:t xml:space="preserve">, </w:t>
      </w:r>
      <w:r>
        <w:rPr>
          <w:rFonts w:ascii="David" w:hAnsi="David"/>
          <w:rtl w:val="true"/>
        </w:rPr>
        <w:t xml:space="preserve">הנני משית על </w:t>
      </w:r>
      <w:r>
        <w:rPr>
          <w:rFonts w:ascii="David" w:hAnsi="David"/>
          <w:b/>
          <w:b/>
          <w:bCs/>
          <w:rtl w:val="true"/>
        </w:rPr>
        <w:t xml:space="preserve">הנאשם </w:t>
      </w:r>
      <w:r>
        <w:rPr>
          <w:rFonts w:cs="David" w:ascii="David" w:hAnsi="David"/>
          <w:b/>
          <w:bCs/>
        </w:rPr>
        <w:t>2</w:t>
      </w:r>
      <w:r>
        <w:rPr>
          <w:rFonts w:cs="David" w:ascii="David" w:hAnsi="David"/>
          <w:b/>
          <w:bCs/>
          <w:rtl w:val="true"/>
        </w:rPr>
        <w:t xml:space="preserve">, </w:t>
      </w:r>
      <w:r>
        <w:rPr>
          <w:rFonts w:ascii="David" w:hAnsi="David"/>
          <w:b/>
          <w:b/>
          <w:bCs/>
          <w:rtl w:val="true"/>
        </w:rPr>
        <w:t>מוחמד אבו נאב</w:t>
      </w:r>
      <w:r>
        <w:rPr>
          <w:rFonts w:cs="David" w:ascii="David" w:hAnsi="David"/>
          <w:rtl w:val="true"/>
        </w:rPr>
        <w:t xml:space="preserve">, </w:t>
      </w:r>
      <w:r>
        <w:rPr>
          <w:rFonts w:ascii="David" w:hAnsi="David"/>
          <w:rtl w:val="true"/>
        </w:rPr>
        <w:t>את העונשים הבאים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ascii="David" w:hAnsi="David"/>
          <w:rtl w:val="true"/>
        </w:rPr>
        <w:t>א</w:t>
      </w:r>
      <w:r>
        <w:rPr>
          <w:rFonts w:cs="David" w:ascii="David" w:hAnsi="David"/>
          <w:rtl w:val="true"/>
        </w:rPr>
        <w:t xml:space="preserve">. </w:t>
        <w:tab/>
      </w:r>
      <w:r>
        <w:rPr>
          <w:rFonts w:cs="David" w:ascii="David" w:hAnsi="David"/>
        </w:rPr>
        <w:t>13</w:t>
      </w:r>
      <w:r>
        <w:rPr>
          <w:rFonts w:cs="David" w:ascii="David" w:hAnsi="David"/>
          <w:rtl w:val="true"/>
        </w:rPr>
        <w:t xml:space="preserve"> </w:t>
      </w:r>
      <w:r>
        <w:rPr>
          <w:rFonts w:ascii="David" w:hAnsi="David"/>
          <w:rtl w:val="true"/>
        </w:rPr>
        <w:t xml:space="preserve">חודשי </w:t>
      </w:r>
      <w:r>
        <w:rPr>
          <w:rFonts w:ascii="David" w:hAnsi="David"/>
          <w:rtl w:val="true"/>
        </w:rPr>
        <w:t xml:space="preserve">מאסר בפועל </w:t>
      </w:r>
      <w:r>
        <w:rPr>
          <w:rFonts w:ascii="David" w:hAnsi="David"/>
          <w:rtl w:val="true"/>
        </w:rPr>
        <w:t xml:space="preserve">בניכוי ימי מעצרו מיום </w:t>
      </w:r>
      <w:r>
        <w:rPr>
          <w:rFonts w:cs="David" w:ascii="David" w:hAnsi="David"/>
        </w:rPr>
        <w:t>2.5.2022</w:t>
      </w:r>
      <w:r>
        <w:rPr>
          <w:rFonts w:cs="David" w:ascii="David" w:hAnsi="David"/>
          <w:rtl w:val="true"/>
        </w:rPr>
        <w:t xml:space="preserve"> </w:t>
      </w:r>
      <w:r>
        <w:rPr>
          <w:rFonts w:ascii="David" w:hAnsi="David"/>
          <w:rtl w:val="true"/>
        </w:rPr>
        <w:t>ועד היום</w:t>
      </w:r>
      <w:r>
        <w:rPr>
          <w:rFonts w:cs="David" w:ascii="David" w:hAnsi="David"/>
          <w:rtl w:val="true"/>
        </w:rPr>
        <w:t xml:space="preserve">. </w:t>
      </w:r>
    </w:p>
    <w:p>
      <w:pPr>
        <w:pStyle w:val="ListParagraph"/>
        <w:spacing w:lineRule="auto" w:line="360"/>
        <w:ind w:start="1635" w:end="0"/>
        <w:jc w:val="both"/>
        <w:rPr>
          <w:rFonts w:ascii="David" w:hAnsi="David" w:cs="David"/>
          <w:sz w:val="24"/>
          <w:szCs w:val="24"/>
        </w:rPr>
      </w:pPr>
      <w:r>
        <w:rPr>
          <w:rFonts w:cs="David" w:ascii="David" w:hAnsi="David"/>
          <w:sz w:val="24"/>
          <w:szCs w:val="24"/>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 xml:space="preserve">. </w:t>
        <w:tab/>
      </w:r>
      <w:r>
        <w:rPr>
          <w:rFonts w:cs="David" w:ascii="David" w:hAnsi="David"/>
        </w:rPr>
        <w:t>10</w:t>
      </w:r>
      <w:r>
        <w:rPr>
          <w:rFonts w:cs="David" w:ascii="David" w:hAnsi="David"/>
          <w:rtl w:val="true"/>
        </w:rPr>
        <w:t xml:space="preserve"> </w:t>
      </w:r>
      <w:r>
        <w:rPr>
          <w:rFonts w:ascii="David" w:hAnsi="David"/>
          <w:rtl w:val="true"/>
        </w:rPr>
        <w:t>חודשי מאסר על תנאי והתנאי הוא שבמשך שלוש שנים ממועד שחרורו לא יבצע עבירת רכוש מסוג פשע</w:t>
      </w:r>
      <w:r>
        <w:rPr>
          <w:rFonts w:cs="David" w:ascii="David" w:hAnsi="David"/>
          <w:rtl w:val="true"/>
        </w:rPr>
        <w:t xml:space="preserve">. </w:t>
      </w:r>
    </w:p>
    <w:p>
      <w:pPr>
        <w:pStyle w:val="ListParagraph"/>
        <w:spacing w:lineRule="auto" w:line="360"/>
        <w:ind w:start="1635" w:end="0"/>
        <w:jc w:val="both"/>
        <w:rPr>
          <w:rFonts w:ascii="David" w:hAnsi="David" w:cs="David"/>
          <w:sz w:val="24"/>
          <w:szCs w:val="24"/>
        </w:rPr>
      </w:pPr>
      <w:r>
        <w:rPr>
          <w:rFonts w:cs="David" w:ascii="David" w:hAnsi="David"/>
          <w:sz w:val="24"/>
          <w:szCs w:val="24"/>
          <w:rtl w:val="true"/>
        </w:rPr>
      </w:r>
    </w:p>
    <w:p>
      <w:pPr>
        <w:pStyle w:val="Normal"/>
        <w:spacing w:lineRule="auto" w:line="360"/>
        <w:ind w:hanging="720" w:start="1440" w:end="0"/>
        <w:jc w:val="both"/>
        <w:rPr>
          <w:rFonts w:ascii="David" w:hAnsi="David" w:cs="David"/>
        </w:rPr>
      </w:pPr>
      <w:r>
        <w:rPr>
          <w:rFonts w:ascii="David" w:hAnsi="David"/>
          <w:rtl w:val="true"/>
        </w:rPr>
        <w:t>ג</w:t>
      </w:r>
      <w:r>
        <w:rPr>
          <w:rFonts w:cs="David" w:ascii="David" w:hAnsi="David"/>
          <w:rtl w:val="true"/>
        </w:rPr>
        <w:t xml:space="preserve">. </w:t>
        <w:tab/>
      </w:r>
      <w:r>
        <w:rPr>
          <w:rFonts w:ascii="David" w:hAnsi="David"/>
          <w:rtl w:val="true"/>
        </w:rPr>
        <w:t xml:space="preserve">קנס בסך של </w:t>
      </w:r>
      <w:r>
        <w:rPr>
          <w:rFonts w:cs="David" w:ascii="David" w:hAnsi="David"/>
        </w:rPr>
        <w:t>6,000</w:t>
      </w:r>
      <w:r>
        <w:rPr>
          <w:rFonts w:cs="David" w:ascii="David" w:hAnsi="David"/>
          <w:rtl w:val="true"/>
        </w:rPr>
        <w:t xml:space="preserve"> ₪ </w:t>
      </w:r>
      <w:r>
        <w:rPr>
          <w:rFonts w:ascii="David" w:hAnsi="David"/>
          <w:rtl w:val="true"/>
        </w:rPr>
        <w:t xml:space="preserve">או </w:t>
      </w:r>
      <w:r>
        <w:rPr>
          <w:rFonts w:cs="David" w:ascii="David" w:hAnsi="David"/>
        </w:rPr>
        <w:t>20</w:t>
      </w:r>
      <w:r>
        <w:rPr>
          <w:rFonts w:cs="David" w:ascii="David" w:hAnsi="David"/>
          <w:rtl w:val="true"/>
        </w:rPr>
        <w:t xml:space="preserve"> </w:t>
      </w:r>
      <w:r>
        <w:rPr>
          <w:rFonts w:ascii="David" w:hAnsi="David"/>
          <w:rtl w:val="true"/>
        </w:rPr>
        <w:t>ימי מאסר תמורתו</w:t>
      </w:r>
      <w:r>
        <w:rPr>
          <w:rFonts w:cs="David" w:ascii="David" w:hAnsi="David"/>
          <w:rtl w:val="true"/>
        </w:rPr>
        <w:t xml:space="preserve">. </w:t>
      </w:r>
      <w:r>
        <w:rPr>
          <w:rFonts w:ascii="David" w:hAnsi="David"/>
          <w:rtl w:val="true"/>
        </w:rPr>
        <w:t>הקנס ישולם ב</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 xml:space="preserve">תשלומים חודשיים שווים ורצופים כאשר הראשון שבהם עד ליום </w:t>
      </w:r>
      <w:r>
        <w:rPr>
          <w:rFonts w:cs="David" w:ascii="David" w:hAnsi="David"/>
        </w:rPr>
        <w:t>1.2.23</w:t>
      </w:r>
      <w:r>
        <w:rPr>
          <w:rFonts w:cs="David" w:ascii="David" w:hAnsi="David"/>
          <w:rtl w:val="true"/>
        </w:rPr>
        <w:t xml:space="preserve"> </w:t>
      </w:r>
      <w:r>
        <w:rPr>
          <w:rFonts w:ascii="David" w:hAnsi="David"/>
          <w:rtl w:val="true"/>
        </w:rPr>
        <w:t>והיתרה ב</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לכל חודש שלאחריו</w:t>
      </w:r>
      <w:r>
        <w:rPr>
          <w:rFonts w:cs="David" w:ascii="David" w:hAnsi="David"/>
          <w:rtl w:val="true"/>
        </w:rPr>
        <w:t xml:space="preserve">. </w:t>
      </w:r>
      <w:r>
        <w:rPr>
          <w:rFonts w:ascii="David" w:hAnsi="David"/>
          <w:rtl w:val="true"/>
        </w:rPr>
        <w:t>היה ואחד התשלומים לא ישולם במועד אזי יעמוד מלוא סכום הקנס לפירעון מידי</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color w:val="FFFFFF"/>
          <w:sz w:val="2"/>
          <w:szCs w:val="2"/>
        </w:rPr>
        <w:t>5129371</w:t>
      </w:r>
      <w:r>
        <w:rPr>
          <w:rFonts w:ascii="David" w:hAnsi="David"/>
          <w:rtl w:val="true"/>
        </w:rPr>
        <w:t xml:space="preserve">זכות ערעור תוך </w:t>
      </w:r>
      <w:r>
        <w:rPr>
          <w:rFonts w:cs="David" w:ascii="David" w:hAnsi="David"/>
        </w:rPr>
        <w:t>45</w:t>
      </w:r>
      <w:r>
        <w:rPr>
          <w:rFonts w:cs="David" w:ascii="David" w:hAnsi="David"/>
          <w:rtl w:val="true"/>
        </w:rPr>
        <w:t xml:space="preserve"> </w:t>
      </w:r>
      <w:r>
        <w:rPr>
          <w:rFonts w:ascii="David" w:hAnsi="David"/>
          <w:rtl w:val="true"/>
        </w:rPr>
        <w:t>ימים לבית המשפט המחוזי במחוז מרכז</w:t>
      </w:r>
      <w:r>
        <w:rPr>
          <w:rFonts w:cs="David" w:ascii="David" w:hAnsi="David"/>
          <w:rtl w:val="true"/>
        </w:rPr>
        <w:t xml:space="preserve">. </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ind w:end="0"/>
        <w:jc w:val="start"/>
        <w:rPr>
          <w:rFonts w:ascii="Arial" w:hAnsi="Arial" w:cs="Arial"/>
          <w:b/>
          <w:bCs/>
          <w:sz w:val="26"/>
          <w:szCs w:val="26"/>
        </w:rPr>
      </w:pPr>
      <w:bookmarkStart w:id="11"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w:t>
      </w:r>
      <w:r>
        <w:rPr>
          <w:rFonts w:ascii="Arial" w:hAnsi="Arial" w:cs="Arial"/>
          <w:b/>
          <w:b/>
          <w:bCs/>
          <w:sz w:val="26"/>
          <w:sz w:val="26"/>
          <w:szCs w:val="26"/>
          <w:rtl w:val="true"/>
        </w:rPr>
        <w:t>ג כסלו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07</w:t>
      </w:r>
      <w:r>
        <w:rPr>
          <w:rFonts w:cs="Arial" w:ascii="Arial" w:hAnsi="Arial"/>
          <w:b/>
          <w:bCs/>
          <w:sz w:val="26"/>
          <w:szCs w:val="26"/>
          <w:rtl w:val="true"/>
        </w:rPr>
        <w:t xml:space="preserve"> </w:t>
      </w:r>
      <w:r>
        <w:rPr>
          <w:rFonts w:ascii="Arial" w:hAnsi="Arial" w:cs="Arial"/>
          <w:b/>
          <w:b/>
          <w:bCs/>
          <w:sz w:val="26"/>
          <w:sz w:val="26"/>
          <w:szCs w:val="26"/>
          <w:rtl w:val="true"/>
        </w:rPr>
        <w:t xml:space="preserve">דצמבר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1"/>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1"/>
      <w:footerReference w:type="default" r:id="rId3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35711-05-22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האני הימוני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1440" w:hanging="720"/>
      </w:pPr>
    </w:lvl>
  </w:abstractNum>
  <w:abstractNum w:abstractNumId="2">
    <w:lvl w:ilvl="0">
      <w:start w:val="1"/>
      <w:numFmt w:val="hebrew1"/>
      <w:lvlText w:val="%1."/>
      <w:lvlJc w:val="end"/>
      <w:pPr>
        <w:tabs>
          <w:tab w:val="num" w:pos="0"/>
        </w:tabs>
        <w:ind w:start="1440" w:hanging="720"/>
      </w:pPr>
    </w:lvl>
  </w:abstractNum>
  <w:abstractNum w:abstractNumId="3">
    <w:lvl w:ilvl="0">
      <w:start w:val="1"/>
      <w:numFmt w:val="hebrew1"/>
      <w:lvlText w:val="%1."/>
      <w:lvlJc w:val="end"/>
      <w:pPr>
        <w:tabs>
          <w:tab w:val="num" w:pos="0"/>
        </w:tabs>
        <w:ind w:start="1440" w:hanging="720"/>
      </w:pPr>
    </w:lvl>
  </w:abstractNum>
  <w:abstractNum w:abstractNumId="4">
    <w:lvl w:ilvl="0">
      <w:start w:val="1"/>
      <w:numFmt w:val="hebrew1"/>
      <w:lvlText w:val="%1."/>
      <w:lvlJc w:val="end"/>
      <w:pPr>
        <w:tabs>
          <w:tab w:val="num" w:pos="0"/>
        </w:tabs>
        <w:ind w:start="1635" w:hanging="915"/>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a" TargetMode="External"/><Relationship Id="rId4" Type="http://schemas.openxmlformats.org/officeDocument/2006/relationships/hyperlink" Target="http://www.nevo.co.il/law/70301/31" TargetMode="External"/><Relationship Id="rId5" Type="http://schemas.openxmlformats.org/officeDocument/2006/relationships/hyperlink" Target="http://www.nevo.co.il/law/70301/32" TargetMode="External"/><Relationship Id="rId6" Type="http://schemas.openxmlformats.org/officeDocument/2006/relationships/hyperlink" Target="http://www.nevo.co.il/law/70301/413b" TargetMode="External"/><Relationship Id="rId7" Type="http://schemas.openxmlformats.org/officeDocument/2006/relationships/hyperlink" Target="http://www.nevo.co.il/law/70301/413b.a" TargetMode="External"/><Relationship Id="rId8" Type="http://schemas.openxmlformats.org/officeDocument/2006/relationships/hyperlink" Target="http://www.nevo.co.il/law/70301/413b.b" TargetMode="External"/><Relationship Id="rId9" Type="http://schemas.openxmlformats.org/officeDocument/2006/relationships/hyperlink" Target="http://www.nevo.co.il/law/70301/499.a.1" TargetMode="External"/><Relationship Id="rId10" Type="http://schemas.openxmlformats.org/officeDocument/2006/relationships/hyperlink" Target="http://www.nevo.co.il/law/70301/413b" TargetMode="External"/><Relationship Id="rId11" Type="http://schemas.openxmlformats.org/officeDocument/2006/relationships/hyperlink" Target="http://www.nevo.co.il/law/70301/31"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413b" TargetMode="External"/><Relationship Id="rId14" Type="http://schemas.openxmlformats.org/officeDocument/2006/relationships/hyperlink" Target="http://www.nevo.co.il/law/70301/29.a"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499.a.1" TargetMode="External"/><Relationship Id="rId17" Type="http://schemas.openxmlformats.org/officeDocument/2006/relationships/hyperlink" Target="http://www.nevo.co.il/law/70301/413b.a"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413b.b" TargetMode="External"/><Relationship Id="rId20" Type="http://schemas.openxmlformats.org/officeDocument/2006/relationships/hyperlink" Target="http://www.nevo.co.il/law/70301/32" TargetMode="External"/><Relationship Id="rId21" Type="http://schemas.openxmlformats.org/officeDocument/2006/relationships/hyperlink" Target="http://www.nevo.co.il/law/70301" TargetMode="External"/><Relationship Id="rId22" Type="http://schemas.openxmlformats.org/officeDocument/2006/relationships/hyperlink" Target="http://www.nevo.co.il/law/70301/413b" TargetMode="External"/><Relationship Id="rId23" Type="http://schemas.openxmlformats.org/officeDocument/2006/relationships/hyperlink" Target="http://www.nevo.co.il/law/70301" TargetMode="External"/><Relationship Id="rId24" Type="http://schemas.openxmlformats.org/officeDocument/2006/relationships/hyperlink" Target="http://www.nevo.co.il/case/22211893" TargetMode="External"/><Relationship Id="rId25" Type="http://schemas.openxmlformats.org/officeDocument/2006/relationships/hyperlink" Target="http://www.nevo.co.il/case/27693620" TargetMode="External"/><Relationship Id="rId26" Type="http://schemas.openxmlformats.org/officeDocument/2006/relationships/hyperlink" Target="http://www.nevo.co.il/case/20028740" TargetMode="External"/><Relationship Id="rId27" Type="http://schemas.openxmlformats.org/officeDocument/2006/relationships/hyperlink" Target="http://www.nevo.co.il/case/20506969" TargetMode="External"/><Relationship Id="rId28" Type="http://schemas.openxmlformats.org/officeDocument/2006/relationships/hyperlink" Target="http://www.nevo.co.il/case/18654248" TargetMode="External"/><Relationship Id="rId29" Type="http://schemas.openxmlformats.org/officeDocument/2006/relationships/hyperlink" Target="http://www.nevo.co.il/case/20060571" TargetMode="External"/><Relationship Id="rId30" Type="http://schemas.openxmlformats.org/officeDocument/2006/relationships/hyperlink" Target="http://www.nevo.co.il/advertisements/nevo-100.doc"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2023-12-20T14:36:00Z</dcterms:created>
  <dc:creator> </dc:creator>
  <dc:description/>
  <cp:keywords/>
  <dc:language>en-IL</dc:language>
  <cp:lastModifiedBy>h2</cp:lastModifiedBy>
  <dcterms:modified xsi:type="dcterms:W3CDTF">2023-12-20T14:36:00Z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האני הימוני;מוחמד אבו נאב</vt:lpwstr>
  </property>
  <property fmtid="{D5CDD505-2E9C-101B-9397-08002B2CF9AE}" pid="6" name="APPELLEE1">
    <vt:lpwstr/>
  </property>
  <property fmtid="{D5CDD505-2E9C-101B-9397-08002B2CF9AE}" pid="7" name="APPELLEE2">
    <vt:lpwstr/>
  </property>
  <property fmtid="{D5CDD505-2E9C-101B-9397-08002B2CF9AE}" pid="8" name="CASESLISTTMP1">
    <vt:lpwstr>22211893;27693620;20028740;20506969;18654248;20060571</vt:lpwstr>
  </property>
  <property fmtid="{D5CDD505-2E9C-101B-9397-08002B2CF9AE}" pid="9" name="CITY">
    <vt:lpwstr>רמ'</vt:lpwstr>
  </property>
  <property fmtid="{D5CDD505-2E9C-101B-9397-08002B2CF9AE}" pid="10" name="DATE">
    <vt:lpwstr>20221207</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70301/413b:3;031;029.a;499.a.1;413b.a;413b.b;032</vt:lpwstr>
  </property>
  <property fmtid="{D5CDD505-2E9C-101B-9397-08002B2CF9AE}" pid="15" name="LAWYER">
    <vt:lpwstr>ענבר סיימונס;טל גלאון;הישאם קבלאן </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35711</vt:lpwstr>
  </property>
  <property fmtid="{D5CDD505-2E9C-101B-9397-08002B2CF9AE}" pid="22" name="NEWPARTB">
    <vt:lpwstr>05</vt:lpwstr>
  </property>
  <property fmtid="{D5CDD505-2E9C-101B-9397-08002B2CF9AE}" pid="23" name="NEWPARTC">
    <vt:lpwstr>22</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380020221207</vt:lpwstr>
  </property>
  <property fmtid="{D5CDD505-2E9C-101B-9397-08002B2CF9AE}" pid="34" name="TYPE_N_DATE">
    <vt:lpwstr>38020221207</vt:lpwstr>
  </property>
  <property fmtid="{D5CDD505-2E9C-101B-9397-08002B2CF9AE}" pid="35" name="VOLUME">
    <vt:lpwstr/>
  </property>
  <property fmtid="{D5CDD505-2E9C-101B-9397-08002B2CF9AE}" pid="36" name="WORDNUMPAGES">
    <vt:lpwstr>8</vt:lpwstr>
  </property>
</Properties>
</file>