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3690-12-10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משפטית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ארצית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לתיקי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מכס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נימנ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ארצית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לתיקי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מכס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בנהרדיתי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שגיב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נימני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שג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תעשיות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ומסחר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149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>תקנות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1976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הינה חברה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הנאשמת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שבכל המועדים הרלוונטיים לכתב האישום היתה רשומה כעוסק מורשה לעניין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–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שימש כבעלים ומנהלה הפעיל של הנאשמת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כנגד הנאשמים הוגש כתב אישום אשר כולל שלושה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כפרו בכתב האישום ולאחר שמיעת הראיות ניתנה הכרעת הדין ואשר לפיה הורשעו בחלק מהעבירות שיוחסו להם בכתב האישום וזוכו מחלקם האחר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מטעמי נוחות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אפרט רק את העבירות שבהן הורשעו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ואלה הן העבירות הרלוונטיות לצורך גזירת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bookmarkStart w:id="4" w:name="ABSTRACT_START"/>
      <w:bookmarkEnd w:id="4"/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הורשעו ביצוען של שתי עבירות שעניינן מסירת ידיעה כוזבת או מסירת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או מסמך הכוללים ידיעה כוזבת לפי </w:t>
      </w:r>
      <w:hyperlink r:id="rId1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בתקופה שבין החודשים ספטמבר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ודצמבר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ביצעו הנאשמים עסקאות והוציאו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חשבוניות מס על שם הנאשמת בגין אותן עסקאות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סך העסקאות אותן ביצעו הנאשמים במהלך התקופה האמורה הינו </w:t>
      </w:r>
      <w:r>
        <w:rPr>
          <w:rFonts w:cs="Arial" w:ascii="Arial" w:hAnsi="Arial"/>
        </w:rPr>
        <w:t>1,045,676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כולל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סכום מס הערך המוסף הנובע מהן הינו </w:t>
      </w:r>
      <w:r>
        <w:rPr>
          <w:rFonts w:cs="Arial" w:ascii="Arial" w:hAnsi="Arial"/>
        </w:rPr>
        <w:t>140,714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הנאשמים הגישו שני דוחות תקופתיים שבהם צוין כי מס העסקאות הכולל שעליהם לשלם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הוא </w:t>
      </w:r>
      <w:r>
        <w:rPr>
          <w:rFonts w:cs="Arial" w:ascii="Arial" w:hAnsi="Arial"/>
        </w:rPr>
        <w:t>3,950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בעוד שהיה עליהם לשלם </w:t>
      </w:r>
      <w:r>
        <w:rPr>
          <w:rFonts w:cs="Arial" w:ascii="Arial" w:hAnsi="Arial"/>
        </w:rPr>
        <w:t>140,714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שסכום המס שהנאשמים התחמקו או השתמטו מתשלומו הוא </w:t>
      </w:r>
      <w:r>
        <w:rPr>
          <w:rFonts w:cs="Arial" w:ascii="Arial" w:hAnsi="Arial"/>
          <w:b/>
          <w:bCs/>
        </w:rPr>
        <w:t>136,764</w:t>
      </w:r>
      <w:r>
        <w:rPr>
          <w:rFonts w:cs="Arial" w:ascii="Arial" w:hAnsi="Arial"/>
          <w:b/>
          <w:bCs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140,714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פחות </w:t>
      </w:r>
      <w:r>
        <w:rPr>
          <w:rFonts w:cs="Arial" w:ascii="Arial" w:hAnsi="Arial"/>
        </w:rPr>
        <w:t>3,950</w:t>
      </w:r>
      <w:r>
        <w:rPr>
          <w:rFonts w:cs="Arial" w:ascii="Arial" w:hAnsi="Arial"/>
          <w:rtl w:val="true"/>
        </w:rPr>
        <w:t xml:space="preserve"> ₪). </w:t>
      </w:r>
      <w:bookmarkStart w:id="5" w:name="ABSTRACT_END"/>
      <w:bookmarkEnd w:id="5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368,003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tl w:val="true"/>
        </w:rPr>
        <w:t xml:space="preserve">. </w:t>
      </w:r>
      <w:r>
        <w:rPr>
          <w:rtl w:val="true"/>
        </w:rPr>
        <w:t>לפירוט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228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שכלול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בחשבוניות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אלה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בסך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כולל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532,437₪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הנאשמים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הורשעו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בביצוע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עבירה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אחת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",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יתחמק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להקל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בעונשו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ההיוועצות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דוקטרינת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הפסיקתית</w:t>
      </w:r>
      <w:r>
        <w:rPr>
          <w:rtl w:val="true"/>
        </w:rPr>
        <w:t xml:space="preserve">.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u w:val="single"/>
          <w:rtl w:val="true"/>
        </w:rPr>
        <w:t>בדוקטרינה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הצדק</w:t>
      </w:r>
      <w:r>
        <w:rPr>
          <w:u w:val="single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</w:t>
      </w:r>
      <w:r>
        <w:rPr>
          <w:rtl w:val="true"/>
        </w:rPr>
        <w:t xml:space="preserve">,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דרסטי</w:t>
      </w:r>
      <w:r>
        <w:rPr>
          <w:rtl w:val="true"/>
        </w:rPr>
        <w:t xml:space="preserve">, </w:t>
      </w:r>
      <w:r>
        <w:rPr>
          <w:rtl w:val="true"/>
        </w:rPr>
        <w:t>מהסעד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פסיקתית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מקדמית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149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tl w:val="true"/>
        </w:rPr>
        <w:t xml:space="preserve">). 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4909/02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בורוביץ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776</w:t>
      </w:r>
      <w:r>
        <w:rPr>
          <w:rtl w:val="true"/>
        </w:rPr>
        <w:t xml:space="preserve">, </w:t>
      </w:r>
      <w:r>
        <w:rPr/>
        <w:t>807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הפגמים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וההגינות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מששוכנע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וההגינות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זיהוי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הפגמים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ועוצמתם</w:t>
      </w:r>
      <w:r>
        <w:rPr>
          <w:rtl w:val="true"/>
        </w:rPr>
        <w:t xml:space="preserve">: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והשלישי</w:t>
      </w:r>
      <w:r>
        <w:rPr>
          <w:rtl w:val="true"/>
        </w:rPr>
        <w:t xml:space="preserve">: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פשיטא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" </w:t>
      </w:r>
      <w:r>
        <w:rPr>
          <w:rtl w:val="true"/>
        </w:rPr>
        <w:t>נדחית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שחשבוניות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מפחיתות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מדרגת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יתחמק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>" (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שהונפקה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>" (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אוליבר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8.8.05</w:t>
      </w:r>
      <w:r>
        <w:rPr>
          <w:rtl w:val="true"/>
        </w:rPr>
        <w:t xml:space="preserve">)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הנמוכות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, </w:t>
      </w:r>
      <w:r>
        <w:rPr>
          <w:u w:val="single"/>
          <w:rtl w:val="true"/>
        </w:rPr>
        <w:t>לעניין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לכסות</w:t>
      </w:r>
      <w:r>
        <w:rPr>
          <w:rtl w:val="true"/>
        </w:rPr>
        <w:t xml:space="preserve">,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.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tl w:val="true"/>
        </w:rPr>
        <w:t xml:space="preserve">, </w:t>
      </w:r>
      <w:r>
        <w:rPr>
          <w:rtl w:val="true"/>
        </w:rPr>
        <w:t>וניתוק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tl w:val="true"/>
        </w:rPr>
        <w:t xml:space="preserve">,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מיסודה</w:t>
      </w:r>
      <w:r>
        <w:rPr>
          <w:rtl w:val="true"/>
        </w:rPr>
        <w:t xml:space="preserve">. 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13.3.14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7779/15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31.1.16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47301-01-14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16.6.14</w:t>
      </w:r>
      <w:r>
        <w:rPr>
          <w:rtl w:val="true"/>
        </w:rPr>
        <w:t xml:space="preserve">)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ברלינר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סוקולוב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tl w:val="true"/>
        </w:rPr>
        <w:t xml:space="preserve">).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tl w:val="true"/>
        </w:rPr>
        <w:t xml:space="preserve">)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"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שרוכשים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זרות</w:t>
      </w:r>
      <w:r>
        <w:rPr>
          <w:rtl w:val="true"/>
        </w:rPr>
        <w:t xml:space="preserve">" </w:t>
      </w:r>
      <w:r>
        <w:rPr>
          <w:rtl w:val="true"/>
        </w:rPr>
        <w:t>החשבוניות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פיקטיביות</w:t>
      </w:r>
      <w:r>
        <w:rPr>
          <w:rtl w:val="true"/>
        </w:rPr>
        <w:t xml:space="preserve">"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tl w:val="true"/>
        </w:rPr>
        <w:t xml:space="preserve">).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32155-07-14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אהרון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18.10.15</w:t>
      </w:r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שהטענה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פיקטיבית</w:t>
      </w:r>
      <w:r>
        <w:rPr>
          <w:rtl w:val="true"/>
        </w:rPr>
        <w:t xml:space="preserve">,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נחזור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בחשבוניות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זרות</w:t>
      </w:r>
      <w:r>
        <w:rPr>
          <w:rtl w:val="true"/>
        </w:rPr>
        <w:t xml:space="preserve">: </w:t>
      </w:r>
      <w:r>
        <w:rPr>
          <w:rtl w:val="true"/>
        </w:rPr>
        <w:t>אמציה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, </w:t>
      </w:r>
      <w:r>
        <w:rPr>
          <w:rtl w:val="true"/>
        </w:rPr>
        <w:t>בבר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זיקרי</w:t>
      </w:r>
      <w:r>
        <w:rPr>
          <w:rtl w:val="true"/>
        </w:rPr>
        <w:t xml:space="preserve">,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 </w:t>
      </w:r>
      <w:r>
        <w:rPr/>
        <w:t>78</w:t>
      </w:r>
      <w:r>
        <w:rPr>
          <w:rtl w:val="true"/>
        </w:rPr>
        <w:t xml:space="preserve">- </w:t>
      </w:r>
      <w:r>
        <w:rPr/>
        <w:t>91</w:t>
      </w:r>
      <w:r>
        <w:rPr>
          <w:rtl w:val="true"/>
        </w:rPr>
        <w:t xml:space="preserve">, </w:t>
      </w:r>
      <w:r>
        <w:rPr/>
        <w:t>130-119</w:t>
      </w:r>
      <w:r>
        <w:rPr>
          <w:rtl w:val="true"/>
        </w:rPr>
        <w:t xml:space="preserve">, </w:t>
      </w:r>
      <w:r>
        <w:rPr/>
        <w:t>145-137</w:t>
      </w:r>
      <w:r>
        <w:rPr>
          <w:rtl w:val="true"/>
        </w:rPr>
        <w:t xml:space="preserve">, </w:t>
      </w:r>
      <w:r>
        <w:rPr/>
        <w:t>154-146</w:t>
      </w:r>
      <w:r>
        <w:rPr>
          <w:rtl w:val="true"/>
        </w:rPr>
        <w:t xml:space="preserve">, </w:t>
      </w:r>
      <w:r>
        <w:rPr/>
        <w:t>164-155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השקעות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בחשבוניות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פיקטיביות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בחשבוניות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זרות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",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להפחית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אכיפה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בררנית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הטיעונים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והפעם</w:t>
      </w:r>
      <w:r>
        <w:rPr>
          <w:rtl w:val="true"/>
        </w:rPr>
        <w:t xml:space="preserve">, </w:t>
      </w:r>
      <w:r>
        <w:rPr>
          <w:rtl w:val="true"/>
        </w:rPr>
        <w:t>כבסיס</w:t>
      </w:r>
      <w:r>
        <w:rPr>
          <w:rtl w:val="true"/>
        </w:rPr>
        <w:t xml:space="preserve">,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/>
        <w:t>50-45</w:t>
      </w:r>
      <w:r>
        <w:rPr>
          <w:rtl w:val="true"/>
        </w:rPr>
        <w:t xml:space="preserve"> (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), </w:t>
      </w:r>
      <w:r>
        <w:rPr/>
        <w:t>91-85</w:t>
      </w:r>
      <w:r>
        <w:rPr>
          <w:rtl w:val="true"/>
        </w:rPr>
        <w:t xml:space="preserve"> (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), </w:t>
      </w:r>
      <w:r>
        <w:rPr/>
        <w:t>130-127</w:t>
      </w:r>
      <w:r>
        <w:rPr>
          <w:rtl w:val="true"/>
        </w:rPr>
        <w:t xml:space="preserve"> (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יבנה</w:t>
      </w:r>
      <w:r>
        <w:rPr>
          <w:rtl w:val="true"/>
        </w:rPr>
        <w:t xml:space="preserve">), </w:t>
      </w:r>
      <w:r>
        <w:rPr/>
        <w:t>145-143</w:t>
      </w:r>
      <w:r>
        <w:rPr>
          <w:rtl w:val="true"/>
        </w:rPr>
        <w:t xml:space="preserve"> (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בבר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זיקרי</w:t>
      </w:r>
      <w:r>
        <w:rPr>
          <w:rtl w:val="true"/>
        </w:rPr>
        <w:t xml:space="preserve">), </w:t>
      </w:r>
      <w:r>
        <w:rPr/>
        <w:t>154-153</w:t>
      </w:r>
      <w:r>
        <w:rPr>
          <w:rtl w:val="true"/>
        </w:rPr>
        <w:t xml:space="preserve"> (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tl w:val="true"/>
        </w:rPr>
        <w:t xml:space="preserve">), </w:t>
      </w:r>
      <w:r>
        <w:rPr/>
        <w:t>164-162</w:t>
      </w:r>
      <w:r>
        <w:rPr>
          <w:rtl w:val="true"/>
        </w:rPr>
        <w:t xml:space="preserve"> (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צמרת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1,037,204</w:t>
      </w:r>
      <w:r>
        <w:rPr>
          <w:rFonts w:eastAsia="David" w:ascii="David" w:hAnsi="David"/>
          <w:b/>
          <w:bCs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/>
        <w:t>136,764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/>
        <w:t>368,003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/>
        <w:t>532,437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tbl>
      <w:tblPr>
        <w:bidiVisual w:val="true"/>
        <w:tblW w:w="855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03"/>
        <w:gridCol w:w="10"/>
        <w:gridCol w:w="1204"/>
        <w:gridCol w:w="9"/>
        <w:gridCol w:w="1107"/>
        <w:gridCol w:w="1339"/>
        <w:gridCol w:w="27"/>
        <w:gridCol w:w="1249"/>
        <w:gridCol w:w="1196"/>
        <w:gridCol w:w="14"/>
        <w:gridCol w:w="1200"/>
      </w:tblGrid>
      <w:tr>
        <w:trPr/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ההליך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117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) 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ההשתמטות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ממס</w:t>
            </w:r>
          </w:p>
        </w:tc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בפועל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תנאי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ותקופת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תמורתו</w:t>
            </w:r>
          </w:p>
        </w:tc>
      </w:tr>
      <w:tr>
        <w:trPr/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0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8581/11</w:t>
              </w:r>
            </w:hyperlink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סטיון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16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1.4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</w:p>
        </w:tc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ברור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1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1890/08</w:t>
              </w:r>
            </w:hyperlink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יגרמן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982,948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2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2843/11</w:t>
              </w:r>
            </w:hyperlink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875,000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3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6232/11</w:t>
              </w:r>
            </w:hyperlink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912,000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4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3043/14</w:t>
              </w:r>
            </w:hyperlink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לוגסי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135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1,017,636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לגבי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hyperlink r:id="rId45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מרכז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 xml:space="preserve">) </w:t>
              </w:r>
              <w:r>
                <w:rPr>
                  <w:rStyle w:val="Hyperlink"/>
                  <w:color w:val="0000FF"/>
                  <w:u w:val="single"/>
                </w:rPr>
                <w:t>30479-12-13</w:t>
              </w:r>
            </w:hyperlink>
            <w:r>
              <w:rPr>
                <w:rtl w:val="true"/>
              </w:rPr>
              <w:t>)</w:t>
            </w:r>
          </w:p>
        </w:tc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תקופת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6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1634/10</w:t>
              </w:r>
            </w:hyperlink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סופה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847,053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החברה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7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1390/11</w:t>
              </w:r>
            </w:hyperlink>
            <w:r>
              <w:rPr>
                <w:rtl w:val="true"/>
              </w:rPr>
              <w:t xml:space="preserve"> 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ויינשטיין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1.66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8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7779/15</w:t>
              </w:r>
            </w:hyperlink>
          </w:p>
        </w:tc>
        <w:tc>
          <w:tcPr>
            <w:tcW w:w="12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כץ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</w:t>
            </w:r>
          </w:p>
        </w:tc>
        <w:tc>
          <w:tcPr>
            <w:tcW w:w="13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1,520,508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לחברה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12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רע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54424/14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ינונה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17</w:t>
            </w:r>
          </w:p>
        </w:tc>
        <w:tc>
          <w:tcPr>
            <w:tcW w:w="13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674,092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12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9">
              <w:r>
                <w:rPr>
                  <w:rStyle w:val="Hyperlink"/>
                  <w:color w:val="0000FF"/>
                  <w:u w:val="single"/>
                  <w:rtl w:val="true"/>
                </w:rPr>
                <w:t>מ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8606/14</w:t>
              </w:r>
            </w:hyperlink>
            <w:r>
              <w:rPr>
                <w:rtl w:val="true"/>
              </w:rPr>
              <w:t xml:space="preserve"> 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מוסא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87</w:t>
            </w:r>
          </w:p>
        </w:tc>
        <w:tc>
          <w:tcPr>
            <w:tcW w:w="13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1,629,409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75,000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tl w:val="true"/>
              </w:rPr>
              <w:t xml:space="preserve">.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; </w:t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16.7.07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19.7.07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1.5.16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3690-12-10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מחלקה משפטית ארצית לתיקי מכס ומע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תל אביב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שגיב נימני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b" TargetMode="External"/><Relationship Id="rId4" Type="http://schemas.openxmlformats.org/officeDocument/2006/relationships/hyperlink" Target="http://www.nevo.co.il/law/72813/117.b.1" TargetMode="External"/><Relationship Id="rId5" Type="http://schemas.openxmlformats.org/officeDocument/2006/relationships/hyperlink" Target="http://www.nevo.co.il/law/72813/117.b.5" TargetMode="External"/><Relationship Id="rId6" Type="http://schemas.openxmlformats.org/officeDocument/2006/relationships/hyperlink" Target="http://www.nevo.co.il/law/72813/117.b.6" TargetMode="External"/><Relationship Id="rId7" Type="http://schemas.openxmlformats.org/officeDocument/2006/relationships/hyperlink" Target="http://www.nevo.co.il/law/72813/117.b1" TargetMode="External"/><Relationship Id="rId8" Type="http://schemas.openxmlformats.org/officeDocument/2006/relationships/hyperlink" Target="http://www.nevo.co.il/law/72813/117.b2.3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49.10" TargetMode="External"/><Relationship Id="rId11" Type="http://schemas.openxmlformats.org/officeDocument/2006/relationships/hyperlink" Target="http://www.nevo.co.il/law/72815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72813/117.b.1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/117.b1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2813/117.b.5" TargetMode="External"/><Relationship Id="rId18" Type="http://schemas.openxmlformats.org/officeDocument/2006/relationships/hyperlink" Target="http://www.nevo.co.il/law/72813/117.b2.3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72813/117.b.6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law/72813/117.b1" TargetMode="External"/><Relationship Id="rId23" Type="http://schemas.openxmlformats.org/officeDocument/2006/relationships/hyperlink" Target="http://www.nevo.co.il/law/72813" TargetMode="External"/><Relationship Id="rId24" Type="http://schemas.openxmlformats.org/officeDocument/2006/relationships/hyperlink" Target="http://www.nevo.co.il/law/74903/149.10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case/5819117" TargetMode="External"/><Relationship Id="rId27" Type="http://schemas.openxmlformats.org/officeDocument/2006/relationships/hyperlink" Target="http://www.nevo.co.il/law/72813/117.b1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case/6028642" TargetMode="External"/><Relationship Id="rId30" Type="http://schemas.openxmlformats.org/officeDocument/2006/relationships/hyperlink" Target="http://www.nevo.co.il/case/13045222" TargetMode="External"/><Relationship Id="rId31" Type="http://schemas.openxmlformats.org/officeDocument/2006/relationships/hyperlink" Target="http://www.nevo.co.il/case/20685163" TargetMode="External"/><Relationship Id="rId32" Type="http://schemas.openxmlformats.org/officeDocument/2006/relationships/hyperlink" Target="http://www.nevo.co.il/case/11248220" TargetMode="External"/><Relationship Id="rId33" Type="http://schemas.openxmlformats.org/officeDocument/2006/relationships/hyperlink" Target="http://www.nevo.co.il/law/72815" TargetMode="External"/><Relationship Id="rId34" Type="http://schemas.openxmlformats.org/officeDocument/2006/relationships/hyperlink" Target="http://www.nevo.co.il/case/17066123" TargetMode="External"/><Relationship Id="rId35" Type="http://schemas.openxmlformats.org/officeDocument/2006/relationships/hyperlink" Target="http://www.nevo.co.il/law/72813/117.b" TargetMode="External"/><Relationship Id="rId36" Type="http://schemas.openxmlformats.org/officeDocument/2006/relationships/hyperlink" Target="http://www.nevo.co.il/law/72813/117.b1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law/72813/117.b" TargetMode="External"/><Relationship Id="rId39" Type="http://schemas.openxmlformats.org/officeDocument/2006/relationships/hyperlink" Target="http://www.nevo.co.il/law/72813" TargetMode="External"/><Relationship Id="rId40" Type="http://schemas.openxmlformats.org/officeDocument/2006/relationships/hyperlink" Target="http://www.nevo.co.il/case/5608327" TargetMode="External"/><Relationship Id="rId41" Type="http://schemas.openxmlformats.org/officeDocument/2006/relationships/hyperlink" Target="http://www.nevo.co.il/case/5798788" TargetMode="External"/><Relationship Id="rId42" Type="http://schemas.openxmlformats.org/officeDocument/2006/relationships/hyperlink" Target="http://www.nevo.co.il/case/5860056" TargetMode="External"/><Relationship Id="rId43" Type="http://schemas.openxmlformats.org/officeDocument/2006/relationships/hyperlink" Target="http://www.nevo.co.il/case/5592780" TargetMode="External"/><Relationship Id="rId44" Type="http://schemas.openxmlformats.org/officeDocument/2006/relationships/hyperlink" Target="http://www.nevo.co.il/case/16899993" TargetMode="External"/><Relationship Id="rId45" Type="http://schemas.openxmlformats.org/officeDocument/2006/relationships/hyperlink" Target="http://www.nevo.co.il/case/10525128" TargetMode="External"/><Relationship Id="rId46" Type="http://schemas.openxmlformats.org/officeDocument/2006/relationships/hyperlink" Target="http://www.nevo.co.il/case/5767640" TargetMode="External"/><Relationship Id="rId47" Type="http://schemas.openxmlformats.org/officeDocument/2006/relationships/hyperlink" Target="http://www.nevo.co.il/case/5765737" TargetMode="External"/><Relationship Id="rId48" Type="http://schemas.openxmlformats.org/officeDocument/2006/relationships/hyperlink" Target="http://www.nevo.co.il/case/20685163" TargetMode="External"/><Relationship Id="rId49" Type="http://schemas.openxmlformats.org/officeDocument/2006/relationships/hyperlink" Target="http://www.nevo.co.il/case/18736503" TargetMode="External"/><Relationship Id="rId50" Type="http://schemas.openxmlformats.org/officeDocument/2006/relationships/hyperlink" Target="http://www.nevo.co.il/law/72813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2020-10-14T10:57:00Z</dcterms:created>
  <dc:creator> </dc:creator>
  <dc:description/>
  <cp:keywords/>
  <dc:language>en-IL</dc:language>
  <cp:lastModifiedBy>hofit</cp:lastModifiedBy>
  <dcterms:modified xsi:type="dcterms:W3CDTF">2020-10-14T10:57:00Z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מחלקה משפטית ארצית לתיקי מכס ומע#מ - תל אביב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שגיב נימני;שג-אל תעשיות ומסחר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ProcID=174;133;209&amp;PartA=54424&amp;PartC=14</vt:lpwstr>
  </property>
  <property fmtid="{D5CDD505-2E9C-101B-9397-08002B2CF9AE}" pid="9" name="CASESLISTTMP1">
    <vt:lpwstr>5819117;6028642;13045222;20685163:2;11248220;17066123;5608327;5798788;5860056;5592780;16899993;10525128;5767640;5765737;18736503</vt:lpwstr>
  </property>
  <property fmtid="{D5CDD505-2E9C-101B-9397-08002B2CF9AE}" pid="10" name="CITY">
    <vt:lpwstr>רמ'</vt:lpwstr>
  </property>
  <property fmtid="{D5CDD505-2E9C-101B-9397-08002B2CF9AE}" pid="11" name="DATE">
    <vt:lpwstr>20160320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72813/117.b.1;117.b1:3;117.b.5;117.b2.3;117.b.6;117.b:2</vt:lpwstr>
  </property>
  <property fmtid="{D5CDD505-2E9C-101B-9397-08002B2CF9AE}" pid="16" name="LAWLISTTMP2">
    <vt:lpwstr>74903/149.10</vt:lpwstr>
  </property>
  <property fmtid="{D5CDD505-2E9C-101B-9397-08002B2CF9AE}" pid="17" name="LAWLISTTMP3">
    <vt:lpwstr>72815</vt:lpwstr>
  </property>
  <property fmtid="{D5CDD505-2E9C-101B-9397-08002B2CF9AE}" pid="18" name="LAWYER">
    <vt:lpwstr>מירי בנהרדיתי;עדי ברקאי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3690</vt:lpwstr>
  </property>
  <property fmtid="{D5CDD505-2E9C-101B-9397-08002B2CF9AE}" pid="25" name="NEWPARTB">
    <vt:lpwstr>12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380020160320</vt:lpwstr>
  </property>
  <property fmtid="{D5CDD505-2E9C-101B-9397-08002B2CF9AE}" pid="37" name="TYPE_N_DATE">
    <vt:lpwstr>38020160320</vt:lpwstr>
  </property>
  <property fmtid="{D5CDD505-2E9C-101B-9397-08002B2CF9AE}" pid="38" name="VOLUME">
    <vt:lpwstr/>
  </property>
  <property fmtid="{D5CDD505-2E9C-101B-9397-08002B2CF9AE}" pid="39" name="WORDNUMPAGES">
    <vt:lpwstr>10</vt:lpwstr>
  </property>
</Properties>
</file>