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60"/>
        <w:gridCol w:w="3661"/>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מרכז</w:t>
            </w:r>
            <w:r>
              <w:rPr>
                <w:rFonts w:cs="Tahoma" w:ascii="Tahoma" w:hAnsi="Tahoma"/>
                <w:b/>
                <w:bCs/>
                <w:color w:val="000080"/>
                <w:rtl w:val="true"/>
              </w:rPr>
              <w:t>-</w:t>
            </w:r>
            <w:r>
              <w:rPr>
                <w:rFonts w:ascii="Tahoma" w:hAnsi="Tahoma" w:cs="Tahoma"/>
                <w:b/>
                <w:b/>
                <w:bCs/>
                <w:color w:val="000080"/>
                <w:rtl w:val="true"/>
              </w:rPr>
              <w:t>לוד</w:t>
            </w:r>
          </w:p>
        </w:tc>
      </w:tr>
      <w:tr>
        <w:trPr>
          <w:trHeight w:val="337" w:hRule="atLeast"/>
        </w:trPr>
        <w:tc>
          <w:tcPr>
            <w:tcW w:w="5060"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36982-03-18</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אלרג</w:t>
            </w:r>
            <w:r>
              <w:rPr>
                <w:rFonts w:cs="FrankRuehl"/>
                <w:sz w:val="28"/>
                <w:szCs w:val="28"/>
                <w:rtl w:val="true"/>
              </w:rPr>
              <w:t>'</w:t>
            </w:r>
            <w:r>
              <w:rPr>
                <w:rFonts w:cs="FrankRuehl"/>
                <w:sz w:val="28"/>
                <w:sz w:val="28"/>
                <w:szCs w:val="28"/>
                <w:rtl w:val="true"/>
              </w:rPr>
              <w:t>וב</w:t>
            </w:r>
            <w:r>
              <w:rPr>
                <w:rFonts w:cs="FrankRuehl"/>
                <w:sz w:val="28"/>
                <w:szCs w:val="28"/>
                <w:rtl w:val="true"/>
              </w:rPr>
              <w:t>(</w:t>
            </w:r>
            <w:r>
              <w:rPr>
                <w:rFonts w:cs="FrankRuehl"/>
                <w:sz w:val="28"/>
                <w:sz w:val="28"/>
                <w:szCs w:val="28"/>
                <w:rtl w:val="true"/>
              </w:rPr>
              <w:t>עציר</w:t>
            </w:r>
            <w:r>
              <w:rPr>
                <w:rFonts w:cs="FrankRuehl"/>
                <w:sz w:val="28"/>
                <w:szCs w:val="28"/>
                <w:rtl w:val="true"/>
              </w:rPr>
              <w:t>)</w:t>
            </w:r>
          </w:p>
        </w:tc>
        <w:tc>
          <w:tcPr>
            <w:tcW w:w="3661"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tl w:val="true"/>
        </w:rPr>
      </w:r>
    </w:p>
    <w:p>
      <w:pPr>
        <w:pStyle w:val="Normal"/>
        <w:spacing w:lineRule="auto" w:line="276"/>
        <w:ind w:end="0"/>
        <w:jc w:val="start"/>
        <w:rPr>
          <w:rFonts w:ascii="Arial" w:hAnsi="Arial" w:cs="Arial"/>
          <w:sz w:val="36"/>
          <w:szCs w:val="36"/>
          <w:vertAlign w:val="superscript"/>
        </w:rPr>
      </w:pPr>
      <w:r>
        <w:rPr>
          <w:rFonts w:cs="Arial" w:ascii="Arial" w:hAnsi="Arial"/>
          <w:sz w:val="36"/>
          <w:szCs w:val="36"/>
          <w:vertAlign w:val="superscript"/>
          <w:rtl w:val="true"/>
        </w:rPr>
      </w:r>
    </w:p>
    <w:p>
      <w:pPr>
        <w:pStyle w:val="Normal"/>
        <w:spacing w:lineRule="auto" w:line="276"/>
        <w:ind w:end="0"/>
        <w:jc w:val="start"/>
        <w:rPr>
          <w:rFonts w:ascii="Arial" w:hAnsi="Arial" w:cs="Arial"/>
          <w:sz w:val="36"/>
          <w:szCs w:val="36"/>
          <w:vertAlign w:val="superscript"/>
        </w:rPr>
      </w:pPr>
      <w:r>
        <w:rPr>
          <w:rFonts w:cs="Arial" w:ascii="Arial" w:hAnsi="Arial"/>
          <w:sz w:val="36"/>
          <w:szCs w:val="36"/>
          <w:vertAlign w:val="superscript"/>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4126"/>
        <w:gridCol w:w="3771"/>
      </w:tblGrid>
      <w:tr>
        <w:trPr>
          <w:trHeight w:val="295" w:hRule="atLeast"/>
        </w:trPr>
        <w:tc>
          <w:tcPr>
            <w:tcW w:w="923" w:type="dxa"/>
            <w:tcBorders/>
          </w:tcPr>
          <w:p>
            <w:pPr>
              <w:pStyle w:val="Normal"/>
              <w:spacing w:lineRule="auto" w:line="276"/>
              <w:ind w:end="0"/>
              <w:jc w:val="both"/>
              <w:rPr>
                <w:rFonts w:ascii="Arial" w:hAnsi="Arial" w:cs="Arial"/>
                <w:b/>
                <w:bCs/>
                <w:sz w:val="36"/>
                <w:szCs w:val="36"/>
                <w:vertAlign w:val="superscript"/>
              </w:rPr>
            </w:pPr>
            <w:r>
              <w:rPr>
                <w:rFonts w:ascii="Arial" w:hAnsi="Arial" w:cs="Arial"/>
                <w:b/>
                <w:b/>
                <w:bCs/>
                <w:sz w:val="36"/>
                <w:sz w:val="36"/>
                <w:szCs w:val="36"/>
                <w:vertAlign w:val="superscript"/>
                <w:rtl w:val="true"/>
              </w:rPr>
              <w:t xml:space="preserve">בפני </w:t>
            </w:r>
          </w:p>
        </w:tc>
        <w:tc>
          <w:tcPr>
            <w:tcW w:w="7897" w:type="dxa"/>
            <w:gridSpan w:val="2"/>
            <w:tcBorders/>
          </w:tcPr>
          <w:p>
            <w:pPr>
              <w:pStyle w:val="Normal"/>
              <w:spacing w:lineRule="auto" w:line="276"/>
              <w:ind w:end="0"/>
              <w:jc w:val="start"/>
              <w:rPr>
                <w:rFonts w:ascii="Arial" w:hAnsi="Arial" w:cs="Arial"/>
                <w:b/>
                <w:bCs/>
                <w:sz w:val="36"/>
                <w:szCs w:val="36"/>
                <w:vertAlign w:val="superscript"/>
              </w:rPr>
            </w:pPr>
            <w:r>
              <w:rPr>
                <w:rFonts w:ascii="Arial" w:hAnsi="Arial" w:cs="Arial"/>
                <w:b/>
                <w:b/>
                <w:bCs/>
                <w:sz w:val="36"/>
                <w:sz w:val="36"/>
                <w:szCs w:val="36"/>
                <w:vertAlign w:val="superscript"/>
                <w:rtl w:val="true"/>
              </w:rPr>
              <w:t>כבוד השופטת  מיכל ברנט</w:t>
            </w:r>
          </w:p>
          <w:p>
            <w:pPr>
              <w:pStyle w:val="Normal"/>
              <w:spacing w:lineRule="auto" w:line="276"/>
              <w:ind w:end="0"/>
              <w:jc w:val="start"/>
              <w:rPr>
                <w:rFonts w:ascii="Arial" w:hAnsi="Arial" w:cs="Arial"/>
                <w:b/>
                <w:bCs/>
                <w:sz w:val="36"/>
                <w:szCs w:val="36"/>
                <w:vertAlign w:val="superscript"/>
              </w:rPr>
            </w:pPr>
            <w:r>
              <w:rPr>
                <w:rFonts w:cs="Arial" w:ascii="Arial" w:hAnsi="Arial"/>
                <w:b/>
                <w:bCs/>
                <w:sz w:val="36"/>
                <w:szCs w:val="36"/>
                <w:vertAlign w:val="superscript"/>
                <w:rtl w:val="true"/>
              </w:rPr>
            </w:r>
          </w:p>
          <w:p>
            <w:pPr>
              <w:pStyle w:val="Normal"/>
              <w:spacing w:lineRule="auto" w:line="276"/>
              <w:ind w:end="0"/>
              <w:jc w:val="both"/>
              <w:rPr>
                <w:rFonts w:ascii="Arial" w:hAnsi="Arial" w:cs="Arial"/>
                <w:b/>
                <w:bCs/>
                <w:sz w:val="36"/>
                <w:szCs w:val="36"/>
                <w:vertAlign w:val="superscript"/>
              </w:rPr>
            </w:pPr>
            <w:r>
              <w:rPr>
                <w:rFonts w:cs="Arial" w:ascii="Arial" w:hAnsi="Arial"/>
                <w:b/>
                <w:bCs/>
                <w:sz w:val="36"/>
                <w:szCs w:val="36"/>
                <w:vertAlign w:val="superscript"/>
                <w:rtl w:val="true"/>
              </w:rPr>
            </w:r>
          </w:p>
        </w:tc>
      </w:tr>
      <w:tr>
        <w:trPr>
          <w:trHeight w:val="355" w:hRule="atLeast"/>
        </w:trPr>
        <w:tc>
          <w:tcPr>
            <w:tcW w:w="923" w:type="dxa"/>
            <w:tcBorders/>
          </w:tcPr>
          <w:p>
            <w:pPr>
              <w:pStyle w:val="Normal"/>
              <w:spacing w:lineRule="auto" w:line="276"/>
              <w:ind w:end="0"/>
              <w:jc w:val="both"/>
              <w:rPr>
                <w:rFonts w:ascii="Arial" w:hAnsi="Arial" w:cs="Arial"/>
                <w:b/>
                <w:bCs/>
                <w:sz w:val="36"/>
                <w:szCs w:val="36"/>
                <w:vertAlign w:val="superscript"/>
              </w:rPr>
            </w:pPr>
            <w:bookmarkStart w:id="1" w:name="FirstAppellant"/>
            <w:bookmarkEnd w:id="1"/>
            <w:r>
              <w:rPr>
                <w:rFonts w:ascii="Arial" w:hAnsi="Arial" w:cs="Arial"/>
                <w:b/>
                <w:b/>
                <w:bCs/>
                <w:sz w:val="36"/>
                <w:sz w:val="36"/>
                <w:szCs w:val="36"/>
                <w:vertAlign w:val="superscript"/>
                <w:rtl w:val="true"/>
              </w:rPr>
              <w:t>בעניין</w:t>
            </w:r>
            <w:r>
              <w:rPr>
                <w:rFonts w:cs="Arial" w:ascii="Arial" w:hAnsi="Arial"/>
                <w:b/>
                <w:bCs/>
                <w:sz w:val="36"/>
                <w:szCs w:val="36"/>
                <w:vertAlign w:val="superscript"/>
                <w:rtl w:val="true"/>
              </w:rPr>
              <w:t>:</w:t>
            </w:r>
          </w:p>
        </w:tc>
        <w:tc>
          <w:tcPr>
            <w:tcW w:w="4126" w:type="dxa"/>
            <w:tcBorders/>
          </w:tcPr>
          <w:p>
            <w:pPr>
              <w:pStyle w:val="Normal"/>
              <w:spacing w:lineRule="auto" w:line="276"/>
              <w:ind w:end="0"/>
              <w:jc w:val="start"/>
              <w:rPr>
                <w:rFonts w:ascii="Arial" w:hAnsi="Arial" w:cs="Arial"/>
                <w:b/>
                <w:bCs/>
                <w:sz w:val="36"/>
                <w:szCs w:val="36"/>
                <w:vertAlign w:val="superscript"/>
              </w:rPr>
            </w:pPr>
            <w:r>
              <w:rPr>
                <w:rFonts w:ascii="Arial" w:hAnsi="Arial" w:cs="Arial"/>
                <w:b/>
                <w:b/>
                <w:bCs/>
                <w:sz w:val="36"/>
                <w:sz w:val="36"/>
                <w:szCs w:val="36"/>
                <w:vertAlign w:val="superscript"/>
                <w:rtl w:val="true"/>
              </w:rPr>
              <w:t>מדינת ישראל</w:t>
            </w:r>
          </w:p>
        </w:tc>
        <w:tc>
          <w:tcPr>
            <w:tcW w:w="3771" w:type="dxa"/>
            <w:tcBorders/>
          </w:tcPr>
          <w:p>
            <w:pPr>
              <w:pStyle w:val="Normal"/>
              <w:snapToGrid w:val="false"/>
              <w:spacing w:lineRule="auto" w:line="276"/>
              <w:ind w:end="0"/>
              <w:jc w:val="both"/>
              <w:rPr>
                <w:rFonts w:ascii="Arial" w:hAnsi="Arial" w:cs="Arial"/>
                <w:b/>
                <w:bCs/>
                <w:sz w:val="36"/>
                <w:szCs w:val="36"/>
                <w:vertAlign w:val="superscript"/>
              </w:rPr>
            </w:pPr>
            <w:r>
              <w:rPr>
                <w:rFonts w:cs="Arial" w:ascii="Arial" w:hAnsi="Arial"/>
                <w:b/>
                <w:bCs/>
                <w:sz w:val="36"/>
                <w:szCs w:val="36"/>
                <w:vertAlign w:val="superscript"/>
                <w:rtl w:val="true"/>
              </w:rPr>
            </w:r>
          </w:p>
        </w:tc>
      </w:tr>
      <w:tr>
        <w:trPr>
          <w:trHeight w:val="355" w:hRule="atLeast"/>
        </w:trPr>
        <w:tc>
          <w:tcPr>
            <w:tcW w:w="923" w:type="dxa"/>
            <w:tcBorders/>
          </w:tcPr>
          <w:p>
            <w:pPr>
              <w:pStyle w:val="Normal"/>
              <w:snapToGrid w:val="false"/>
              <w:spacing w:lineRule="auto" w:line="276"/>
              <w:ind w:end="0"/>
              <w:jc w:val="both"/>
              <w:rPr>
                <w:rFonts w:ascii="Arial" w:hAnsi="Arial" w:cs="Arial"/>
                <w:b/>
                <w:bCs/>
                <w:sz w:val="36"/>
                <w:szCs w:val="36"/>
                <w:vertAlign w:val="superscript"/>
              </w:rPr>
            </w:pPr>
            <w:r>
              <w:rPr>
                <w:rFonts w:cs="Arial" w:ascii="Arial" w:hAnsi="Arial"/>
                <w:b/>
                <w:bCs/>
                <w:sz w:val="36"/>
                <w:szCs w:val="36"/>
                <w:vertAlign w:val="superscript"/>
                <w:rtl w:val="true"/>
              </w:rPr>
            </w:r>
          </w:p>
        </w:tc>
        <w:tc>
          <w:tcPr>
            <w:tcW w:w="4126" w:type="dxa"/>
            <w:tcBorders/>
          </w:tcPr>
          <w:p>
            <w:pPr>
              <w:pStyle w:val="Normal"/>
              <w:snapToGrid w:val="false"/>
              <w:spacing w:lineRule="auto" w:line="276"/>
              <w:ind w:end="0"/>
              <w:jc w:val="both"/>
              <w:rPr>
                <w:rFonts w:ascii="Arial" w:hAnsi="Arial" w:cs="Arial"/>
                <w:b/>
                <w:bCs/>
                <w:sz w:val="36"/>
                <w:szCs w:val="36"/>
                <w:vertAlign w:val="superscript"/>
              </w:rPr>
            </w:pPr>
            <w:r>
              <w:rPr>
                <w:rFonts w:cs="Arial" w:ascii="Arial" w:hAnsi="Arial"/>
                <w:b/>
                <w:bCs/>
                <w:sz w:val="36"/>
                <w:szCs w:val="36"/>
                <w:vertAlign w:val="superscript"/>
                <w:rtl w:val="true"/>
              </w:rPr>
            </w:r>
          </w:p>
        </w:tc>
        <w:tc>
          <w:tcPr>
            <w:tcW w:w="3771" w:type="dxa"/>
            <w:tcBorders/>
          </w:tcPr>
          <w:p>
            <w:pPr>
              <w:pStyle w:val="Normal"/>
              <w:spacing w:lineRule="auto" w:line="276"/>
              <w:ind w:end="0"/>
              <w:jc w:val="end"/>
              <w:rPr>
                <w:rFonts w:ascii="Arial" w:hAnsi="Arial" w:cs="Arial"/>
                <w:b/>
                <w:bCs/>
                <w:sz w:val="36"/>
                <w:szCs w:val="36"/>
                <w:vertAlign w:val="superscript"/>
              </w:rPr>
            </w:pPr>
            <w:r>
              <w:rPr>
                <w:rFonts w:ascii="Arial" w:hAnsi="Arial" w:cs="Arial"/>
                <w:b/>
                <w:b/>
                <w:bCs/>
                <w:sz w:val="36"/>
                <w:sz w:val="36"/>
                <w:szCs w:val="36"/>
                <w:vertAlign w:val="superscript"/>
                <w:rtl w:val="true"/>
              </w:rPr>
              <w:t>המאשימה</w:t>
            </w:r>
          </w:p>
        </w:tc>
      </w:tr>
      <w:tr>
        <w:trPr>
          <w:trHeight w:val="355" w:hRule="atLeast"/>
        </w:trPr>
        <w:tc>
          <w:tcPr>
            <w:tcW w:w="923" w:type="dxa"/>
            <w:tcBorders/>
          </w:tcPr>
          <w:p>
            <w:pPr>
              <w:pStyle w:val="Normal"/>
              <w:snapToGrid w:val="false"/>
              <w:spacing w:lineRule="auto" w:line="276"/>
              <w:ind w:end="0"/>
              <w:jc w:val="both"/>
              <w:rPr>
                <w:rFonts w:ascii="Arial" w:hAnsi="Arial" w:cs="Arial"/>
                <w:b/>
                <w:bCs/>
                <w:sz w:val="36"/>
                <w:szCs w:val="36"/>
                <w:vertAlign w:val="superscript"/>
              </w:rPr>
            </w:pPr>
            <w:r>
              <w:rPr>
                <w:rFonts w:cs="Arial" w:ascii="Arial" w:hAnsi="Arial"/>
                <w:b/>
                <w:bCs/>
                <w:sz w:val="36"/>
                <w:szCs w:val="36"/>
                <w:vertAlign w:val="superscript"/>
                <w:rtl w:val="true"/>
              </w:rPr>
            </w:r>
          </w:p>
        </w:tc>
        <w:tc>
          <w:tcPr>
            <w:tcW w:w="7897" w:type="dxa"/>
            <w:gridSpan w:val="2"/>
            <w:tcBorders/>
          </w:tcPr>
          <w:p>
            <w:pPr>
              <w:pStyle w:val="Normal"/>
              <w:snapToGrid w:val="false"/>
              <w:spacing w:lineRule="auto" w:line="276"/>
              <w:ind w:end="0"/>
              <w:jc w:val="center"/>
              <w:rPr>
                <w:rFonts w:ascii="Arial" w:hAnsi="Arial" w:cs="Arial"/>
                <w:b/>
                <w:bCs/>
                <w:sz w:val="36"/>
                <w:szCs w:val="36"/>
                <w:vertAlign w:val="superscript"/>
              </w:rPr>
            </w:pPr>
            <w:r>
              <w:rPr>
                <w:rFonts w:cs="Arial" w:ascii="Arial" w:hAnsi="Arial"/>
                <w:b/>
                <w:bCs/>
                <w:sz w:val="36"/>
                <w:szCs w:val="36"/>
                <w:vertAlign w:val="superscript"/>
                <w:rtl w:val="true"/>
              </w:rPr>
            </w:r>
          </w:p>
          <w:p>
            <w:pPr>
              <w:pStyle w:val="Normal"/>
              <w:spacing w:lineRule="auto" w:line="276"/>
              <w:ind w:end="0"/>
              <w:jc w:val="center"/>
              <w:rPr>
                <w:rFonts w:ascii="Arial" w:hAnsi="Arial" w:cs="Arial"/>
                <w:b/>
                <w:bCs/>
                <w:sz w:val="36"/>
                <w:szCs w:val="36"/>
                <w:vertAlign w:val="superscript"/>
              </w:rPr>
            </w:pPr>
            <w:r>
              <w:rPr>
                <w:rFonts w:ascii="Arial" w:hAnsi="Arial" w:cs="Arial"/>
                <w:b/>
                <w:b/>
                <w:bCs/>
                <w:sz w:val="36"/>
                <w:sz w:val="36"/>
                <w:szCs w:val="36"/>
                <w:vertAlign w:val="superscript"/>
                <w:rtl w:val="true"/>
              </w:rPr>
              <w:t>נגד</w:t>
            </w:r>
          </w:p>
          <w:p>
            <w:pPr>
              <w:pStyle w:val="Normal"/>
              <w:spacing w:lineRule="auto" w:line="276"/>
              <w:ind w:end="0"/>
              <w:jc w:val="both"/>
              <w:rPr>
                <w:rFonts w:ascii="Arial" w:hAnsi="Arial" w:cs="Arial"/>
                <w:b/>
                <w:bCs/>
                <w:sz w:val="36"/>
                <w:szCs w:val="36"/>
                <w:vertAlign w:val="superscript"/>
              </w:rPr>
            </w:pPr>
            <w:r>
              <w:rPr>
                <w:rFonts w:cs="Arial" w:ascii="Arial" w:hAnsi="Arial"/>
                <w:b/>
                <w:bCs/>
                <w:sz w:val="36"/>
                <w:szCs w:val="36"/>
                <w:vertAlign w:val="superscript"/>
                <w:rtl w:val="true"/>
              </w:rPr>
            </w:r>
          </w:p>
        </w:tc>
      </w:tr>
      <w:tr>
        <w:trPr>
          <w:trHeight w:val="355" w:hRule="atLeast"/>
        </w:trPr>
        <w:tc>
          <w:tcPr>
            <w:tcW w:w="923" w:type="dxa"/>
            <w:tcBorders/>
          </w:tcPr>
          <w:p>
            <w:pPr>
              <w:pStyle w:val="Normal"/>
              <w:snapToGrid w:val="false"/>
              <w:spacing w:lineRule="auto" w:line="276"/>
              <w:ind w:end="0"/>
              <w:jc w:val="start"/>
              <w:rPr>
                <w:rFonts w:ascii="Arial" w:hAnsi="Arial" w:cs="Arial"/>
                <w:b/>
                <w:bCs/>
                <w:sz w:val="36"/>
                <w:szCs w:val="36"/>
                <w:vertAlign w:val="superscript"/>
              </w:rPr>
            </w:pPr>
            <w:r>
              <w:rPr>
                <w:rFonts w:cs="Arial" w:ascii="Arial" w:hAnsi="Arial"/>
                <w:b/>
                <w:bCs/>
                <w:sz w:val="36"/>
                <w:szCs w:val="36"/>
                <w:vertAlign w:val="superscript"/>
                <w:rtl w:val="true"/>
              </w:rPr>
            </w:r>
          </w:p>
        </w:tc>
        <w:tc>
          <w:tcPr>
            <w:tcW w:w="4126" w:type="dxa"/>
            <w:tcBorders/>
          </w:tcPr>
          <w:p>
            <w:pPr>
              <w:pStyle w:val="Normal"/>
              <w:spacing w:lineRule="auto" w:line="276"/>
              <w:ind w:end="0"/>
              <w:jc w:val="start"/>
              <w:rPr/>
            </w:pPr>
            <w:r>
              <w:rPr>
                <w:rFonts w:ascii="Arial" w:hAnsi="Arial" w:cs="Arial"/>
                <w:b/>
                <w:b/>
                <w:bCs/>
                <w:sz w:val="36"/>
                <w:sz w:val="36"/>
                <w:szCs w:val="36"/>
                <w:vertAlign w:val="superscript"/>
                <w:rtl w:val="true"/>
              </w:rPr>
              <w:t>סאלם אלרג</w:t>
            </w:r>
            <w:r>
              <w:rPr>
                <w:rFonts w:cs="Arial" w:ascii="Arial" w:hAnsi="Arial"/>
                <w:b/>
                <w:bCs/>
                <w:sz w:val="36"/>
                <w:szCs w:val="36"/>
                <w:vertAlign w:val="superscript"/>
                <w:rtl w:val="true"/>
              </w:rPr>
              <w:t>'</w:t>
            </w:r>
            <w:r>
              <w:rPr>
                <w:rFonts w:ascii="Arial" w:hAnsi="Arial" w:cs="Arial"/>
                <w:b/>
                <w:b/>
                <w:bCs/>
                <w:sz w:val="36"/>
                <w:sz w:val="36"/>
                <w:szCs w:val="36"/>
                <w:vertAlign w:val="superscript"/>
                <w:rtl w:val="true"/>
              </w:rPr>
              <w:t xml:space="preserve">וב </w:t>
            </w:r>
            <w:r>
              <w:rPr>
                <w:rFonts w:cs="Arial" w:ascii="Arial" w:hAnsi="Arial"/>
                <w:b/>
                <w:bCs/>
                <w:sz w:val="36"/>
                <w:szCs w:val="36"/>
                <w:vertAlign w:val="superscript"/>
                <w:rtl w:val="true"/>
              </w:rPr>
              <w:t>(</w:t>
            </w:r>
            <w:r>
              <w:rPr>
                <w:rFonts w:ascii="Arial" w:hAnsi="Arial" w:cs="Arial"/>
                <w:b/>
                <w:b/>
                <w:bCs/>
                <w:sz w:val="36"/>
                <w:sz w:val="36"/>
                <w:szCs w:val="36"/>
                <w:vertAlign w:val="superscript"/>
                <w:rtl w:val="true"/>
              </w:rPr>
              <w:t>עציר</w:t>
            </w:r>
            <w:r>
              <w:rPr>
                <w:rFonts w:cs="Arial" w:ascii="Arial" w:hAnsi="Arial"/>
                <w:b/>
                <w:bCs/>
                <w:sz w:val="36"/>
                <w:szCs w:val="36"/>
                <w:vertAlign w:val="superscript"/>
                <w:rtl w:val="true"/>
              </w:rPr>
              <w:t>)</w:t>
            </w:r>
          </w:p>
        </w:tc>
        <w:tc>
          <w:tcPr>
            <w:tcW w:w="3771" w:type="dxa"/>
            <w:tcBorders/>
          </w:tcPr>
          <w:p>
            <w:pPr>
              <w:pStyle w:val="Normal"/>
              <w:snapToGrid w:val="false"/>
              <w:spacing w:lineRule="auto" w:line="276"/>
              <w:ind w:end="0"/>
              <w:jc w:val="end"/>
              <w:rPr>
                <w:rFonts w:ascii="Arial" w:hAnsi="Arial" w:cs="Arial"/>
                <w:b/>
                <w:bCs/>
                <w:sz w:val="36"/>
                <w:szCs w:val="36"/>
                <w:vertAlign w:val="superscript"/>
              </w:rPr>
            </w:pPr>
            <w:r>
              <w:rPr>
                <w:rFonts w:cs="Arial" w:ascii="Arial" w:hAnsi="Arial"/>
                <w:b/>
                <w:bCs/>
                <w:sz w:val="36"/>
                <w:szCs w:val="36"/>
                <w:vertAlign w:val="superscript"/>
                <w:rtl w:val="true"/>
              </w:rPr>
            </w:r>
          </w:p>
        </w:tc>
      </w:tr>
      <w:tr>
        <w:trPr>
          <w:trHeight w:val="355" w:hRule="atLeast"/>
        </w:trPr>
        <w:tc>
          <w:tcPr>
            <w:tcW w:w="923" w:type="dxa"/>
            <w:tcBorders/>
          </w:tcPr>
          <w:p>
            <w:pPr>
              <w:pStyle w:val="Normal"/>
              <w:snapToGrid w:val="false"/>
              <w:spacing w:lineRule="auto" w:line="276"/>
              <w:ind w:end="0"/>
              <w:jc w:val="both"/>
              <w:rPr>
                <w:rFonts w:ascii="Arial" w:hAnsi="Arial" w:cs="Arial"/>
                <w:b/>
                <w:bCs/>
                <w:sz w:val="36"/>
                <w:szCs w:val="36"/>
                <w:vertAlign w:val="superscript"/>
              </w:rPr>
            </w:pPr>
            <w:r>
              <w:rPr>
                <w:rFonts w:cs="Arial" w:ascii="Arial" w:hAnsi="Arial"/>
                <w:b/>
                <w:bCs/>
                <w:sz w:val="36"/>
                <w:szCs w:val="36"/>
                <w:vertAlign w:val="superscript"/>
                <w:rtl w:val="true"/>
              </w:rPr>
            </w:r>
          </w:p>
        </w:tc>
        <w:tc>
          <w:tcPr>
            <w:tcW w:w="4126" w:type="dxa"/>
            <w:tcBorders/>
          </w:tcPr>
          <w:p>
            <w:pPr>
              <w:pStyle w:val="Normal"/>
              <w:snapToGrid w:val="false"/>
              <w:spacing w:lineRule="auto" w:line="276"/>
              <w:ind w:end="0"/>
              <w:jc w:val="both"/>
              <w:rPr>
                <w:rFonts w:ascii="Arial" w:hAnsi="Arial" w:cs="Arial"/>
                <w:b/>
                <w:bCs/>
                <w:sz w:val="36"/>
                <w:szCs w:val="36"/>
                <w:vertAlign w:val="superscript"/>
              </w:rPr>
            </w:pPr>
            <w:r>
              <w:rPr>
                <w:rFonts w:cs="Arial" w:ascii="Arial" w:hAnsi="Arial"/>
                <w:b/>
                <w:bCs/>
                <w:sz w:val="36"/>
                <w:szCs w:val="36"/>
                <w:vertAlign w:val="superscript"/>
                <w:rtl w:val="true"/>
              </w:rPr>
            </w:r>
          </w:p>
        </w:tc>
        <w:tc>
          <w:tcPr>
            <w:tcW w:w="3771" w:type="dxa"/>
            <w:tcBorders/>
          </w:tcPr>
          <w:p>
            <w:pPr>
              <w:pStyle w:val="Normal"/>
              <w:spacing w:lineRule="auto" w:line="276"/>
              <w:ind w:end="0"/>
              <w:jc w:val="end"/>
              <w:rPr>
                <w:rFonts w:ascii="Arial" w:hAnsi="Arial" w:cs="Arial"/>
                <w:b/>
                <w:bCs/>
                <w:sz w:val="36"/>
                <w:szCs w:val="36"/>
                <w:vertAlign w:val="superscript"/>
              </w:rPr>
            </w:pPr>
            <w:r>
              <w:rPr>
                <w:rFonts w:ascii="Arial" w:hAnsi="Arial" w:cs="Arial"/>
                <w:b/>
                <w:b/>
                <w:bCs/>
                <w:sz w:val="36"/>
                <w:sz w:val="36"/>
                <w:szCs w:val="36"/>
                <w:vertAlign w:val="superscript"/>
                <w:rtl w:val="true"/>
              </w:rPr>
              <w:t>הנאשם</w:t>
            </w:r>
          </w:p>
        </w:tc>
      </w:tr>
    </w:tbl>
    <w:p>
      <w:pPr>
        <w:pStyle w:val="Normal"/>
        <w:spacing w:lineRule="auto" w:line="276"/>
        <w:ind w:end="0"/>
        <w:jc w:val="start"/>
        <w:rPr>
          <w:rFonts w:ascii="Arial" w:hAnsi="Arial" w:cs="Arial"/>
          <w:sz w:val="10"/>
          <w:szCs w:val="10"/>
          <w:vertAlign w:val="superscript"/>
        </w:rPr>
      </w:pPr>
      <w:r>
        <w:rPr>
          <w:rFonts w:cs="Arial" w:ascii="Arial" w:hAnsi="Arial"/>
          <w:sz w:val="10"/>
          <w:szCs w:val="10"/>
          <w:vertAlign w:val="superscript"/>
          <w:rtl w:val="true"/>
        </w:rPr>
      </w:r>
      <w:bookmarkStart w:id="2" w:name="LawTable"/>
      <w:bookmarkStart w:id="3" w:name="LawTable"/>
      <w:bookmarkEnd w:id="3"/>
    </w:p>
    <w:p>
      <w:pPr>
        <w:pStyle w:val="Normal"/>
        <w:spacing w:lineRule="exact" w:line="240" w:before="0" w:after="120"/>
        <w:ind w:hanging="283" w:start="283" w:end="0"/>
        <w:jc w:val="both"/>
        <w:rPr>
          <w:rFonts w:ascii="FrankRuehl" w:hAnsi="FrankRuehl" w:cs="FrankRuehl"/>
          <w:sz w:val="10"/>
          <w:szCs w:val="10"/>
          <w:vertAlign w:val="superscript"/>
        </w:rPr>
      </w:pPr>
      <w:r>
        <w:rPr>
          <w:rFonts w:cs="FrankRuehl" w:ascii="FrankRuehl" w:hAnsi="FrankRuehl"/>
          <w:sz w:val="10"/>
          <w:szCs w:val="10"/>
          <w:vertAlign w:val="superscript"/>
          <w:rtl w:val="true"/>
        </w:rPr>
      </w:r>
    </w:p>
    <w:p>
      <w:pPr>
        <w:pStyle w:val="Normal"/>
        <w:spacing w:lineRule="exact" w:line="240" w:before="0" w:after="120"/>
        <w:ind w:hanging="283" w:start="283" w:end="0"/>
        <w:jc w:val="both"/>
        <w:rPr>
          <w:rFonts w:ascii="FrankRuehl" w:hAnsi="FrankRuehl" w:cs="FrankRuehl"/>
          <w:vertAlign w:val="superscript"/>
        </w:rPr>
      </w:pPr>
      <w:r>
        <w:rPr>
          <w:rFonts w:ascii="FrankRuehl" w:hAnsi="FrankRuehl" w:cs="FrankRuehl"/>
          <w:vertAlign w:val="superscript"/>
          <w:rtl w:val="true"/>
        </w:rPr>
        <w:t>חקיקה שאוזכרה</w:t>
      </w:r>
      <w:r>
        <w:rPr>
          <w:rFonts w:cs="FrankRuehl" w:ascii="FrankRuehl" w:hAnsi="FrankRuehl"/>
          <w:vertAlign w:val="superscript"/>
          <w:rtl w:val="true"/>
        </w:rPr>
        <w:t xml:space="preserve">: </w:t>
      </w:r>
    </w:p>
    <w:p>
      <w:pPr>
        <w:pStyle w:val="Normal"/>
        <w:spacing w:lineRule="exact" w:line="240" w:before="0" w:after="120"/>
        <w:ind w:hanging="283" w:start="283" w:end="0"/>
        <w:jc w:val="both"/>
        <w:rPr>
          <w:rFonts w:ascii="FrankRuehl" w:hAnsi="FrankRuehl" w:cs="FrankRuehl"/>
          <w:vertAlign w:val="superscript"/>
        </w:rPr>
      </w:pPr>
      <w:hyperlink r:id="rId2">
        <w:r>
          <w:rPr>
            <w:rStyle w:val="Hyperlink"/>
            <w:rFonts w:ascii="FrankRuehl" w:hAnsi="FrankRuehl" w:cs="FrankRuehl"/>
            <w:color w:val="0000FF"/>
            <w:u w:val="single"/>
            <w:vertAlign w:val="superscript"/>
            <w:rtl w:val="true"/>
          </w:rPr>
          <w:t>חוק העונשין</w:t>
        </w:r>
        <w:r>
          <w:rPr>
            <w:rStyle w:val="Hyperlink"/>
            <w:rFonts w:cs="FrankRuehl" w:ascii="FrankRuehl" w:hAnsi="FrankRuehl"/>
            <w:color w:val="0000FF"/>
            <w:u w:val="single"/>
            <w:vertAlign w:val="superscript"/>
            <w:rtl w:val="true"/>
          </w:rPr>
          <w:t xml:space="preserve">, </w:t>
        </w:r>
        <w:r>
          <w:rPr>
            <w:rStyle w:val="Hyperlink"/>
            <w:rFonts w:ascii="FrankRuehl" w:hAnsi="FrankRuehl" w:cs="FrankRuehl"/>
            <w:color w:val="0000FF"/>
            <w:u w:val="single"/>
            <w:vertAlign w:val="superscript"/>
            <w:rtl w:val="true"/>
          </w:rPr>
          <w:t>תשל</w:t>
        </w:r>
        <w:r>
          <w:rPr>
            <w:rStyle w:val="Hyperlink"/>
            <w:rFonts w:cs="FrankRuehl" w:ascii="FrankRuehl" w:hAnsi="FrankRuehl"/>
            <w:color w:val="0000FF"/>
            <w:u w:val="single"/>
            <w:vertAlign w:val="superscript"/>
            <w:rtl w:val="true"/>
          </w:rPr>
          <w:t>"</w:t>
        </w:r>
        <w:r>
          <w:rPr>
            <w:rStyle w:val="Hyperlink"/>
            <w:rFonts w:ascii="FrankRuehl" w:hAnsi="FrankRuehl" w:cs="FrankRuehl"/>
            <w:color w:val="0000FF"/>
            <w:u w:val="single"/>
            <w:vertAlign w:val="superscript"/>
            <w:rtl w:val="true"/>
          </w:rPr>
          <w:t>ז</w:t>
        </w:r>
        <w:r>
          <w:rPr>
            <w:rStyle w:val="Hyperlink"/>
            <w:rFonts w:cs="FrankRuehl" w:ascii="FrankRuehl" w:hAnsi="FrankRuehl"/>
            <w:color w:val="0000FF"/>
            <w:u w:val="single"/>
            <w:vertAlign w:val="superscript"/>
            <w:rtl w:val="true"/>
          </w:rPr>
          <w:t>-</w:t>
        </w:r>
        <w:r>
          <w:rPr>
            <w:rStyle w:val="Hyperlink"/>
            <w:rFonts w:cs="FrankRuehl" w:ascii="FrankRuehl" w:hAnsi="FrankRuehl"/>
            <w:color w:val="0000FF"/>
            <w:u w:val="single"/>
            <w:vertAlign w:val="superscript"/>
          </w:rPr>
          <w:t>1977</w:t>
        </w:r>
      </w:hyperlink>
      <w:r>
        <w:rPr>
          <w:rFonts w:cs="FrankRuehl" w:ascii="FrankRuehl" w:hAnsi="FrankRuehl"/>
          <w:vertAlign w:val="superscript"/>
          <w:rtl w:val="true"/>
        </w:rPr>
        <w:t xml:space="preserve">: </w:t>
      </w:r>
      <w:r>
        <w:rPr>
          <w:rFonts w:ascii="FrankRuehl" w:hAnsi="FrankRuehl" w:cs="FrankRuehl"/>
          <w:vertAlign w:val="superscript"/>
          <w:rtl w:val="true"/>
        </w:rPr>
        <w:t>סע</w:t>
      </w:r>
      <w:r>
        <w:rPr>
          <w:rFonts w:cs="FrankRuehl" w:ascii="FrankRuehl" w:hAnsi="FrankRuehl"/>
          <w:vertAlign w:val="superscript"/>
          <w:rtl w:val="true"/>
        </w:rPr>
        <w:t xml:space="preserve">'  </w:t>
      </w:r>
      <w:hyperlink r:id="rId3">
        <w:r>
          <w:rPr>
            <w:rStyle w:val="Hyperlink"/>
            <w:rFonts w:cs="FrankRuehl" w:ascii="FrankRuehl" w:hAnsi="FrankRuehl"/>
            <w:color w:val="0000FF"/>
            <w:u w:val="single"/>
            <w:vertAlign w:val="superscript"/>
          </w:rPr>
          <w:t>25</w:t>
        </w:r>
      </w:hyperlink>
      <w:r>
        <w:rPr>
          <w:rFonts w:cs="FrankRuehl" w:ascii="FrankRuehl" w:hAnsi="FrankRuehl"/>
          <w:vertAlign w:val="superscript"/>
          <w:rtl w:val="true"/>
        </w:rPr>
        <w:t xml:space="preserve">, </w:t>
      </w:r>
      <w:hyperlink r:id="rId4">
        <w:r>
          <w:rPr>
            <w:rStyle w:val="Hyperlink"/>
            <w:rFonts w:cs="FrankRuehl" w:ascii="FrankRuehl" w:hAnsi="FrankRuehl"/>
            <w:color w:val="0000FF"/>
            <w:u w:val="single"/>
            <w:vertAlign w:val="superscript"/>
          </w:rPr>
          <w:t>114</w:t>
        </w:r>
        <w:r>
          <w:rPr>
            <w:rStyle w:val="Hyperlink"/>
            <w:rFonts w:cs="FrankRuehl" w:ascii="FrankRuehl" w:hAnsi="FrankRuehl"/>
            <w:color w:val="0000FF"/>
            <w:u w:val="single"/>
            <w:vertAlign w:val="superscript"/>
            <w:rtl w:val="true"/>
          </w:rPr>
          <w:t xml:space="preserve"> (</w:t>
        </w:r>
        <w:r>
          <w:rPr>
            <w:rStyle w:val="Hyperlink"/>
            <w:rFonts w:ascii="FrankRuehl" w:hAnsi="FrankRuehl" w:cs="FrankRuehl"/>
            <w:color w:val="0000FF"/>
            <w:u w:val="single"/>
            <w:vertAlign w:val="superscript"/>
            <w:rtl w:val="true"/>
          </w:rPr>
          <w:t>א</w:t>
        </w:r>
        <w:r>
          <w:rPr>
            <w:rStyle w:val="Hyperlink"/>
            <w:rFonts w:cs="FrankRuehl" w:ascii="FrankRuehl" w:hAnsi="FrankRuehl"/>
            <w:color w:val="0000FF"/>
            <w:u w:val="single"/>
            <w:vertAlign w:val="superscript"/>
            <w:rtl w:val="true"/>
          </w:rPr>
          <w:t>)</w:t>
        </w:r>
      </w:hyperlink>
      <w:r>
        <w:rPr>
          <w:rFonts w:cs="FrankRuehl" w:ascii="FrankRuehl" w:hAnsi="FrankRuehl"/>
          <w:vertAlign w:val="superscript"/>
          <w:rtl w:val="true"/>
        </w:rPr>
        <w:t xml:space="preserve">, </w:t>
      </w:r>
      <w:hyperlink r:id="rId5">
        <w:r>
          <w:rPr>
            <w:rStyle w:val="Hyperlink"/>
            <w:rFonts w:cs="FrankRuehl" w:ascii="FrankRuehl" w:hAnsi="FrankRuehl"/>
            <w:color w:val="0000FF"/>
            <w:u w:val="single"/>
            <w:vertAlign w:val="superscript"/>
          </w:rPr>
          <w:t>144</w:t>
        </w:r>
        <w:r>
          <w:rPr>
            <w:rStyle w:val="Hyperlink"/>
            <w:rFonts w:cs="FrankRuehl" w:ascii="FrankRuehl" w:hAnsi="FrankRuehl"/>
            <w:color w:val="0000FF"/>
            <w:u w:val="single"/>
            <w:vertAlign w:val="superscript"/>
            <w:rtl w:val="true"/>
          </w:rPr>
          <w:t xml:space="preserve"> (</w:t>
        </w:r>
        <w:r>
          <w:rPr>
            <w:rStyle w:val="Hyperlink"/>
            <w:rFonts w:ascii="FrankRuehl" w:hAnsi="FrankRuehl" w:cs="FrankRuehl"/>
            <w:color w:val="0000FF"/>
            <w:u w:val="single"/>
            <w:vertAlign w:val="superscript"/>
            <w:rtl w:val="true"/>
          </w:rPr>
          <w:t>ב</w:t>
        </w:r>
        <w:r>
          <w:rPr>
            <w:rStyle w:val="Hyperlink"/>
            <w:rFonts w:cs="FrankRuehl" w:ascii="FrankRuehl" w:hAnsi="FrankRuehl"/>
            <w:color w:val="0000FF"/>
            <w:u w:val="single"/>
            <w:vertAlign w:val="superscript"/>
          </w:rPr>
          <w:t>2</w:t>
        </w:r>
        <w:r>
          <w:rPr>
            <w:rStyle w:val="Hyperlink"/>
            <w:rFonts w:cs="FrankRuehl" w:ascii="FrankRuehl" w:hAnsi="FrankRuehl"/>
            <w:color w:val="0000FF"/>
            <w:u w:val="single"/>
            <w:vertAlign w:val="superscript"/>
            <w:rtl w:val="true"/>
          </w:rPr>
          <w:t>)</w:t>
        </w:r>
      </w:hyperlink>
    </w:p>
    <w:p>
      <w:pPr>
        <w:pStyle w:val="Normal"/>
        <w:spacing w:lineRule="exact" w:line="240" w:before="0" w:after="120"/>
        <w:ind w:hanging="283" w:start="283" w:end="0"/>
        <w:jc w:val="both"/>
        <w:rPr>
          <w:rFonts w:ascii="FrankRuehl" w:hAnsi="FrankRuehl" w:cs="FrankRuehl"/>
          <w:vertAlign w:val="superscript"/>
        </w:rPr>
      </w:pPr>
      <w:hyperlink r:id="rId6">
        <w:r>
          <w:rPr>
            <w:rStyle w:val="Hyperlink"/>
            <w:rFonts w:ascii="FrankRuehl" w:hAnsi="FrankRuehl" w:cs="FrankRuehl"/>
            <w:color w:val="0000FF"/>
            <w:u w:val="single"/>
            <w:vertAlign w:val="superscript"/>
            <w:rtl w:val="true"/>
          </w:rPr>
          <w:t>חוק המאבק בטרור</w:t>
        </w:r>
        <w:r>
          <w:rPr>
            <w:rStyle w:val="Hyperlink"/>
            <w:rFonts w:cs="FrankRuehl" w:ascii="FrankRuehl" w:hAnsi="FrankRuehl"/>
            <w:color w:val="0000FF"/>
            <w:u w:val="single"/>
            <w:vertAlign w:val="superscript"/>
            <w:rtl w:val="true"/>
          </w:rPr>
          <w:t xml:space="preserve">, </w:t>
        </w:r>
        <w:r>
          <w:rPr>
            <w:rStyle w:val="Hyperlink"/>
            <w:rFonts w:ascii="FrankRuehl" w:hAnsi="FrankRuehl" w:cs="FrankRuehl"/>
            <w:color w:val="0000FF"/>
            <w:u w:val="single"/>
            <w:vertAlign w:val="superscript"/>
            <w:rtl w:val="true"/>
          </w:rPr>
          <w:t>תשע</w:t>
        </w:r>
        <w:r>
          <w:rPr>
            <w:rStyle w:val="Hyperlink"/>
            <w:rFonts w:cs="FrankRuehl" w:ascii="FrankRuehl" w:hAnsi="FrankRuehl"/>
            <w:color w:val="0000FF"/>
            <w:u w:val="single"/>
            <w:vertAlign w:val="superscript"/>
            <w:rtl w:val="true"/>
          </w:rPr>
          <w:t>"</w:t>
        </w:r>
        <w:r>
          <w:rPr>
            <w:rStyle w:val="Hyperlink"/>
            <w:rFonts w:ascii="FrankRuehl" w:hAnsi="FrankRuehl" w:cs="FrankRuehl"/>
            <w:color w:val="0000FF"/>
            <w:u w:val="single"/>
            <w:vertAlign w:val="superscript"/>
            <w:rtl w:val="true"/>
          </w:rPr>
          <w:t>ו</w:t>
        </w:r>
        <w:r>
          <w:rPr>
            <w:rStyle w:val="Hyperlink"/>
            <w:rFonts w:cs="FrankRuehl" w:ascii="FrankRuehl" w:hAnsi="FrankRuehl"/>
            <w:color w:val="0000FF"/>
            <w:u w:val="single"/>
            <w:vertAlign w:val="superscript"/>
            <w:rtl w:val="true"/>
          </w:rPr>
          <w:t>-</w:t>
        </w:r>
        <w:r>
          <w:rPr>
            <w:rStyle w:val="Hyperlink"/>
            <w:rFonts w:cs="FrankRuehl" w:ascii="FrankRuehl" w:hAnsi="FrankRuehl"/>
            <w:color w:val="0000FF"/>
            <w:u w:val="single"/>
            <w:vertAlign w:val="superscript"/>
          </w:rPr>
          <w:t>2016</w:t>
        </w:r>
      </w:hyperlink>
      <w:r>
        <w:rPr>
          <w:rFonts w:cs="FrankRuehl" w:ascii="FrankRuehl" w:hAnsi="FrankRuehl"/>
          <w:vertAlign w:val="superscript"/>
          <w:rtl w:val="true"/>
        </w:rPr>
        <w:t xml:space="preserve">: </w:t>
      </w:r>
      <w:r>
        <w:rPr>
          <w:rFonts w:ascii="FrankRuehl" w:hAnsi="FrankRuehl" w:cs="FrankRuehl"/>
          <w:vertAlign w:val="superscript"/>
          <w:rtl w:val="true"/>
        </w:rPr>
        <w:t>סע</w:t>
      </w:r>
      <w:r>
        <w:rPr>
          <w:rFonts w:cs="FrankRuehl" w:ascii="FrankRuehl" w:hAnsi="FrankRuehl"/>
          <w:vertAlign w:val="superscript"/>
          <w:rtl w:val="true"/>
        </w:rPr>
        <w:t xml:space="preserve">'  </w:t>
      </w:r>
      <w:hyperlink r:id="rId7">
        <w:r>
          <w:rPr>
            <w:rStyle w:val="Hyperlink"/>
            <w:rFonts w:cs="FrankRuehl" w:ascii="FrankRuehl" w:hAnsi="FrankRuehl"/>
            <w:color w:val="0000FF"/>
            <w:u w:val="single"/>
            <w:vertAlign w:val="superscript"/>
          </w:rPr>
          <w:t>23</w:t>
        </w:r>
      </w:hyperlink>
      <w:r>
        <w:rPr>
          <w:rFonts w:cs="FrankRuehl" w:ascii="FrankRuehl" w:hAnsi="FrankRuehl"/>
          <w:vertAlign w:val="superscript"/>
          <w:rtl w:val="true"/>
        </w:rPr>
        <w:t xml:space="preserve">, </w:t>
      </w:r>
      <w:hyperlink r:id="rId8">
        <w:r>
          <w:rPr>
            <w:rStyle w:val="Hyperlink"/>
            <w:rFonts w:cs="FrankRuehl" w:ascii="FrankRuehl" w:hAnsi="FrankRuehl"/>
            <w:color w:val="0000FF"/>
            <w:u w:val="single"/>
            <w:vertAlign w:val="superscript"/>
          </w:rPr>
          <w:t>24</w:t>
        </w:r>
        <w:r>
          <w:rPr>
            <w:rStyle w:val="Hyperlink"/>
            <w:rFonts w:cs="FrankRuehl" w:ascii="FrankRuehl" w:hAnsi="FrankRuehl"/>
            <w:color w:val="0000FF"/>
            <w:u w:val="single"/>
            <w:vertAlign w:val="superscript"/>
            <w:rtl w:val="true"/>
          </w:rPr>
          <w:t xml:space="preserve"> (</w:t>
        </w:r>
        <w:r>
          <w:rPr>
            <w:rStyle w:val="Hyperlink"/>
            <w:rFonts w:ascii="FrankRuehl" w:hAnsi="FrankRuehl" w:cs="FrankRuehl"/>
            <w:color w:val="0000FF"/>
            <w:u w:val="single"/>
            <w:vertAlign w:val="superscript"/>
            <w:rtl w:val="true"/>
          </w:rPr>
          <w:t>ב</w:t>
        </w:r>
        <w:r>
          <w:rPr>
            <w:rStyle w:val="Hyperlink"/>
            <w:rFonts w:cs="FrankRuehl" w:ascii="FrankRuehl" w:hAnsi="FrankRuehl"/>
            <w:color w:val="0000FF"/>
            <w:u w:val="single"/>
            <w:vertAlign w:val="superscript"/>
            <w:rtl w:val="true"/>
          </w:rPr>
          <w:t>)(</w:t>
        </w:r>
        <w:r>
          <w:rPr>
            <w:rStyle w:val="Hyperlink"/>
            <w:rFonts w:cs="FrankRuehl" w:ascii="FrankRuehl" w:hAnsi="FrankRuehl"/>
            <w:color w:val="0000FF"/>
            <w:u w:val="single"/>
            <w:vertAlign w:val="superscript"/>
          </w:rPr>
          <w:t>2</w:t>
        </w:r>
        <w:r>
          <w:rPr>
            <w:rStyle w:val="Hyperlink"/>
            <w:rFonts w:cs="FrankRuehl" w:ascii="FrankRuehl" w:hAnsi="FrankRuehl"/>
            <w:color w:val="0000FF"/>
            <w:u w:val="single"/>
            <w:vertAlign w:val="superscript"/>
            <w:rtl w:val="true"/>
          </w:rPr>
          <w:t>)</w:t>
        </w:r>
      </w:hyperlink>
    </w:p>
    <w:p>
      <w:pPr>
        <w:pStyle w:val="Normal"/>
        <w:spacing w:lineRule="exact" w:line="240" w:before="0" w:after="120"/>
        <w:ind w:hanging="283" w:start="283" w:end="0"/>
        <w:jc w:val="both"/>
        <w:rPr>
          <w:rFonts w:ascii="FrankRuehl" w:hAnsi="FrankRuehl" w:cs="FrankRuehl"/>
          <w:vertAlign w:val="superscript"/>
        </w:rPr>
      </w:pPr>
      <w:r>
        <w:rPr>
          <w:rFonts w:cs="FrankRuehl" w:ascii="FrankRuehl" w:hAnsi="FrankRuehl"/>
          <w:vertAlign w:val="superscript"/>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spacing w:lineRule="auto" w:line="276"/>
              <w:ind w:end="0"/>
              <w:jc w:val="center"/>
              <w:rPr>
                <w:rFonts w:ascii="Arial" w:hAnsi="Arial" w:cs="Arial"/>
                <w:b/>
                <w:bCs/>
                <w:sz w:val="36"/>
                <w:szCs w:val="36"/>
                <w:u w:val="single"/>
                <w:vertAlign w:val="superscript"/>
              </w:rPr>
            </w:pPr>
            <w:bookmarkStart w:id="4" w:name="PsakDin"/>
            <w:bookmarkStart w:id="5" w:name="LawTable_End"/>
            <w:bookmarkEnd w:id="4"/>
            <w:bookmarkEnd w:id="5"/>
            <w:r>
              <w:rPr>
                <w:rFonts w:ascii="Arial" w:hAnsi="Arial" w:cs="Arial"/>
                <w:b/>
                <w:b/>
                <w:bCs/>
                <w:sz w:val="36"/>
                <w:sz w:val="36"/>
                <w:szCs w:val="36"/>
                <w:u w:val="single"/>
                <w:vertAlign w:val="superscript"/>
                <w:rtl w:val="true"/>
              </w:rPr>
              <w:t>גזר דין</w:t>
            </w:r>
          </w:p>
          <w:p>
            <w:pPr>
              <w:pStyle w:val="Normal"/>
              <w:spacing w:lineRule="auto" w:line="276"/>
              <w:ind w:end="0"/>
              <w:jc w:val="center"/>
              <w:rPr>
                <w:rFonts w:ascii="Arial" w:hAnsi="Arial" w:cs="Arial"/>
                <w:b/>
                <w:bCs/>
                <w:sz w:val="36"/>
                <w:szCs w:val="36"/>
                <w:u w:val="single"/>
                <w:vertAlign w:val="superscript"/>
              </w:rPr>
            </w:pPr>
            <w:r>
              <w:rPr>
                <w:rFonts w:cs="Arial" w:ascii="Arial" w:hAnsi="Arial"/>
                <w:b/>
                <w:bCs/>
                <w:sz w:val="36"/>
                <w:szCs w:val="36"/>
                <w:u w:val="single"/>
                <w:vertAlign w:val="superscript"/>
                <w:rtl w:val="true"/>
              </w:rPr>
            </w:r>
          </w:p>
        </w:tc>
      </w:tr>
    </w:tbl>
    <w:p>
      <w:pPr>
        <w:pStyle w:val="Normal"/>
        <w:spacing w:lineRule="auto" w:line="276"/>
        <w:ind w:end="0"/>
        <w:jc w:val="start"/>
        <w:rPr>
          <w:rFonts w:ascii="Arial" w:hAnsi="Arial" w:cs="Arial"/>
          <w:sz w:val="10"/>
          <w:szCs w:val="10"/>
          <w:vertAlign w:val="superscript"/>
        </w:rPr>
      </w:pPr>
      <w:r>
        <w:rPr>
          <w:rFonts w:cs="Arial" w:ascii="Arial" w:hAnsi="Arial"/>
          <w:sz w:val="10"/>
          <w:szCs w:val="10"/>
          <w:vertAlign w:val="superscript"/>
          <w:rtl w:val="true"/>
        </w:rPr>
      </w:r>
    </w:p>
    <w:p>
      <w:pPr>
        <w:pStyle w:val="Normal"/>
        <w:spacing w:lineRule="auto" w:line="276"/>
        <w:ind w:end="0"/>
        <w:jc w:val="start"/>
        <w:rPr>
          <w:rFonts w:ascii="Arial" w:hAnsi="Arial" w:cs="Arial"/>
          <w:sz w:val="36"/>
          <w:szCs w:val="36"/>
          <w:vertAlign w:val="superscript"/>
        </w:rPr>
      </w:pPr>
      <w:bookmarkStart w:id="6" w:name="ABSTRACT_START"/>
      <w:bookmarkEnd w:id="6"/>
      <w:r>
        <w:rPr>
          <w:rFonts w:ascii="Arial" w:hAnsi="Arial" w:cs="Arial"/>
          <w:sz w:val="36"/>
          <w:sz w:val="36"/>
          <w:szCs w:val="36"/>
          <w:vertAlign w:val="superscript"/>
          <w:rtl w:val="true"/>
        </w:rPr>
        <w:t>הנאשם הורשע לאחר שמיעת הוכחות בעבירות הבאות</w:t>
      </w:r>
      <w:r>
        <w:rPr>
          <w:rFonts w:cs="Arial" w:ascii="Arial" w:hAnsi="Arial"/>
          <w:sz w:val="36"/>
          <w:szCs w:val="36"/>
          <w:vertAlign w:val="superscript"/>
          <w:rtl w:val="true"/>
        </w:rPr>
        <w:t>:</w:t>
      </w:r>
    </w:p>
    <w:p>
      <w:pPr>
        <w:pStyle w:val="Normal"/>
        <w:spacing w:lineRule="auto" w:line="276" w:before="0" w:after="0"/>
        <w:ind w:start="360" w:end="0"/>
        <w:contextualSpacing/>
        <w:jc w:val="start"/>
        <w:rPr>
          <w:rFonts w:ascii="Arial" w:hAnsi="Arial" w:cs="Arial"/>
          <w:sz w:val="36"/>
          <w:szCs w:val="36"/>
          <w:vertAlign w:val="superscript"/>
        </w:rPr>
      </w:pPr>
      <w:r>
        <w:rPr>
          <w:rFonts w:ascii="Arial" w:hAnsi="Arial" w:cs="Arial"/>
          <w:sz w:val="36"/>
          <w:sz w:val="36"/>
          <w:szCs w:val="36"/>
          <w:vertAlign w:val="superscript"/>
          <w:rtl w:val="true"/>
        </w:rPr>
        <w:t xml:space="preserve">מגע עם סוכן חוץ – עבירה לפי סעיף </w:t>
      </w:r>
      <w:hyperlink r:id="rId9">
        <w:r>
          <w:rPr>
            <w:rStyle w:val="Hyperlink"/>
            <w:rFonts w:cs="Arial" w:ascii="Arial" w:hAnsi="Arial"/>
            <w:color w:val="0000FF"/>
            <w:sz w:val="36"/>
            <w:szCs w:val="36"/>
            <w:u w:val="single"/>
            <w:vertAlign w:val="superscript"/>
          </w:rPr>
          <w:t>114</w:t>
        </w:r>
        <w:r>
          <w:rPr>
            <w:rStyle w:val="Hyperlink"/>
            <w:rFonts w:cs="Arial" w:ascii="Arial" w:hAnsi="Arial"/>
            <w:color w:val="0000FF"/>
            <w:sz w:val="36"/>
            <w:szCs w:val="36"/>
            <w:u w:val="single"/>
            <w:vertAlign w:val="superscript"/>
            <w:rtl w:val="true"/>
          </w:rPr>
          <w:t xml:space="preserve"> (</w:t>
        </w:r>
        <w:r>
          <w:rPr>
            <w:rStyle w:val="Hyperlink"/>
            <w:rFonts w:ascii="Arial" w:hAnsi="Arial" w:cs="Arial"/>
            <w:color w:val="0000FF"/>
            <w:sz w:val="36"/>
            <w:sz w:val="36"/>
            <w:szCs w:val="36"/>
            <w:u w:val="single"/>
            <w:vertAlign w:val="superscript"/>
            <w:rtl w:val="true"/>
          </w:rPr>
          <w:t>א</w:t>
        </w:r>
        <w:r>
          <w:rPr>
            <w:rStyle w:val="Hyperlink"/>
            <w:rFonts w:cs="Arial" w:ascii="Arial" w:hAnsi="Arial"/>
            <w:color w:val="0000FF"/>
            <w:sz w:val="36"/>
            <w:szCs w:val="36"/>
            <w:u w:val="single"/>
            <w:vertAlign w:val="superscript"/>
            <w:rtl w:val="true"/>
          </w:rPr>
          <w:t>)</w:t>
        </w:r>
      </w:hyperlink>
      <w:r>
        <w:rPr>
          <w:rFonts w:cs="Arial" w:ascii="Arial" w:hAnsi="Arial"/>
          <w:sz w:val="36"/>
          <w:szCs w:val="36"/>
          <w:vertAlign w:val="superscript"/>
          <w:rtl w:val="true"/>
        </w:rPr>
        <w:t xml:space="preserve"> </w:t>
      </w:r>
      <w:r>
        <w:rPr>
          <w:rFonts w:ascii="Arial" w:hAnsi="Arial" w:cs="Arial"/>
          <w:sz w:val="36"/>
          <w:sz w:val="36"/>
          <w:szCs w:val="36"/>
          <w:vertAlign w:val="superscript"/>
          <w:rtl w:val="true"/>
        </w:rPr>
        <w:t>ל</w:t>
      </w:r>
      <w:hyperlink r:id="rId10">
        <w:r>
          <w:rPr>
            <w:rStyle w:val="Hyperlink"/>
            <w:rFonts w:ascii="Arial" w:hAnsi="Arial" w:cs="Arial"/>
            <w:color w:val="0000FF"/>
            <w:sz w:val="36"/>
            <w:sz w:val="36"/>
            <w:szCs w:val="36"/>
            <w:u w:val="single"/>
            <w:vertAlign w:val="superscript"/>
            <w:rtl w:val="true"/>
          </w:rPr>
          <w:t>חוק העונשין</w:t>
        </w:r>
      </w:hyperlink>
    </w:p>
    <w:p>
      <w:pPr>
        <w:pStyle w:val="Normal"/>
        <w:spacing w:lineRule="auto" w:line="276" w:before="0" w:after="0"/>
        <w:ind w:start="360" w:end="0"/>
        <w:contextualSpacing/>
        <w:jc w:val="start"/>
        <w:rPr/>
      </w:pPr>
      <w:r>
        <w:rPr>
          <w:rFonts w:ascii="Arial" w:hAnsi="Arial" w:cs="Arial"/>
          <w:sz w:val="36"/>
          <w:sz w:val="36"/>
          <w:szCs w:val="36"/>
          <w:vertAlign w:val="superscript"/>
          <w:rtl w:val="true"/>
        </w:rPr>
        <w:t xml:space="preserve">מתן שירות – עבירה לפי </w:t>
      </w:r>
      <w:hyperlink r:id="rId11">
        <w:r>
          <w:rPr>
            <w:rStyle w:val="Hyperlink"/>
            <w:rFonts w:ascii="Arial" w:hAnsi="Arial" w:cs="Arial"/>
            <w:color w:val="0000FF"/>
            <w:sz w:val="36"/>
            <w:sz w:val="36"/>
            <w:szCs w:val="36"/>
            <w:u w:val="single"/>
            <w:vertAlign w:val="superscript"/>
            <w:rtl w:val="true"/>
          </w:rPr>
          <w:t xml:space="preserve">סעיף </w:t>
        </w:r>
        <w:r>
          <w:rPr>
            <w:rStyle w:val="Hyperlink"/>
            <w:rFonts w:cs="Arial" w:ascii="Arial" w:hAnsi="Arial"/>
            <w:color w:val="0000FF"/>
            <w:sz w:val="36"/>
            <w:szCs w:val="36"/>
            <w:u w:val="single"/>
            <w:vertAlign w:val="superscript"/>
          </w:rPr>
          <w:t>23</w:t>
        </w:r>
      </w:hyperlink>
      <w:r>
        <w:rPr>
          <w:rFonts w:cs="Arial" w:ascii="Arial" w:hAnsi="Arial"/>
          <w:sz w:val="36"/>
          <w:szCs w:val="36"/>
          <w:vertAlign w:val="superscript"/>
          <w:rtl w:val="true"/>
        </w:rPr>
        <w:t xml:space="preserve"> </w:t>
      </w:r>
      <w:r>
        <w:rPr>
          <w:rFonts w:ascii="Arial" w:hAnsi="Arial" w:cs="Arial"/>
          <w:sz w:val="36"/>
          <w:sz w:val="36"/>
          <w:szCs w:val="36"/>
          <w:vertAlign w:val="superscript"/>
          <w:rtl w:val="true"/>
        </w:rPr>
        <w:t>ל</w:t>
      </w:r>
      <w:hyperlink r:id="rId12">
        <w:r>
          <w:rPr>
            <w:rStyle w:val="Hyperlink"/>
            <w:rFonts w:ascii="Arial" w:hAnsi="Arial" w:cs="Arial"/>
            <w:color w:val="0000FF"/>
            <w:sz w:val="36"/>
            <w:sz w:val="36"/>
            <w:szCs w:val="36"/>
            <w:u w:val="single"/>
            <w:vertAlign w:val="superscript"/>
            <w:rtl w:val="true"/>
          </w:rPr>
          <w:t>חוק המאבק בטרור</w:t>
        </w:r>
      </w:hyperlink>
      <w:r>
        <w:rPr>
          <w:rFonts w:cs="Arial" w:ascii="Arial" w:hAnsi="Arial"/>
          <w:sz w:val="36"/>
          <w:szCs w:val="36"/>
          <w:vertAlign w:val="superscript"/>
          <w:rtl w:val="true"/>
        </w:rPr>
        <w:t>.</w:t>
      </w:r>
    </w:p>
    <w:p>
      <w:pPr>
        <w:pStyle w:val="Normal"/>
        <w:spacing w:lineRule="auto" w:line="276" w:before="0" w:after="0"/>
        <w:ind w:start="360" w:end="0"/>
        <w:contextualSpacing/>
        <w:jc w:val="start"/>
        <w:rPr/>
      </w:pPr>
      <w:r>
        <w:rPr>
          <w:rFonts w:ascii="Arial" w:hAnsi="Arial" w:cs="Arial"/>
          <w:sz w:val="36"/>
          <w:sz w:val="36"/>
          <w:szCs w:val="36"/>
          <w:vertAlign w:val="superscript"/>
          <w:rtl w:val="true"/>
        </w:rPr>
        <w:t xml:space="preserve">שתי עבירות של הסתה למעשה טרור – עבירה לפי סעיף </w:t>
      </w:r>
      <w:hyperlink r:id="rId13">
        <w:r>
          <w:rPr>
            <w:rStyle w:val="Hyperlink"/>
            <w:rFonts w:cs="Arial" w:ascii="Arial" w:hAnsi="Arial"/>
            <w:color w:val="0000FF"/>
            <w:sz w:val="36"/>
            <w:szCs w:val="36"/>
            <w:u w:val="single"/>
            <w:vertAlign w:val="superscript"/>
          </w:rPr>
          <w:t>24</w:t>
        </w:r>
        <w:r>
          <w:rPr>
            <w:rStyle w:val="Hyperlink"/>
            <w:rFonts w:cs="Arial" w:ascii="Arial" w:hAnsi="Arial"/>
            <w:color w:val="0000FF"/>
            <w:sz w:val="36"/>
            <w:szCs w:val="36"/>
            <w:u w:val="single"/>
            <w:vertAlign w:val="superscript"/>
            <w:rtl w:val="true"/>
          </w:rPr>
          <w:t xml:space="preserve"> (</w:t>
        </w:r>
        <w:r>
          <w:rPr>
            <w:rStyle w:val="Hyperlink"/>
            <w:rFonts w:ascii="Arial" w:hAnsi="Arial" w:cs="Arial"/>
            <w:color w:val="0000FF"/>
            <w:sz w:val="36"/>
            <w:sz w:val="36"/>
            <w:szCs w:val="36"/>
            <w:u w:val="single"/>
            <w:vertAlign w:val="superscript"/>
            <w:rtl w:val="true"/>
          </w:rPr>
          <w:t>ב</w:t>
        </w:r>
        <w:r>
          <w:rPr>
            <w:rStyle w:val="Hyperlink"/>
            <w:rFonts w:cs="Arial" w:ascii="Arial" w:hAnsi="Arial"/>
            <w:color w:val="0000FF"/>
            <w:sz w:val="36"/>
            <w:szCs w:val="36"/>
            <w:u w:val="single"/>
            <w:vertAlign w:val="superscript"/>
            <w:rtl w:val="true"/>
          </w:rPr>
          <w:t>)(</w:t>
        </w:r>
        <w:r>
          <w:rPr>
            <w:rStyle w:val="Hyperlink"/>
            <w:rFonts w:cs="Arial" w:ascii="Arial" w:hAnsi="Arial"/>
            <w:color w:val="0000FF"/>
            <w:sz w:val="36"/>
            <w:szCs w:val="36"/>
            <w:u w:val="single"/>
            <w:vertAlign w:val="superscript"/>
          </w:rPr>
          <w:t>2</w:t>
        </w:r>
        <w:r>
          <w:rPr>
            <w:rStyle w:val="Hyperlink"/>
            <w:rFonts w:cs="Arial" w:ascii="Arial" w:hAnsi="Arial"/>
            <w:color w:val="0000FF"/>
            <w:sz w:val="36"/>
            <w:szCs w:val="36"/>
            <w:u w:val="single"/>
            <w:vertAlign w:val="superscript"/>
            <w:rtl w:val="true"/>
          </w:rPr>
          <w:t>)</w:t>
        </w:r>
      </w:hyperlink>
      <w:r>
        <w:rPr>
          <w:rFonts w:cs="Arial" w:ascii="Arial" w:hAnsi="Arial"/>
          <w:sz w:val="36"/>
          <w:szCs w:val="36"/>
          <w:vertAlign w:val="superscript"/>
          <w:rtl w:val="true"/>
        </w:rPr>
        <w:t xml:space="preserve"> </w:t>
      </w:r>
      <w:r>
        <w:rPr>
          <w:rFonts w:ascii="Arial" w:hAnsi="Arial" w:cs="Arial"/>
          <w:sz w:val="36"/>
          <w:sz w:val="36"/>
          <w:szCs w:val="36"/>
          <w:vertAlign w:val="superscript"/>
          <w:rtl w:val="true"/>
        </w:rPr>
        <w:t>לחוק המאבק בטרור</w:t>
      </w:r>
      <w:r>
        <w:rPr>
          <w:rFonts w:cs="Arial" w:ascii="Arial" w:hAnsi="Arial"/>
          <w:sz w:val="36"/>
          <w:szCs w:val="36"/>
          <w:vertAlign w:val="superscript"/>
          <w:rtl w:val="true"/>
        </w:rPr>
        <w:t>.</w:t>
      </w:r>
    </w:p>
    <w:p>
      <w:pPr>
        <w:pStyle w:val="Normal"/>
        <w:spacing w:lineRule="auto" w:line="276" w:before="0" w:after="0"/>
        <w:ind w:start="360" w:end="0"/>
        <w:contextualSpacing/>
        <w:jc w:val="start"/>
        <w:rPr/>
      </w:pPr>
      <w:r>
        <w:rPr>
          <w:rFonts w:ascii="Arial" w:hAnsi="Arial" w:cs="Arial"/>
          <w:sz w:val="36"/>
          <w:sz w:val="36"/>
          <w:szCs w:val="36"/>
          <w:vertAlign w:val="superscript"/>
          <w:rtl w:val="true"/>
        </w:rPr>
        <w:t xml:space="preserve">סחר בנשק – עבירה לפי סעיף </w:t>
      </w:r>
      <w:hyperlink r:id="rId14">
        <w:r>
          <w:rPr>
            <w:rStyle w:val="Hyperlink"/>
            <w:rFonts w:cs="Arial" w:ascii="Arial" w:hAnsi="Arial"/>
            <w:color w:val="0000FF"/>
            <w:sz w:val="36"/>
            <w:szCs w:val="36"/>
            <w:u w:val="single"/>
            <w:vertAlign w:val="superscript"/>
          </w:rPr>
          <w:t>144</w:t>
        </w:r>
        <w:r>
          <w:rPr>
            <w:rStyle w:val="Hyperlink"/>
            <w:rFonts w:cs="Arial" w:ascii="Arial" w:hAnsi="Arial"/>
            <w:color w:val="0000FF"/>
            <w:sz w:val="36"/>
            <w:szCs w:val="36"/>
            <w:u w:val="single"/>
            <w:vertAlign w:val="superscript"/>
            <w:rtl w:val="true"/>
          </w:rPr>
          <w:t xml:space="preserve"> (</w:t>
        </w:r>
        <w:r>
          <w:rPr>
            <w:rStyle w:val="Hyperlink"/>
            <w:rFonts w:ascii="Arial" w:hAnsi="Arial" w:cs="Arial"/>
            <w:color w:val="0000FF"/>
            <w:sz w:val="36"/>
            <w:sz w:val="36"/>
            <w:szCs w:val="36"/>
            <w:u w:val="single"/>
            <w:vertAlign w:val="superscript"/>
            <w:rtl w:val="true"/>
          </w:rPr>
          <w:t>ב</w:t>
        </w:r>
        <w:r>
          <w:rPr>
            <w:rStyle w:val="Hyperlink"/>
            <w:rFonts w:cs="Arial" w:ascii="Arial" w:hAnsi="Arial"/>
            <w:color w:val="0000FF"/>
            <w:sz w:val="36"/>
            <w:szCs w:val="36"/>
            <w:u w:val="single"/>
            <w:vertAlign w:val="superscript"/>
          </w:rPr>
          <w:t>2</w:t>
        </w:r>
        <w:r>
          <w:rPr>
            <w:rStyle w:val="Hyperlink"/>
            <w:rFonts w:cs="Arial" w:ascii="Arial" w:hAnsi="Arial"/>
            <w:color w:val="0000FF"/>
            <w:sz w:val="36"/>
            <w:szCs w:val="36"/>
            <w:u w:val="single"/>
            <w:vertAlign w:val="superscript"/>
            <w:rtl w:val="true"/>
          </w:rPr>
          <w:t>)</w:t>
        </w:r>
      </w:hyperlink>
      <w:r>
        <w:rPr>
          <w:rFonts w:cs="Arial" w:ascii="Arial" w:hAnsi="Arial"/>
          <w:sz w:val="36"/>
          <w:szCs w:val="36"/>
          <w:vertAlign w:val="superscript"/>
          <w:rtl w:val="true"/>
        </w:rPr>
        <w:t xml:space="preserve"> </w:t>
      </w:r>
      <w:r>
        <w:rPr>
          <w:rFonts w:ascii="Arial" w:hAnsi="Arial" w:cs="Arial"/>
          <w:sz w:val="36"/>
          <w:sz w:val="36"/>
          <w:szCs w:val="36"/>
          <w:vertAlign w:val="superscript"/>
          <w:rtl w:val="true"/>
        </w:rPr>
        <w:t>ל</w:t>
      </w:r>
      <w:hyperlink r:id="rId15">
        <w:r>
          <w:rPr>
            <w:rStyle w:val="Hyperlink"/>
            <w:rFonts w:ascii="Arial" w:hAnsi="Arial" w:cs="Arial"/>
            <w:color w:val="0000FF"/>
            <w:sz w:val="36"/>
            <w:sz w:val="36"/>
            <w:szCs w:val="36"/>
            <w:u w:val="single"/>
            <w:vertAlign w:val="superscript"/>
            <w:rtl w:val="true"/>
          </w:rPr>
          <w:t>חוק העונשין</w:t>
        </w:r>
      </w:hyperlink>
      <w:r>
        <w:rPr>
          <w:rFonts w:cs="Arial" w:ascii="Arial" w:hAnsi="Arial"/>
          <w:sz w:val="36"/>
          <w:szCs w:val="36"/>
          <w:vertAlign w:val="superscript"/>
          <w:rtl w:val="true"/>
        </w:rPr>
        <w:t>.</w:t>
      </w:r>
    </w:p>
    <w:p>
      <w:pPr>
        <w:pStyle w:val="Normal"/>
        <w:spacing w:lineRule="auto" w:line="276" w:before="0" w:after="160"/>
        <w:ind w:start="360" w:end="0"/>
        <w:contextualSpacing/>
        <w:jc w:val="both"/>
        <w:rPr>
          <w:rFonts w:ascii="Arial" w:hAnsi="Arial" w:cs="Arial"/>
          <w:sz w:val="22"/>
          <w:szCs w:val="22"/>
        </w:rPr>
      </w:pPr>
      <w:r>
        <w:rPr>
          <w:rFonts w:ascii="Arial" w:hAnsi="Arial" w:cs="Arial"/>
          <w:sz w:val="22"/>
          <w:sz w:val="22"/>
          <w:szCs w:val="22"/>
          <w:rtl w:val="true"/>
        </w:rPr>
        <w:t>שתי עבירות</w:t>
      </w:r>
      <w:r>
        <w:rPr>
          <w:rFonts w:cs="Arial" w:ascii="Arial" w:hAnsi="Arial"/>
          <w:sz w:val="22"/>
          <w:szCs w:val="22"/>
          <w:rtl w:val="true"/>
        </w:rPr>
        <w:t xml:space="preserve">. </w:t>
      </w:r>
      <w:r>
        <w:rPr>
          <w:rFonts w:ascii="Arial" w:hAnsi="Arial" w:cs="Arial"/>
          <w:sz w:val="22"/>
          <w:sz w:val="22"/>
          <w:szCs w:val="22"/>
          <w:rtl w:val="true"/>
        </w:rPr>
        <w:t xml:space="preserve">של ניסיון לסחר בנשק – עבירה לפי סעיף </w:t>
      </w:r>
      <w:hyperlink r:id="rId16">
        <w:r>
          <w:rPr>
            <w:rStyle w:val="Hyperlink"/>
            <w:rFonts w:cs="Arial" w:ascii="Arial" w:hAnsi="Arial"/>
            <w:color w:val="0000FF"/>
            <w:sz w:val="22"/>
            <w:szCs w:val="22"/>
            <w:u w:val="single"/>
          </w:rPr>
          <w:t>144</w:t>
        </w:r>
        <w:r>
          <w:rPr>
            <w:rStyle w:val="Hyperlink"/>
            <w:rFonts w:cs="Arial" w:ascii="Arial" w:hAnsi="Arial"/>
            <w:color w:val="0000FF"/>
            <w:sz w:val="22"/>
            <w:szCs w:val="22"/>
            <w:u w:val="single"/>
            <w:rtl w:val="true"/>
          </w:rPr>
          <w:t xml:space="preserve"> (</w:t>
        </w:r>
        <w:r>
          <w:rPr>
            <w:rStyle w:val="Hyperlink"/>
            <w:rFonts w:ascii="Arial" w:hAnsi="Arial" w:cs="Arial"/>
            <w:color w:val="0000FF"/>
            <w:sz w:val="22"/>
            <w:sz w:val="22"/>
            <w:szCs w:val="22"/>
            <w:u w:val="single"/>
            <w:rtl w:val="true"/>
          </w:rPr>
          <w:t>ב</w:t>
        </w:r>
        <w:r>
          <w:rPr>
            <w:rStyle w:val="Hyperlink"/>
            <w:rFonts w:cs="Arial" w:ascii="Arial" w:hAnsi="Arial"/>
            <w:color w:val="0000FF"/>
            <w:sz w:val="22"/>
            <w:szCs w:val="22"/>
            <w:u w:val="single"/>
          </w:rPr>
          <w:t>2</w:t>
        </w:r>
        <w:r>
          <w:rPr>
            <w:rStyle w:val="Hyperlink"/>
            <w:rFonts w:cs="Arial" w:ascii="Arial" w:hAnsi="Arial"/>
            <w:color w:val="0000FF"/>
            <w:sz w:val="22"/>
            <w:szCs w:val="22"/>
            <w:u w:val="single"/>
            <w:rtl w:val="true"/>
          </w:rPr>
          <w:t>)</w:t>
        </w:r>
      </w:hyperlink>
      <w:r>
        <w:rPr>
          <w:rFonts w:cs="Arial" w:ascii="Arial" w:hAnsi="Arial"/>
          <w:sz w:val="22"/>
          <w:szCs w:val="22"/>
          <w:rtl w:val="true"/>
        </w:rPr>
        <w:t xml:space="preserve"> </w:t>
      </w:r>
      <w:r>
        <w:rPr>
          <w:rFonts w:ascii="Arial" w:hAnsi="Arial" w:cs="Arial"/>
          <w:sz w:val="22"/>
          <w:sz w:val="22"/>
          <w:szCs w:val="22"/>
          <w:rtl w:val="true"/>
        </w:rPr>
        <w:t xml:space="preserve">יחד עם </w:t>
      </w:r>
      <w:hyperlink r:id="rId17">
        <w:r>
          <w:rPr>
            <w:rStyle w:val="Hyperlink"/>
            <w:rFonts w:ascii="Arial" w:hAnsi="Arial" w:cs="Arial"/>
            <w:color w:val="0000FF"/>
            <w:sz w:val="22"/>
            <w:sz w:val="22"/>
            <w:szCs w:val="22"/>
            <w:u w:val="single"/>
            <w:rtl w:val="true"/>
          </w:rPr>
          <w:t xml:space="preserve">סעיף </w:t>
        </w:r>
        <w:r>
          <w:rPr>
            <w:rStyle w:val="Hyperlink"/>
            <w:rFonts w:cs="Arial" w:ascii="Arial" w:hAnsi="Arial"/>
            <w:color w:val="0000FF"/>
            <w:sz w:val="22"/>
            <w:szCs w:val="22"/>
            <w:u w:val="single"/>
          </w:rPr>
          <w:t>25</w:t>
        </w:r>
      </w:hyperlink>
      <w:r>
        <w:rPr>
          <w:rFonts w:cs="Arial" w:ascii="Arial" w:hAnsi="Arial"/>
          <w:sz w:val="22"/>
          <w:szCs w:val="22"/>
          <w:rtl w:val="true"/>
        </w:rPr>
        <w:t xml:space="preserve"> </w:t>
      </w:r>
      <w:r>
        <w:rPr>
          <w:rFonts w:ascii="Arial" w:hAnsi="Arial" w:cs="Arial"/>
          <w:sz w:val="22"/>
          <w:sz w:val="22"/>
          <w:szCs w:val="22"/>
          <w:rtl w:val="true"/>
        </w:rPr>
        <w:t>ל</w:t>
      </w:r>
      <w:hyperlink r:id="rId18">
        <w:r>
          <w:rPr>
            <w:rStyle w:val="Hyperlink"/>
            <w:rFonts w:ascii="Arial" w:hAnsi="Arial" w:cs="Arial"/>
            <w:color w:val="0000FF"/>
            <w:sz w:val="22"/>
            <w:sz w:val="22"/>
            <w:szCs w:val="22"/>
            <w:u w:val="single"/>
            <w:rtl w:val="true"/>
          </w:rPr>
          <w:t>חוק העונשין</w:t>
        </w:r>
      </w:hyperlink>
      <w:r>
        <w:rPr>
          <w:rFonts w:cs="Arial" w:ascii="Arial" w:hAnsi="Arial"/>
          <w:sz w:val="22"/>
          <w:szCs w:val="22"/>
          <w:rtl w:val="true"/>
        </w:rPr>
        <w:t>.</w:t>
      </w:r>
    </w:p>
    <w:p>
      <w:pPr>
        <w:pStyle w:val="Normal"/>
        <w:spacing w:lineRule="auto" w:line="276" w:before="0" w:after="0"/>
        <w:ind w:start="360" w:end="0"/>
        <w:contextualSpacing/>
        <w:jc w:val="start"/>
        <w:rPr>
          <w:rFonts w:ascii="Arial" w:hAnsi="Arial" w:cs="Arial"/>
          <w:sz w:val="36"/>
          <w:szCs w:val="36"/>
          <w:vertAlign w:val="superscript"/>
        </w:rPr>
      </w:pPr>
      <w:r>
        <w:rPr>
          <w:rFonts w:cs="Arial" w:ascii="Arial" w:hAnsi="Arial"/>
          <w:sz w:val="36"/>
          <w:szCs w:val="36"/>
          <w:vertAlign w:val="superscript"/>
          <w:rtl w:val="true"/>
        </w:rPr>
      </w:r>
    </w:p>
    <w:p>
      <w:pPr>
        <w:pStyle w:val="Normal"/>
        <w:spacing w:lineRule="auto" w:line="276" w:before="0" w:after="0"/>
        <w:ind w:start="360" w:end="0"/>
        <w:contextualSpacing/>
        <w:jc w:val="start"/>
        <w:rPr>
          <w:rFonts w:ascii="Arial" w:hAnsi="Arial" w:cs="Arial"/>
          <w:sz w:val="36"/>
          <w:szCs w:val="36"/>
          <w:vertAlign w:val="superscript"/>
        </w:rPr>
      </w:pPr>
      <w:bookmarkStart w:id="7" w:name="ABSTRACT_END"/>
      <w:bookmarkEnd w:id="7"/>
      <w:r>
        <w:rPr>
          <w:rFonts w:ascii="Arial" w:hAnsi="Arial" w:cs="Arial"/>
          <w:sz w:val="36"/>
          <w:sz w:val="36"/>
          <w:szCs w:val="36"/>
          <w:vertAlign w:val="superscript"/>
          <w:rtl w:val="true"/>
        </w:rPr>
        <w:t>על פי עובדות האישום הראשון</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החל מיום </w:t>
      </w:r>
      <w:r>
        <w:rPr>
          <w:rFonts w:cs="Arial" w:ascii="Arial" w:hAnsi="Arial"/>
          <w:sz w:val="36"/>
          <w:szCs w:val="36"/>
          <w:vertAlign w:val="superscript"/>
        </w:rPr>
        <w:t>4.2.18</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פנה הנאשם אל פעיל החמאס</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מוראד רגו</w:t>
      </w:r>
      <w:r>
        <w:rPr>
          <w:rFonts w:cs="Arial" w:ascii="Arial" w:hAnsi="Arial"/>
          <w:sz w:val="36"/>
          <w:szCs w:val="36"/>
          <w:vertAlign w:val="superscript"/>
          <w:rtl w:val="true"/>
        </w:rPr>
        <w:t>'</w:t>
      </w:r>
      <w:r>
        <w:rPr>
          <w:rFonts w:ascii="Arial" w:hAnsi="Arial" w:cs="Arial"/>
          <w:sz w:val="36"/>
          <w:sz w:val="36"/>
          <w:szCs w:val="36"/>
          <w:vertAlign w:val="superscript"/>
          <w:rtl w:val="true"/>
        </w:rPr>
        <w:t xml:space="preserve">ב </w:t>
      </w:r>
      <w:r>
        <w:rPr>
          <w:rFonts w:cs="Arial" w:ascii="Arial" w:hAnsi="Arial"/>
          <w:sz w:val="36"/>
          <w:szCs w:val="36"/>
          <w:vertAlign w:val="superscript"/>
          <w:rtl w:val="true"/>
        </w:rPr>
        <w:t>(</w:t>
      </w:r>
      <w:r>
        <w:rPr>
          <w:rFonts w:ascii="Arial" w:hAnsi="Arial" w:cs="Arial"/>
          <w:sz w:val="36"/>
          <w:sz w:val="36"/>
          <w:szCs w:val="36"/>
          <w:vertAlign w:val="superscript"/>
          <w:rtl w:val="true"/>
        </w:rPr>
        <w:t>להלן</w:t>
      </w:r>
      <w:r>
        <w:rPr>
          <w:rFonts w:cs="Arial" w:ascii="Arial" w:hAnsi="Arial"/>
          <w:sz w:val="36"/>
          <w:szCs w:val="36"/>
          <w:vertAlign w:val="superscript"/>
          <w:rtl w:val="true"/>
        </w:rPr>
        <w:t>: "</w:t>
      </w:r>
      <w:r>
        <w:rPr>
          <w:rFonts w:ascii="Arial" w:hAnsi="Arial" w:cs="Arial"/>
          <w:sz w:val="36"/>
          <w:sz w:val="36"/>
          <w:szCs w:val="36"/>
          <w:vertAlign w:val="superscript"/>
          <w:rtl w:val="true"/>
        </w:rPr>
        <w:t>מוראד</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באמצעות תוכנת הודעות מסנג</w:t>
      </w:r>
      <w:r>
        <w:rPr>
          <w:rFonts w:cs="Arial" w:ascii="Arial" w:hAnsi="Arial"/>
          <w:sz w:val="36"/>
          <w:szCs w:val="36"/>
          <w:vertAlign w:val="superscript"/>
          <w:rtl w:val="true"/>
        </w:rPr>
        <w:t>'</w:t>
      </w:r>
      <w:r>
        <w:rPr>
          <w:rFonts w:ascii="Arial" w:hAnsi="Arial" w:cs="Arial"/>
          <w:sz w:val="36"/>
          <w:sz w:val="36"/>
          <w:szCs w:val="36"/>
          <w:vertAlign w:val="superscript"/>
          <w:rtl w:val="true"/>
        </w:rPr>
        <w:t>ר בפייסבוק</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ובמשך כשבועיים שוחחו השניים בהזדמנויות שונות על בסיס יום יומי</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מוראד ביקש מהנאשם לאתר על פי הנחיותיו</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פרטים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לרבות כתובת</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אודות אחרים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בנוסף ביקש מוראד מהנאשם פרטי חשבון פייסבוק של אחר בשם א</w:t>
      </w:r>
      <w:r>
        <w:rPr>
          <w:rFonts w:cs="Arial" w:ascii="Arial" w:hAnsi="Arial"/>
          <w:sz w:val="36"/>
          <w:szCs w:val="36"/>
          <w:vertAlign w:val="superscript"/>
          <w:rtl w:val="true"/>
        </w:rPr>
        <w:t>.</w:t>
      </w:r>
      <w:r>
        <w:rPr>
          <w:rFonts w:ascii="Arial" w:hAnsi="Arial" w:cs="Arial"/>
          <w:sz w:val="36"/>
          <w:sz w:val="36"/>
          <w:szCs w:val="36"/>
          <w:vertAlign w:val="superscript"/>
          <w:rtl w:val="true"/>
        </w:rPr>
        <w:t>מ</w:t>
      </w:r>
      <w:r>
        <w:rPr>
          <w:rFonts w:cs="Arial" w:ascii="Arial" w:hAnsi="Arial"/>
          <w:sz w:val="36"/>
          <w:szCs w:val="36"/>
          <w:vertAlign w:val="superscript"/>
          <w:rtl w:val="true"/>
        </w:rPr>
        <w:t>.</w:t>
      </w:r>
      <w:r>
        <w:rPr>
          <w:rFonts w:ascii="Arial" w:hAnsi="Arial" w:cs="Arial"/>
          <w:sz w:val="36"/>
          <w:sz w:val="36"/>
          <w:szCs w:val="36"/>
          <w:vertAlign w:val="superscript"/>
          <w:rtl w:val="true"/>
        </w:rPr>
        <w:t>ר</w:t>
      </w:r>
      <w:r>
        <w:rPr>
          <w:rFonts w:cs="Arial" w:ascii="Arial" w:hAnsi="Arial"/>
          <w:sz w:val="36"/>
          <w:szCs w:val="36"/>
          <w:vertAlign w:val="superscript"/>
          <w:rtl w:val="true"/>
        </w:rPr>
        <w:t>. (</w:t>
      </w:r>
      <w:r>
        <w:rPr>
          <w:rFonts w:ascii="Arial" w:hAnsi="Arial" w:cs="Arial"/>
          <w:sz w:val="36"/>
          <w:sz w:val="36"/>
          <w:szCs w:val="36"/>
          <w:vertAlign w:val="superscript"/>
          <w:rtl w:val="true"/>
        </w:rPr>
        <w:t>להלן</w:t>
      </w:r>
      <w:r>
        <w:rPr>
          <w:rFonts w:cs="Arial" w:ascii="Arial" w:hAnsi="Arial"/>
          <w:sz w:val="36"/>
          <w:szCs w:val="36"/>
          <w:vertAlign w:val="superscript"/>
          <w:rtl w:val="true"/>
        </w:rPr>
        <w:t>: "</w:t>
      </w:r>
      <w:r>
        <w:rPr>
          <w:rFonts w:ascii="Arial" w:hAnsi="Arial" w:cs="Arial"/>
          <w:sz w:val="36"/>
          <w:sz w:val="36"/>
          <w:szCs w:val="36"/>
          <w:vertAlign w:val="superscript"/>
          <w:rtl w:val="true"/>
        </w:rPr>
        <w:t>אחמד</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והנאשם העביר למוראד את הפרטים בסוברו שהדבר נדרש לצורך בחינת אפשרות גיוסו של אחמד לחמאס</w:t>
      </w:r>
      <w:r>
        <w:rPr>
          <w:rFonts w:cs="Arial" w:ascii="Arial" w:hAnsi="Arial"/>
          <w:sz w:val="36"/>
          <w:szCs w:val="36"/>
          <w:vertAlign w:val="superscript"/>
          <w:rtl w:val="true"/>
        </w:rPr>
        <w:t>.</w:t>
      </w:r>
    </w:p>
    <w:p>
      <w:pPr>
        <w:pStyle w:val="Normal"/>
        <w:spacing w:lineRule="auto" w:line="276" w:before="0" w:after="0"/>
        <w:ind w:start="360" w:end="0"/>
        <w:contextualSpacing/>
        <w:jc w:val="start"/>
        <w:rPr>
          <w:rFonts w:ascii="Arial" w:hAnsi="Arial" w:cs="Arial"/>
          <w:sz w:val="36"/>
          <w:szCs w:val="36"/>
          <w:vertAlign w:val="superscript"/>
        </w:rPr>
      </w:pPr>
      <w:r>
        <w:rPr>
          <w:rFonts w:cs="Arial" w:ascii="Arial" w:hAnsi="Arial"/>
          <w:sz w:val="36"/>
          <w:szCs w:val="36"/>
          <w:vertAlign w:val="superscript"/>
          <w:rtl w:val="true"/>
        </w:rPr>
      </w:r>
    </w:p>
    <w:p>
      <w:pPr>
        <w:pStyle w:val="Normal"/>
        <w:spacing w:lineRule="auto" w:line="276" w:before="0" w:after="0"/>
        <w:ind w:start="360" w:end="0"/>
        <w:contextualSpacing/>
        <w:jc w:val="start"/>
        <w:rPr>
          <w:rFonts w:ascii="Arial" w:hAnsi="Arial" w:cs="Arial"/>
          <w:sz w:val="36"/>
          <w:szCs w:val="36"/>
          <w:u w:val="single"/>
          <w:vertAlign w:val="superscript"/>
        </w:rPr>
      </w:pPr>
      <w:r>
        <w:rPr>
          <w:rFonts w:ascii="Arial" w:hAnsi="Arial" w:cs="Arial"/>
          <w:sz w:val="36"/>
          <w:sz w:val="36"/>
          <w:szCs w:val="36"/>
          <w:vertAlign w:val="superscript"/>
          <w:rtl w:val="true"/>
        </w:rPr>
        <w:t xml:space="preserve">באישום השני יוחסו לנאשם שתי עבירות של הסתה לאלימות או מעשה טרור – עבירות לפי   </w:t>
      </w:r>
      <w:hyperlink r:id="rId19">
        <w:r>
          <w:rPr>
            <w:rStyle w:val="Hyperlink"/>
            <w:rFonts w:ascii="Arial" w:hAnsi="Arial" w:cs="Arial"/>
            <w:color w:val="0000FF"/>
            <w:sz w:val="36"/>
            <w:sz w:val="36"/>
            <w:szCs w:val="36"/>
            <w:u w:val="single"/>
            <w:vertAlign w:val="superscript"/>
            <w:rtl w:val="true"/>
          </w:rPr>
          <w:t xml:space="preserve">סעיף </w:t>
        </w:r>
        <w:r>
          <w:rPr>
            <w:rStyle w:val="Hyperlink"/>
            <w:rFonts w:cs="Arial" w:ascii="Arial" w:hAnsi="Arial"/>
            <w:color w:val="0000FF"/>
            <w:sz w:val="36"/>
            <w:szCs w:val="36"/>
            <w:u w:val="single"/>
            <w:vertAlign w:val="superscript"/>
          </w:rPr>
          <w:t>24</w:t>
        </w:r>
        <w:r>
          <w:rPr>
            <w:rStyle w:val="Hyperlink"/>
            <w:rFonts w:cs="Arial" w:ascii="Arial" w:hAnsi="Arial"/>
            <w:color w:val="0000FF"/>
            <w:sz w:val="36"/>
            <w:szCs w:val="36"/>
            <w:u w:val="single"/>
            <w:vertAlign w:val="superscript"/>
            <w:rtl w:val="true"/>
          </w:rPr>
          <w:t>(</w:t>
        </w:r>
        <w:r>
          <w:rPr>
            <w:rStyle w:val="Hyperlink"/>
            <w:rFonts w:ascii="Arial" w:hAnsi="Arial" w:cs="Arial"/>
            <w:color w:val="0000FF"/>
            <w:sz w:val="36"/>
            <w:sz w:val="36"/>
            <w:szCs w:val="36"/>
            <w:u w:val="single"/>
            <w:vertAlign w:val="superscript"/>
            <w:rtl w:val="true"/>
          </w:rPr>
          <w:t>ב</w:t>
        </w:r>
        <w:r>
          <w:rPr>
            <w:rStyle w:val="Hyperlink"/>
            <w:rFonts w:cs="Arial" w:ascii="Arial" w:hAnsi="Arial"/>
            <w:color w:val="0000FF"/>
            <w:sz w:val="36"/>
            <w:szCs w:val="36"/>
            <w:u w:val="single"/>
            <w:vertAlign w:val="superscript"/>
            <w:rtl w:val="true"/>
          </w:rPr>
          <w:t>)(</w:t>
        </w:r>
        <w:r>
          <w:rPr>
            <w:rStyle w:val="Hyperlink"/>
            <w:rFonts w:cs="Arial" w:ascii="Arial" w:hAnsi="Arial"/>
            <w:color w:val="0000FF"/>
            <w:sz w:val="36"/>
            <w:szCs w:val="36"/>
            <w:u w:val="single"/>
            <w:vertAlign w:val="superscript"/>
          </w:rPr>
          <w:t>2</w:t>
        </w:r>
        <w:r>
          <w:rPr>
            <w:rStyle w:val="Hyperlink"/>
            <w:rFonts w:cs="Arial" w:ascii="Arial" w:hAnsi="Arial"/>
            <w:color w:val="0000FF"/>
            <w:sz w:val="36"/>
            <w:szCs w:val="36"/>
            <w:u w:val="single"/>
            <w:vertAlign w:val="superscript"/>
            <w:rtl w:val="true"/>
          </w:rPr>
          <w:t>)</w:t>
        </w:r>
      </w:hyperlink>
      <w:r>
        <w:rPr>
          <w:rFonts w:cs="Arial" w:ascii="Arial" w:hAnsi="Arial"/>
          <w:sz w:val="36"/>
          <w:szCs w:val="36"/>
          <w:vertAlign w:val="superscript"/>
          <w:rtl w:val="true"/>
        </w:rPr>
        <w:t xml:space="preserve"> </w:t>
      </w:r>
      <w:r>
        <w:rPr>
          <w:rFonts w:ascii="Arial" w:hAnsi="Arial" w:cs="Arial"/>
          <w:sz w:val="36"/>
          <w:sz w:val="36"/>
          <w:szCs w:val="36"/>
          <w:vertAlign w:val="superscript"/>
          <w:rtl w:val="true"/>
        </w:rPr>
        <w:t>לחוק המאבק בטרור</w:t>
      </w:r>
      <w:r>
        <w:rPr>
          <w:rFonts w:cs="Arial" w:ascii="Arial" w:hAnsi="Arial"/>
          <w:sz w:val="36"/>
          <w:szCs w:val="36"/>
          <w:vertAlign w:val="superscript"/>
          <w:rtl w:val="true"/>
        </w:rPr>
        <w:t xml:space="preserve">. </w:t>
      </w:r>
    </w:p>
    <w:p>
      <w:pPr>
        <w:pStyle w:val="Normal"/>
        <w:spacing w:lineRule="auto" w:line="276" w:before="0" w:after="0"/>
        <w:ind w:start="360" w:end="0"/>
        <w:contextualSpacing/>
        <w:jc w:val="start"/>
        <w:rPr>
          <w:rFonts w:ascii="Arial" w:hAnsi="Arial" w:cs="Arial"/>
          <w:sz w:val="36"/>
          <w:szCs w:val="36"/>
          <w:u w:val="single"/>
          <w:vertAlign w:val="superscript"/>
        </w:rPr>
      </w:pPr>
      <w:r>
        <w:rPr>
          <w:rFonts w:cs="Arial" w:ascii="Arial" w:hAnsi="Arial"/>
          <w:sz w:val="36"/>
          <w:szCs w:val="36"/>
          <w:u w:val="single"/>
          <w:vertAlign w:val="superscript"/>
          <w:rtl w:val="true"/>
        </w:rPr>
      </w:r>
    </w:p>
    <w:p>
      <w:pPr>
        <w:pStyle w:val="Normal"/>
        <w:spacing w:lineRule="auto" w:line="276"/>
        <w:ind w:start="360" w:end="0"/>
        <w:jc w:val="start"/>
        <w:rPr>
          <w:rFonts w:ascii="Arial" w:hAnsi="Arial" w:cs="Arial"/>
          <w:sz w:val="36"/>
          <w:szCs w:val="36"/>
          <w:vertAlign w:val="superscript"/>
        </w:rPr>
      </w:pPr>
      <w:r>
        <w:rPr>
          <w:rFonts w:ascii="Arial" w:hAnsi="Arial" w:cs="Arial"/>
          <w:sz w:val="36"/>
          <w:sz w:val="36"/>
          <w:szCs w:val="36"/>
          <w:vertAlign w:val="superscript"/>
          <w:rtl w:val="true"/>
        </w:rPr>
        <w:t>על פי המתואר באישום השני</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ביום </w:t>
      </w:r>
      <w:r>
        <w:rPr>
          <w:rFonts w:cs="Arial" w:ascii="Arial" w:hAnsi="Arial"/>
          <w:sz w:val="36"/>
          <w:szCs w:val="36"/>
          <w:vertAlign w:val="superscript"/>
        </w:rPr>
        <w:t>8.1.17</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פרסם הנאשם בפייסבוק תמונה של </w:t>
      </w:r>
      <w:r>
        <w:rPr>
          <w:rFonts w:cs="Arial" w:ascii="Arial" w:hAnsi="Arial"/>
          <w:sz w:val="36"/>
          <w:szCs w:val="36"/>
          <w:vertAlign w:val="superscript"/>
        </w:rPr>
        <w:t>3</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חמושים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אחד מהם עם סרט ירוק של החמאס לראשו</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כשהם מכוונים את נשקם לעבר חייל צה</w:t>
      </w:r>
      <w:r>
        <w:rPr>
          <w:rFonts w:cs="Arial" w:ascii="Arial" w:hAnsi="Arial"/>
          <w:sz w:val="36"/>
          <w:szCs w:val="36"/>
          <w:vertAlign w:val="superscript"/>
          <w:rtl w:val="true"/>
        </w:rPr>
        <w:t>"</w:t>
      </w:r>
      <w:r>
        <w:rPr>
          <w:rFonts w:ascii="Arial" w:hAnsi="Arial" w:cs="Arial"/>
          <w:sz w:val="36"/>
          <w:sz w:val="36"/>
          <w:szCs w:val="36"/>
          <w:vertAlign w:val="superscript"/>
          <w:rtl w:val="true"/>
        </w:rPr>
        <w:t>ל המחזיק בדגל לבן וידיו מורמות באוויר כאות כניעה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על גבי התמונה רשום </w:t>
      </w:r>
      <w:r>
        <w:rPr>
          <w:rFonts w:cs="Arial" w:ascii="Arial" w:hAnsi="Arial"/>
          <w:sz w:val="36"/>
          <w:szCs w:val="36"/>
          <w:vertAlign w:val="superscript"/>
          <w:rtl w:val="true"/>
        </w:rPr>
        <w:t>"</w:t>
      </w:r>
      <w:r>
        <w:rPr>
          <w:rFonts w:ascii="Arial" w:hAnsi="Arial" w:cs="Arial"/>
          <w:sz w:val="36"/>
          <w:sz w:val="36"/>
          <w:szCs w:val="36"/>
          <w:vertAlign w:val="superscript"/>
          <w:rtl w:val="true"/>
        </w:rPr>
        <w:t>עזה נצחה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פרסום זה זכה לתמיכה של </w:t>
      </w:r>
      <w:r>
        <w:rPr>
          <w:rFonts w:cs="Arial" w:ascii="Arial" w:hAnsi="Arial"/>
          <w:sz w:val="36"/>
          <w:szCs w:val="36"/>
          <w:vertAlign w:val="superscript"/>
        </w:rPr>
        <w:t>39</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סימני חיבוב</w:t>
      </w:r>
      <w:r>
        <w:rPr>
          <w:rFonts w:cs="Arial" w:ascii="Arial" w:hAnsi="Arial"/>
          <w:sz w:val="36"/>
          <w:szCs w:val="36"/>
          <w:vertAlign w:val="superscript"/>
          <w:rtl w:val="true"/>
        </w:rPr>
        <w:t>.</w:t>
      </w:r>
    </w:p>
    <w:p>
      <w:pPr>
        <w:pStyle w:val="Normal"/>
        <w:spacing w:lineRule="auto" w:line="276"/>
        <w:ind w:start="360" w:end="0"/>
        <w:jc w:val="start"/>
        <w:rPr>
          <w:rFonts w:ascii="Arial" w:hAnsi="Arial" w:cs="Arial"/>
          <w:sz w:val="36"/>
          <w:szCs w:val="36"/>
          <w:vertAlign w:val="superscript"/>
        </w:rPr>
      </w:pPr>
      <w:r>
        <w:rPr>
          <w:rFonts w:cs="Arial" w:ascii="Arial" w:hAnsi="Arial"/>
          <w:sz w:val="36"/>
          <w:szCs w:val="36"/>
          <w:vertAlign w:val="superscript"/>
          <w:rtl w:val="true"/>
        </w:rPr>
      </w:r>
    </w:p>
    <w:p>
      <w:pPr>
        <w:pStyle w:val="Normal"/>
        <w:spacing w:lineRule="auto" w:line="276"/>
        <w:ind w:start="360" w:end="0"/>
        <w:jc w:val="start"/>
        <w:rPr>
          <w:rFonts w:ascii="Arial" w:hAnsi="Arial" w:cs="Arial"/>
          <w:sz w:val="36"/>
          <w:szCs w:val="36"/>
          <w:vertAlign w:val="superscript"/>
        </w:rPr>
      </w:pPr>
      <w:r>
        <w:rPr>
          <w:rFonts w:ascii="Arial" w:hAnsi="Arial" w:cs="Arial"/>
          <w:sz w:val="36"/>
          <w:sz w:val="36"/>
          <w:szCs w:val="36"/>
          <w:vertAlign w:val="superscript"/>
          <w:rtl w:val="true"/>
        </w:rPr>
        <w:t xml:space="preserve">ביום </w:t>
      </w:r>
      <w:r>
        <w:rPr>
          <w:rFonts w:cs="Arial" w:ascii="Arial" w:hAnsi="Arial"/>
          <w:sz w:val="36"/>
          <w:szCs w:val="36"/>
          <w:vertAlign w:val="superscript"/>
        </w:rPr>
        <w:t>8.1.17</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פרסם הנאשם בפייסבוק תמונה של ארז אורבך ז</w:t>
      </w:r>
      <w:r>
        <w:rPr>
          <w:rFonts w:cs="Arial" w:ascii="Arial" w:hAnsi="Arial"/>
          <w:sz w:val="36"/>
          <w:szCs w:val="36"/>
          <w:vertAlign w:val="superscript"/>
          <w:rtl w:val="true"/>
        </w:rPr>
        <w:t>"</w:t>
      </w:r>
      <w:r>
        <w:rPr>
          <w:rFonts w:ascii="Arial" w:hAnsi="Arial" w:cs="Arial"/>
          <w:sz w:val="36"/>
          <w:sz w:val="36"/>
          <w:szCs w:val="36"/>
          <w:vertAlign w:val="superscript"/>
          <w:rtl w:val="true"/>
        </w:rPr>
        <w:t>ל</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צוער בבה</w:t>
      </w:r>
      <w:r>
        <w:rPr>
          <w:rFonts w:cs="Arial" w:ascii="Arial" w:hAnsi="Arial"/>
          <w:sz w:val="36"/>
          <w:szCs w:val="36"/>
          <w:vertAlign w:val="superscript"/>
          <w:rtl w:val="true"/>
        </w:rPr>
        <w:t>"</w:t>
      </w:r>
      <w:r>
        <w:rPr>
          <w:rFonts w:ascii="Arial" w:hAnsi="Arial" w:cs="Arial"/>
          <w:sz w:val="36"/>
          <w:sz w:val="36"/>
          <w:szCs w:val="36"/>
          <w:vertAlign w:val="superscript"/>
          <w:rtl w:val="true"/>
        </w:rPr>
        <w:t xml:space="preserve">ד </w:t>
      </w:r>
      <w:r>
        <w:rPr>
          <w:rFonts w:cs="Arial" w:ascii="Arial" w:hAnsi="Arial"/>
          <w:sz w:val="36"/>
          <w:szCs w:val="36"/>
          <w:vertAlign w:val="superscript"/>
        </w:rPr>
        <w:t>1</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שנרצח בפיגוע בארמון הנציב</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לצידה פרסם הנאשם סטטוס</w:t>
      </w:r>
      <w:r>
        <w:rPr>
          <w:rFonts w:cs="Arial" w:ascii="Arial" w:hAnsi="Arial"/>
          <w:sz w:val="36"/>
          <w:szCs w:val="36"/>
          <w:vertAlign w:val="superscript"/>
          <w:rtl w:val="true"/>
        </w:rPr>
        <w:t>: "</w:t>
      </w:r>
      <w:r>
        <w:rPr>
          <w:rFonts w:ascii="Arial" w:hAnsi="Arial" w:cs="Arial"/>
          <w:sz w:val="36"/>
          <w:sz w:val="36"/>
          <w:szCs w:val="36"/>
          <w:vertAlign w:val="superscript"/>
          <w:rtl w:val="true"/>
        </w:rPr>
        <w:t>שאללה ינקום בך</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זו דמות של חייל יא זונה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אללה ישרוף את עצמות משפחתך כמו טווס</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פרסום זה זכה לתמיכה של </w:t>
      </w:r>
      <w:r>
        <w:rPr>
          <w:rFonts w:cs="Arial" w:ascii="Arial" w:hAnsi="Arial"/>
          <w:sz w:val="36"/>
          <w:szCs w:val="36"/>
          <w:vertAlign w:val="superscript"/>
        </w:rPr>
        <w:t>24</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סימני חיבוב ול</w:t>
      </w:r>
      <w:r>
        <w:rPr>
          <w:rFonts w:cs="Arial" w:ascii="Arial" w:hAnsi="Arial"/>
          <w:sz w:val="36"/>
          <w:szCs w:val="36"/>
          <w:vertAlign w:val="superscript"/>
          <w:rtl w:val="true"/>
        </w:rPr>
        <w:t>-</w:t>
      </w:r>
      <w:r>
        <w:rPr>
          <w:rFonts w:cs="Arial" w:ascii="Arial" w:hAnsi="Arial"/>
          <w:sz w:val="36"/>
          <w:szCs w:val="36"/>
          <w:vertAlign w:val="superscript"/>
        </w:rPr>
        <w:t>18</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תגובות</w:t>
      </w:r>
      <w:r>
        <w:rPr>
          <w:rFonts w:cs="Arial" w:ascii="Arial" w:hAnsi="Arial"/>
          <w:sz w:val="36"/>
          <w:szCs w:val="36"/>
          <w:vertAlign w:val="superscript"/>
          <w:rtl w:val="true"/>
        </w:rPr>
        <w:t>.</w:t>
      </w:r>
    </w:p>
    <w:p>
      <w:pPr>
        <w:pStyle w:val="Normal"/>
        <w:spacing w:lineRule="auto" w:line="276"/>
        <w:ind w:start="360" w:end="0"/>
        <w:jc w:val="start"/>
        <w:rPr>
          <w:rFonts w:ascii="Arial" w:hAnsi="Arial" w:cs="Arial"/>
          <w:sz w:val="36"/>
          <w:szCs w:val="36"/>
          <w:vertAlign w:val="superscript"/>
        </w:rPr>
      </w:pPr>
      <w:r>
        <w:rPr>
          <w:rFonts w:cs="Arial" w:ascii="Arial" w:hAnsi="Arial"/>
          <w:sz w:val="36"/>
          <w:szCs w:val="36"/>
          <w:vertAlign w:val="superscript"/>
          <w:rtl w:val="true"/>
        </w:rPr>
      </w:r>
    </w:p>
    <w:p>
      <w:pPr>
        <w:pStyle w:val="Normal"/>
        <w:spacing w:lineRule="auto" w:line="276"/>
        <w:ind w:start="360" w:end="0"/>
        <w:jc w:val="start"/>
        <w:rPr>
          <w:rFonts w:ascii="Arial" w:hAnsi="Arial" w:cs="Arial"/>
          <w:sz w:val="36"/>
          <w:szCs w:val="36"/>
          <w:vertAlign w:val="superscript"/>
        </w:rPr>
      </w:pPr>
      <w:r>
        <w:rPr>
          <w:rFonts w:ascii="Arial" w:hAnsi="Arial" w:cs="Arial"/>
          <w:sz w:val="36"/>
          <w:sz w:val="36"/>
          <w:szCs w:val="36"/>
          <w:vertAlign w:val="superscript"/>
          <w:rtl w:val="true"/>
        </w:rPr>
        <w:t>פרסומי הנאשם הוזנו בחשבונות הפייסבוק שברשותו באופן ישיר ועקבי ובחשבונותיהם המקבילים של למעלה מ</w:t>
      </w:r>
      <w:r>
        <w:rPr>
          <w:rFonts w:cs="Arial" w:ascii="Arial" w:hAnsi="Arial"/>
          <w:sz w:val="36"/>
          <w:szCs w:val="36"/>
          <w:vertAlign w:val="superscript"/>
          <w:rtl w:val="true"/>
        </w:rPr>
        <w:t>-</w:t>
      </w:r>
      <w:r>
        <w:rPr>
          <w:rFonts w:cs="Arial" w:ascii="Arial" w:hAnsi="Arial"/>
          <w:sz w:val="36"/>
          <w:szCs w:val="36"/>
          <w:vertAlign w:val="superscript"/>
        </w:rPr>
        <w:t>5,000</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חבריו ועוקביו בפייסבוק ובנוסף היו פתוחים ונגישים לעיני כל</w:t>
      </w:r>
      <w:r>
        <w:rPr>
          <w:rFonts w:cs="Arial" w:ascii="Arial" w:hAnsi="Arial"/>
          <w:sz w:val="36"/>
          <w:szCs w:val="36"/>
          <w:vertAlign w:val="superscript"/>
          <w:rtl w:val="true"/>
        </w:rPr>
        <w:t xml:space="preserve">. </w:t>
      </w:r>
    </w:p>
    <w:p>
      <w:pPr>
        <w:pStyle w:val="Normal"/>
        <w:spacing w:lineRule="auto" w:line="276" w:before="0" w:after="0"/>
        <w:ind w:start="360" w:end="0"/>
        <w:contextualSpacing/>
        <w:jc w:val="start"/>
        <w:rPr>
          <w:rFonts w:ascii="Arial" w:hAnsi="Arial" w:cs="Arial"/>
          <w:sz w:val="36"/>
          <w:szCs w:val="36"/>
          <w:u w:val="single"/>
          <w:vertAlign w:val="superscript"/>
        </w:rPr>
      </w:pPr>
      <w:r>
        <w:rPr>
          <w:rFonts w:cs="Arial" w:ascii="Arial" w:hAnsi="Arial"/>
          <w:sz w:val="36"/>
          <w:szCs w:val="36"/>
          <w:u w:val="single"/>
          <w:vertAlign w:val="superscript"/>
          <w:rtl w:val="true"/>
        </w:rPr>
      </w:r>
    </w:p>
    <w:p>
      <w:pPr>
        <w:pStyle w:val="Normal"/>
        <w:spacing w:lineRule="auto" w:line="276" w:before="0" w:after="0"/>
        <w:ind w:start="360" w:end="0"/>
        <w:contextualSpacing/>
        <w:jc w:val="start"/>
        <w:rPr/>
      </w:pPr>
      <w:r>
        <w:rPr>
          <w:rFonts w:ascii="Arial" w:hAnsi="Arial" w:cs="Arial"/>
          <w:sz w:val="36"/>
          <w:sz w:val="36"/>
          <w:szCs w:val="36"/>
          <w:vertAlign w:val="superscript"/>
          <w:rtl w:val="true"/>
        </w:rPr>
        <w:t xml:space="preserve">באישום השלישי יוחסו לנאשם עבירות של סחר בנשק – עבירה לפי סעיף </w:t>
      </w:r>
      <w:hyperlink r:id="rId20">
        <w:r>
          <w:rPr>
            <w:rStyle w:val="Hyperlink"/>
            <w:rFonts w:cs="Arial" w:ascii="Arial" w:hAnsi="Arial"/>
            <w:color w:val="0000FF"/>
            <w:sz w:val="36"/>
            <w:szCs w:val="36"/>
            <w:u w:val="single"/>
            <w:vertAlign w:val="superscript"/>
          </w:rPr>
          <w:t>144</w:t>
        </w:r>
        <w:r>
          <w:rPr>
            <w:rStyle w:val="Hyperlink"/>
            <w:rFonts w:cs="Arial" w:ascii="Arial" w:hAnsi="Arial"/>
            <w:color w:val="0000FF"/>
            <w:sz w:val="36"/>
            <w:szCs w:val="36"/>
            <w:u w:val="single"/>
            <w:vertAlign w:val="superscript"/>
            <w:rtl w:val="true"/>
          </w:rPr>
          <w:t xml:space="preserve"> (</w:t>
        </w:r>
        <w:r>
          <w:rPr>
            <w:rStyle w:val="Hyperlink"/>
            <w:rFonts w:ascii="Arial" w:hAnsi="Arial" w:cs="Arial"/>
            <w:color w:val="0000FF"/>
            <w:sz w:val="36"/>
            <w:sz w:val="36"/>
            <w:szCs w:val="36"/>
            <w:u w:val="single"/>
            <w:vertAlign w:val="superscript"/>
            <w:rtl w:val="true"/>
          </w:rPr>
          <w:t>ב</w:t>
        </w:r>
        <w:r>
          <w:rPr>
            <w:rStyle w:val="Hyperlink"/>
            <w:rFonts w:cs="Arial" w:ascii="Arial" w:hAnsi="Arial"/>
            <w:color w:val="0000FF"/>
            <w:sz w:val="36"/>
            <w:szCs w:val="36"/>
            <w:u w:val="single"/>
            <w:vertAlign w:val="superscript"/>
          </w:rPr>
          <w:t>2</w:t>
        </w:r>
        <w:r>
          <w:rPr>
            <w:rStyle w:val="Hyperlink"/>
            <w:rFonts w:cs="Arial" w:ascii="Arial" w:hAnsi="Arial"/>
            <w:color w:val="0000FF"/>
            <w:sz w:val="36"/>
            <w:szCs w:val="36"/>
            <w:u w:val="single"/>
            <w:vertAlign w:val="superscript"/>
            <w:rtl w:val="true"/>
          </w:rPr>
          <w:t>)</w:t>
        </w:r>
      </w:hyperlink>
      <w:r>
        <w:rPr>
          <w:rFonts w:cs="Arial" w:ascii="Arial" w:hAnsi="Arial"/>
          <w:sz w:val="36"/>
          <w:szCs w:val="36"/>
          <w:vertAlign w:val="superscript"/>
          <w:rtl w:val="true"/>
        </w:rPr>
        <w:t xml:space="preserve"> </w:t>
      </w:r>
      <w:r>
        <w:rPr>
          <w:rFonts w:ascii="Arial" w:hAnsi="Arial" w:cs="Arial"/>
          <w:sz w:val="36"/>
          <w:sz w:val="36"/>
          <w:szCs w:val="36"/>
          <w:vertAlign w:val="superscript"/>
          <w:rtl w:val="true"/>
        </w:rPr>
        <w:t>ל</w:t>
      </w:r>
      <w:hyperlink r:id="rId21">
        <w:r>
          <w:rPr>
            <w:rStyle w:val="Hyperlink"/>
            <w:rFonts w:ascii="Arial" w:hAnsi="Arial" w:cs="Arial"/>
            <w:color w:val="0000FF"/>
            <w:sz w:val="36"/>
            <w:sz w:val="36"/>
            <w:szCs w:val="36"/>
            <w:u w:val="single"/>
            <w:vertAlign w:val="superscript"/>
            <w:rtl w:val="true"/>
          </w:rPr>
          <w:t>חוק העונשין</w:t>
        </w:r>
      </w:hyperlink>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עסקה אחרת בנשק – עבירה לפי סעיף </w:t>
      </w:r>
      <w:hyperlink r:id="rId22">
        <w:r>
          <w:rPr>
            <w:rStyle w:val="Hyperlink"/>
            <w:rFonts w:cs="Arial" w:ascii="Arial" w:hAnsi="Arial"/>
            <w:color w:val="0000FF"/>
            <w:sz w:val="36"/>
            <w:szCs w:val="36"/>
            <w:u w:val="single"/>
            <w:vertAlign w:val="superscript"/>
          </w:rPr>
          <w:t>144</w:t>
        </w:r>
        <w:r>
          <w:rPr>
            <w:rStyle w:val="Hyperlink"/>
            <w:rFonts w:cs="Arial" w:ascii="Arial" w:hAnsi="Arial"/>
            <w:color w:val="0000FF"/>
            <w:sz w:val="36"/>
            <w:szCs w:val="36"/>
            <w:u w:val="single"/>
            <w:vertAlign w:val="superscript"/>
            <w:rtl w:val="true"/>
          </w:rPr>
          <w:t xml:space="preserve"> (</w:t>
        </w:r>
        <w:r>
          <w:rPr>
            <w:rStyle w:val="Hyperlink"/>
            <w:rFonts w:ascii="Arial" w:hAnsi="Arial" w:cs="Arial"/>
            <w:color w:val="0000FF"/>
            <w:sz w:val="36"/>
            <w:sz w:val="36"/>
            <w:szCs w:val="36"/>
            <w:u w:val="single"/>
            <w:vertAlign w:val="superscript"/>
            <w:rtl w:val="true"/>
          </w:rPr>
          <w:t>ב</w:t>
        </w:r>
        <w:r>
          <w:rPr>
            <w:rStyle w:val="Hyperlink"/>
            <w:rFonts w:cs="Arial" w:ascii="Arial" w:hAnsi="Arial"/>
            <w:color w:val="0000FF"/>
            <w:sz w:val="36"/>
            <w:szCs w:val="36"/>
            <w:u w:val="single"/>
            <w:vertAlign w:val="superscript"/>
          </w:rPr>
          <w:t>2</w:t>
        </w:r>
        <w:r>
          <w:rPr>
            <w:rStyle w:val="Hyperlink"/>
            <w:rFonts w:cs="Arial" w:ascii="Arial" w:hAnsi="Arial"/>
            <w:color w:val="0000FF"/>
            <w:sz w:val="36"/>
            <w:szCs w:val="36"/>
            <w:u w:val="single"/>
            <w:vertAlign w:val="superscript"/>
            <w:rtl w:val="true"/>
          </w:rPr>
          <w:t>)</w:t>
        </w:r>
      </w:hyperlink>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לחוק העונשין ועבירה של ניסיון לסחר בנשק – עבירה לפי סעיף </w:t>
      </w:r>
      <w:hyperlink r:id="rId23">
        <w:r>
          <w:rPr>
            <w:rStyle w:val="Hyperlink"/>
            <w:rFonts w:cs="Arial" w:ascii="Arial" w:hAnsi="Arial"/>
            <w:color w:val="0000FF"/>
            <w:sz w:val="36"/>
            <w:szCs w:val="36"/>
            <w:u w:val="single"/>
            <w:vertAlign w:val="superscript"/>
          </w:rPr>
          <w:t>144</w:t>
        </w:r>
        <w:r>
          <w:rPr>
            <w:rStyle w:val="Hyperlink"/>
            <w:rFonts w:cs="Arial" w:ascii="Arial" w:hAnsi="Arial"/>
            <w:color w:val="0000FF"/>
            <w:sz w:val="36"/>
            <w:szCs w:val="36"/>
            <w:u w:val="single"/>
            <w:vertAlign w:val="superscript"/>
            <w:rtl w:val="true"/>
          </w:rPr>
          <w:t xml:space="preserve"> (</w:t>
        </w:r>
        <w:r>
          <w:rPr>
            <w:rStyle w:val="Hyperlink"/>
            <w:rFonts w:ascii="Arial" w:hAnsi="Arial" w:cs="Arial"/>
            <w:color w:val="0000FF"/>
            <w:sz w:val="36"/>
            <w:sz w:val="36"/>
            <w:szCs w:val="36"/>
            <w:u w:val="single"/>
            <w:vertAlign w:val="superscript"/>
            <w:rtl w:val="true"/>
          </w:rPr>
          <w:t>ב</w:t>
        </w:r>
        <w:r>
          <w:rPr>
            <w:rStyle w:val="Hyperlink"/>
            <w:rFonts w:cs="Arial" w:ascii="Arial" w:hAnsi="Arial"/>
            <w:color w:val="0000FF"/>
            <w:sz w:val="36"/>
            <w:szCs w:val="36"/>
            <w:u w:val="single"/>
            <w:vertAlign w:val="superscript"/>
          </w:rPr>
          <w:t>2</w:t>
        </w:r>
        <w:r>
          <w:rPr>
            <w:rStyle w:val="Hyperlink"/>
            <w:rFonts w:cs="Arial" w:ascii="Arial" w:hAnsi="Arial"/>
            <w:color w:val="0000FF"/>
            <w:sz w:val="36"/>
            <w:szCs w:val="36"/>
            <w:u w:val="single"/>
            <w:vertAlign w:val="superscript"/>
            <w:rtl w:val="true"/>
          </w:rPr>
          <w:t>)</w:t>
        </w:r>
      </w:hyperlink>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יחד עם </w:t>
      </w:r>
      <w:hyperlink r:id="rId24">
        <w:r>
          <w:rPr>
            <w:rStyle w:val="Hyperlink"/>
            <w:rFonts w:ascii="Arial" w:hAnsi="Arial" w:cs="Arial"/>
            <w:color w:val="0000FF"/>
            <w:sz w:val="36"/>
            <w:sz w:val="36"/>
            <w:szCs w:val="36"/>
            <w:u w:val="single"/>
            <w:vertAlign w:val="superscript"/>
            <w:rtl w:val="true"/>
          </w:rPr>
          <w:t xml:space="preserve">סעיף </w:t>
        </w:r>
        <w:r>
          <w:rPr>
            <w:rStyle w:val="Hyperlink"/>
            <w:rFonts w:cs="Arial" w:ascii="Arial" w:hAnsi="Arial"/>
            <w:color w:val="0000FF"/>
            <w:sz w:val="36"/>
            <w:szCs w:val="36"/>
            <w:u w:val="single"/>
            <w:vertAlign w:val="superscript"/>
          </w:rPr>
          <w:t>25</w:t>
        </w:r>
      </w:hyperlink>
      <w:r>
        <w:rPr>
          <w:rFonts w:cs="Arial" w:ascii="Arial" w:hAnsi="Arial"/>
          <w:sz w:val="36"/>
          <w:szCs w:val="36"/>
          <w:vertAlign w:val="superscript"/>
          <w:rtl w:val="true"/>
        </w:rPr>
        <w:t xml:space="preserve"> </w:t>
      </w:r>
      <w:r>
        <w:rPr>
          <w:rFonts w:ascii="Arial" w:hAnsi="Arial" w:cs="Arial"/>
          <w:sz w:val="36"/>
          <w:sz w:val="36"/>
          <w:szCs w:val="36"/>
          <w:vertAlign w:val="superscript"/>
          <w:rtl w:val="true"/>
        </w:rPr>
        <w:t>לחוק העונשין</w:t>
      </w:r>
      <w:r>
        <w:rPr>
          <w:rFonts w:cs="Arial" w:ascii="Arial" w:hAnsi="Arial"/>
          <w:sz w:val="36"/>
          <w:szCs w:val="36"/>
          <w:vertAlign w:val="superscript"/>
          <w:rtl w:val="true"/>
        </w:rPr>
        <w:t>.</w:t>
      </w:r>
    </w:p>
    <w:p>
      <w:pPr>
        <w:pStyle w:val="Normal"/>
        <w:spacing w:lineRule="auto" w:line="276" w:before="0" w:after="0"/>
        <w:ind w:start="360" w:end="0"/>
        <w:contextualSpacing/>
        <w:jc w:val="start"/>
        <w:rPr>
          <w:rFonts w:ascii="Arial" w:hAnsi="Arial" w:cs="Arial"/>
          <w:sz w:val="36"/>
          <w:szCs w:val="36"/>
          <w:vertAlign w:val="superscript"/>
        </w:rPr>
      </w:pPr>
      <w:r>
        <w:rPr>
          <w:rFonts w:cs="Arial" w:ascii="Arial" w:hAnsi="Arial"/>
          <w:sz w:val="36"/>
          <w:szCs w:val="36"/>
          <w:vertAlign w:val="superscript"/>
          <w:rtl w:val="true"/>
        </w:rPr>
      </w:r>
    </w:p>
    <w:p>
      <w:pPr>
        <w:pStyle w:val="Normal"/>
        <w:spacing w:lineRule="auto" w:line="276"/>
        <w:ind w:end="0"/>
        <w:jc w:val="start"/>
        <w:rPr>
          <w:rFonts w:ascii="Arial" w:hAnsi="Arial" w:cs="Arial"/>
          <w:sz w:val="36"/>
          <w:szCs w:val="36"/>
          <w:vertAlign w:val="superscript"/>
        </w:rPr>
      </w:pPr>
      <w:r>
        <w:rPr>
          <w:rFonts w:eastAsia="Arial" w:cs="Arial" w:ascii="Arial" w:hAnsi="Arial"/>
          <w:sz w:val="36"/>
          <w:szCs w:val="36"/>
          <w:vertAlign w:val="superscript"/>
          <w:rtl w:val="true"/>
        </w:rPr>
        <w:t xml:space="preserve">    </w:t>
      </w:r>
      <w:r>
        <w:rPr>
          <w:rFonts w:ascii="Arial" w:hAnsi="Arial" w:cs="Arial"/>
          <w:sz w:val="36"/>
          <w:sz w:val="36"/>
          <w:szCs w:val="36"/>
          <w:vertAlign w:val="superscript"/>
          <w:rtl w:val="true"/>
        </w:rPr>
        <w:t>על פי המתואר באישום השלישי</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במהלך השנים </w:t>
      </w:r>
      <w:r>
        <w:rPr>
          <w:rFonts w:cs="Arial" w:ascii="Arial" w:hAnsi="Arial"/>
          <w:sz w:val="36"/>
          <w:szCs w:val="36"/>
          <w:vertAlign w:val="superscript"/>
        </w:rPr>
        <w:t>2017-2018</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במספר מועדים שונים     </w:t>
      </w:r>
    </w:p>
    <w:p>
      <w:pPr>
        <w:pStyle w:val="Normal"/>
        <w:spacing w:lineRule="auto" w:line="276"/>
        <w:ind w:end="0"/>
        <w:jc w:val="start"/>
        <w:rPr>
          <w:rFonts w:ascii="Arial" w:hAnsi="Arial" w:cs="Arial"/>
          <w:sz w:val="36"/>
          <w:szCs w:val="36"/>
          <w:vertAlign w:val="superscript"/>
        </w:rPr>
      </w:pPr>
      <w:r>
        <w:rPr>
          <w:rFonts w:eastAsia="Arial" w:cs="Arial" w:ascii="Arial" w:hAnsi="Arial"/>
          <w:sz w:val="36"/>
          <w:szCs w:val="36"/>
          <w:vertAlign w:val="superscript"/>
          <w:rtl w:val="true"/>
        </w:rPr>
        <w:t xml:space="preserve">    </w:t>
      </w:r>
      <w:r>
        <w:rPr>
          <w:rFonts w:ascii="Arial" w:hAnsi="Arial" w:cs="Arial"/>
          <w:sz w:val="36"/>
          <w:sz w:val="36"/>
          <w:szCs w:val="36"/>
          <w:vertAlign w:val="superscript"/>
          <w:rtl w:val="true"/>
        </w:rPr>
        <w:t>לקח הנאשם חלק בעסקאות נשק יחד עם מוהנד אבו רג</w:t>
      </w:r>
      <w:r>
        <w:rPr>
          <w:rFonts w:cs="Arial" w:ascii="Arial" w:hAnsi="Arial"/>
          <w:sz w:val="36"/>
          <w:szCs w:val="36"/>
          <w:vertAlign w:val="superscript"/>
          <w:rtl w:val="true"/>
        </w:rPr>
        <w:t>'</w:t>
      </w:r>
      <w:r>
        <w:rPr>
          <w:rFonts w:ascii="Arial" w:hAnsi="Arial" w:cs="Arial"/>
          <w:sz w:val="36"/>
          <w:sz w:val="36"/>
          <w:szCs w:val="36"/>
          <w:vertAlign w:val="superscript"/>
          <w:rtl w:val="true"/>
        </w:rPr>
        <w:t xml:space="preserve">ב </w:t>
      </w:r>
      <w:r>
        <w:rPr>
          <w:rFonts w:cs="Arial" w:ascii="Arial" w:hAnsi="Arial"/>
          <w:sz w:val="36"/>
          <w:szCs w:val="36"/>
          <w:vertAlign w:val="superscript"/>
          <w:rtl w:val="true"/>
        </w:rPr>
        <w:t>(</w:t>
      </w:r>
      <w:r>
        <w:rPr>
          <w:rFonts w:ascii="Arial" w:hAnsi="Arial" w:cs="Arial"/>
          <w:sz w:val="36"/>
          <w:sz w:val="36"/>
          <w:szCs w:val="36"/>
          <w:vertAlign w:val="superscript"/>
          <w:rtl w:val="true"/>
        </w:rPr>
        <w:t>להלן</w:t>
      </w:r>
      <w:r>
        <w:rPr>
          <w:rFonts w:cs="Arial" w:ascii="Arial" w:hAnsi="Arial"/>
          <w:sz w:val="36"/>
          <w:szCs w:val="36"/>
          <w:vertAlign w:val="superscript"/>
          <w:rtl w:val="true"/>
        </w:rPr>
        <w:t>: "</w:t>
      </w:r>
      <w:r>
        <w:rPr>
          <w:rFonts w:ascii="Arial" w:hAnsi="Arial" w:cs="Arial"/>
          <w:sz w:val="36"/>
          <w:sz w:val="36"/>
          <w:szCs w:val="36"/>
          <w:vertAlign w:val="superscript"/>
          <w:rtl w:val="true"/>
        </w:rPr>
        <w:t>מוהנד</w:t>
      </w:r>
      <w:r>
        <w:rPr>
          <w:rFonts w:cs="Arial" w:ascii="Arial" w:hAnsi="Arial"/>
          <w:sz w:val="36"/>
          <w:szCs w:val="36"/>
          <w:vertAlign w:val="superscript"/>
          <w:rtl w:val="true"/>
        </w:rPr>
        <w:t>").</w:t>
      </w:r>
    </w:p>
    <w:p>
      <w:pPr>
        <w:pStyle w:val="Normal"/>
        <w:spacing w:lineRule="auto" w:line="276" w:before="0" w:after="0"/>
        <w:ind w:start="294" w:end="0"/>
        <w:contextualSpacing/>
        <w:jc w:val="start"/>
        <w:rPr>
          <w:rFonts w:ascii="Arial" w:hAnsi="Arial" w:cs="Arial"/>
          <w:sz w:val="36"/>
          <w:szCs w:val="36"/>
          <w:vertAlign w:val="superscript"/>
        </w:rPr>
      </w:pPr>
      <w:r>
        <w:rPr>
          <w:rFonts w:cs="Arial" w:ascii="Arial" w:hAnsi="Arial"/>
          <w:sz w:val="36"/>
          <w:szCs w:val="36"/>
          <w:vertAlign w:val="superscript"/>
          <w:rtl w:val="true"/>
        </w:rPr>
      </w:r>
    </w:p>
    <w:p>
      <w:pPr>
        <w:pStyle w:val="Normal"/>
        <w:numPr>
          <w:ilvl w:val="0"/>
          <w:numId w:val="1"/>
        </w:numPr>
        <w:spacing w:lineRule="auto" w:line="276" w:before="0" w:after="160"/>
        <w:ind w:hanging="360" w:start="714" w:end="0"/>
        <w:contextualSpacing/>
        <w:jc w:val="start"/>
        <w:rPr>
          <w:rFonts w:ascii="Arial" w:hAnsi="Arial" w:cs="Arial"/>
          <w:sz w:val="36"/>
          <w:szCs w:val="36"/>
          <w:vertAlign w:val="superscript"/>
        </w:rPr>
      </w:pPr>
      <w:r>
        <w:rPr>
          <w:rFonts w:ascii="Arial" w:hAnsi="Arial" w:cs="Arial"/>
          <w:sz w:val="36"/>
          <w:sz w:val="36"/>
          <w:szCs w:val="36"/>
          <w:vertAlign w:val="superscript"/>
          <w:rtl w:val="true"/>
        </w:rPr>
        <w:t xml:space="preserve">בשנת </w:t>
      </w:r>
      <w:r>
        <w:rPr>
          <w:rFonts w:cs="Arial" w:ascii="Arial" w:hAnsi="Arial"/>
          <w:sz w:val="36"/>
          <w:szCs w:val="36"/>
          <w:vertAlign w:val="superscript"/>
        </w:rPr>
        <w:t>2017</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העבירו הנאשם ומוהנד חמישה כלי נשק מסוג קרלו לאיאד עוואדה </w:t>
      </w:r>
      <w:r>
        <w:rPr>
          <w:rFonts w:cs="Arial" w:ascii="Arial" w:hAnsi="Arial"/>
          <w:sz w:val="36"/>
          <w:szCs w:val="36"/>
          <w:vertAlign w:val="superscript"/>
          <w:rtl w:val="true"/>
        </w:rPr>
        <w:t>(</w:t>
      </w:r>
      <w:r>
        <w:rPr>
          <w:rFonts w:ascii="Arial" w:hAnsi="Arial" w:cs="Arial"/>
          <w:sz w:val="36"/>
          <w:sz w:val="36"/>
          <w:szCs w:val="36"/>
          <w:vertAlign w:val="superscript"/>
          <w:rtl w:val="true"/>
        </w:rPr>
        <w:t>להלן</w:t>
      </w:r>
      <w:r>
        <w:rPr>
          <w:rFonts w:cs="Arial" w:ascii="Arial" w:hAnsi="Arial"/>
          <w:sz w:val="36"/>
          <w:szCs w:val="36"/>
          <w:vertAlign w:val="superscript"/>
          <w:rtl w:val="true"/>
        </w:rPr>
        <w:t>: "</w:t>
      </w:r>
      <w:r>
        <w:rPr>
          <w:rFonts w:ascii="Arial" w:hAnsi="Arial" w:cs="Arial"/>
          <w:sz w:val="36"/>
          <w:sz w:val="36"/>
          <w:szCs w:val="36"/>
          <w:vertAlign w:val="superscript"/>
          <w:rtl w:val="true"/>
        </w:rPr>
        <w:t>איאד</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וזאת בתמורה ל – </w:t>
      </w:r>
      <w:r>
        <w:rPr>
          <w:rFonts w:cs="Arial" w:ascii="Arial" w:hAnsi="Arial"/>
          <w:sz w:val="36"/>
          <w:szCs w:val="36"/>
          <w:vertAlign w:val="superscript"/>
        </w:rPr>
        <w:t>12,000</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אותם חילקו ביניהם שווה בשווה</w:t>
      </w:r>
      <w:r>
        <w:rPr>
          <w:rFonts w:cs="Arial" w:ascii="Arial" w:hAnsi="Arial"/>
          <w:sz w:val="36"/>
          <w:szCs w:val="36"/>
          <w:vertAlign w:val="superscript"/>
          <w:rtl w:val="true"/>
        </w:rPr>
        <w:t>.</w:t>
      </w:r>
    </w:p>
    <w:p>
      <w:pPr>
        <w:pStyle w:val="ListParagraph"/>
        <w:numPr>
          <w:ilvl w:val="0"/>
          <w:numId w:val="1"/>
        </w:numPr>
        <w:spacing w:lineRule="auto" w:line="276"/>
        <w:ind w:hanging="360" w:start="714" w:end="0"/>
        <w:jc w:val="start"/>
        <w:rPr>
          <w:rFonts w:ascii="Arial" w:hAnsi="Arial" w:cs="Arial"/>
          <w:sz w:val="36"/>
          <w:szCs w:val="36"/>
          <w:vertAlign w:val="superscript"/>
        </w:rPr>
      </w:pPr>
      <w:r>
        <w:rPr>
          <w:rFonts w:ascii="Arial" w:hAnsi="Arial"/>
          <w:sz w:val="36"/>
          <w:sz w:val="36"/>
          <w:szCs w:val="36"/>
          <w:vertAlign w:val="superscript"/>
          <w:rtl w:val="true"/>
        </w:rPr>
        <w:t xml:space="preserve">בשנת </w:t>
      </w:r>
      <w:r>
        <w:rPr>
          <w:rFonts w:cs="Arial" w:ascii="Arial" w:hAnsi="Arial"/>
          <w:sz w:val="36"/>
          <w:szCs w:val="36"/>
          <w:vertAlign w:val="superscript"/>
        </w:rPr>
        <w:t>2017</w:t>
      </w:r>
      <w:r>
        <w:rPr>
          <w:rFonts w:cs="Arial" w:ascii="Arial" w:hAnsi="Arial"/>
          <w:sz w:val="36"/>
          <w:szCs w:val="36"/>
          <w:vertAlign w:val="superscript"/>
          <w:rtl w:val="true"/>
        </w:rPr>
        <w:t xml:space="preserve">, </w:t>
      </w:r>
      <w:r>
        <w:rPr>
          <w:rFonts w:ascii="Arial" w:hAnsi="Arial"/>
          <w:sz w:val="36"/>
          <w:sz w:val="36"/>
          <w:szCs w:val="36"/>
          <w:vertAlign w:val="superscript"/>
          <w:rtl w:val="true"/>
        </w:rPr>
        <w:t>העביר איאד למוהנד</w:t>
      </w:r>
      <w:r>
        <w:rPr>
          <w:rFonts w:cs="Arial" w:ascii="Arial" w:hAnsi="Arial"/>
          <w:sz w:val="36"/>
          <w:szCs w:val="36"/>
          <w:vertAlign w:val="superscript"/>
          <w:rtl w:val="true"/>
        </w:rPr>
        <w:t xml:space="preserve">, </w:t>
      </w:r>
      <w:r>
        <w:rPr>
          <w:rFonts w:ascii="Arial" w:hAnsi="Arial"/>
          <w:sz w:val="36"/>
          <w:sz w:val="36"/>
          <w:szCs w:val="36"/>
          <w:vertAlign w:val="superscript"/>
          <w:rtl w:val="true"/>
        </w:rPr>
        <w:t>בתיווכו של הנאשם</w:t>
      </w:r>
      <w:r>
        <w:rPr>
          <w:rFonts w:cs="Arial" w:ascii="Arial" w:hAnsi="Arial"/>
          <w:sz w:val="36"/>
          <w:szCs w:val="36"/>
          <w:vertAlign w:val="superscript"/>
          <w:rtl w:val="true"/>
        </w:rPr>
        <w:t xml:space="preserve">, </w:t>
      </w:r>
      <w:r>
        <w:rPr>
          <w:rFonts w:ascii="Arial" w:hAnsi="Arial"/>
          <w:sz w:val="36"/>
          <w:sz w:val="36"/>
          <w:szCs w:val="36"/>
          <w:vertAlign w:val="superscript"/>
          <w:rtl w:val="true"/>
        </w:rPr>
        <w:t>שלושה כלי נשק מסוג קרלו</w:t>
      </w:r>
      <w:r>
        <w:rPr>
          <w:rFonts w:cs="Arial" w:ascii="Arial" w:hAnsi="Arial"/>
          <w:sz w:val="36"/>
          <w:szCs w:val="36"/>
          <w:vertAlign w:val="superscript"/>
          <w:rtl w:val="true"/>
        </w:rPr>
        <w:t>.</w:t>
      </w:r>
    </w:p>
    <w:p>
      <w:pPr>
        <w:pStyle w:val="ListParagraph"/>
        <w:numPr>
          <w:ilvl w:val="0"/>
          <w:numId w:val="1"/>
        </w:numPr>
        <w:spacing w:lineRule="auto" w:line="276"/>
        <w:ind w:hanging="360" w:start="714" w:end="0"/>
        <w:jc w:val="start"/>
        <w:rPr>
          <w:rFonts w:ascii="Arial" w:hAnsi="Arial" w:cs="Arial"/>
          <w:sz w:val="36"/>
          <w:szCs w:val="36"/>
          <w:vertAlign w:val="superscript"/>
        </w:rPr>
      </w:pPr>
      <w:r>
        <w:rPr>
          <w:rFonts w:ascii="Arial" w:hAnsi="Arial"/>
          <w:sz w:val="36"/>
          <w:sz w:val="36"/>
          <w:szCs w:val="36"/>
          <w:vertAlign w:val="superscript"/>
          <w:rtl w:val="true"/>
        </w:rPr>
        <w:t xml:space="preserve">ביום </w:t>
      </w:r>
      <w:r>
        <w:rPr>
          <w:rFonts w:cs="Arial" w:ascii="Arial" w:hAnsi="Arial"/>
          <w:sz w:val="36"/>
          <w:szCs w:val="36"/>
          <w:vertAlign w:val="superscript"/>
        </w:rPr>
        <w:t>8.2.18</w:t>
      </w:r>
      <w:r>
        <w:rPr>
          <w:rFonts w:cs="Arial" w:ascii="Arial" w:hAnsi="Arial"/>
          <w:sz w:val="36"/>
          <w:szCs w:val="36"/>
          <w:vertAlign w:val="superscript"/>
          <w:rtl w:val="true"/>
        </w:rPr>
        <w:t xml:space="preserve"> </w:t>
      </w:r>
      <w:r>
        <w:rPr>
          <w:rFonts w:ascii="Arial" w:hAnsi="Arial"/>
          <w:sz w:val="36"/>
          <w:sz w:val="36"/>
          <w:szCs w:val="36"/>
          <w:vertAlign w:val="superscript"/>
          <w:rtl w:val="true"/>
        </w:rPr>
        <w:t>ביקש הנאשם ממוהנד לקנות נשק מסוג קרלו</w:t>
      </w:r>
      <w:r>
        <w:rPr>
          <w:rFonts w:cs="Arial" w:ascii="Arial" w:hAnsi="Arial"/>
          <w:sz w:val="36"/>
          <w:szCs w:val="36"/>
          <w:vertAlign w:val="superscript"/>
          <w:rtl w:val="true"/>
        </w:rPr>
        <w:t xml:space="preserve">, </w:t>
      </w:r>
      <w:r>
        <w:rPr>
          <w:rFonts w:ascii="Arial" w:hAnsi="Arial"/>
          <w:sz w:val="36"/>
          <w:sz w:val="36"/>
          <w:szCs w:val="36"/>
          <w:vertAlign w:val="superscript"/>
          <w:rtl w:val="true"/>
        </w:rPr>
        <w:t>עקב מחלוקת כספית לא יצא הדבר לפועל</w:t>
      </w:r>
      <w:r>
        <w:rPr>
          <w:rFonts w:cs="Arial" w:ascii="Arial" w:hAnsi="Arial"/>
          <w:sz w:val="36"/>
          <w:szCs w:val="36"/>
          <w:vertAlign w:val="superscript"/>
          <w:rtl w:val="true"/>
        </w:rPr>
        <w:t>.</w:t>
      </w:r>
    </w:p>
    <w:p>
      <w:pPr>
        <w:pStyle w:val="Normal"/>
        <w:spacing w:lineRule="auto" w:line="276"/>
        <w:ind w:end="0"/>
        <w:jc w:val="start"/>
        <w:rPr>
          <w:rFonts w:ascii="Arial" w:hAnsi="Arial" w:cs="Arial"/>
          <w:sz w:val="36"/>
          <w:szCs w:val="36"/>
          <w:vertAlign w:val="superscript"/>
        </w:rPr>
      </w:pPr>
      <w:r>
        <w:rPr>
          <w:rFonts w:ascii="Arial" w:hAnsi="Arial" w:cs="Arial"/>
          <w:sz w:val="36"/>
          <w:sz w:val="36"/>
          <w:szCs w:val="36"/>
          <w:vertAlign w:val="superscript"/>
          <w:rtl w:val="true"/>
        </w:rPr>
        <w:t>באישום זה הורשע הנאשם בעבירות של סחר בנשק וניסיון סחר בנשק וכן בעבירה של ביצוע עסקה אחרת בנשק לגבי שני כלי נשק מסוג קרלו</w:t>
      </w:r>
      <w:r>
        <w:rPr>
          <w:rFonts w:cs="Arial" w:ascii="Arial" w:hAnsi="Arial"/>
          <w:sz w:val="36"/>
          <w:szCs w:val="36"/>
          <w:vertAlign w:val="superscript"/>
          <w:rtl w:val="true"/>
        </w:rPr>
        <w:t>.</w:t>
      </w:r>
    </w:p>
    <w:p>
      <w:pPr>
        <w:pStyle w:val="Normal"/>
        <w:spacing w:lineRule="auto" w:line="276"/>
        <w:ind w:end="0"/>
        <w:jc w:val="start"/>
        <w:rPr>
          <w:rFonts w:ascii="Arial" w:hAnsi="Arial" w:cs="Arial"/>
          <w:sz w:val="36"/>
          <w:szCs w:val="36"/>
          <w:vertAlign w:val="superscript"/>
        </w:rPr>
      </w:pPr>
      <w:r>
        <w:rPr>
          <w:rFonts w:cs="Arial" w:ascii="Arial" w:hAnsi="Arial"/>
          <w:sz w:val="36"/>
          <w:szCs w:val="36"/>
          <w:vertAlign w:val="superscript"/>
          <w:rtl w:val="true"/>
        </w:rPr>
      </w:r>
    </w:p>
    <w:p>
      <w:pPr>
        <w:pStyle w:val="Normal"/>
        <w:spacing w:lineRule="auto" w:line="276"/>
        <w:ind w:end="0"/>
        <w:jc w:val="start"/>
        <w:rPr/>
      </w:pPr>
      <w:r>
        <w:rPr>
          <w:rFonts w:ascii="Arial" w:hAnsi="Arial" w:cs="Arial"/>
          <w:sz w:val="36"/>
          <w:sz w:val="36"/>
          <w:szCs w:val="36"/>
          <w:vertAlign w:val="superscript"/>
          <w:rtl w:val="true"/>
        </w:rPr>
        <w:t xml:space="preserve">באישום הרביעי יוחסה לנאשם עבירה של ניסיון לסחר בנשק – עבירה לפי </w:t>
      </w:r>
      <w:hyperlink r:id="rId25">
        <w:r>
          <w:rPr>
            <w:rStyle w:val="Hyperlink"/>
            <w:rFonts w:ascii="Arial" w:hAnsi="Arial" w:cs="Arial"/>
            <w:color w:val="0000FF"/>
            <w:sz w:val="36"/>
            <w:sz w:val="36"/>
            <w:szCs w:val="36"/>
            <w:u w:val="single"/>
            <w:vertAlign w:val="superscript"/>
            <w:rtl w:val="true"/>
          </w:rPr>
          <w:t xml:space="preserve">סעיף </w:t>
        </w:r>
        <w:r>
          <w:rPr>
            <w:rStyle w:val="Hyperlink"/>
            <w:rFonts w:cs="Arial" w:ascii="Arial" w:hAnsi="Arial"/>
            <w:color w:val="0000FF"/>
            <w:sz w:val="36"/>
            <w:szCs w:val="36"/>
            <w:u w:val="single"/>
            <w:vertAlign w:val="superscript"/>
          </w:rPr>
          <w:t>144</w:t>
        </w:r>
        <w:r>
          <w:rPr>
            <w:rStyle w:val="Hyperlink"/>
            <w:rFonts w:cs="Arial" w:ascii="Arial" w:hAnsi="Arial"/>
            <w:color w:val="0000FF"/>
            <w:sz w:val="36"/>
            <w:szCs w:val="36"/>
            <w:u w:val="single"/>
            <w:vertAlign w:val="superscript"/>
            <w:rtl w:val="true"/>
          </w:rPr>
          <w:t>(</w:t>
        </w:r>
        <w:r>
          <w:rPr>
            <w:rStyle w:val="Hyperlink"/>
            <w:rFonts w:ascii="Arial" w:hAnsi="Arial" w:cs="Arial"/>
            <w:color w:val="0000FF"/>
            <w:sz w:val="36"/>
            <w:sz w:val="36"/>
            <w:szCs w:val="36"/>
            <w:u w:val="single"/>
            <w:vertAlign w:val="superscript"/>
            <w:rtl w:val="true"/>
          </w:rPr>
          <w:t>ב</w:t>
        </w:r>
        <w:r>
          <w:rPr>
            <w:rStyle w:val="Hyperlink"/>
            <w:rFonts w:cs="Arial" w:ascii="Arial" w:hAnsi="Arial"/>
            <w:color w:val="0000FF"/>
            <w:sz w:val="36"/>
            <w:szCs w:val="36"/>
            <w:u w:val="single"/>
            <w:vertAlign w:val="superscript"/>
          </w:rPr>
          <w:t>2</w:t>
        </w:r>
        <w:r>
          <w:rPr>
            <w:rStyle w:val="Hyperlink"/>
            <w:rFonts w:cs="Arial" w:ascii="Arial" w:hAnsi="Arial"/>
            <w:color w:val="0000FF"/>
            <w:sz w:val="36"/>
            <w:szCs w:val="36"/>
            <w:u w:val="single"/>
            <w:vertAlign w:val="superscript"/>
            <w:rtl w:val="true"/>
          </w:rPr>
          <w:t>)</w:t>
        </w:r>
      </w:hyperlink>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יחד עם </w:t>
      </w:r>
      <w:hyperlink r:id="rId26">
        <w:r>
          <w:rPr>
            <w:rStyle w:val="Hyperlink"/>
            <w:rFonts w:ascii="Arial" w:hAnsi="Arial" w:cs="Arial"/>
            <w:color w:val="0000FF"/>
            <w:sz w:val="36"/>
            <w:sz w:val="36"/>
            <w:szCs w:val="36"/>
            <w:u w:val="single"/>
            <w:vertAlign w:val="superscript"/>
            <w:rtl w:val="true"/>
          </w:rPr>
          <w:t xml:space="preserve">סעיף </w:t>
        </w:r>
        <w:r>
          <w:rPr>
            <w:rStyle w:val="Hyperlink"/>
            <w:rFonts w:cs="Arial" w:ascii="Arial" w:hAnsi="Arial"/>
            <w:color w:val="0000FF"/>
            <w:sz w:val="36"/>
            <w:szCs w:val="36"/>
            <w:u w:val="single"/>
            <w:vertAlign w:val="superscript"/>
          </w:rPr>
          <w:t>25</w:t>
        </w:r>
      </w:hyperlink>
      <w:r>
        <w:rPr>
          <w:rFonts w:cs="Arial" w:ascii="Arial" w:hAnsi="Arial"/>
          <w:sz w:val="36"/>
          <w:szCs w:val="36"/>
          <w:vertAlign w:val="superscript"/>
          <w:rtl w:val="true"/>
        </w:rPr>
        <w:t xml:space="preserve"> </w:t>
      </w:r>
      <w:r>
        <w:rPr>
          <w:rFonts w:ascii="Arial" w:hAnsi="Arial" w:cs="Arial"/>
          <w:sz w:val="36"/>
          <w:sz w:val="36"/>
          <w:szCs w:val="36"/>
          <w:vertAlign w:val="superscript"/>
          <w:rtl w:val="true"/>
        </w:rPr>
        <w:t>ל</w:t>
      </w:r>
      <w:hyperlink r:id="rId27">
        <w:r>
          <w:rPr>
            <w:rStyle w:val="Hyperlink"/>
            <w:rFonts w:ascii="Arial" w:hAnsi="Arial" w:cs="Arial"/>
            <w:color w:val="0000FF"/>
            <w:sz w:val="36"/>
            <w:sz w:val="36"/>
            <w:szCs w:val="36"/>
            <w:u w:val="single"/>
            <w:vertAlign w:val="superscript"/>
            <w:rtl w:val="true"/>
          </w:rPr>
          <w:t>חוק העונשין</w:t>
        </w:r>
      </w:hyperlink>
      <w:r>
        <w:rPr>
          <w:rFonts w:cs="Arial" w:ascii="Arial" w:hAnsi="Arial"/>
          <w:sz w:val="36"/>
          <w:szCs w:val="36"/>
          <w:vertAlign w:val="superscript"/>
          <w:rtl w:val="true"/>
        </w:rPr>
        <w:t xml:space="preserve">. </w:t>
      </w:r>
      <w:r>
        <w:rPr>
          <w:rFonts w:ascii="Arial" w:hAnsi="Arial" w:cs="Arial"/>
          <w:sz w:val="36"/>
          <w:sz w:val="36"/>
          <w:szCs w:val="36"/>
          <w:vertAlign w:val="superscript"/>
          <w:rtl w:val="true"/>
        </w:rPr>
        <w:t>על פי המתואר בכתב האישום הנאשם פנה במסנג</w:t>
      </w:r>
      <w:r>
        <w:rPr>
          <w:rFonts w:cs="Arial" w:ascii="Arial" w:hAnsi="Arial"/>
          <w:sz w:val="36"/>
          <w:szCs w:val="36"/>
          <w:vertAlign w:val="superscript"/>
          <w:rtl w:val="true"/>
        </w:rPr>
        <w:t>'</w:t>
      </w:r>
      <w:r>
        <w:rPr>
          <w:rFonts w:ascii="Arial" w:hAnsi="Arial" w:cs="Arial"/>
          <w:sz w:val="36"/>
          <w:sz w:val="36"/>
          <w:szCs w:val="36"/>
          <w:vertAlign w:val="superscript"/>
          <w:rtl w:val="true"/>
        </w:rPr>
        <w:t>ר אל אייהם ג</w:t>
      </w:r>
      <w:r>
        <w:rPr>
          <w:rFonts w:cs="Arial" w:ascii="Arial" w:hAnsi="Arial"/>
          <w:sz w:val="36"/>
          <w:szCs w:val="36"/>
          <w:vertAlign w:val="superscript"/>
          <w:rtl w:val="true"/>
        </w:rPr>
        <w:t>'</w:t>
      </w:r>
      <w:r>
        <w:rPr>
          <w:rFonts w:ascii="Arial" w:hAnsi="Arial" w:cs="Arial"/>
          <w:sz w:val="36"/>
          <w:sz w:val="36"/>
          <w:szCs w:val="36"/>
          <w:vertAlign w:val="superscript"/>
          <w:rtl w:val="true"/>
        </w:rPr>
        <w:t xml:space="preserve">רארעה  </w:t>
      </w:r>
      <w:r>
        <w:rPr>
          <w:rFonts w:cs="Arial" w:ascii="Arial" w:hAnsi="Arial"/>
          <w:sz w:val="36"/>
          <w:szCs w:val="36"/>
          <w:vertAlign w:val="superscript"/>
          <w:rtl w:val="true"/>
        </w:rPr>
        <w:t>(</w:t>
      </w:r>
      <w:r>
        <w:rPr>
          <w:rFonts w:ascii="Arial" w:hAnsi="Arial" w:cs="Arial"/>
          <w:sz w:val="36"/>
          <w:sz w:val="36"/>
          <w:szCs w:val="36"/>
          <w:vertAlign w:val="superscript"/>
          <w:rtl w:val="true"/>
        </w:rPr>
        <w:t>להלן</w:t>
      </w:r>
      <w:r>
        <w:rPr>
          <w:rFonts w:cs="Arial" w:ascii="Arial" w:hAnsi="Arial"/>
          <w:sz w:val="36"/>
          <w:szCs w:val="36"/>
          <w:vertAlign w:val="superscript"/>
          <w:rtl w:val="true"/>
        </w:rPr>
        <w:t>: "</w:t>
      </w:r>
      <w:r>
        <w:rPr>
          <w:rFonts w:ascii="Arial" w:hAnsi="Arial" w:cs="Arial"/>
          <w:sz w:val="36"/>
          <w:sz w:val="36"/>
          <w:szCs w:val="36"/>
          <w:vertAlign w:val="superscript"/>
          <w:rtl w:val="true"/>
        </w:rPr>
        <w:t>אייהם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וביקש ממנו לרכוש </w:t>
      </w:r>
      <w:r>
        <w:rPr>
          <w:rFonts w:cs="Arial" w:ascii="Arial" w:hAnsi="Arial"/>
          <w:sz w:val="36"/>
          <w:szCs w:val="36"/>
          <w:vertAlign w:val="superscript"/>
        </w:rPr>
        <w:t>2</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כלי נשק מסוג קרלו</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בהמשך עדכן את אייהם כי יש ברשותו </w:t>
      </w:r>
      <w:r>
        <w:rPr>
          <w:rFonts w:cs="Arial" w:ascii="Arial" w:hAnsi="Arial"/>
          <w:sz w:val="36"/>
          <w:szCs w:val="36"/>
          <w:vertAlign w:val="superscript"/>
        </w:rPr>
        <w:t>4,000</w:t>
      </w:r>
      <w:r>
        <w:rPr>
          <w:rFonts w:cs="Arial" w:ascii="Arial" w:hAnsi="Arial"/>
          <w:sz w:val="36"/>
          <w:szCs w:val="36"/>
          <w:vertAlign w:val="superscript"/>
          <w:rtl w:val="true"/>
        </w:rPr>
        <w:t xml:space="preserve"> ₪ </w:t>
      </w:r>
      <w:r>
        <w:rPr>
          <w:rFonts w:ascii="Arial" w:hAnsi="Arial" w:cs="Arial"/>
          <w:sz w:val="36"/>
          <w:sz w:val="36"/>
          <w:szCs w:val="36"/>
          <w:vertAlign w:val="superscript"/>
          <w:rtl w:val="true"/>
        </w:rPr>
        <w:t>עבור כל נשק</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כדרישתו לביצוע העסקה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לבסוף לא הצליח אייהם להשיג את כלי הנשק והעסקה לא יצאה אל הפועל</w:t>
      </w:r>
      <w:r>
        <w:rPr>
          <w:rFonts w:cs="Arial" w:ascii="Arial" w:hAnsi="Arial"/>
          <w:sz w:val="36"/>
          <w:szCs w:val="36"/>
          <w:vertAlign w:val="superscript"/>
          <w:rtl w:val="true"/>
        </w:rPr>
        <w:t>.</w:t>
      </w:r>
    </w:p>
    <w:p>
      <w:pPr>
        <w:pStyle w:val="Normal"/>
        <w:spacing w:lineRule="auto" w:line="276"/>
        <w:ind w:end="0"/>
        <w:jc w:val="start"/>
        <w:rPr>
          <w:rFonts w:ascii="Arial" w:hAnsi="Arial" w:cs="Arial"/>
          <w:sz w:val="36"/>
          <w:szCs w:val="36"/>
          <w:vertAlign w:val="superscript"/>
        </w:rPr>
      </w:pPr>
      <w:r>
        <w:rPr>
          <w:rFonts w:ascii="Arial" w:hAnsi="Arial" w:cs="Arial"/>
          <w:sz w:val="36"/>
          <w:sz w:val="36"/>
          <w:szCs w:val="36"/>
          <w:vertAlign w:val="superscript"/>
          <w:rtl w:val="true"/>
        </w:rPr>
        <w:t>באישום זה הורשע הנאשם בעבירה של ניסיון לסחר בנשק</w:t>
      </w:r>
      <w:r>
        <w:rPr>
          <w:rFonts w:cs="Arial" w:ascii="Arial" w:hAnsi="Arial"/>
          <w:sz w:val="36"/>
          <w:szCs w:val="36"/>
          <w:vertAlign w:val="superscript"/>
          <w:rtl w:val="true"/>
        </w:rPr>
        <w:t>.</w:t>
      </w:r>
    </w:p>
    <w:p>
      <w:pPr>
        <w:pStyle w:val="Normal"/>
        <w:spacing w:lineRule="auto" w:line="276" w:before="0" w:after="0"/>
        <w:ind w:start="360" w:end="0"/>
        <w:contextualSpacing/>
        <w:jc w:val="start"/>
        <w:rPr>
          <w:rFonts w:ascii="Arial" w:hAnsi="Arial" w:cs="Arial"/>
          <w:sz w:val="36"/>
          <w:szCs w:val="36"/>
          <w:vertAlign w:val="superscript"/>
        </w:rPr>
      </w:pPr>
      <w:r>
        <w:rPr>
          <w:rFonts w:cs="Arial" w:ascii="Arial" w:hAnsi="Arial"/>
          <w:sz w:val="36"/>
          <w:szCs w:val="36"/>
          <w:vertAlign w:val="superscript"/>
          <w:rtl w:val="true"/>
        </w:rPr>
      </w:r>
    </w:p>
    <w:p>
      <w:pPr>
        <w:pStyle w:val="Normal"/>
        <w:spacing w:lineRule="auto" w:line="276"/>
        <w:ind w:end="0"/>
        <w:jc w:val="start"/>
        <w:rPr>
          <w:rFonts w:ascii="Arial" w:hAnsi="Arial" w:cs="Arial"/>
          <w:b/>
          <w:bCs/>
          <w:sz w:val="36"/>
          <w:szCs w:val="36"/>
          <w:u w:val="single"/>
          <w:vertAlign w:val="superscript"/>
        </w:rPr>
      </w:pPr>
      <w:r>
        <w:rPr>
          <w:rFonts w:ascii="Arial" w:hAnsi="Arial" w:cs="Arial"/>
          <w:b/>
          <w:b/>
          <w:bCs/>
          <w:sz w:val="36"/>
          <w:sz w:val="36"/>
          <w:szCs w:val="36"/>
          <w:u w:val="single"/>
          <w:vertAlign w:val="superscript"/>
          <w:rtl w:val="true"/>
        </w:rPr>
        <w:t>ראיות לעונש</w:t>
      </w:r>
      <w:r>
        <w:rPr>
          <w:rFonts w:cs="Arial" w:ascii="Arial" w:hAnsi="Arial"/>
          <w:b/>
          <w:bCs/>
          <w:sz w:val="36"/>
          <w:szCs w:val="36"/>
          <w:u w:val="single"/>
          <w:vertAlign w:val="superscript"/>
          <w:rtl w:val="true"/>
        </w:rPr>
        <w:t>:</w:t>
      </w:r>
    </w:p>
    <w:p>
      <w:pPr>
        <w:pStyle w:val="Normal"/>
        <w:spacing w:lineRule="auto" w:line="276"/>
        <w:ind w:end="0"/>
        <w:jc w:val="start"/>
        <w:rPr>
          <w:rFonts w:ascii="Arial" w:hAnsi="Arial" w:cs="Arial"/>
          <w:sz w:val="36"/>
          <w:szCs w:val="36"/>
          <w:vertAlign w:val="superscript"/>
        </w:rPr>
      </w:pPr>
      <w:r>
        <w:rPr>
          <w:rFonts w:ascii="Arial" w:hAnsi="Arial" w:cs="Arial"/>
          <w:sz w:val="36"/>
          <w:sz w:val="36"/>
          <w:szCs w:val="36"/>
          <w:vertAlign w:val="superscript"/>
          <w:rtl w:val="true"/>
        </w:rPr>
        <w:t>ב</w:t>
      </w:r>
      <w:r>
        <w:rPr>
          <w:rFonts w:cs="Arial" w:ascii="Arial" w:hAnsi="Arial"/>
          <w:sz w:val="36"/>
          <w:szCs w:val="36"/>
          <w:vertAlign w:val="superscript"/>
          <w:rtl w:val="true"/>
        </w:rPr>
        <w:t>"</w:t>
      </w:r>
      <w:r>
        <w:rPr>
          <w:rFonts w:ascii="Arial" w:hAnsi="Arial" w:cs="Arial"/>
          <w:sz w:val="36"/>
          <w:sz w:val="36"/>
          <w:szCs w:val="36"/>
          <w:vertAlign w:val="superscript"/>
          <w:rtl w:val="true"/>
        </w:rPr>
        <w:t>כ המאשימה הגישה את הרישום הפלילי של הנאשם ולפיו לנאשם הרשעה אחת קודמת בעבירה של העסקת תושב זר שלא כדין</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עבירה משנת </w:t>
      </w:r>
      <w:r>
        <w:rPr>
          <w:rFonts w:cs="Arial" w:ascii="Arial" w:hAnsi="Arial"/>
          <w:sz w:val="36"/>
          <w:szCs w:val="36"/>
          <w:vertAlign w:val="superscript"/>
        </w:rPr>
        <w:t>2013</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בגינה נדון לשלושה חודשי מאסר בעבודות שירות וענישה נלווית</w:t>
      </w:r>
      <w:r>
        <w:rPr>
          <w:rFonts w:cs="Arial" w:ascii="Arial" w:hAnsi="Arial"/>
          <w:sz w:val="36"/>
          <w:szCs w:val="36"/>
          <w:vertAlign w:val="superscript"/>
          <w:rtl w:val="true"/>
        </w:rPr>
        <w:t>.</w:t>
      </w:r>
    </w:p>
    <w:p>
      <w:pPr>
        <w:pStyle w:val="Normal"/>
        <w:spacing w:lineRule="auto" w:line="276"/>
        <w:ind w:end="0"/>
        <w:jc w:val="start"/>
        <w:rPr>
          <w:rFonts w:ascii="Arial" w:hAnsi="Arial" w:cs="Arial"/>
          <w:sz w:val="36"/>
          <w:szCs w:val="36"/>
          <w:vertAlign w:val="superscript"/>
        </w:rPr>
      </w:pPr>
      <w:r>
        <w:rPr>
          <w:rFonts w:cs="Arial" w:ascii="Arial" w:hAnsi="Arial"/>
          <w:sz w:val="36"/>
          <w:szCs w:val="36"/>
          <w:vertAlign w:val="superscript"/>
          <w:rtl w:val="true"/>
        </w:rPr>
      </w:r>
    </w:p>
    <w:p>
      <w:pPr>
        <w:pStyle w:val="David"/>
        <w:spacing w:lineRule="auto" w:line="276"/>
        <w:ind w:end="0"/>
        <w:jc w:val="both"/>
        <w:rPr>
          <w:rFonts w:ascii="Arial" w:hAnsi="Arial" w:cs="Arial"/>
          <w:sz w:val="36"/>
          <w:szCs w:val="36"/>
          <w:vertAlign w:val="superscript"/>
        </w:rPr>
      </w:pPr>
      <w:r>
        <w:rPr>
          <w:rFonts w:ascii="Arial" w:hAnsi="Arial" w:cs="Arial"/>
          <w:sz w:val="36"/>
          <w:sz w:val="36"/>
          <w:szCs w:val="36"/>
          <w:vertAlign w:val="superscript"/>
          <w:rtl w:val="true"/>
        </w:rPr>
        <w:t>מטעם הנאשם העידה אחותו</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הגב</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נסרין אלרג</w:t>
      </w:r>
      <w:r>
        <w:rPr>
          <w:rFonts w:cs="Arial" w:ascii="Arial" w:hAnsi="Arial"/>
          <w:sz w:val="36"/>
          <w:szCs w:val="36"/>
          <w:vertAlign w:val="superscript"/>
          <w:rtl w:val="true"/>
        </w:rPr>
        <w:t>'</w:t>
      </w:r>
      <w:r>
        <w:rPr>
          <w:rFonts w:ascii="Arial" w:hAnsi="Arial" w:cs="Arial"/>
          <w:sz w:val="36"/>
          <w:sz w:val="36"/>
          <w:szCs w:val="36"/>
          <w:vertAlign w:val="superscript"/>
          <w:rtl w:val="true"/>
        </w:rPr>
        <w:t>וב אשר לדבריה התנהלותו של הנאשם חריגה לאורחות חיי המשפחה ולנאשם שהינו אדם אהוב</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עוזר ומסייע לכל</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לטענתה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מעשיו היכו את בני המשפחה בהלם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יתכן שהמניע לכך היה כלכלי</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אף שאין בכך צידוק</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הוא טעה ומוכן לשלם את מחיר טעותו</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אחותו של הנאשם ביקשה את רחמי בית המשפט בגזירת עונשו</w:t>
      </w:r>
      <w:r>
        <w:rPr>
          <w:rFonts w:cs="Arial" w:ascii="Arial" w:hAnsi="Arial"/>
          <w:sz w:val="36"/>
          <w:szCs w:val="36"/>
          <w:vertAlign w:val="superscript"/>
          <w:rtl w:val="true"/>
        </w:rPr>
        <w:t xml:space="preserve">. </w:t>
      </w:r>
    </w:p>
    <w:p>
      <w:pPr>
        <w:pStyle w:val="Normal"/>
        <w:spacing w:lineRule="auto" w:line="276"/>
        <w:ind w:end="0"/>
        <w:jc w:val="start"/>
        <w:rPr/>
      </w:pPr>
      <w:r>
        <w:rPr>
          <w:rFonts w:ascii="Arial" w:hAnsi="Arial" w:cs="Arial"/>
          <w:sz w:val="36"/>
          <w:sz w:val="36"/>
          <w:szCs w:val="36"/>
          <w:vertAlign w:val="superscript"/>
          <w:rtl w:val="true"/>
        </w:rPr>
        <w:t>כן הוגש תסקיר לעונש מטעם שירות המבחן אשר סקר את תולדותיו של הנאשם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בן </w:t>
      </w:r>
      <w:r>
        <w:rPr>
          <w:rFonts w:cs="Arial" w:ascii="Arial" w:hAnsi="Arial"/>
          <w:sz w:val="36"/>
          <w:szCs w:val="36"/>
          <w:vertAlign w:val="superscript"/>
        </w:rPr>
        <w:t>24</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מתגורר ברמלה מאז האינתיפאדה השני</w:t>
      </w:r>
      <w:r>
        <w:rPr>
          <w:rFonts w:ascii="Arial" w:hAnsi="Arial" w:cs="Arial"/>
          <w:sz w:val="36"/>
          <w:sz w:val="36"/>
          <w:szCs w:val="36"/>
          <w:vertAlign w:val="superscript"/>
          <w:rtl w:val="true"/>
        </w:rPr>
        <w:t>י</w:t>
      </w:r>
      <w:r>
        <w:rPr>
          <w:rFonts w:ascii="Arial" w:hAnsi="Arial" w:cs="Arial"/>
          <w:sz w:val="36"/>
          <w:sz w:val="36"/>
          <w:szCs w:val="36"/>
          <w:vertAlign w:val="superscript"/>
          <w:rtl w:val="true"/>
        </w:rPr>
        <w:t>ה לאחר שעזב את חברון על רקע שיתוף הפעולה של אביו עם רשויות האכיפה הישראליות</w:t>
      </w:r>
      <w:r>
        <w:rPr>
          <w:rFonts w:cs="Arial" w:ascii="Arial" w:hAnsi="Arial"/>
          <w:sz w:val="36"/>
          <w:szCs w:val="36"/>
          <w:vertAlign w:val="superscript"/>
          <w:rtl w:val="true"/>
        </w:rPr>
        <w:t>.</w:t>
      </w:r>
    </w:p>
    <w:p>
      <w:pPr>
        <w:pStyle w:val="Normal"/>
        <w:spacing w:lineRule="auto" w:line="276"/>
        <w:ind w:end="0"/>
        <w:jc w:val="start"/>
        <w:rPr>
          <w:rFonts w:ascii="Arial" w:hAnsi="Arial" w:cs="Arial"/>
          <w:sz w:val="36"/>
          <w:szCs w:val="36"/>
          <w:vertAlign w:val="superscript"/>
        </w:rPr>
      </w:pPr>
      <w:r>
        <w:rPr>
          <w:rFonts w:cs="Arial" w:ascii="Arial" w:hAnsi="Arial"/>
          <w:sz w:val="36"/>
          <w:szCs w:val="36"/>
          <w:vertAlign w:val="superscript"/>
          <w:rtl w:val="true"/>
        </w:rPr>
      </w:r>
    </w:p>
    <w:p>
      <w:pPr>
        <w:pStyle w:val="Normal"/>
        <w:spacing w:lineRule="auto" w:line="276"/>
        <w:ind w:end="0"/>
        <w:jc w:val="start"/>
        <w:rPr/>
      </w:pPr>
      <w:r>
        <w:rPr>
          <w:rFonts w:ascii="Arial" w:hAnsi="Arial" w:cs="Arial"/>
          <w:sz w:val="36"/>
          <w:sz w:val="36"/>
          <w:szCs w:val="36"/>
          <w:vertAlign w:val="superscript"/>
          <w:rtl w:val="true"/>
        </w:rPr>
        <w:t>הנאשם לא לקח אחריות על ביצוע העבירות ותאר מעורבות מקרית ולא מכוונת לפגיעה באזרחים ובאנשי כוחות הב</w:t>
      </w:r>
      <w:r>
        <w:rPr>
          <w:rFonts w:ascii="Arial" w:hAnsi="Arial" w:cs="Arial"/>
          <w:sz w:val="36"/>
          <w:sz w:val="36"/>
          <w:szCs w:val="36"/>
          <w:vertAlign w:val="superscript"/>
          <w:rtl w:val="true"/>
        </w:rPr>
        <w:t>י</w:t>
      </w:r>
      <w:r>
        <w:rPr>
          <w:rFonts w:ascii="Arial" w:hAnsi="Arial" w:cs="Arial"/>
          <w:sz w:val="36"/>
          <w:sz w:val="36"/>
          <w:szCs w:val="36"/>
          <w:vertAlign w:val="superscript"/>
          <w:rtl w:val="true"/>
        </w:rPr>
        <w:t>טחון</w:t>
      </w:r>
      <w:r>
        <w:rPr>
          <w:rFonts w:cs="Arial" w:ascii="Arial" w:hAnsi="Arial"/>
          <w:sz w:val="36"/>
          <w:szCs w:val="36"/>
          <w:vertAlign w:val="superscript"/>
          <w:rtl w:val="true"/>
        </w:rPr>
        <w:t>.</w:t>
      </w:r>
    </w:p>
    <w:p>
      <w:pPr>
        <w:pStyle w:val="Normal"/>
        <w:spacing w:lineRule="auto" w:line="276"/>
        <w:ind w:end="0"/>
        <w:jc w:val="start"/>
        <w:rPr>
          <w:rFonts w:ascii="Arial" w:hAnsi="Arial" w:cs="Arial"/>
          <w:sz w:val="36"/>
          <w:szCs w:val="36"/>
          <w:vertAlign w:val="superscript"/>
        </w:rPr>
      </w:pPr>
      <w:r>
        <w:rPr>
          <w:rFonts w:cs="Arial" w:ascii="Arial" w:hAnsi="Arial"/>
          <w:sz w:val="36"/>
          <w:szCs w:val="36"/>
          <w:vertAlign w:val="superscript"/>
          <w:rtl w:val="true"/>
        </w:rPr>
      </w:r>
    </w:p>
    <w:p>
      <w:pPr>
        <w:pStyle w:val="Normal"/>
        <w:spacing w:lineRule="auto" w:line="276"/>
        <w:ind w:end="0"/>
        <w:jc w:val="start"/>
        <w:rPr>
          <w:rFonts w:ascii="Arial" w:hAnsi="Arial" w:cs="Arial"/>
          <w:sz w:val="36"/>
          <w:szCs w:val="36"/>
          <w:vertAlign w:val="superscript"/>
        </w:rPr>
      </w:pPr>
      <w:r>
        <w:rPr>
          <w:rFonts w:ascii="Arial" w:hAnsi="Arial" w:cs="Arial"/>
          <w:sz w:val="36"/>
          <w:sz w:val="36"/>
          <w:szCs w:val="36"/>
          <w:vertAlign w:val="superscript"/>
          <w:rtl w:val="true"/>
        </w:rPr>
        <w:t>שירות המבחן התרשם כי הנאשם ביצע את העבירות על רקע משבר זהות מתמשך ועמוק ללא תפיסה עצמית מגובשת</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תוך התמקדות ברווחים האישיים והמיידים וללא יכולת בחינה ביקורתית תוך קושי להבין את הפסול במעשיו וזיהוי אלטרנטיבות תקינות להתנהגות</w:t>
      </w:r>
      <w:r>
        <w:rPr>
          <w:rFonts w:cs="Arial" w:ascii="Arial" w:hAnsi="Arial"/>
          <w:sz w:val="36"/>
          <w:szCs w:val="36"/>
          <w:vertAlign w:val="superscript"/>
          <w:rtl w:val="true"/>
        </w:rPr>
        <w:t>.</w:t>
      </w:r>
    </w:p>
    <w:p>
      <w:pPr>
        <w:pStyle w:val="Normal"/>
        <w:spacing w:lineRule="auto" w:line="276"/>
        <w:ind w:end="0"/>
        <w:jc w:val="start"/>
        <w:rPr>
          <w:rFonts w:ascii="Arial" w:hAnsi="Arial" w:cs="Arial"/>
          <w:sz w:val="36"/>
          <w:szCs w:val="36"/>
          <w:vertAlign w:val="superscript"/>
        </w:rPr>
      </w:pPr>
      <w:r>
        <w:rPr>
          <w:rFonts w:cs="Arial" w:ascii="Arial" w:hAnsi="Arial"/>
          <w:sz w:val="36"/>
          <w:szCs w:val="36"/>
          <w:vertAlign w:val="superscript"/>
          <w:rtl w:val="true"/>
        </w:rPr>
      </w:r>
    </w:p>
    <w:p>
      <w:pPr>
        <w:pStyle w:val="Normal"/>
        <w:spacing w:lineRule="auto" w:line="276"/>
        <w:ind w:end="0"/>
        <w:jc w:val="start"/>
        <w:rPr/>
      </w:pPr>
      <w:r>
        <w:rPr>
          <w:rFonts w:ascii="Arial" w:hAnsi="Arial" w:cs="Arial"/>
          <w:sz w:val="36"/>
          <w:sz w:val="36"/>
          <w:szCs w:val="36"/>
          <w:vertAlign w:val="superscript"/>
          <w:rtl w:val="true"/>
        </w:rPr>
        <w:t>קצין המבחן סבר כי לאור מעורבותו הקודמת של הנאשם בעבירה על החוק</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ריבוי העבירות בהן הורשע</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חומרתן והשפעתן על הסביבה בהיותן מסיתות ומגבירות טרור</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מעורבותו האקטיבית</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הסכנה הטמונה בהן</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עמדותיו המטשטשות של הנאשם באשר לקשריו עם גורמים שוליים אשר פועלים לפגיעה באוכלוס</w:t>
      </w:r>
      <w:r>
        <w:rPr>
          <w:rFonts w:ascii="Arial" w:hAnsi="Arial" w:cs="Arial"/>
          <w:sz w:val="36"/>
          <w:sz w:val="36"/>
          <w:szCs w:val="36"/>
          <w:vertAlign w:val="superscript"/>
          <w:rtl w:val="true"/>
        </w:rPr>
        <w:t>י</w:t>
      </w:r>
      <w:r>
        <w:rPr>
          <w:rFonts w:ascii="Arial" w:hAnsi="Arial" w:cs="Arial"/>
          <w:sz w:val="36"/>
          <w:sz w:val="36"/>
          <w:szCs w:val="36"/>
          <w:vertAlign w:val="superscript"/>
          <w:rtl w:val="true"/>
        </w:rPr>
        <w:t>יה יהודית על רקע אידאולוגי ולמרות שנמצא במעצר תקופה ארוכה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לא ערך חשבון נפש מעמיק אודות השלכות ביצוע העבירות ולא הפיק לקח</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קצין המבחן סבר כי רמת המסוכנות להישנות עבירות של פגיעה באזרחים ובכוחות הב</w:t>
      </w:r>
      <w:r>
        <w:rPr>
          <w:rFonts w:ascii="Arial" w:hAnsi="Arial" w:cs="Arial"/>
          <w:sz w:val="36"/>
          <w:sz w:val="36"/>
          <w:szCs w:val="36"/>
          <w:vertAlign w:val="superscript"/>
          <w:rtl w:val="true"/>
        </w:rPr>
        <w:t>י</w:t>
      </w:r>
      <w:r>
        <w:rPr>
          <w:rFonts w:ascii="Arial" w:hAnsi="Arial" w:cs="Arial"/>
          <w:sz w:val="36"/>
          <w:sz w:val="36"/>
          <w:szCs w:val="36"/>
          <w:vertAlign w:val="superscript"/>
          <w:rtl w:val="true"/>
        </w:rPr>
        <w:t>טחון היא גבוהה והמליץ על הטלת עונש מאסר בפועל ועונשים מותנים ארוכים ומרתיעים</w:t>
      </w:r>
      <w:r>
        <w:rPr>
          <w:rFonts w:cs="Arial" w:ascii="Arial" w:hAnsi="Arial"/>
          <w:sz w:val="36"/>
          <w:szCs w:val="36"/>
          <w:vertAlign w:val="superscript"/>
          <w:rtl w:val="true"/>
        </w:rPr>
        <w:t>.</w:t>
      </w:r>
    </w:p>
    <w:p>
      <w:pPr>
        <w:pStyle w:val="Normal"/>
        <w:spacing w:lineRule="auto" w:line="276"/>
        <w:ind w:end="0"/>
        <w:jc w:val="start"/>
        <w:rPr>
          <w:rFonts w:ascii="Arial" w:hAnsi="Arial" w:cs="Arial"/>
          <w:sz w:val="32"/>
          <w:szCs w:val="32"/>
          <w:u w:val="single"/>
          <w:vertAlign w:val="superscript"/>
        </w:rPr>
      </w:pPr>
      <w:r>
        <w:rPr>
          <w:rFonts w:cs="Arial" w:ascii="Arial" w:hAnsi="Arial"/>
          <w:sz w:val="32"/>
          <w:szCs w:val="32"/>
          <w:u w:val="single"/>
          <w:vertAlign w:val="superscript"/>
          <w:rtl w:val="true"/>
        </w:rPr>
      </w:r>
    </w:p>
    <w:p>
      <w:pPr>
        <w:pStyle w:val="Normal"/>
        <w:spacing w:lineRule="auto" w:line="276"/>
        <w:ind w:end="0"/>
        <w:jc w:val="start"/>
        <w:rPr>
          <w:rFonts w:ascii="Arial" w:hAnsi="Arial" w:cs="Arial"/>
          <w:b/>
          <w:bCs/>
          <w:sz w:val="36"/>
          <w:szCs w:val="36"/>
          <w:u w:val="single"/>
          <w:vertAlign w:val="superscript"/>
        </w:rPr>
      </w:pPr>
      <w:r>
        <w:rPr>
          <w:rFonts w:ascii="Arial" w:hAnsi="Arial" w:cs="Arial"/>
          <w:b/>
          <w:b/>
          <w:bCs/>
          <w:sz w:val="36"/>
          <w:sz w:val="36"/>
          <w:szCs w:val="36"/>
          <w:u w:val="single"/>
          <w:vertAlign w:val="superscript"/>
          <w:rtl w:val="true"/>
        </w:rPr>
        <w:t>טיעוני ב</w:t>
      </w:r>
      <w:r>
        <w:rPr>
          <w:rFonts w:cs="Arial" w:ascii="Arial" w:hAnsi="Arial"/>
          <w:b/>
          <w:bCs/>
          <w:sz w:val="36"/>
          <w:szCs w:val="36"/>
          <w:u w:val="single"/>
          <w:vertAlign w:val="superscript"/>
          <w:rtl w:val="true"/>
        </w:rPr>
        <w:t>"</w:t>
      </w:r>
      <w:r>
        <w:rPr>
          <w:rFonts w:ascii="Arial" w:hAnsi="Arial" w:cs="Arial"/>
          <w:b/>
          <w:b/>
          <w:bCs/>
          <w:sz w:val="36"/>
          <w:sz w:val="36"/>
          <w:szCs w:val="36"/>
          <w:u w:val="single"/>
          <w:vertAlign w:val="superscript"/>
          <w:rtl w:val="true"/>
        </w:rPr>
        <w:t>כ המאשימה לעונש</w:t>
      </w:r>
      <w:r>
        <w:rPr>
          <w:rFonts w:cs="Arial" w:ascii="Arial" w:hAnsi="Arial"/>
          <w:b/>
          <w:bCs/>
          <w:sz w:val="36"/>
          <w:szCs w:val="36"/>
          <w:u w:val="single"/>
          <w:vertAlign w:val="superscript"/>
          <w:rtl w:val="true"/>
        </w:rPr>
        <w:t>:</w:t>
      </w:r>
    </w:p>
    <w:p>
      <w:pPr>
        <w:pStyle w:val="David"/>
        <w:spacing w:lineRule="auto" w:line="276"/>
        <w:ind w:end="0"/>
        <w:jc w:val="both"/>
        <w:rPr/>
      </w:pPr>
      <w:r>
        <w:rPr>
          <w:rFonts w:ascii="Arial" w:hAnsi="Arial" w:cs="Arial"/>
          <w:sz w:val="36"/>
          <w:sz w:val="36"/>
          <w:szCs w:val="36"/>
          <w:vertAlign w:val="superscript"/>
          <w:rtl w:val="true"/>
        </w:rPr>
        <w:t>ב</w:t>
      </w:r>
      <w:r>
        <w:rPr>
          <w:rFonts w:cs="Arial" w:ascii="Arial" w:hAnsi="Arial"/>
          <w:sz w:val="36"/>
          <w:szCs w:val="36"/>
          <w:vertAlign w:val="superscript"/>
          <w:rtl w:val="true"/>
        </w:rPr>
        <w:t>"</w:t>
      </w:r>
      <w:r>
        <w:rPr>
          <w:rFonts w:ascii="Arial" w:hAnsi="Arial" w:cs="Arial"/>
          <w:sz w:val="36"/>
          <w:sz w:val="36"/>
          <w:szCs w:val="36"/>
          <w:vertAlign w:val="superscript"/>
          <w:rtl w:val="true"/>
        </w:rPr>
        <w:t>כ המאשימה הפנתה להכרעת הדין בה נקבע שהנאשם ידע היטב כי בעת שניהל מגעים עם מורד הוא ניהל מגעים עם סוכן חוץ של ארגון החמאס</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שבעברו היה אסיר בטחוני בשל ביצוע פיגוע ושוחרר במסגרת עסקת שליט</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הוא אמר שהבין שמורד רצה שיפעל במסגרת החמאס מטעמו ויבצע פיגועים בישראל והביע הסכמתו לכך </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נקבע כי המעשים בוצעו מתוך מניעים אידיאולוגיים כאשר פעילות זו השתלבה ברווח הכלכלי</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אשר לעבירות הנשק נקבע כי מדובר בנסיבות בהן עסקינן בעבירת אמל</w:t>
      </w:r>
      <w:r>
        <w:rPr>
          <w:rFonts w:cs="Arial" w:ascii="Arial" w:hAnsi="Arial"/>
          <w:sz w:val="36"/>
          <w:szCs w:val="36"/>
          <w:vertAlign w:val="superscript"/>
          <w:rtl w:val="true"/>
        </w:rPr>
        <w:t>"</w:t>
      </w:r>
      <w:r>
        <w:rPr>
          <w:rFonts w:ascii="Arial" w:hAnsi="Arial" w:cs="Arial"/>
          <w:sz w:val="36"/>
          <w:sz w:val="36"/>
          <w:szCs w:val="36"/>
          <w:vertAlign w:val="superscript"/>
          <w:rtl w:val="true"/>
        </w:rPr>
        <w:t>ח וכסף מהחמאס לנאשם ובמקרה בו אדם נותן שירות לארגון טרור בהבינו כי בכך מסייע לקידום וביסוס תשתיתו</w:t>
      </w:r>
      <w:r>
        <w:rPr>
          <w:rFonts w:cs="Arial" w:ascii="Arial" w:hAnsi="Arial"/>
          <w:sz w:val="36"/>
          <w:szCs w:val="36"/>
          <w:vertAlign w:val="superscript"/>
          <w:rtl w:val="true"/>
        </w:rPr>
        <w:t>,</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מנוע אותו נאשם לטעון כי כל שרצה </w:t>
      </w:r>
      <w:r>
        <w:rPr>
          <w:rFonts w:ascii="Arial" w:hAnsi="Arial" w:cs="Arial"/>
          <w:sz w:val="36"/>
          <w:sz w:val="36"/>
          <w:szCs w:val="36"/>
          <w:vertAlign w:val="superscript"/>
          <w:rtl w:val="true"/>
        </w:rPr>
        <w:t xml:space="preserve">הוא </w:t>
      </w:r>
      <w:r>
        <w:rPr>
          <w:rFonts w:ascii="Arial" w:hAnsi="Arial" w:cs="Arial"/>
          <w:sz w:val="36"/>
          <w:sz w:val="36"/>
          <w:szCs w:val="36"/>
          <w:vertAlign w:val="superscript"/>
          <w:rtl w:val="true"/>
        </w:rPr>
        <w:t>רווח כלכלי וכן לא ניתן להתעלם בנסיבות אלה מזהות הארגון</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טיב המעשים ומהתוצאות האפשריות</w:t>
      </w:r>
      <w:r>
        <w:rPr>
          <w:rFonts w:cs="Arial" w:ascii="Arial" w:hAnsi="Arial"/>
          <w:sz w:val="36"/>
          <w:szCs w:val="36"/>
          <w:vertAlign w:val="superscript"/>
          <w:rtl w:val="true"/>
        </w:rPr>
        <w:t xml:space="preserve">. </w:t>
      </w:r>
    </w:p>
    <w:p>
      <w:pPr>
        <w:pStyle w:val="David"/>
        <w:spacing w:lineRule="auto" w:line="276"/>
        <w:ind w:end="0"/>
        <w:jc w:val="both"/>
        <w:rPr>
          <w:rFonts w:ascii="Arial" w:hAnsi="Arial" w:cs="Arial"/>
          <w:sz w:val="36"/>
          <w:szCs w:val="36"/>
          <w:vertAlign w:val="superscript"/>
        </w:rPr>
      </w:pPr>
      <w:r>
        <w:rPr>
          <w:rFonts w:cs="Arial" w:ascii="Arial" w:hAnsi="Arial"/>
          <w:sz w:val="36"/>
          <w:szCs w:val="36"/>
          <w:vertAlign w:val="superscript"/>
          <w:rtl w:val="true"/>
        </w:rPr>
      </w:r>
    </w:p>
    <w:p>
      <w:pPr>
        <w:pStyle w:val="David"/>
        <w:spacing w:lineRule="auto" w:line="276"/>
        <w:ind w:end="0"/>
        <w:jc w:val="both"/>
        <w:rPr/>
      </w:pPr>
      <w:r>
        <w:rPr>
          <w:rFonts w:ascii="Arial" w:hAnsi="Arial" w:cs="Arial"/>
          <w:sz w:val="36"/>
          <w:sz w:val="36"/>
          <w:szCs w:val="36"/>
          <w:vertAlign w:val="superscript"/>
          <w:rtl w:val="true"/>
        </w:rPr>
        <w:t>הנאשם יצר קשר זה במכוון וביוזמתו ופעילות זו עם החמאס משקפת את תפיסת עולמו והאידיאולוגיה בה הוא תומך</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בהכרעת הדין יש התייחסות לאמירות בפייסבוק בגינן יוחסו עבירות ההסתה ולחומרתן והסכנה שבהן  כמו ג</w:t>
      </w:r>
      <w:r>
        <w:rPr>
          <w:rFonts w:ascii="Arial" w:hAnsi="Arial" w:cs="Arial"/>
          <w:sz w:val="36"/>
          <w:sz w:val="36"/>
          <w:szCs w:val="36"/>
          <w:vertAlign w:val="superscript"/>
          <w:rtl w:val="true"/>
        </w:rPr>
        <w:t>ם</w:t>
      </w:r>
      <w:r>
        <w:rPr>
          <w:rFonts w:ascii="Arial" w:hAnsi="Arial" w:cs="Arial"/>
          <w:sz w:val="36"/>
          <w:sz w:val="36"/>
          <w:szCs w:val="36"/>
          <w:vertAlign w:val="superscript"/>
          <w:rtl w:val="true"/>
        </w:rPr>
        <w:t xml:space="preserve"> לתזמון בהן פורסמו </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ביום הרצח</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התמונות הופצו באופן נגיש לעין כל ו</w:t>
      </w:r>
      <w:r>
        <w:rPr>
          <w:rFonts w:ascii="Arial" w:hAnsi="Arial" w:cs="Arial"/>
          <w:sz w:val="36"/>
          <w:sz w:val="36"/>
          <w:szCs w:val="36"/>
          <w:vertAlign w:val="superscript"/>
          <w:rtl w:val="true"/>
        </w:rPr>
        <w:t>ל</w:t>
      </w:r>
      <w:r>
        <w:rPr>
          <w:rFonts w:ascii="Arial" w:hAnsi="Arial" w:cs="Arial"/>
          <w:sz w:val="36"/>
          <w:sz w:val="36"/>
          <w:szCs w:val="36"/>
          <w:vertAlign w:val="superscript"/>
          <w:rtl w:val="true"/>
        </w:rPr>
        <w:t>אלפי חבריו ועוקביו של הנאשם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הנאשם הודה שבפרסום כזה יש אפשרות ממשית שהדבר יביא לכדי מעשה  טרור</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לפי תוכן התמונות חפצה נפשו של הנאשם בהרג חיילי צה</w:t>
      </w:r>
      <w:r>
        <w:rPr>
          <w:rFonts w:cs="Arial" w:ascii="Arial" w:hAnsi="Arial"/>
          <w:sz w:val="36"/>
          <w:szCs w:val="36"/>
          <w:vertAlign w:val="superscript"/>
          <w:rtl w:val="true"/>
        </w:rPr>
        <w:t>"</w:t>
      </w:r>
      <w:r>
        <w:rPr>
          <w:rFonts w:ascii="Arial" w:hAnsi="Arial" w:cs="Arial"/>
          <w:sz w:val="36"/>
          <w:sz w:val="36"/>
          <w:szCs w:val="36"/>
          <w:vertAlign w:val="superscript"/>
          <w:rtl w:val="true"/>
        </w:rPr>
        <w:t>ל וכך הביע דעתו להצדקת מעשי אלימות ופגיעה בחיילי צה</w:t>
      </w:r>
      <w:r>
        <w:rPr>
          <w:rFonts w:cs="Arial" w:ascii="Arial" w:hAnsi="Arial"/>
          <w:sz w:val="36"/>
          <w:szCs w:val="36"/>
          <w:vertAlign w:val="superscript"/>
          <w:rtl w:val="true"/>
        </w:rPr>
        <w:t>"</w:t>
      </w:r>
      <w:r>
        <w:rPr>
          <w:rFonts w:ascii="Arial" w:hAnsi="Arial" w:cs="Arial"/>
          <w:sz w:val="36"/>
          <w:sz w:val="36"/>
          <w:szCs w:val="36"/>
          <w:vertAlign w:val="superscript"/>
          <w:rtl w:val="true"/>
        </w:rPr>
        <w:t>ל</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העלאת תמונות לפייסבוק לא מתבצעת בחלל ריק אלא בתקופה של עוינות ועידוד לפגיעה בחיילים ואזרחים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דברי השבח והתמיכה מובילים בסופו של דבר לפגיעה בחיילים </w:t>
      </w:r>
      <w:r>
        <w:rPr>
          <w:rFonts w:ascii="Arial" w:hAnsi="Arial" w:cs="Arial"/>
          <w:sz w:val="36"/>
          <w:sz w:val="36"/>
          <w:szCs w:val="36"/>
          <w:vertAlign w:val="superscript"/>
          <w:rtl w:val="true"/>
        </w:rPr>
        <w:t xml:space="preserve">ובאזרחים </w:t>
      </w:r>
      <w:r>
        <w:rPr>
          <w:rFonts w:ascii="Arial" w:hAnsi="Arial" w:cs="Arial"/>
          <w:sz w:val="36"/>
          <w:sz w:val="36"/>
          <w:szCs w:val="36"/>
          <w:vertAlign w:val="superscript"/>
          <w:rtl w:val="true"/>
        </w:rPr>
        <w:t>וקיימת אפשרות ממשית שאדם שנחשף תדיר לפרסומים כאלה יקום ויעשה מעשה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אשר לעסקאות הנשק </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ביהמ</w:t>
      </w:r>
      <w:r>
        <w:rPr>
          <w:rFonts w:cs="Arial" w:ascii="Arial" w:hAnsi="Arial"/>
          <w:sz w:val="36"/>
          <w:szCs w:val="36"/>
          <w:vertAlign w:val="superscript"/>
          <w:rtl w:val="true"/>
        </w:rPr>
        <w:t>"</w:t>
      </w:r>
      <w:r>
        <w:rPr>
          <w:rFonts w:ascii="Arial" w:hAnsi="Arial" w:cs="Arial"/>
          <w:sz w:val="36"/>
          <w:sz w:val="36"/>
          <w:szCs w:val="36"/>
          <w:vertAlign w:val="superscript"/>
          <w:rtl w:val="true"/>
        </w:rPr>
        <w:t>ש הרשיע במקרה אחד רק  בשתי עבירות ולא בשלוש</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יחד עם זאת</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לחומרא יש לקחת בחשבון מעבר לכמות ולסוג הנשק </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את </w:t>
      </w:r>
      <w:r>
        <w:rPr>
          <w:rFonts w:ascii="Arial" w:hAnsi="Arial" w:cs="Arial"/>
          <w:sz w:val="36"/>
          <w:sz w:val="36"/>
          <w:szCs w:val="36"/>
          <w:vertAlign w:val="superscript"/>
          <w:rtl w:val="true"/>
        </w:rPr>
        <w:t>זהות ה</w:t>
      </w:r>
      <w:r>
        <w:rPr>
          <w:rFonts w:cs="Arial" w:ascii="Arial" w:hAnsi="Arial"/>
          <w:sz w:val="36"/>
          <w:szCs w:val="36"/>
          <w:vertAlign w:val="superscript"/>
          <w:rtl w:val="true"/>
        </w:rPr>
        <w:t>"</w:t>
      </w:r>
      <w:r>
        <w:rPr>
          <w:rFonts w:ascii="Arial" w:hAnsi="Arial" w:cs="Arial"/>
          <w:sz w:val="36"/>
          <w:sz w:val="36"/>
          <w:szCs w:val="36"/>
          <w:vertAlign w:val="superscript"/>
          <w:rtl w:val="true"/>
        </w:rPr>
        <w:t>לקוח</w:t>
      </w:r>
      <w:r>
        <w:rPr>
          <w:rFonts w:cs="Arial" w:ascii="Arial" w:hAnsi="Arial"/>
          <w:sz w:val="36"/>
          <w:szCs w:val="36"/>
          <w:vertAlign w:val="superscript"/>
          <w:rtl w:val="true"/>
        </w:rPr>
        <w:t>"</w:t>
      </w:r>
      <w:r>
        <w:rPr>
          <w:rFonts w:cs="Arial" w:ascii="Arial" w:hAnsi="Arial"/>
          <w:sz w:val="36"/>
          <w:szCs w:val="36"/>
          <w:vertAlign w:val="superscript"/>
          <w:rtl w:val="true"/>
        </w:rPr>
        <w:t xml:space="preserve">. </w:t>
      </w:r>
    </w:p>
    <w:p>
      <w:pPr>
        <w:pStyle w:val="David"/>
        <w:spacing w:lineRule="auto" w:line="276"/>
        <w:ind w:end="0"/>
        <w:jc w:val="both"/>
        <w:rPr>
          <w:rFonts w:ascii="Arial" w:hAnsi="Arial" w:cs="Arial"/>
          <w:sz w:val="20"/>
          <w:szCs w:val="20"/>
          <w:vertAlign w:val="superscript"/>
        </w:rPr>
      </w:pPr>
      <w:r>
        <w:rPr>
          <w:rFonts w:cs="Arial" w:ascii="Arial" w:hAnsi="Arial"/>
          <w:sz w:val="20"/>
          <w:szCs w:val="20"/>
          <w:vertAlign w:val="superscript"/>
          <w:rtl w:val="true"/>
        </w:rPr>
      </w:r>
    </w:p>
    <w:p>
      <w:pPr>
        <w:pStyle w:val="David"/>
        <w:spacing w:lineRule="auto" w:line="276"/>
        <w:ind w:end="0"/>
        <w:jc w:val="both"/>
        <w:rPr/>
      </w:pPr>
      <w:r>
        <w:rPr>
          <w:rFonts w:ascii="Arial" w:hAnsi="Arial" w:cs="Arial"/>
          <w:sz w:val="36"/>
          <w:sz w:val="36"/>
          <w:szCs w:val="36"/>
          <w:vertAlign w:val="superscript"/>
          <w:rtl w:val="true"/>
        </w:rPr>
        <w:t>מדובר ב</w:t>
      </w:r>
      <w:r>
        <w:rPr>
          <w:rFonts w:ascii="Arial" w:hAnsi="Arial" w:cs="Arial"/>
          <w:sz w:val="36"/>
          <w:sz w:val="36"/>
          <w:szCs w:val="36"/>
          <w:vertAlign w:val="superscript"/>
          <w:rtl w:val="true"/>
        </w:rPr>
        <w:t xml:space="preserve">שילוב של </w:t>
      </w:r>
      <w:r>
        <w:rPr>
          <w:rFonts w:ascii="Arial" w:hAnsi="Arial" w:cs="Arial"/>
          <w:sz w:val="36"/>
          <w:sz w:val="36"/>
          <w:szCs w:val="36"/>
          <w:vertAlign w:val="superscript"/>
          <w:rtl w:val="true"/>
        </w:rPr>
        <w:t xml:space="preserve">פעילות אידיאולוגית </w:t>
      </w:r>
      <w:r>
        <w:rPr>
          <w:rFonts w:ascii="Arial" w:hAnsi="Arial" w:cs="Arial"/>
          <w:sz w:val="36"/>
          <w:sz w:val="36"/>
          <w:szCs w:val="36"/>
          <w:vertAlign w:val="superscript"/>
          <w:rtl w:val="true"/>
        </w:rPr>
        <w:t xml:space="preserve">ופעילות כלכלית </w:t>
      </w:r>
      <w:r>
        <w:rPr>
          <w:rFonts w:ascii="Arial" w:hAnsi="Arial" w:cs="Arial"/>
          <w:sz w:val="36"/>
          <w:sz w:val="36"/>
          <w:szCs w:val="36"/>
          <w:vertAlign w:val="superscript"/>
          <w:rtl w:val="true"/>
        </w:rPr>
        <w:t>והנשק מכוון להימכר לארגון טרור</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הערכים המוגנים </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בטחון הציבור</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מניעת פגיעה וסיכון לב</w:t>
      </w:r>
      <w:r>
        <w:rPr>
          <w:rFonts w:ascii="Arial" w:hAnsi="Arial" w:cs="Arial"/>
          <w:sz w:val="36"/>
          <w:sz w:val="36"/>
          <w:szCs w:val="36"/>
          <w:vertAlign w:val="superscript"/>
          <w:rtl w:val="true"/>
        </w:rPr>
        <w:t>י</w:t>
      </w:r>
      <w:r>
        <w:rPr>
          <w:rFonts w:ascii="Arial" w:hAnsi="Arial" w:cs="Arial"/>
          <w:sz w:val="36"/>
          <w:sz w:val="36"/>
          <w:szCs w:val="36"/>
          <w:vertAlign w:val="superscript"/>
          <w:rtl w:val="true"/>
        </w:rPr>
        <w:t>טחון המדינה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הגנה על הציבור מפני פוטנציאל הסיכון לחיי אדם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ו</w:t>
      </w:r>
      <w:r>
        <w:rPr>
          <w:rFonts w:ascii="Arial" w:hAnsi="Arial" w:cs="Arial"/>
          <w:sz w:val="36"/>
          <w:sz w:val="36"/>
          <w:szCs w:val="36"/>
          <w:vertAlign w:val="superscript"/>
          <w:rtl w:val="true"/>
        </w:rPr>
        <w:t>נאמנות למדינה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לחומרא ביקשה לתת את הדעת לעובדה שמדובר בתושב ישראל שחי במדינת ישראל</w:t>
      </w:r>
      <w:r>
        <w:rPr>
          <w:rFonts w:cs="Arial" w:ascii="Arial" w:hAnsi="Arial"/>
          <w:sz w:val="36"/>
          <w:szCs w:val="36"/>
          <w:vertAlign w:val="superscript"/>
          <w:rtl w:val="true"/>
        </w:rPr>
        <w:t xml:space="preserve">. </w:t>
      </w:r>
    </w:p>
    <w:p>
      <w:pPr>
        <w:pStyle w:val="David"/>
        <w:spacing w:lineRule="auto" w:line="276"/>
        <w:ind w:end="0"/>
        <w:jc w:val="both"/>
        <w:rPr>
          <w:rFonts w:ascii="Arial" w:hAnsi="Arial" w:cs="Arial"/>
          <w:sz w:val="20"/>
          <w:szCs w:val="20"/>
          <w:vertAlign w:val="superscript"/>
        </w:rPr>
      </w:pPr>
      <w:r>
        <w:rPr>
          <w:rFonts w:cs="Arial" w:ascii="Arial" w:hAnsi="Arial"/>
          <w:sz w:val="20"/>
          <w:szCs w:val="20"/>
          <w:vertAlign w:val="superscript"/>
          <w:rtl w:val="true"/>
        </w:rPr>
      </w:r>
    </w:p>
    <w:p>
      <w:pPr>
        <w:pStyle w:val="David"/>
        <w:spacing w:lineRule="auto" w:line="276"/>
        <w:ind w:end="0"/>
        <w:jc w:val="both"/>
        <w:rPr/>
      </w:pPr>
      <w:r>
        <w:rPr>
          <w:rFonts w:ascii="Arial" w:hAnsi="Arial" w:cs="Arial"/>
          <w:sz w:val="36"/>
          <w:sz w:val="36"/>
          <w:szCs w:val="36"/>
          <w:vertAlign w:val="superscript"/>
          <w:rtl w:val="true"/>
        </w:rPr>
        <w:t>לטעמה של ב</w:t>
      </w:r>
      <w:r>
        <w:rPr>
          <w:rFonts w:cs="Arial" w:ascii="Arial" w:hAnsi="Arial"/>
          <w:sz w:val="36"/>
          <w:szCs w:val="36"/>
          <w:vertAlign w:val="superscript"/>
          <w:rtl w:val="true"/>
        </w:rPr>
        <w:t>"</w:t>
      </w:r>
      <w:r>
        <w:rPr>
          <w:rFonts w:ascii="Arial" w:hAnsi="Arial" w:cs="Arial"/>
          <w:sz w:val="36"/>
          <w:sz w:val="36"/>
          <w:szCs w:val="36"/>
          <w:vertAlign w:val="superscript"/>
          <w:rtl w:val="true"/>
        </w:rPr>
        <w:t>כ המאשימה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יש לקבוע מתחם שונה לכל אחד מהאישומים כי מדובר בעבירות שעניינן שונה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לאישום הראשון</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מתחם הנע בין </w:t>
      </w:r>
      <w:r>
        <w:rPr>
          <w:rFonts w:cs="Arial" w:ascii="Arial" w:hAnsi="Arial"/>
          <w:sz w:val="36"/>
          <w:szCs w:val="36"/>
          <w:vertAlign w:val="superscript"/>
        </w:rPr>
        <w:t>6</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חודשים ל</w:t>
      </w:r>
      <w:r>
        <w:rPr>
          <w:rFonts w:cs="Arial" w:ascii="Arial" w:hAnsi="Arial"/>
          <w:sz w:val="36"/>
          <w:szCs w:val="36"/>
          <w:vertAlign w:val="superscript"/>
          <w:rtl w:val="true"/>
        </w:rPr>
        <w:t xml:space="preserve">- </w:t>
      </w:r>
      <w:r>
        <w:rPr>
          <w:rFonts w:cs="Arial" w:ascii="Arial" w:hAnsi="Arial"/>
          <w:sz w:val="36"/>
          <w:szCs w:val="36"/>
          <w:vertAlign w:val="superscript"/>
        </w:rPr>
        <w:t>20</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חודשי</w:t>
      </w:r>
      <w:r>
        <w:rPr>
          <w:rFonts w:ascii="Arial" w:hAnsi="Arial" w:cs="Arial"/>
          <w:sz w:val="36"/>
          <w:sz w:val="36"/>
          <w:szCs w:val="36"/>
          <w:vertAlign w:val="superscript"/>
          <w:rtl w:val="true"/>
        </w:rPr>
        <w:t xml:space="preserve"> מאסר</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ומאחר ומדובר במתן שירות ברף הנמוך</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אך מדובר בחמאס</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עתרה למקם את הנאשם ברף האמצעי של המתחם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מתחם הענישה לאישום השני </w:t>
      </w:r>
      <w:r>
        <w:rPr>
          <w:rFonts w:cs="Arial" w:ascii="Arial" w:hAnsi="Arial"/>
          <w:sz w:val="36"/>
          <w:szCs w:val="36"/>
          <w:vertAlign w:val="superscript"/>
          <w:rtl w:val="true"/>
        </w:rPr>
        <w:t xml:space="preserve">- </w:t>
      </w:r>
      <w:r>
        <w:rPr>
          <w:rFonts w:cs="Arial" w:ascii="Arial" w:hAnsi="Arial"/>
          <w:sz w:val="36"/>
          <w:szCs w:val="36"/>
          <w:vertAlign w:val="superscript"/>
        </w:rPr>
        <w:t>6</w:t>
      </w:r>
      <w:r>
        <w:rPr>
          <w:rFonts w:cs="Arial" w:ascii="Arial" w:hAnsi="Arial"/>
          <w:sz w:val="36"/>
          <w:szCs w:val="36"/>
          <w:vertAlign w:val="superscript"/>
          <w:rtl w:val="true"/>
        </w:rPr>
        <w:t xml:space="preserve"> - </w:t>
      </w:r>
      <w:r>
        <w:rPr>
          <w:rFonts w:cs="Arial" w:ascii="Arial" w:hAnsi="Arial"/>
          <w:sz w:val="36"/>
          <w:szCs w:val="36"/>
          <w:vertAlign w:val="superscript"/>
        </w:rPr>
        <w:t>18</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חודשי מאסר</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לגביו עתרה למקם את עונשו של הנאשם ברף האמצעי של המתחם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עבירות של סחר בנשק</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מתחם הנע ביו </w:t>
      </w:r>
      <w:r>
        <w:rPr>
          <w:rFonts w:cs="Arial" w:ascii="Arial" w:hAnsi="Arial"/>
          <w:sz w:val="36"/>
          <w:szCs w:val="36"/>
          <w:vertAlign w:val="superscript"/>
        </w:rPr>
        <w:t>5</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ל – </w:t>
      </w:r>
      <w:r>
        <w:rPr>
          <w:rFonts w:cs="Arial" w:ascii="Arial" w:hAnsi="Arial"/>
          <w:sz w:val="36"/>
          <w:szCs w:val="36"/>
          <w:vertAlign w:val="superscript"/>
        </w:rPr>
        <w:t>8</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שנות מאסר ויש למקם את עונשו של הנאשם ברף הגבוה מאחר  </w:t>
      </w:r>
      <w:r>
        <w:rPr>
          <w:rFonts w:ascii="Arial" w:hAnsi="Arial" w:cs="Arial"/>
          <w:sz w:val="36"/>
          <w:sz w:val="36"/>
          <w:szCs w:val="36"/>
          <w:vertAlign w:val="superscript"/>
          <w:rtl w:val="true"/>
        </w:rPr>
        <w:t>ו</w:t>
      </w:r>
      <w:r>
        <w:rPr>
          <w:rFonts w:ascii="Arial" w:hAnsi="Arial" w:cs="Arial"/>
          <w:sz w:val="36"/>
          <w:sz w:val="36"/>
          <w:szCs w:val="36"/>
          <w:vertAlign w:val="superscript"/>
          <w:rtl w:val="true"/>
        </w:rPr>
        <w:t>סחר ברובה או תת מקלע הוא מהחמורים בעבירות הסחר במיוחד כשאותו סחר נעשה ממניעים אידיאולוגיים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אשר לנסיבות שאינן קשורות לביצוע העבירה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הנאשם עם עבר פלילי קל יחסית</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שירות המבחן המליץ על ענישה ממשית בפועל מאחורי סורג ובריח</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וענישה מותנית ארוכה בשל כלל הנסיבות המנויות בתסקיר ובשל רמת סיכון גבוהה להישנות עבירות של פגיעה באזרחים יהודים ואנשי כוחות הב</w:t>
      </w:r>
      <w:r>
        <w:rPr>
          <w:rFonts w:ascii="Arial" w:hAnsi="Arial" w:cs="Arial"/>
          <w:sz w:val="36"/>
          <w:sz w:val="36"/>
          <w:szCs w:val="36"/>
          <w:vertAlign w:val="superscript"/>
          <w:rtl w:val="true"/>
        </w:rPr>
        <w:t>י</w:t>
      </w:r>
      <w:r>
        <w:rPr>
          <w:rFonts w:ascii="Arial" w:hAnsi="Arial" w:cs="Arial"/>
          <w:sz w:val="36"/>
          <w:sz w:val="36"/>
          <w:szCs w:val="36"/>
          <w:vertAlign w:val="superscript"/>
          <w:rtl w:val="true"/>
        </w:rPr>
        <w:t>טחון</w:t>
      </w:r>
      <w:r>
        <w:rPr>
          <w:rFonts w:cs="Arial" w:ascii="Arial" w:hAnsi="Arial"/>
          <w:sz w:val="36"/>
          <w:szCs w:val="36"/>
          <w:vertAlign w:val="superscript"/>
          <w:rtl w:val="true"/>
        </w:rPr>
        <w:t xml:space="preserve">.  </w:t>
      </w:r>
    </w:p>
    <w:p>
      <w:pPr>
        <w:pStyle w:val="David"/>
        <w:spacing w:lineRule="auto" w:line="276"/>
        <w:ind w:end="0"/>
        <w:jc w:val="both"/>
        <w:rPr>
          <w:rFonts w:ascii="Arial" w:hAnsi="Arial" w:cs="Arial"/>
          <w:sz w:val="36"/>
          <w:szCs w:val="36"/>
          <w:vertAlign w:val="superscript"/>
        </w:rPr>
      </w:pPr>
      <w:r>
        <w:rPr>
          <w:rFonts w:ascii="Arial" w:hAnsi="Arial" w:cs="Arial"/>
          <w:sz w:val="36"/>
          <w:sz w:val="36"/>
          <w:szCs w:val="36"/>
          <w:vertAlign w:val="superscript"/>
          <w:rtl w:val="true"/>
        </w:rPr>
        <w:t>לאחר שכלול כלל המתחמים לרבות ניהול משפט עד תום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עתרה ב</w:t>
      </w:r>
      <w:r>
        <w:rPr>
          <w:rFonts w:cs="Arial" w:ascii="Arial" w:hAnsi="Arial"/>
          <w:sz w:val="36"/>
          <w:szCs w:val="36"/>
          <w:vertAlign w:val="superscript"/>
          <w:rtl w:val="true"/>
        </w:rPr>
        <w:t>"</w:t>
      </w:r>
      <w:r>
        <w:rPr>
          <w:rFonts w:ascii="Arial" w:hAnsi="Arial" w:cs="Arial"/>
          <w:sz w:val="36"/>
          <w:sz w:val="36"/>
          <w:szCs w:val="36"/>
          <w:vertAlign w:val="superscript"/>
          <w:rtl w:val="true"/>
        </w:rPr>
        <w:t>כ המאשימה להשית על הנאשם עונש ראוי של שבע שנות מאסר</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מאסרים על תנאי וקנס</w:t>
      </w:r>
      <w:r>
        <w:rPr>
          <w:rFonts w:cs="Arial" w:ascii="Arial" w:hAnsi="Arial"/>
          <w:sz w:val="36"/>
          <w:szCs w:val="36"/>
          <w:vertAlign w:val="superscript"/>
          <w:rtl w:val="true"/>
        </w:rPr>
        <w:t xml:space="preserve">. </w:t>
      </w:r>
    </w:p>
    <w:p>
      <w:pPr>
        <w:pStyle w:val="David"/>
        <w:spacing w:lineRule="auto" w:line="276"/>
        <w:ind w:end="0"/>
        <w:jc w:val="both"/>
        <w:rPr>
          <w:rFonts w:ascii="Arial" w:hAnsi="Arial" w:cs="Arial"/>
          <w:sz w:val="36"/>
          <w:szCs w:val="36"/>
          <w:vertAlign w:val="superscript"/>
        </w:rPr>
      </w:pPr>
      <w:r>
        <w:rPr>
          <w:rFonts w:cs="Arial" w:ascii="Arial" w:hAnsi="Arial"/>
          <w:sz w:val="36"/>
          <w:szCs w:val="36"/>
          <w:vertAlign w:val="superscript"/>
          <w:rtl w:val="true"/>
        </w:rPr>
      </w:r>
    </w:p>
    <w:p>
      <w:pPr>
        <w:pStyle w:val="David"/>
        <w:spacing w:lineRule="auto" w:line="276"/>
        <w:ind w:end="0"/>
        <w:jc w:val="both"/>
        <w:rPr>
          <w:rFonts w:ascii="Arial" w:hAnsi="Arial" w:cs="Arial"/>
          <w:b/>
          <w:bCs/>
          <w:sz w:val="36"/>
          <w:szCs w:val="36"/>
          <w:u w:val="single"/>
          <w:vertAlign w:val="superscript"/>
        </w:rPr>
      </w:pPr>
      <w:r>
        <w:rPr>
          <w:rFonts w:ascii="Arial" w:hAnsi="Arial" w:cs="Arial"/>
          <w:b/>
          <w:b/>
          <w:bCs/>
          <w:sz w:val="36"/>
          <w:sz w:val="36"/>
          <w:szCs w:val="36"/>
          <w:u w:val="single"/>
          <w:vertAlign w:val="superscript"/>
          <w:rtl w:val="true"/>
        </w:rPr>
        <w:t>טיעוני ב</w:t>
      </w:r>
      <w:r>
        <w:rPr>
          <w:rFonts w:cs="Arial" w:ascii="Arial" w:hAnsi="Arial"/>
          <w:b/>
          <w:bCs/>
          <w:sz w:val="36"/>
          <w:szCs w:val="36"/>
          <w:u w:val="single"/>
          <w:vertAlign w:val="superscript"/>
          <w:rtl w:val="true"/>
        </w:rPr>
        <w:t>"</w:t>
      </w:r>
      <w:r>
        <w:rPr>
          <w:rFonts w:ascii="Arial" w:hAnsi="Arial" w:cs="Arial"/>
          <w:b/>
          <w:b/>
          <w:bCs/>
          <w:sz w:val="36"/>
          <w:sz w:val="36"/>
          <w:szCs w:val="36"/>
          <w:u w:val="single"/>
          <w:vertAlign w:val="superscript"/>
          <w:rtl w:val="true"/>
        </w:rPr>
        <w:t>כ הנאשם לעונש</w:t>
      </w:r>
      <w:r>
        <w:rPr>
          <w:rFonts w:cs="Arial" w:ascii="Arial" w:hAnsi="Arial"/>
          <w:b/>
          <w:bCs/>
          <w:sz w:val="36"/>
          <w:szCs w:val="36"/>
          <w:u w:val="single"/>
          <w:vertAlign w:val="superscript"/>
          <w:rtl w:val="true"/>
        </w:rPr>
        <w:t>:</w:t>
      </w:r>
    </w:p>
    <w:p>
      <w:pPr>
        <w:pStyle w:val="David"/>
        <w:spacing w:lineRule="auto" w:line="276"/>
        <w:ind w:end="0"/>
        <w:jc w:val="both"/>
        <w:rPr/>
      </w:pPr>
      <w:r>
        <w:rPr>
          <w:rFonts w:ascii="Arial" w:hAnsi="Arial" w:cs="Arial"/>
          <w:sz w:val="36"/>
          <w:sz w:val="36"/>
          <w:szCs w:val="36"/>
          <w:vertAlign w:val="superscript"/>
          <w:rtl w:val="true"/>
        </w:rPr>
        <w:t>ב</w:t>
      </w:r>
      <w:r>
        <w:rPr>
          <w:rFonts w:cs="Arial" w:ascii="Arial" w:hAnsi="Arial"/>
          <w:sz w:val="36"/>
          <w:szCs w:val="36"/>
          <w:vertAlign w:val="superscript"/>
          <w:rtl w:val="true"/>
        </w:rPr>
        <w:t>"</w:t>
      </w:r>
      <w:r>
        <w:rPr>
          <w:rFonts w:ascii="Arial" w:hAnsi="Arial" w:cs="Arial"/>
          <w:sz w:val="36"/>
          <w:sz w:val="36"/>
          <w:szCs w:val="36"/>
          <w:vertAlign w:val="superscript"/>
          <w:rtl w:val="true"/>
        </w:rPr>
        <w:t xml:space="preserve">כ הנאשם טענה כי מדובר בצעיר בן </w:t>
      </w:r>
      <w:r>
        <w:rPr>
          <w:rFonts w:cs="Arial" w:ascii="Arial" w:hAnsi="Arial"/>
          <w:sz w:val="36"/>
          <w:szCs w:val="36"/>
          <w:vertAlign w:val="superscript"/>
        </w:rPr>
        <w:t>24</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שנים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אשר למרות שהורשע לפי הכרעת הדין ברוב עבירות כתב האישום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העבירות נעדרות תוצאה של פגיעה ממשית בב</w:t>
      </w:r>
      <w:r>
        <w:rPr>
          <w:rFonts w:ascii="Arial" w:hAnsi="Arial" w:cs="Arial"/>
          <w:sz w:val="36"/>
          <w:sz w:val="36"/>
          <w:szCs w:val="36"/>
          <w:vertAlign w:val="superscript"/>
          <w:rtl w:val="true"/>
        </w:rPr>
        <w:t>י</w:t>
      </w:r>
      <w:r>
        <w:rPr>
          <w:rFonts w:ascii="Arial" w:hAnsi="Arial" w:cs="Arial"/>
          <w:sz w:val="36"/>
          <w:sz w:val="36"/>
          <w:szCs w:val="36"/>
          <w:vertAlign w:val="superscript"/>
          <w:rtl w:val="true"/>
        </w:rPr>
        <w:t>טחון המדינה או הציבור</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לטעמה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עבירות ב</w:t>
      </w:r>
      <w:r>
        <w:rPr>
          <w:rFonts w:ascii="Arial" w:hAnsi="Arial" w:cs="Arial"/>
          <w:sz w:val="36"/>
          <w:sz w:val="36"/>
          <w:szCs w:val="36"/>
          <w:vertAlign w:val="superscript"/>
          <w:rtl w:val="true"/>
        </w:rPr>
        <w:t>י</w:t>
      </w:r>
      <w:r>
        <w:rPr>
          <w:rFonts w:ascii="Arial" w:hAnsi="Arial" w:cs="Arial"/>
          <w:sz w:val="36"/>
          <w:sz w:val="36"/>
          <w:szCs w:val="36"/>
          <w:vertAlign w:val="superscript"/>
          <w:rtl w:val="true"/>
        </w:rPr>
        <w:t>טחוניות מתחלקות לשני מעגלי חומרה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הראשון</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ניסיון הגיוס בתחילת הקשר ומעגל שני</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כשהאדם רותם עצמו לביצוע העבירות</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מיקום העבירות אותן ביצע הנאשם היו במעגל הראשון של ראשית קשר</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ובכך על ביהמ</w:t>
      </w:r>
      <w:r>
        <w:rPr>
          <w:rFonts w:cs="Arial" w:ascii="Arial" w:hAnsi="Arial"/>
          <w:sz w:val="36"/>
          <w:szCs w:val="36"/>
          <w:vertAlign w:val="superscript"/>
          <w:rtl w:val="true"/>
        </w:rPr>
        <w:t>"</w:t>
      </w:r>
      <w:r>
        <w:rPr>
          <w:rFonts w:ascii="Arial" w:hAnsi="Arial" w:cs="Arial"/>
          <w:sz w:val="36"/>
          <w:sz w:val="36"/>
          <w:szCs w:val="36"/>
          <w:vertAlign w:val="superscript"/>
          <w:rtl w:val="true"/>
        </w:rPr>
        <w:t>ש להתחשב עת ישקול שיקולי הרתעה וגמול בגין מעשיו</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הנאשם בחקירתו במשטרה </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בשב</w:t>
      </w:r>
      <w:r>
        <w:rPr>
          <w:rFonts w:cs="Arial" w:ascii="Arial" w:hAnsi="Arial"/>
          <w:sz w:val="36"/>
          <w:szCs w:val="36"/>
          <w:vertAlign w:val="superscript"/>
          <w:rtl w:val="true"/>
        </w:rPr>
        <w:t>"</w:t>
      </w:r>
      <w:r>
        <w:rPr>
          <w:rFonts w:ascii="Arial" w:hAnsi="Arial" w:cs="Arial"/>
          <w:sz w:val="36"/>
          <w:sz w:val="36"/>
          <w:szCs w:val="36"/>
          <w:vertAlign w:val="superscript"/>
          <w:rtl w:val="true"/>
        </w:rPr>
        <w:t>כ ובביהמ</w:t>
      </w:r>
      <w:r>
        <w:rPr>
          <w:rFonts w:cs="Arial" w:ascii="Arial" w:hAnsi="Arial"/>
          <w:sz w:val="36"/>
          <w:szCs w:val="36"/>
          <w:vertAlign w:val="superscript"/>
          <w:rtl w:val="true"/>
        </w:rPr>
        <w:t>"</w:t>
      </w:r>
      <w:r>
        <w:rPr>
          <w:rFonts w:ascii="Arial" w:hAnsi="Arial" w:cs="Arial"/>
          <w:sz w:val="36"/>
          <w:sz w:val="36"/>
          <w:szCs w:val="36"/>
          <w:vertAlign w:val="superscript"/>
          <w:rtl w:val="true"/>
        </w:rPr>
        <w:t>ש הראה שהי</w:t>
      </w:r>
      <w:r>
        <w:rPr>
          <w:rFonts w:ascii="Arial" w:hAnsi="Arial" w:cs="Arial"/>
          <w:sz w:val="36"/>
          <w:sz w:val="36"/>
          <w:szCs w:val="36"/>
          <w:vertAlign w:val="superscript"/>
          <w:rtl w:val="true"/>
        </w:rPr>
        <w:t>ת</w:t>
      </w:r>
      <w:r>
        <w:rPr>
          <w:rFonts w:ascii="Arial" w:hAnsi="Arial" w:cs="Arial"/>
          <w:sz w:val="36"/>
          <w:sz w:val="36"/>
          <w:szCs w:val="36"/>
          <w:vertAlign w:val="superscript"/>
          <w:rtl w:val="true"/>
        </w:rPr>
        <w:t>ה לו קלות דעת להבין את משמעות מעשיו וחומרתם דבר המראה שבשלב העשייה לא היה לו מודעות לתוצאה של מעשים אלה ואת האפשרויות שעלולות להיות בפניו בעתיד במידה וימשיך בקו חשיבה או פעולה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הנאשם העיד על הלחץ בחקירה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הוא דיבר על כך שהמניע שלו כספי  </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הוא התייחס לשיטות החקירה והשפעתן עליו</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למרות שביהמ</w:t>
      </w:r>
      <w:r>
        <w:rPr>
          <w:rFonts w:cs="Arial" w:ascii="Arial" w:hAnsi="Arial"/>
          <w:sz w:val="36"/>
          <w:szCs w:val="36"/>
          <w:vertAlign w:val="superscript"/>
          <w:rtl w:val="true"/>
        </w:rPr>
        <w:t>"</w:t>
      </w:r>
      <w:r>
        <w:rPr>
          <w:rFonts w:ascii="Arial" w:hAnsi="Arial" w:cs="Arial"/>
          <w:sz w:val="36"/>
          <w:sz w:val="36"/>
          <w:szCs w:val="36"/>
          <w:vertAlign w:val="superscript"/>
          <w:rtl w:val="true"/>
        </w:rPr>
        <w:t xml:space="preserve">ש קבע שיש אידיאולוגיה בבסיס התנהגותו </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אין המדובר באידיאולוגיה של תמיכה בארגון מסוים אלא התנהגות של בחור שחשב שאולי יצא לו רווח מהעניין</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ב</w:t>
      </w:r>
      <w:r>
        <w:rPr>
          <w:rFonts w:cs="Arial" w:ascii="Arial" w:hAnsi="Arial"/>
          <w:sz w:val="36"/>
          <w:szCs w:val="36"/>
          <w:vertAlign w:val="superscript"/>
          <w:rtl w:val="true"/>
        </w:rPr>
        <w:t>"</w:t>
      </w:r>
      <w:r>
        <w:rPr>
          <w:rFonts w:ascii="Arial" w:hAnsi="Arial" w:cs="Arial"/>
          <w:sz w:val="36"/>
          <w:sz w:val="36"/>
          <w:szCs w:val="36"/>
          <w:vertAlign w:val="superscript"/>
          <w:rtl w:val="true"/>
        </w:rPr>
        <w:t>כ הנאשם עתרה להתחשב בנסיבות חייו של הנאשם שחלקן מוזכר בתסקיר מבחן</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המצב הסוציו אקונומי הקשה השפיע על שיקוליו ועל ההחלטות שקיבל </w:t>
      </w:r>
      <w:r>
        <w:rPr>
          <w:rFonts w:cs="Arial" w:ascii="Arial" w:hAnsi="Arial"/>
          <w:sz w:val="36"/>
          <w:szCs w:val="36"/>
          <w:vertAlign w:val="superscript"/>
          <w:rtl w:val="true"/>
        </w:rPr>
        <w:t>,</w:t>
      </w:r>
      <w:r>
        <w:rPr>
          <w:rFonts w:ascii="Arial" w:hAnsi="Arial" w:cs="Arial"/>
          <w:sz w:val="36"/>
          <w:sz w:val="36"/>
          <w:szCs w:val="36"/>
          <w:vertAlign w:val="superscript"/>
          <w:rtl w:val="true"/>
        </w:rPr>
        <w:t>אך בחלק גדול מהעבירות שהוא נחקר לגביהן הביע חרטה בפני החוקרים ואמר שהוא מבין עכשיו את משמעות התנהגותו</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במהלך חקירותיו</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כפי שהעידו חוקריו</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הנאשם שיתף פעולה </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באשר ליצירת הקשר עם סוכן</w:t>
      </w:r>
      <w:r>
        <w:rPr>
          <w:rFonts w:ascii="Arial" w:hAnsi="Arial" w:cs="Arial"/>
          <w:sz w:val="36"/>
          <w:sz w:val="36"/>
          <w:szCs w:val="36"/>
          <w:vertAlign w:val="superscript"/>
          <w:rtl w:val="true"/>
        </w:rPr>
        <w:t xml:space="preserve"> חוץ</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מבוקש להתחשב בכך שמדובר בקשר שהיה דרך הפייסבוק לתקופה קצרה של </w:t>
      </w:r>
      <w:r>
        <w:rPr>
          <w:rFonts w:cs="Arial" w:ascii="Arial" w:hAnsi="Arial"/>
          <w:sz w:val="36"/>
          <w:szCs w:val="36"/>
          <w:vertAlign w:val="superscript"/>
        </w:rPr>
        <w:t>11</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יום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יוזם הקשר הוא הסוכן הזר</w:t>
      </w:r>
      <w:r>
        <w:rPr>
          <w:rFonts w:cs="Arial" w:ascii="Arial" w:hAnsi="Arial"/>
          <w:sz w:val="36"/>
          <w:szCs w:val="36"/>
          <w:vertAlign w:val="superscript"/>
          <w:rtl w:val="true"/>
        </w:rPr>
        <w:t xml:space="preserve">. </w:t>
      </w:r>
    </w:p>
    <w:p>
      <w:pPr>
        <w:pStyle w:val="David"/>
        <w:spacing w:lineRule="auto" w:line="276"/>
        <w:ind w:end="0"/>
        <w:jc w:val="both"/>
        <w:rPr>
          <w:rFonts w:ascii="Arial" w:hAnsi="Arial" w:cs="Arial"/>
          <w:sz w:val="36"/>
          <w:szCs w:val="36"/>
          <w:vertAlign w:val="superscript"/>
        </w:rPr>
      </w:pPr>
      <w:r>
        <w:rPr>
          <w:rFonts w:ascii="Arial" w:hAnsi="Arial" w:cs="Arial"/>
          <w:sz w:val="36"/>
          <w:sz w:val="36"/>
          <w:szCs w:val="36"/>
          <w:vertAlign w:val="superscript"/>
          <w:rtl w:val="true"/>
        </w:rPr>
        <w:t>כל אלה הם תוצאה של ניגודים בסביבה בה חי הנאשם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כשהוא מבקר את המשפחה שלו בחברון   חיים לידו בני משפחה שכל אחד משתייך לארגון מסוים ויכול להיות שלכל אחד יש קשר מסוים עם ארגון טרור</w:t>
      </w:r>
      <w:r>
        <w:rPr>
          <w:rFonts w:cs="Arial" w:ascii="Arial" w:hAnsi="Arial"/>
          <w:sz w:val="36"/>
          <w:szCs w:val="36"/>
          <w:vertAlign w:val="superscript"/>
          <w:rtl w:val="true"/>
        </w:rPr>
        <w:t xml:space="preserve">. </w:t>
      </w:r>
    </w:p>
    <w:p>
      <w:pPr>
        <w:pStyle w:val="David"/>
        <w:spacing w:lineRule="auto" w:line="276"/>
        <w:ind w:end="0"/>
        <w:jc w:val="both"/>
        <w:rPr>
          <w:rFonts w:ascii="Arial" w:hAnsi="Arial" w:cs="Arial"/>
          <w:sz w:val="36"/>
          <w:szCs w:val="36"/>
          <w:vertAlign w:val="superscript"/>
        </w:rPr>
      </w:pPr>
      <w:r>
        <w:rPr>
          <w:rFonts w:cs="Arial" w:ascii="Arial" w:hAnsi="Arial"/>
          <w:sz w:val="36"/>
          <w:szCs w:val="36"/>
          <w:vertAlign w:val="superscript"/>
          <w:rtl w:val="true"/>
        </w:rPr>
      </w:r>
    </w:p>
    <w:p>
      <w:pPr>
        <w:pStyle w:val="David"/>
        <w:spacing w:lineRule="auto" w:line="276"/>
        <w:ind w:end="0"/>
        <w:jc w:val="both"/>
        <w:rPr/>
      </w:pPr>
      <w:r>
        <w:rPr>
          <w:rFonts w:ascii="Arial" w:hAnsi="Arial" w:cs="Arial"/>
          <w:sz w:val="36"/>
          <w:sz w:val="36"/>
          <w:szCs w:val="36"/>
          <w:vertAlign w:val="superscript"/>
          <w:rtl w:val="true"/>
        </w:rPr>
        <w:t>לגבי עבירות הנשק</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מדובר בעבירות מינימליות אשר מראות שמדובר באדם שמנסה יותר מאשר מבצע ואין לו את הידע של אדם מנוסה וסוחר</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הנאשם </w:t>
      </w:r>
      <w:r>
        <w:rPr>
          <w:rFonts w:ascii="Arial" w:hAnsi="Arial" w:cs="Arial"/>
          <w:sz w:val="36"/>
          <w:sz w:val="36"/>
          <w:szCs w:val="36"/>
          <w:vertAlign w:val="superscript"/>
          <w:rtl w:val="true"/>
        </w:rPr>
        <w:t>חשב שיצליח בזה ובסוף הבין שאינו מקבל  את הרווח הכספי לו ציפה</w:t>
      </w:r>
      <w:r>
        <w:rPr>
          <w:rFonts w:cs="Arial" w:ascii="Arial" w:hAnsi="Arial"/>
          <w:sz w:val="36"/>
          <w:szCs w:val="36"/>
          <w:vertAlign w:val="superscript"/>
          <w:rtl w:val="true"/>
        </w:rPr>
        <w:t>.</w:t>
      </w:r>
    </w:p>
    <w:p>
      <w:pPr>
        <w:pStyle w:val="David"/>
        <w:spacing w:lineRule="auto" w:line="276"/>
        <w:ind w:end="0"/>
        <w:jc w:val="both"/>
        <w:rPr>
          <w:rFonts w:ascii="Arial" w:hAnsi="Arial" w:cs="Arial"/>
          <w:sz w:val="36"/>
          <w:szCs w:val="36"/>
          <w:vertAlign w:val="superscript"/>
        </w:rPr>
      </w:pPr>
      <w:r>
        <w:rPr>
          <w:rFonts w:cs="Arial" w:ascii="Arial" w:hAnsi="Arial"/>
          <w:sz w:val="36"/>
          <w:szCs w:val="36"/>
          <w:vertAlign w:val="superscript"/>
          <w:rtl w:val="true"/>
        </w:rPr>
      </w:r>
    </w:p>
    <w:p>
      <w:pPr>
        <w:pStyle w:val="David"/>
        <w:spacing w:lineRule="auto" w:line="276"/>
        <w:ind w:end="0"/>
        <w:jc w:val="both"/>
        <w:rPr>
          <w:rFonts w:ascii="Arial" w:hAnsi="Arial" w:cs="Arial"/>
          <w:sz w:val="36"/>
          <w:szCs w:val="36"/>
          <w:vertAlign w:val="superscript"/>
        </w:rPr>
      </w:pPr>
      <w:r>
        <w:rPr>
          <w:rFonts w:ascii="Arial" w:hAnsi="Arial" w:cs="Arial"/>
          <w:sz w:val="36"/>
          <w:sz w:val="36"/>
          <w:szCs w:val="36"/>
          <w:vertAlign w:val="superscript"/>
          <w:rtl w:val="true"/>
        </w:rPr>
        <w:t>לא נתפסו כלי נשק ולא היה כל תוצאה של פגיעה ממשית שקשורה ומוכחת לגבי העבירות שהואשם בהן</w:t>
      </w:r>
      <w:r>
        <w:rPr>
          <w:rFonts w:cs="Arial" w:ascii="Arial" w:hAnsi="Arial"/>
          <w:sz w:val="36"/>
          <w:szCs w:val="36"/>
          <w:vertAlign w:val="superscript"/>
          <w:rtl w:val="true"/>
        </w:rPr>
        <w:t xml:space="preserve">. </w:t>
      </w:r>
    </w:p>
    <w:p>
      <w:pPr>
        <w:pStyle w:val="David"/>
        <w:spacing w:lineRule="auto" w:line="276"/>
        <w:ind w:end="0"/>
        <w:jc w:val="both"/>
        <w:rPr>
          <w:rFonts w:ascii="Arial" w:hAnsi="Arial" w:cs="Arial"/>
          <w:sz w:val="36"/>
          <w:szCs w:val="36"/>
          <w:vertAlign w:val="superscript"/>
        </w:rPr>
      </w:pPr>
      <w:r>
        <w:rPr>
          <w:rFonts w:cs="Arial" w:ascii="Arial" w:hAnsi="Arial"/>
          <w:sz w:val="36"/>
          <w:szCs w:val="36"/>
          <w:vertAlign w:val="superscript"/>
          <w:rtl w:val="true"/>
        </w:rPr>
      </w:r>
    </w:p>
    <w:p>
      <w:pPr>
        <w:pStyle w:val="David"/>
        <w:spacing w:lineRule="auto" w:line="276"/>
        <w:ind w:end="0"/>
        <w:jc w:val="both"/>
        <w:rPr>
          <w:rFonts w:ascii="Arial" w:hAnsi="Arial" w:cs="Arial"/>
          <w:sz w:val="36"/>
          <w:szCs w:val="36"/>
          <w:vertAlign w:val="superscript"/>
        </w:rPr>
      </w:pPr>
      <w:r>
        <w:rPr>
          <w:rFonts w:ascii="Arial" w:hAnsi="Arial" w:cs="Arial"/>
          <w:sz w:val="36"/>
          <w:sz w:val="36"/>
          <w:szCs w:val="36"/>
          <w:vertAlign w:val="superscript"/>
          <w:rtl w:val="true"/>
        </w:rPr>
        <w:t>לגבי הפרסומים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לא היתה בהם שום קריאה למעשה טרור או להיענות למעשי אלימות</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אין אפשרות ממשית לפי המבחן ההסתברותי בפסיקה שפרסומים אלו הובילו או יובילו למעשה כזה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הנאשם לא זכה לייעוץ משפטי ורוב הדברים המיוחסים לו היו דיבורים בעלמא שלא הובילו למעשה ולא לקשירת קשר של ממש</w:t>
      </w:r>
      <w:r>
        <w:rPr>
          <w:rFonts w:cs="Arial" w:ascii="Arial" w:hAnsi="Arial"/>
          <w:sz w:val="36"/>
          <w:szCs w:val="36"/>
          <w:vertAlign w:val="superscript"/>
          <w:rtl w:val="true"/>
        </w:rPr>
        <w:t xml:space="preserve">. </w:t>
      </w:r>
    </w:p>
    <w:p>
      <w:pPr>
        <w:pStyle w:val="David"/>
        <w:spacing w:lineRule="auto" w:line="276"/>
        <w:ind w:end="0"/>
        <w:jc w:val="both"/>
        <w:rPr>
          <w:rFonts w:ascii="Arial" w:hAnsi="Arial" w:cs="Arial"/>
          <w:sz w:val="36"/>
          <w:szCs w:val="36"/>
          <w:vertAlign w:val="superscript"/>
        </w:rPr>
      </w:pPr>
      <w:r>
        <w:rPr>
          <w:rFonts w:cs="Arial" w:ascii="Arial" w:hAnsi="Arial"/>
          <w:sz w:val="36"/>
          <w:szCs w:val="36"/>
          <w:vertAlign w:val="superscript"/>
          <w:rtl w:val="true"/>
        </w:rPr>
      </w:r>
    </w:p>
    <w:p>
      <w:pPr>
        <w:pStyle w:val="David"/>
        <w:spacing w:lineRule="auto" w:line="276"/>
        <w:ind w:end="0"/>
        <w:jc w:val="both"/>
        <w:rPr/>
      </w:pPr>
      <w:r>
        <w:rPr>
          <w:rFonts w:ascii="Arial" w:hAnsi="Arial" w:cs="Arial"/>
          <w:b/>
          <w:b/>
          <w:bCs/>
          <w:sz w:val="36"/>
          <w:sz w:val="36"/>
          <w:szCs w:val="36"/>
          <w:u w:val="single"/>
          <w:vertAlign w:val="superscript"/>
          <w:rtl w:val="true"/>
        </w:rPr>
        <w:t>הנאשם בדברו האחרון</w:t>
      </w:r>
      <w:r>
        <w:rPr>
          <w:rFonts w:ascii="Arial" w:hAnsi="Arial" w:cs="Arial"/>
          <w:sz w:val="36"/>
          <w:sz w:val="36"/>
          <w:szCs w:val="36"/>
          <w:u w:val="single"/>
          <w:vertAlign w:val="superscript"/>
          <w:rtl w:val="true"/>
        </w:rPr>
        <w:t xml:space="preserve"> </w:t>
      </w:r>
      <w:r>
        <w:rPr>
          <w:rFonts w:ascii="Arial" w:hAnsi="Arial" w:cs="Arial"/>
          <w:sz w:val="36"/>
          <w:sz w:val="36"/>
          <w:szCs w:val="36"/>
          <w:vertAlign w:val="superscript"/>
          <w:rtl w:val="true"/>
        </w:rPr>
        <w:t>טען כי הוא</w:t>
      </w:r>
      <w:r>
        <w:rPr>
          <w:rFonts w:ascii="Arial" w:hAnsi="Arial" w:cs="Arial"/>
          <w:sz w:val="36"/>
          <w:sz w:val="36"/>
          <w:szCs w:val="36"/>
          <w:u w:val="single"/>
          <w:vertAlign w:val="superscript"/>
          <w:rtl w:val="true"/>
        </w:rPr>
        <w:t xml:space="preserve"> </w:t>
      </w:r>
      <w:r>
        <w:rPr>
          <w:rFonts w:ascii="Arial" w:hAnsi="Arial" w:cs="Arial"/>
          <w:sz w:val="36"/>
          <w:sz w:val="36"/>
          <w:szCs w:val="36"/>
          <w:vertAlign w:val="superscript"/>
          <w:rtl w:val="true"/>
        </w:rPr>
        <w:t>מתנצל על כל מה שקרה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לא הייתה לו שום כוונה לפעול כנגד המדינה והוא </w:t>
      </w:r>
      <w:r>
        <w:rPr>
          <w:rFonts w:ascii="Arial" w:hAnsi="Arial" w:cs="Arial"/>
          <w:sz w:val="36"/>
          <w:sz w:val="36"/>
          <w:szCs w:val="36"/>
          <w:vertAlign w:val="superscript"/>
          <w:rtl w:val="true"/>
        </w:rPr>
        <w:t xml:space="preserve">נקלע </w:t>
      </w:r>
      <w:r>
        <w:rPr>
          <w:rFonts w:ascii="Arial" w:hAnsi="Arial" w:cs="Arial"/>
          <w:sz w:val="36"/>
          <w:sz w:val="36"/>
          <w:szCs w:val="36"/>
          <w:vertAlign w:val="superscript"/>
          <w:rtl w:val="true"/>
        </w:rPr>
        <w:t>למצב זה בגלל מצב כלכלי</w:t>
      </w:r>
      <w:r>
        <w:rPr>
          <w:rFonts w:cs="Arial" w:ascii="Arial" w:hAnsi="Arial"/>
          <w:sz w:val="36"/>
          <w:szCs w:val="36"/>
          <w:vertAlign w:val="superscript"/>
          <w:rtl w:val="true"/>
        </w:rPr>
        <w:t xml:space="preserve">.  </w:t>
      </w:r>
    </w:p>
    <w:p>
      <w:pPr>
        <w:pStyle w:val="David"/>
        <w:spacing w:lineRule="auto" w:line="276"/>
        <w:ind w:end="0"/>
        <w:jc w:val="both"/>
        <w:rPr>
          <w:rFonts w:ascii="Arial" w:hAnsi="Arial" w:cs="Arial"/>
          <w:sz w:val="36"/>
          <w:szCs w:val="36"/>
          <w:vertAlign w:val="superscript"/>
        </w:rPr>
      </w:pPr>
      <w:r>
        <w:rPr>
          <w:rFonts w:cs="Arial" w:ascii="Arial" w:hAnsi="Arial"/>
          <w:sz w:val="36"/>
          <w:szCs w:val="36"/>
          <w:vertAlign w:val="superscript"/>
          <w:rtl w:val="true"/>
        </w:rPr>
      </w:r>
    </w:p>
    <w:p>
      <w:pPr>
        <w:pStyle w:val="David"/>
        <w:spacing w:lineRule="auto" w:line="276"/>
        <w:ind w:end="0"/>
        <w:jc w:val="both"/>
        <w:rPr>
          <w:rFonts w:ascii="Arial" w:hAnsi="Arial" w:cs="Arial"/>
          <w:sz w:val="36"/>
          <w:szCs w:val="36"/>
          <w:vertAlign w:val="superscript"/>
        </w:rPr>
      </w:pPr>
      <w:r>
        <w:rPr>
          <w:rFonts w:cs="Arial" w:ascii="Arial" w:hAnsi="Arial"/>
          <w:sz w:val="36"/>
          <w:szCs w:val="36"/>
          <w:vertAlign w:val="superscript"/>
          <w:rtl w:val="true"/>
        </w:rPr>
      </w:r>
    </w:p>
    <w:p>
      <w:pPr>
        <w:pStyle w:val="Normal"/>
        <w:spacing w:lineRule="auto" w:line="276"/>
        <w:ind w:end="0"/>
        <w:jc w:val="start"/>
        <w:rPr>
          <w:rFonts w:ascii="Arial" w:hAnsi="Arial" w:cs="Arial"/>
          <w:b/>
          <w:bCs/>
          <w:sz w:val="36"/>
          <w:szCs w:val="36"/>
          <w:u w:val="single"/>
          <w:vertAlign w:val="superscript"/>
        </w:rPr>
      </w:pPr>
      <w:r>
        <w:rPr>
          <w:rFonts w:ascii="Arial" w:hAnsi="Arial" w:cs="Arial"/>
          <w:b/>
          <w:b/>
          <w:bCs/>
          <w:sz w:val="36"/>
          <w:sz w:val="36"/>
          <w:szCs w:val="36"/>
          <w:u w:val="single"/>
          <w:vertAlign w:val="superscript"/>
          <w:rtl w:val="true"/>
        </w:rPr>
        <w:t>דיון והכרעה</w:t>
      </w:r>
      <w:r>
        <w:rPr>
          <w:rFonts w:cs="Arial" w:ascii="Arial" w:hAnsi="Arial"/>
          <w:b/>
          <w:bCs/>
          <w:sz w:val="36"/>
          <w:szCs w:val="36"/>
          <w:u w:val="single"/>
          <w:vertAlign w:val="superscript"/>
          <w:rtl w:val="true"/>
        </w:rPr>
        <w:t>:</w:t>
      </w:r>
    </w:p>
    <w:p>
      <w:pPr>
        <w:pStyle w:val="Ruller41"/>
        <w:spacing w:lineRule="auto" w:line="276"/>
        <w:ind w:end="0"/>
        <w:jc w:val="both"/>
        <w:rPr/>
      </w:pPr>
      <w:r>
        <w:rPr>
          <w:rFonts w:ascii="Arial" w:hAnsi="Arial" w:cs="Arial"/>
          <w:sz w:val="36"/>
          <w:sz w:val="36"/>
          <w:szCs w:val="36"/>
          <w:vertAlign w:val="superscript"/>
          <w:rtl w:val="true"/>
        </w:rPr>
        <w:t>מעשיו של הנאשם פוגעים בשמירה על בטחון המדינה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בטחון אזרחיה וב</w:t>
      </w:r>
      <w:r>
        <w:rPr>
          <w:rFonts w:ascii="Arial" w:hAnsi="Arial" w:cs="Arial"/>
          <w:sz w:val="36"/>
          <w:sz w:val="36"/>
          <w:szCs w:val="36"/>
          <w:vertAlign w:val="superscript"/>
          <w:rtl w:val="true"/>
        </w:rPr>
        <w:t>י</w:t>
      </w:r>
      <w:r>
        <w:rPr>
          <w:rFonts w:ascii="Arial" w:hAnsi="Arial" w:cs="Arial"/>
          <w:sz w:val="36"/>
          <w:sz w:val="36"/>
          <w:szCs w:val="36"/>
          <w:vertAlign w:val="superscript"/>
          <w:rtl w:val="true"/>
        </w:rPr>
        <w:t>טחונם של כוחות הב</w:t>
      </w:r>
      <w:r>
        <w:rPr>
          <w:rFonts w:ascii="Arial" w:hAnsi="Arial" w:cs="Arial"/>
          <w:sz w:val="36"/>
          <w:sz w:val="36"/>
          <w:szCs w:val="36"/>
          <w:vertAlign w:val="superscript"/>
          <w:rtl w:val="true"/>
        </w:rPr>
        <w:t>י</w:t>
      </w:r>
      <w:r>
        <w:rPr>
          <w:rFonts w:ascii="Arial" w:hAnsi="Arial" w:cs="Arial"/>
          <w:sz w:val="36"/>
          <w:sz w:val="36"/>
          <w:szCs w:val="36"/>
          <w:vertAlign w:val="superscript"/>
          <w:rtl w:val="true"/>
        </w:rPr>
        <w:t>טחון</w:t>
      </w:r>
      <w:r>
        <w:rPr>
          <w:rFonts w:cs="Arial" w:ascii="Arial" w:hAnsi="Arial"/>
          <w:sz w:val="36"/>
          <w:szCs w:val="36"/>
          <w:vertAlign w:val="superscript"/>
          <w:rtl w:val="true"/>
        </w:rPr>
        <w:t>.</w:t>
      </w:r>
    </w:p>
    <w:p>
      <w:pPr>
        <w:pStyle w:val="Ruller41"/>
        <w:spacing w:lineRule="auto" w:line="276"/>
        <w:ind w:end="0"/>
        <w:jc w:val="both"/>
        <w:rPr>
          <w:rFonts w:ascii="Arial" w:hAnsi="Arial" w:cs="Arial"/>
          <w:sz w:val="36"/>
          <w:szCs w:val="36"/>
          <w:vertAlign w:val="superscript"/>
        </w:rPr>
      </w:pPr>
      <w:r>
        <w:rPr>
          <w:rFonts w:cs="Arial" w:ascii="Arial" w:hAnsi="Arial"/>
          <w:sz w:val="36"/>
          <w:szCs w:val="36"/>
          <w:vertAlign w:val="superscript"/>
          <w:rtl w:val="true"/>
        </w:rPr>
      </w:r>
    </w:p>
    <w:p>
      <w:pPr>
        <w:pStyle w:val="Ruller41"/>
        <w:spacing w:lineRule="auto" w:line="276"/>
        <w:ind w:end="0"/>
        <w:jc w:val="both"/>
        <w:rPr/>
      </w:pPr>
      <w:r>
        <w:rPr>
          <w:rFonts w:ascii="Arial" w:hAnsi="Arial" w:cs="Arial"/>
          <w:sz w:val="36"/>
          <w:sz w:val="36"/>
          <w:szCs w:val="36"/>
          <w:vertAlign w:val="superscript"/>
          <w:rtl w:val="true"/>
        </w:rPr>
        <w:t>כפי שנפסק על ידי כבוד השופט זלוצ</w:t>
      </w:r>
      <w:r>
        <w:rPr>
          <w:rFonts w:cs="Arial" w:ascii="Arial" w:hAnsi="Arial"/>
          <w:sz w:val="36"/>
          <w:szCs w:val="36"/>
          <w:vertAlign w:val="superscript"/>
          <w:rtl w:val="true"/>
        </w:rPr>
        <w:t>'</w:t>
      </w:r>
      <w:r>
        <w:rPr>
          <w:rFonts w:ascii="Arial" w:hAnsi="Arial" w:cs="Arial"/>
          <w:sz w:val="36"/>
          <w:sz w:val="36"/>
          <w:szCs w:val="36"/>
          <w:vertAlign w:val="superscript"/>
          <w:rtl w:val="true"/>
        </w:rPr>
        <w:t>ובר ב</w:t>
      </w:r>
      <w:hyperlink r:id="rId28">
        <w:r>
          <w:rPr>
            <w:rStyle w:val="Hyperlink"/>
            <w:rFonts w:ascii="Arial" w:hAnsi="Arial" w:cs="Arial"/>
            <w:color w:val="0000FF"/>
            <w:sz w:val="36"/>
            <w:sz w:val="36"/>
            <w:szCs w:val="36"/>
            <w:u w:val="single"/>
            <w:vertAlign w:val="superscript"/>
            <w:rtl w:val="true"/>
          </w:rPr>
          <w:t>תפ</w:t>
        </w:r>
        <w:r>
          <w:rPr>
            <w:rStyle w:val="Hyperlink"/>
            <w:rFonts w:cs="Arial" w:ascii="Arial" w:hAnsi="Arial"/>
            <w:color w:val="0000FF"/>
            <w:sz w:val="36"/>
            <w:szCs w:val="36"/>
            <w:u w:val="single"/>
            <w:vertAlign w:val="superscript"/>
            <w:rtl w:val="true"/>
          </w:rPr>
          <w:t>"</w:t>
        </w:r>
        <w:r>
          <w:rPr>
            <w:rStyle w:val="Hyperlink"/>
            <w:rFonts w:ascii="Arial" w:hAnsi="Arial" w:cs="Arial"/>
            <w:color w:val="0000FF"/>
            <w:sz w:val="36"/>
            <w:sz w:val="36"/>
            <w:szCs w:val="36"/>
            <w:u w:val="single"/>
            <w:vertAlign w:val="superscript"/>
            <w:rtl w:val="true"/>
          </w:rPr>
          <w:t xml:space="preserve">ח </w:t>
        </w:r>
        <w:r>
          <w:rPr>
            <w:rStyle w:val="Hyperlink"/>
            <w:rFonts w:cs="Arial" w:ascii="Arial" w:hAnsi="Arial"/>
            <w:color w:val="0000FF"/>
            <w:sz w:val="36"/>
            <w:szCs w:val="36"/>
            <w:u w:val="single"/>
            <w:vertAlign w:val="superscript"/>
            <w:rtl w:val="true"/>
          </w:rPr>
          <w:t>(</w:t>
        </w:r>
        <w:r>
          <w:rPr>
            <w:rStyle w:val="Hyperlink"/>
            <w:rFonts w:ascii="Arial" w:hAnsi="Arial" w:cs="Arial"/>
            <w:color w:val="0000FF"/>
            <w:sz w:val="36"/>
            <w:sz w:val="36"/>
            <w:szCs w:val="36"/>
            <w:u w:val="single"/>
            <w:vertAlign w:val="superscript"/>
            <w:rtl w:val="true"/>
          </w:rPr>
          <w:t>ב</w:t>
        </w:r>
        <w:r>
          <w:rPr>
            <w:rStyle w:val="Hyperlink"/>
            <w:rFonts w:cs="Arial" w:ascii="Arial" w:hAnsi="Arial"/>
            <w:color w:val="0000FF"/>
            <w:sz w:val="36"/>
            <w:szCs w:val="36"/>
            <w:u w:val="single"/>
            <w:vertAlign w:val="superscript"/>
            <w:rtl w:val="true"/>
          </w:rPr>
          <w:t>"</w:t>
        </w:r>
        <w:r>
          <w:rPr>
            <w:rStyle w:val="Hyperlink"/>
            <w:rFonts w:ascii="Arial" w:hAnsi="Arial" w:cs="Arial"/>
            <w:color w:val="0000FF"/>
            <w:sz w:val="36"/>
            <w:sz w:val="36"/>
            <w:szCs w:val="36"/>
            <w:u w:val="single"/>
            <w:vertAlign w:val="superscript"/>
            <w:rtl w:val="true"/>
          </w:rPr>
          <w:t>ש</w:t>
        </w:r>
        <w:r>
          <w:rPr>
            <w:rStyle w:val="Hyperlink"/>
            <w:rFonts w:cs="Arial" w:ascii="Arial" w:hAnsi="Arial"/>
            <w:color w:val="0000FF"/>
            <w:sz w:val="36"/>
            <w:szCs w:val="36"/>
            <w:u w:val="single"/>
            <w:vertAlign w:val="superscript"/>
            <w:rtl w:val="true"/>
          </w:rPr>
          <w:t xml:space="preserve">) </w:t>
        </w:r>
        <w:r>
          <w:rPr>
            <w:rStyle w:val="Hyperlink"/>
            <w:rFonts w:cs="Arial" w:ascii="Arial" w:hAnsi="Arial"/>
            <w:color w:val="0000FF"/>
            <w:sz w:val="36"/>
            <w:szCs w:val="36"/>
            <w:u w:val="single"/>
            <w:vertAlign w:val="superscript"/>
          </w:rPr>
          <w:t>43336-09-15</w:t>
        </w:r>
      </w:hyperlink>
      <w:r>
        <w:rPr>
          <w:rFonts w:cs="Arial" w:ascii="Arial" w:hAnsi="Arial"/>
          <w:sz w:val="36"/>
          <w:szCs w:val="36"/>
          <w:vertAlign w:val="superscript"/>
          <w:rtl w:val="true"/>
        </w:rPr>
        <w:t xml:space="preserve"> </w:t>
      </w:r>
      <w:r>
        <w:rPr>
          <w:rFonts w:ascii="Arial" w:hAnsi="Arial" w:cs="Arial"/>
          <w:b/>
          <w:b/>
          <w:bCs/>
          <w:sz w:val="36"/>
          <w:sz w:val="36"/>
          <w:szCs w:val="36"/>
          <w:vertAlign w:val="superscript"/>
          <w:rtl w:val="true"/>
        </w:rPr>
        <w:t>מדינת ישראל נ</w:t>
      </w:r>
      <w:r>
        <w:rPr>
          <w:rFonts w:cs="Arial" w:ascii="Arial" w:hAnsi="Arial"/>
          <w:b/>
          <w:bCs/>
          <w:sz w:val="36"/>
          <w:szCs w:val="36"/>
          <w:vertAlign w:val="superscript"/>
          <w:rtl w:val="true"/>
        </w:rPr>
        <w:t xml:space="preserve">' </w:t>
      </w:r>
      <w:r>
        <w:rPr>
          <w:rFonts w:ascii="Arial" w:hAnsi="Arial" w:cs="Arial"/>
          <w:b/>
          <w:b/>
          <w:bCs/>
          <w:sz w:val="36"/>
          <w:sz w:val="36"/>
          <w:szCs w:val="36"/>
          <w:vertAlign w:val="superscript"/>
          <w:rtl w:val="true"/>
        </w:rPr>
        <w:t>סמהדאן</w:t>
      </w:r>
      <w:r>
        <w:rPr>
          <w:rFonts w:cs="Arial" w:ascii="Arial" w:hAnsi="Arial"/>
          <w:sz w:val="36"/>
          <w:szCs w:val="36"/>
          <w:vertAlign w:val="superscript"/>
          <w:rtl w:val="true"/>
        </w:rPr>
        <w:t>:</w:t>
      </w:r>
    </w:p>
    <w:p>
      <w:pPr>
        <w:pStyle w:val="Normal"/>
        <w:tabs>
          <w:tab w:val="clear" w:pos="720"/>
          <w:tab w:val="left" w:pos="6146" w:leader="none"/>
        </w:tabs>
        <w:spacing w:lineRule="auto" w:line="276" w:before="0" w:after="0"/>
        <w:ind w:start="720" w:end="0"/>
        <w:contextualSpacing/>
        <w:jc w:val="both"/>
        <w:rPr>
          <w:rFonts w:ascii="Arial" w:hAnsi="Arial" w:cs="Arial"/>
          <w:sz w:val="36"/>
          <w:szCs w:val="36"/>
          <w:vertAlign w:val="superscript"/>
        </w:rPr>
      </w:pPr>
      <w:r>
        <w:rPr>
          <w:rFonts w:cs="Arial" w:ascii="Arial" w:hAnsi="Arial"/>
          <w:sz w:val="36"/>
          <w:szCs w:val="36"/>
          <w:vertAlign w:val="superscript"/>
          <w:rtl w:val="true"/>
        </w:rPr>
        <w:t>"</w:t>
      </w:r>
      <w:r>
        <w:rPr>
          <w:rFonts w:ascii="Arial" w:hAnsi="Arial" w:cs="Arial"/>
          <w:sz w:val="36"/>
          <w:sz w:val="36"/>
          <w:szCs w:val="36"/>
          <w:vertAlign w:val="superscript"/>
          <w:rtl w:val="true"/>
        </w:rPr>
        <w:t>העבירות בהן הורשע הנאשם הן עבירות חמורות שיש בהן פוטנציאל עצום לפגוע בביטחונה של מדינת ישראל והן חותרת תחת עצם קיומה של המדינה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חומרת מעשיו של הנאשם נעוצה גם בעובדה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כי הנאשם הוא אזרח ישראלי ועל כן המדינה נותנת בו אמון וישנו קושי גדול יותר להתחקות אחר מעשיו</w:t>
      </w:r>
      <w:r>
        <w:rPr>
          <w:rFonts w:cs="Arial" w:ascii="Arial" w:hAnsi="Arial"/>
          <w:sz w:val="36"/>
          <w:szCs w:val="36"/>
          <w:vertAlign w:val="superscript"/>
          <w:rtl w:val="true"/>
        </w:rPr>
        <w:t xml:space="preserve">. </w:t>
      </w:r>
    </w:p>
    <w:p>
      <w:pPr>
        <w:pStyle w:val="Normal"/>
        <w:tabs>
          <w:tab w:val="clear" w:pos="720"/>
          <w:tab w:val="left" w:pos="6146" w:leader="none"/>
        </w:tabs>
        <w:spacing w:lineRule="auto" w:line="276" w:before="0" w:after="0"/>
        <w:ind w:start="720" w:end="0"/>
        <w:contextualSpacing/>
        <w:jc w:val="both"/>
        <w:rPr>
          <w:rFonts w:ascii="Arial" w:hAnsi="Arial" w:cs="Arial"/>
          <w:sz w:val="36"/>
          <w:szCs w:val="36"/>
          <w:vertAlign w:val="superscript"/>
        </w:rPr>
      </w:pPr>
      <w:r>
        <w:rPr>
          <w:rFonts w:ascii="Arial" w:hAnsi="Arial" w:cs="Arial"/>
          <w:sz w:val="36"/>
          <w:sz w:val="36"/>
          <w:szCs w:val="36"/>
          <w:vertAlign w:val="superscript"/>
          <w:rtl w:val="true"/>
        </w:rPr>
        <w:t>כוחות הביטחון על כל זרועותיהם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עושים לילות כימים במלחמה נגד ארגוני הטרור אשר מטרתם המוצהרת הינה פגיעה במדינת ישראל</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באזרחיה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בשלומם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בביטחונם ובחייהם</w:t>
      </w:r>
      <w:r>
        <w:rPr>
          <w:rFonts w:cs="Arial" w:ascii="Arial" w:hAnsi="Arial"/>
          <w:sz w:val="36"/>
          <w:szCs w:val="36"/>
          <w:vertAlign w:val="superscript"/>
          <w:rtl w:val="true"/>
        </w:rPr>
        <w:t xml:space="preserve">.... </w:t>
      </w:r>
    </w:p>
    <w:p>
      <w:pPr>
        <w:pStyle w:val="Normal"/>
        <w:tabs>
          <w:tab w:val="clear" w:pos="720"/>
          <w:tab w:val="left" w:pos="6146" w:leader="none"/>
        </w:tabs>
        <w:spacing w:lineRule="auto" w:line="276" w:before="0" w:after="0"/>
        <w:ind w:start="720" w:end="0"/>
        <w:contextualSpacing/>
        <w:jc w:val="both"/>
        <w:rPr>
          <w:rFonts w:ascii="Arial" w:hAnsi="Arial" w:cs="Arial"/>
          <w:sz w:val="36"/>
          <w:szCs w:val="36"/>
          <w:vertAlign w:val="superscript"/>
        </w:rPr>
      </w:pPr>
      <w:r>
        <w:rPr>
          <w:rFonts w:ascii="Arial" w:hAnsi="Arial" w:cs="Arial"/>
          <w:sz w:val="36"/>
          <w:sz w:val="36"/>
          <w:szCs w:val="36"/>
          <w:vertAlign w:val="superscript"/>
          <w:rtl w:val="true"/>
        </w:rPr>
        <w:t>סקירת נסיבותיהם של תיקים ביטחוניים שונים מראה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כי ארגוני הטרור משקיעים משאבים רבים בניסיון ליצור קשר עם אזרחים ישראלים על מנת להצליח לממש את תכניתם לפגוע במדינת ישראל</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באזרחיה ובחייליה</w:t>
      </w:r>
      <w:r>
        <w:rPr>
          <w:rFonts w:cs="Arial" w:ascii="Arial" w:hAnsi="Arial"/>
          <w:sz w:val="36"/>
          <w:szCs w:val="36"/>
          <w:vertAlign w:val="superscript"/>
          <w:rtl w:val="true"/>
        </w:rPr>
        <w:t>.</w:t>
      </w:r>
    </w:p>
    <w:p>
      <w:pPr>
        <w:pStyle w:val="Normal"/>
        <w:tabs>
          <w:tab w:val="clear" w:pos="720"/>
          <w:tab w:val="left" w:pos="6146" w:leader="none"/>
        </w:tabs>
        <w:spacing w:lineRule="auto" w:line="276" w:before="0" w:after="0"/>
        <w:ind w:start="720" w:end="0"/>
        <w:contextualSpacing/>
        <w:jc w:val="both"/>
        <w:rPr>
          <w:rFonts w:ascii="Arial" w:hAnsi="Arial" w:cs="Arial"/>
          <w:sz w:val="36"/>
          <w:szCs w:val="36"/>
          <w:vertAlign w:val="superscript"/>
        </w:rPr>
      </w:pPr>
      <w:r>
        <w:rPr>
          <w:rFonts w:ascii="Arial" w:hAnsi="Arial" w:cs="Arial"/>
          <w:sz w:val="36"/>
          <w:sz w:val="36"/>
          <w:szCs w:val="36"/>
          <w:vertAlign w:val="superscript"/>
          <w:rtl w:val="true"/>
        </w:rPr>
        <w:t>הגם שהנאשם לא החל בביצוע הפעולות ומדובר במגע עם סוכן חוץ שמטרתו לא יצאה אל הפועל</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הרי שכך למעשה ארגוני הטרור מתחילים לגבש את תכניתם ולכן מגע עם סוכן חוץ יש בו פוטנציאל להסתיים באסון שיגבה חייהם של אזרחים וחיילים</w:t>
      </w:r>
      <w:r>
        <w:rPr>
          <w:rFonts w:cs="Arial" w:ascii="Arial" w:hAnsi="Arial"/>
          <w:sz w:val="36"/>
          <w:szCs w:val="36"/>
          <w:vertAlign w:val="superscript"/>
          <w:rtl w:val="true"/>
        </w:rPr>
        <w:t xml:space="preserve">..." </w:t>
      </w:r>
    </w:p>
    <w:p>
      <w:pPr>
        <w:pStyle w:val="Ruller41"/>
        <w:spacing w:lineRule="auto" w:line="276"/>
        <w:ind w:end="0"/>
        <w:jc w:val="both"/>
        <w:rPr>
          <w:rFonts w:ascii="Arial" w:hAnsi="Arial" w:cs="Arial"/>
          <w:sz w:val="36"/>
          <w:szCs w:val="36"/>
          <w:vertAlign w:val="superscript"/>
        </w:rPr>
      </w:pPr>
      <w:r>
        <w:rPr>
          <w:rFonts w:cs="Arial" w:ascii="Arial" w:hAnsi="Arial"/>
          <w:sz w:val="36"/>
          <w:szCs w:val="36"/>
          <w:vertAlign w:val="superscript"/>
          <w:rtl w:val="true"/>
        </w:rPr>
      </w:r>
    </w:p>
    <w:p>
      <w:pPr>
        <w:pStyle w:val="Ruller41"/>
        <w:spacing w:lineRule="auto" w:line="276"/>
        <w:ind w:end="0"/>
        <w:jc w:val="both"/>
        <w:rPr/>
      </w:pPr>
      <w:r>
        <w:rPr>
          <w:rFonts w:ascii="Arial" w:hAnsi="Arial" w:cs="Arial"/>
          <w:sz w:val="36"/>
          <w:sz w:val="36"/>
          <w:szCs w:val="36"/>
          <w:vertAlign w:val="superscript"/>
          <w:rtl w:val="true"/>
        </w:rPr>
        <w:t>ב</w:t>
      </w:r>
      <w:hyperlink r:id="rId29">
        <w:r>
          <w:rPr>
            <w:rStyle w:val="Hyperlink"/>
            <w:rFonts w:ascii="Arial" w:hAnsi="Arial" w:cs="Arial"/>
            <w:color w:val="0000FF"/>
            <w:sz w:val="36"/>
            <w:sz w:val="36"/>
            <w:szCs w:val="36"/>
            <w:u w:val="single"/>
            <w:vertAlign w:val="superscript"/>
            <w:rtl w:val="true"/>
          </w:rPr>
          <w:t>ע</w:t>
        </w:r>
        <w:r>
          <w:rPr>
            <w:rStyle w:val="Hyperlink"/>
            <w:rFonts w:cs="Arial" w:ascii="Arial" w:hAnsi="Arial"/>
            <w:color w:val="0000FF"/>
            <w:sz w:val="36"/>
            <w:szCs w:val="36"/>
            <w:u w:val="single"/>
            <w:vertAlign w:val="superscript"/>
            <w:rtl w:val="true"/>
          </w:rPr>
          <w:t>"</w:t>
        </w:r>
        <w:r>
          <w:rPr>
            <w:rStyle w:val="Hyperlink"/>
            <w:rFonts w:ascii="Arial" w:hAnsi="Arial" w:cs="Arial"/>
            <w:color w:val="0000FF"/>
            <w:sz w:val="36"/>
            <w:sz w:val="36"/>
            <w:szCs w:val="36"/>
            <w:u w:val="single"/>
            <w:vertAlign w:val="superscript"/>
            <w:rtl w:val="true"/>
          </w:rPr>
          <w:t xml:space="preserve">פ </w:t>
        </w:r>
        <w:r>
          <w:rPr>
            <w:rStyle w:val="Hyperlink"/>
            <w:rFonts w:cs="Arial" w:ascii="Arial" w:hAnsi="Arial"/>
            <w:color w:val="0000FF"/>
            <w:sz w:val="36"/>
            <w:szCs w:val="36"/>
            <w:u w:val="single"/>
            <w:vertAlign w:val="superscript"/>
          </w:rPr>
          <w:t>4355/05</w:t>
        </w:r>
      </w:hyperlink>
      <w:r>
        <w:rPr>
          <w:rFonts w:cs="Arial" w:ascii="Arial" w:hAnsi="Arial"/>
          <w:sz w:val="36"/>
          <w:szCs w:val="36"/>
          <w:vertAlign w:val="superscript"/>
          <w:rtl w:val="true"/>
        </w:rPr>
        <w:t xml:space="preserve"> </w:t>
      </w:r>
      <w:r>
        <w:rPr>
          <w:rFonts w:ascii="Arial" w:hAnsi="Arial" w:cs="Arial"/>
          <w:b/>
          <w:b/>
          <w:bCs/>
          <w:sz w:val="36"/>
          <w:sz w:val="36"/>
          <w:szCs w:val="36"/>
          <w:vertAlign w:val="superscript"/>
          <w:rtl w:val="true"/>
        </w:rPr>
        <w:t>ברקאת נ</w:t>
      </w:r>
      <w:r>
        <w:rPr>
          <w:rFonts w:cs="Arial" w:ascii="Arial" w:hAnsi="Arial"/>
          <w:b/>
          <w:bCs/>
          <w:sz w:val="36"/>
          <w:szCs w:val="36"/>
          <w:vertAlign w:val="superscript"/>
          <w:rtl w:val="true"/>
        </w:rPr>
        <w:t xml:space="preserve">' </w:t>
      </w:r>
      <w:r>
        <w:rPr>
          <w:rFonts w:ascii="Arial" w:hAnsi="Arial" w:cs="Arial"/>
          <w:b/>
          <w:b/>
          <w:bCs/>
          <w:sz w:val="36"/>
          <w:sz w:val="36"/>
          <w:szCs w:val="36"/>
          <w:vertAlign w:val="superscript"/>
          <w:rtl w:val="true"/>
        </w:rPr>
        <w:t>מדינת ישראל</w:t>
      </w:r>
      <w:r>
        <w:rPr>
          <w:rFonts w:ascii="Arial" w:hAnsi="Arial" w:cs="Arial"/>
          <w:sz w:val="36"/>
          <w:sz w:val="36"/>
          <w:szCs w:val="36"/>
          <w:vertAlign w:val="superscript"/>
          <w:rtl w:val="true"/>
        </w:rPr>
        <w:t xml:space="preserve"> נפסק על ידי בית המשפט העליון בהאי לישנא</w:t>
      </w:r>
      <w:r>
        <w:rPr>
          <w:rFonts w:cs="Arial" w:ascii="Arial" w:hAnsi="Arial"/>
          <w:sz w:val="36"/>
          <w:szCs w:val="36"/>
          <w:vertAlign w:val="superscript"/>
          <w:rtl w:val="true"/>
        </w:rPr>
        <w:t>:</w:t>
      </w:r>
    </w:p>
    <w:p>
      <w:pPr>
        <w:pStyle w:val="Ruller41"/>
        <w:spacing w:lineRule="auto" w:line="276"/>
        <w:ind w:start="720" w:end="0"/>
        <w:jc w:val="both"/>
        <w:rPr>
          <w:rFonts w:ascii="Arial" w:hAnsi="Arial" w:cs="Arial"/>
          <w:sz w:val="36"/>
          <w:szCs w:val="36"/>
          <w:vertAlign w:val="superscript"/>
        </w:rPr>
      </w:pPr>
      <w:r>
        <w:rPr>
          <w:rFonts w:cs="Arial" w:ascii="Arial" w:hAnsi="Arial"/>
          <w:sz w:val="36"/>
          <w:szCs w:val="36"/>
          <w:vertAlign w:val="superscript"/>
          <w:rtl w:val="true"/>
        </w:rPr>
        <w:tab/>
        <w:t>"</w:t>
      </w:r>
      <w:r>
        <w:rPr>
          <w:rFonts w:ascii="Arial" w:hAnsi="Arial" w:cs="Arial"/>
          <w:sz w:val="36"/>
          <w:sz w:val="36"/>
          <w:szCs w:val="36"/>
          <w:vertAlign w:val="superscript"/>
          <w:rtl w:val="true"/>
        </w:rPr>
        <w:t>המערער טוען כי לא היה בידו לעמוד על רצינות כוונותיהם של הפונים אליו</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אין בידנו להעניק משקל של ממש לטענה זו</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שכן היה ידוע לו כי הפונים אליו פעילי חמאס הם ומשידוע היה לו כי משתייכים הם לארגון אשר אכן שם לו למטרה לבצע פיגועי התאבדות ופיגועים נוספים בישראל</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הוא כאזרח וכמי שחב חובת נאמנות למדינה לא יכול היה להטמין ראשו בחול ולהמתין עד שיתחוור לו האם אכן יצאו הפיגועים לפועל אם לאו</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במיוחד בתקופה בה לדאבוננו חשש מפני פיגוע טרור הינו חשש ממשי וצריך להדליק </w:t>
      </w:r>
      <w:r>
        <w:rPr>
          <w:rFonts w:cs="Arial" w:ascii="Arial" w:hAnsi="Arial"/>
          <w:sz w:val="36"/>
          <w:szCs w:val="36"/>
          <w:vertAlign w:val="superscript"/>
          <w:rtl w:val="true"/>
        </w:rPr>
        <w:t>"</w:t>
      </w:r>
      <w:r>
        <w:rPr>
          <w:rFonts w:ascii="Arial" w:hAnsi="Arial" w:cs="Arial"/>
          <w:sz w:val="36"/>
          <w:sz w:val="36"/>
          <w:szCs w:val="36"/>
          <w:vertAlign w:val="superscript"/>
          <w:rtl w:val="true"/>
        </w:rPr>
        <w:t>נורה אדומה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לכל מי ששומע על כוונה שכזו</w:t>
      </w:r>
      <w:r>
        <w:rPr>
          <w:rFonts w:cs="Arial" w:ascii="Arial" w:hAnsi="Arial"/>
          <w:sz w:val="36"/>
          <w:szCs w:val="36"/>
          <w:vertAlign w:val="superscript"/>
          <w:rtl w:val="true"/>
        </w:rPr>
        <w:t>".</w:t>
      </w:r>
    </w:p>
    <w:p>
      <w:pPr>
        <w:pStyle w:val="Ruller41"/>
        <w:spacing w:lineRule="auto" w:line="276"/>
        <w:ind w:start="720" w:end="0"/>
        <w:jc w:val="both"/>
        <w:rPr>
          <w:rFonts w:ascii="Arial" w:hAnsi="Arial" w:cs="Arial"/>
          <w:sz w:val="36"/>
          <w:szCs w:val="36"/>
          <w:vertAlign w:val="superscript"/>
        </w:rPr>
      </w:pPr>
      <w:r>
        <w:rPr>
          <w:rFonts w:cs="Arial" w:ascii="Arial" w:hAnsi="Arial"/>
          <w:sz w:val="36"/>
          <w:szCs w:val="36"/>
          <w:vertAlign w:val="superscript"/>
          <w:rtl w:val="true"/>
        </w:rPr>
      </w:r>
    </w:p>
    <w:p>
      <w:pPr>
        <w:pStyle w:val="Normal"/>
        <w:spacing w:lineRule="auto" w:line="276"/>
        <w:ind w:end="0"/>
        <w:jc w:val="both"/>
        <w:rPr/>
      </w:pPr>
      <w:r>
        <w:rPr>
          <w:rFonts w:ascii="Arial" w:hAnsi="Arial" w:cs="Arial"/>
          <w:spacing w:val="10"/>
          <w:sz w:val="36"/>
          <w:sz w:val="36"/>
          <w:szCs w:val="36"/>
          <w:vertAlign w:val="superscript"/>
          <w:rtl w:val="true"/>
        </w:rPr>
        <w:t>וב</w:t>
      </w:r>
      <w:hyperlink r:id="rId30">
        <w:r>
          <w:rPr>
            <w:rStyle w:val="Hyperlink"/>
            <w:rFonts w:ascii="Arial" w:hAnsi="Arial" w:cs="Arial"/>
            <w:color w:val="0000FF"/>
            <w:spacing w:val="10"/>
            <w:sz w:val="36"/>
            <w:sz w:val="36"/>
            <w:szCs w:val="36"/>
            <w:u w:val="single"/>
            <w:vertAlign w:val="superscript"/>
            <w:rtl w:val="true"/>
          </w:rPr>
          <w:t>ע</w:t>
        </w:r>
        <w:r>
          <w:rPr>
            <w:rStyle w:val="Hyperlink"/>
            <w:rFonts w:cs="Arial" w:ascii="Arial" w:hAnsi="Arial"/>
            <w:color w:val="0000FF"/>
            <w:spacing w:val="10"/>
            <w:sz w:val="36"/>
            <w:szCs w:val="36"/>
            <w:u w:val="single"/>
            <w:vertAlign w:val="superscript"/>
            <w:rtl w:val="true"/>
          </w:rPr>
          <w:t>"</w:t>
        </w:r>
        <w:r>
          <w:rPr>
            <w:rStyle w:val="Hyperlink"/>
            <w:rFonts w:ascii="Arial" w:hAnsi="Arial" w:cs="Arial"/>
            <w:color w:val="0000FF"/>
            <w:spacing w:val="10"/>
            <w:sz w:val="36"/>
            <w:sz w:val="36"/>
            <w:szCs w:val="36"/>
            <w:u w:val="single"/>
            <w:vertAlign w:val="superscript"/>
            <w:rtl w:val="true"/>
          </w:rPr>
          <w:t xml:space="preserve">פ </w:t>
        </w:r>
        <w:r>
          <w:rPr>
            <w:rStyle w:val="Hyperlink"/>
            <w:rFonts w:cs="Arial" w:ascii="Arial" w:hAnsi="Arial"/>
            <w:color w:val="0000FF"/>
            <w:spacing w:val="10"/>
            <w:sz w:val="36"/>
            <w:szCs w:val="36"/>
            <w:u w:val="single"/>
            <w:vertAlign w:val="superscript"/>
          </w:rPr>
          <w:t>10680/04</w:t>
        </w:r>
      </w:hyperlink>
      <w:r>
        <w:rPr>
          <w:rFonts w:cs="Arial" w:ascii="Arial" w:hAnsi="Arial"/>
          <w:spacing w:val="10"/>
          <w:sz w:val="36"/>
          <w:szCs w:val="36"/>
          <w:vertAlign w:val="superscript"/>
          <w:rtl w:val="true"/>
        </w:rPr>
        <w:t xml:space="preserve"> </w:t>
      </w:r>
      <w:r>
        <w:rPr>
          <w:rFonts w:ascii="Arial" w:hAnsi="Arial" w:cs="Arial"/>
          <w:b/>
          <w:b/>
          <w:bCs/>
          <w:spacing w:val="10"/>
          <w:sz w:val="36"/>
          <w:sz w:val="36"/>
          <w:szCs w:val="36"/>
          <w:vertAlign w:val="superscript"/>
          <w:rtl w:val="true"/>
        </w:rPr>
        <w:t>מדינת ישראל נ</w:t>
      </w:r>
      <w:r>
        <w:rPr>
          <w:rFonts w:cs="Arial" w:ascii="Arial" w:hAnsi="Arial"/>
          <w:b/>
          <w:bCs/>
          <w:spacing w:val="10"/>
          <w:sz w:val="36"/>
          <w:szCs w:val="36"/>
          <w:vertAlign w:val="superscript"/>
          <w:rtl w:val="true"/>
        </w:rPr>
        <w:t xml:space="preserve">' </w:t>
      </w:r>
      <w:r>
        <w:rPr>
          <w:rFonts w:ascii="Arial" w:hAnsi="Arial" w:cs="Arial"/>
          <w:b/>
          <w:b/>
          <w:bCs/>
          <w:spacing w:val="10"/>
          <w:sz w:val="36"/>
          <w:sz w:val="36"/>
          <w:szCs w:val="36"/>
          <w:vertAlign w:val="superscript"/>
          <w:rtl w:val="true"/>
        </w:rPr>
        <w:t>מחמד כנעאנה</w:t>
      </w:r>
      <w:r>
        <w:rPr>
          <w:rFonts w:ascii="Arial" w:hAnsi="Arial" w:cs="Arial"/>
          <w:spacing w:val="10"/>
          <w:sz w:val="36"/>
          <w:sz w:val="36"/>
          <w:szCs w:val="36"/>
          <w:vertAlign w:val="superscript"/>
          <w:rtl w:val="true"/>
        </w:rPr>
        <w:t xml:space="preserve"> נפסק כי</w:t>
      </w:r>
      <w:r>
        <w:rPr>
          <w:rFonts w:cs="Arial" w:ascii="Arial" w:hAnsi="Arial"/>
          <w:spacing w:val="10"/>
          <w:sz w:val="36"/>
          <w:szCs w:val="36"/>
          <w:vertAlign w:val="superscript"/>
          <w:rtl w:val="true"/>
        </w:rPr>
        <w:t>:</w:t>
      </w:r>
    </w:p>
    <w:p>
      <w:pPr>
        <w:pStyle w:val="Normal"/>
        <w:spacing w:lineRule="auto" w:line="276"/>
        <w:ind w:start="720" w:end="0"/>
        <w:jc w:val="both"/>
        <w:rPr>
          <w:rFonts w:ascii="Arial" w:hAnsi="Arial" w:cs="Arial"/>
          <w:spacing w:val="10"/>
          <w:sz w:val="36"/>
          <w:szCs w:val="36"/>
          <w:vertAlign w:val="superscript"/>
        </w:rPr>
      </w:pPr>
      <w:r>
        <w:rPr>
          <w:rFonts w:cs="Arial" w:ascii="Arial" w:hAnsi="Arial"/>
          <w:spacing w:val="10"/>
          <w:sz w:val="36"/>
          <w:szCs w:val="36"/>
          <w:vertAlign w:val="superscript"/>
          <w:rtl w:val="true"/>
        </w:rPr>
        <w:t>"</w:t>
      </w:r>
      <w:r>
        <w:rPr>
          <w:rFonts w:ascii="Arial" w:hAnsi="Arial" w:cs="Arial"/>
          <w:spacing w:val="10"/>
          <w:sz w:val="36"/>
          <w:sz w:val="36"/>
          <w:szCs w:val="36"/>
          <w:vertAlign w:val="superscript"/>
          <w:rtl w:val="true"/>
        </w:rPr>
        <w:t>אין צורך שנרחיב בדברים אודות מלחמת החורמה שמנהלת ישראל כנגד הטרור</w:t>
      </w:r>
      <w:r>
        <w:rPr>
          <w:rFonts w:cs="Arial" w:ascii="Arial" w:hAnsi="Arial"/>
          <w:spacing w:val="10"/>
          <w:sz w:val="36"/>
          <w:szCs w:val="36"/>
          <w:vertAlign w:val="superscript"/>
          <w:rtl w:val="true"/>
        </w:rPr>
        <w:t xml:space="preserve">. </w:t>
      </w:r>
      <w:r>
        <w:rPr>
          <w:rFonts w:ascii="Arial" w:hAnsi="Arial" w:cs="Arial"/>
          <w:spacing w:val="10"/>
          <w:sz w:val="36"/>
          <w:sz w:val="36"/>
          <w:szCs w:val="36"/>
          <w:vertAlign w:val="superscript"/>
          <w:rtl w:val="true"/>
        </w:rPr>
        <w:t>מלחמה זו היא על זכותם של אזרחי ישראל</w:t>
      </w:r>
      <w:r>
        <w:rPr>
          <w:rFonts w:cs="Arial" w:ascii="Arial" w:hAnsi="Arial"/>
          <w:spacing w:val="10"/>
          <w:sz w:val="36"/>
          <w:szCs w:val="36"/>
          <w:vertAlign w:val="superscript"/>
          <w:rtl w:val="true"/>
        </w:rPr>
        <w:t xml:space="preserve">, </w:t>
      </w:r>
      <w:r>
        <w:rPr>
          <w:rFonts w:ascii="Arial" w:hAnsi="Arial" w:cs="Arial"/>
          <w:spacing w:val="10"/>
          <w:sz w:val="36"/>
          <w:sz w:val="36"/>
          <w:szCs w:val="36"/>
          <w:vertAlign w:val="superscript"/>
          <w:rtl w:val="true"/>
        </w:rPr>
        <w:t>גברים כנשים</w:t>
      </w:r>
      <w:r>
        <w:rPr>
          <w:rFonts w:cs="Arial" w:ascii="Arial" w:hAnsi="Arial"/>
          <w:spacing w:val="10"/>
          <w:sz w:val="36"/>
          <w:szCs w:val="36"/>
          <w:vertAlign w:val="superscript"/>
          <w:rtl w:val="true"/>
        </w:rPr>
        <w:t xml:space="preserve">, </w:t>
      </w:r>
      <w:r>
        <w:rPr>
          <w:rFonts w:ascii="Arial" w:hAnsi="Arial" w:cs="Arial"/>
          <w:spacing w:val="10"/>
          <w:sz w:val="36"/>
          <w:sz w:val="36"/>
          <w:szCs w:val="36"/>
          <w:vertAlign w:val="superscript"/>
          <w:rtl w:val="true"/>
        </w:rPr>
        <w:t>ילדים כקשישים</w:t>
      </w:r>
      <w:r>
        <w:rPr>
          <w:rFonts w:cs="Arial" w:ascii="Arial" w:hAnsi="Arial"/>
          <w:spacing w:val="10"/>
          <w:sz w:val="36"/>
          <w:szCs w:val="36"/>
          <w:vertAlign w:val="superscript"/>
          <w:rtl w:val="true"/>
        </w:rPr>
        <w:t xml:space="preserve">, </w:t>
      </w:r>
      <w:r>
        <w:rPr>
          <w:rFonts w:ascii="Arial" w:hAnsi="Arial" w:cs="Arial"/>
          <w:spacing w:val="10"/>
          <w:sz w:val="36"/>
          <w:sz w:val="36"/>
          <w:szCs w:val="36"/>
          <w:vertAlign w:val="superscript"/>
          <w:rtl w:val="true"/>
        </w:rPr>
        <w:t>לחיות בביטחון בארצם</w:t>
      </w:r>
      <w:r>
        <w:rPr>
          <w:rFonts w:cs="Arial" w:ascii="Arial" w:hAnsi="Arial"/>
          <w:spacing w:val="10"/>
          <w:sz w:val="36"/>
          <w:szCs w:val="36"/>
          <w:vertAlign w:val="superscript"/>
          <w:rtl w:val="true"/>
        </w:rPr>
        <w:t xml:space="preserve">. </w:t>
      </w:r>
      <w:r>
        <w:rPr>
          <w:rFonts w:ascii="Arial" w:hAnsi="Arial" w:cs="Arial"/>
          <w:spacing w:val="10"/>
          <w:sz w:val="36"/>
          <w:sz w:val="36"/>
          <w:szCs w:val="36"/>
          <w:vertAlign w:val="superscript"/>
          <w:rtl w:val="true"/>
        </w:rPr>
        <w:t>כשמאבק עיקש זה מתנהל</w:t>
      </w:r>
      <w:r>
        <w:rPr>
          <w:rFonts w:cs="Arial" w:ascii="Arial" w:hAnsi="Arial"/>
          <w:spacing w:val="10"/>
          <w:sz w:val="36"/>
          <w:szCs w:val="36"/>
          <w:vertAlign w:val="superscript"/>
          <w:rtl w:val="true"/>
        </w:rPr>
        <w:t xml:space="preserve">, </w:t>
      </w:r>
      <w:r>
        <w:rPr>
          <w:rFonts w:ascii="Arial" w:hAnsi="Arial" w:cs="Arial"/>
          <w:spacing w:val="10"/>
          <w:sz w:val="36"/>
          <w:sz w:val="36"/>
          <w:szCs w:val="36"/>
          <w:vertAlign w:val="superscript"/>
          <w:rtl w:val="true"/>
        </w:rPr>
        <w:t>קיים המשיב</w:t>
      </w:r>
      <w:r>
        <w:rPr>
          <w:rFonts w:cs="Arial" w:ascii="Arial" w:hAnsi="Arial"/>
          <w:spacing w:val="10"/>
          <w:sz w:val="36"/>
          <w:szCs w:val="36"/>
          <w:vertAlign w:val="superscript"/>
          <w:rtl w:val="true"/>
        </w:rPr>
        <w:t xml:space="preserve">, </w:t>
      </w:r>
      <w:r>
        <w:rPr>
          <w:rFonts w:ascii="Arial" w:hAnsi="Arial" w:cs="Arial"/>
          <w:spacing w:val="10"/>
          <w:sz w:val="36"/>
          <w:sz w:val="36"/>
          <w:szCs w:val="36"/>
          <w:vertAlign w:val="superscript"/>
          <w:rtl w:val="true"/>
        </w:rPr>
        <w:t>אזרח ישראלי</w:t>
      </w:r>
      <w:r>
        <w:rPr>
          <w:rFonts w:cs="Arial" w:ascii="Arial" w:hAnsi="Arial"/>
          <w:spacing w:val="10"/>
          <w:sz w:val="36"/>
          <w:szCs w:val="36"/>
          <w:vertAlign w:val="superscript"/>
          <w:rtl w:val="true"/>
        </w:rPr>
        <w:t xml:space="preserve">, </w:t>
      </w:r>
      <w:r>
        <w:rPr>
          <w:rFonts w:ascii="Arial" w:hAnsi="Arial" w:cs="Arial"/>
          <w:spacing w:val="10"/>
          <w:sz w:val="36"/>
          <w:sz w:val="36"/>
          <w:szCs w:val="36"/>
          <w:vertAlign w:val="superscript"/>
          <w:rtl w:val="true"/>
        </w:rPr>
        <w:t>קשר אינטנסיבי ומתמשך עם חבר בארגון טרור ואף תמך במעשיו – בתיאום מפגשים – בקשר בין זה האחרון לבין אחיו גם משנודע לו כי השניים פועלים במשותף נגד ביטחונה של מדינת ישראל</w:t>
      </w:r>
      <w:r>
        <w:rPr>
          <w:rFonts w:cs="Arial" w:ascii="Arial" w:hAnsi="Arial"/>
          <w:spacing w:val="10"/>
          <w:sz w:val="36"/>
          <w:szCs w:val="36"/>
          <w:vertAlign w:val="superscript"/>
          <w:rtl w:val="true"/>
        </w:rPr>
        <w:t xml:space="preserve">. </w:t>
      </w:r>
      <w:r>
        <w:rPr>
          <w:rFonts w:ascii="Arial" w:hAnsi="Arial" w:cs="Arial"/>
          <w:spacing w:val="10"/>
          <w:sz w:val="36"/>
          <w:sz w:val="36"/>
          <w:szCs w:val="36"/>
          <w:vertAlign w:val="superscript"/>
          <w:rtl w:val="true"/>
        </w:rPr>
        <w:t>גם לו קיבלנו הטענה כי פרטיה המדויקים של הפעילות הביטחונית המשותפת לחוסאם ולעג</w:t>
      </w:r>
      <w:r>
        <w:rPr>
          <w:rFonts w:cs="Arial" w:ascii="Arial" w:hAnsi="Arial"/>
          <w:spacing w:val="10"/>
          <w:sz w:val="36"/>
          <w:szCs w:val="36"/>
          <w:vertAlign w:val="superscript"/>
          <w:rtl w:val="true"/>
        </w:rPr>
        <w:t>'</w:t>
      </w:r>
      <w:r>
        <w:rPr>
          <w:rFonts w:ascii="Arial" w:hAnsi="Arial" w:cs="Arial"/>
          <w:spacing w:val="10"/>
          <w:sz w:val="36"/>
          <w:sz w:val="36"/>
          <w:szCs w:val="36"/>
          <w:vertAlign w:val="superscript"/>
          <w:rtl w:val="true"/>
        </w:rPr>
        <w:t>ווה לא היו ידועים למשיב</w:t>
      </w:r>
      <w:r>
        <w:rPr>
          <w:rFonts w:cs="Arial" w:ascii="Arial" w:hAnsi="Arial"/>
          <w:spacing w:val="10"/>
          <w:sz w:val="36"/>
          <w:szCs w:val="36"/>
          <w:vertAlign w:val="superscript"/>
          <w:rtl w:val="true"/>
        </w:rPr>
        <w:t xml:space="preserve">, </w:t>
      </w:r>
      <w:r>
        <w:rPr>
          <w:rFonts w:ascii="Arial" w:hAnsi="Arial" w:cs="Arial"/>
          <w:spacing w:val="10"/>
          <w:sz w:val="36"/>
          <w:sz w:val="36"/>
          <w:szCs w:val="36"/>
          <w:vertAlign w:val="superscript"/>
          <w:rtl w:val="true"/>
        </w:rPr>
        <w:t xml:space="preserve">הרי שאין כל ספק </w:t>
      </w:r>
    </w:p>
    <w:p>
      <w:pPr>
        <w:pStyle w:val="Normal"/>
        <w:spacing w:lineRule="auto" w:line="276"/>
        <w:ind w:start="720" w:end="0"/>
        <w:jc w:val="both"/>
        <w:rPr>
          <w:rFonts w:ascii="Arial" w:hAnsi="Arial" w:cs="Arial"/>
          <w:spacing w:val="10"/>
          <w:sz w:val="36"/>
          <w:szCs w:val="36"/>
          <w:vertAlign w:val="superscript"/>
        </w:rPr>
      </w:pPr>
      <w:r>
        <w:rPr>
          <w:rFonts w:cs="Arial" w:ascii="Arial" w:hAnsi="Arial"/>
          <w:spacing w:val="10"/>
          <w:sz w:val="36"/>
          <w:szCs w:val="36"/>
          <w:vertAlign w:val="superscript"/>
          <w:rtl w:val="true"/>
        </w:rPr>
      </w:r>
    </w:p>
    <w:p>
      <w:pPr>
        <w:pStyle w:val="Normal"/>
        <w:spacing w:lineRule="auto" w:line="276"/>
        <w:ind w:start="720" w:end="0"/>
        <w:jc w:val="both"/>
        <w:rPr>
          <w:rFonts w:ascii="Arial" w:hAnsi="Arial" w:cs="Arial"/>
          <w:spacing w:val="10"/>
          <w:sz w:val="36"/>
          <w:szCs w:val="36"/>
          <w:vertAlign w:val="superscript"/>
        </w:rPr>
      </w:pPr>
      <w:r>
        <w:rPr>
          <w:rFonts w:cs="Arial" w:ascii="Arial" w:hAnsi="Arial"/>
          <w:spacing w:val="10"/>
          <w:sz w:val="36"/>
          <w:szCs w:val="36"/>
          <w:vertAlign w:val="superscript"/>
          <w:rtl w:val="true"/>
        </w:rPr>
      </w:r>
    </w:p>
    <w:p>
      <w:pPr>
        <w:pStyle w:val="Normal"/>
        <w:spacing w:lineRule="auto" w:line="276"/>
        <w:ind w:start="720" w:end="0"/>
        <w:jc w:val="both"/>
        <w:rPr>
          <w:rFonts w:ascii="Arial" w:hAnsi="Arial" w:cs="Arial"/>
          <w:spacing w:val="10"/>
          <w:sz w:val="36"/>
          <w:szCs w:val="36"/>
          <w:vertAlign w:val="superscript"/>
        </w:rPr>
      </w:pPr>
      <w:r>
        <w:rPr>
          <w:rFonts w:ascii="Arial" w:hAnsi="Arial" w:cs="Arial"/>
          <w:spacing w:val="10"/>
          <w:sz w:val="36"/>
          <w:sz w:val="36"/>
          <w:szCs w:val="36"/>
          <w:vertAlign w:val="superscript"/>
          <w:rtl w:val="true"/>
        </w:rPr>
        <w:t>כי הוא הבין שבתאמו מפגשים נוספים בין השניים הוא תורם לפעילות נגד מדינתו וכי ייתכן והוא מקל או תורם לפעילות שבסופה ייפגעו חפים מפשע</w:t>
      </w:r>
      <w:r>
        <w:rPr>
          <w:rFonts w:cs="Arial" w:ascii="Arial" w:hAnsi="Arial"/>
          <w:spacing w:val="10"/>
          <w:sz w:val="36"/>
          <w:szCs w:val="36"/>
          <w:vertAlign w:val="superscript"/>
          <w:rtl w:val="true"/>
        </w:rPr>
        <w:t xml:space="preserve">.  </w:t>
      </w:r>
    </w:p>
    <w:p>
      <w:pPr>
        <w:pStyle w:val="Normal"/>
        <w:spacing w:lineRule="auto" w:line="276"/>
        <w:ind w:end="0"/>
        <w:jc w:val="both"/>
        <w:rPr>
          <w:rFonts w:ascii="Arial" w:hAnsi="Arial" w:cs="Arial"/>
          <w:spacing w:val="10"/>
          <w:sz w:val="36"/>
          <w:szCs w:val="36"/>
          <w:vertAlign w:val="superscript"/>
        </w:rPr>
      </w:pPr>
      <w:r>
        <w:rPr>
          <w:rFonts w:cs="Arial" w:ascii="Arial" w:hAnsi="Arial"/>
          <w:spacing w:val="10"/>
          <w:sz w:val="36"/>
          <w:szCs w:val="36"/>
          <w:vertAlign w:val="superscript"/>
          <w:rtl w:val="true"/>
        </w:rPr>
        <w:tab/>
      </w:r>
      <w:r>
        <w:rPr>
          <w:rFonts w:ascii="Arial" w:hAnsi="Arial" w:cs="Arial"/>
          <w:spacing w:val="10"/>
          <w:sz w:val="36"/>
          <w:sz w:val="36"/>
          <w:szCs w:val="36"/>
          <w:vertAlign w:val="superscript"/>
          <w:rtl w:val="true"/>
        </w:rPr>
        <w:t>אין צורך להזכיר כי</w:t>
      </w:r>
      <w:r>
        <w:rPr>
          <w:rFonts w:cs="Arial" w:ascii="Arial" w:hAnsi="Arial"/>
          <w:spacing w:val="10"/>
          <w:sz w:val="36"/>
          <w:szCs w:val="36"/>
          <w:vertAlign w:val="superscript"/>
          <w:rtl w:val="true"/>
        </w:rPr>
        <w:t>:</w:t>
      </w:r>
    </w:p>
    <w:p>
      <w:pPr>
        <w:pStyle w:val="Ruller5"/>
        <w:spacing w:lineRule="auto" w:line="276"/>
        <w:ind w:end="1282"/>
        <w:jc w:val="both"/>
        <w:rPr/>
      </w:pPr>
      <w:r>
        <w:rPr>
          <w:rFonts w:cs="Arial" w:ascii="Arial" w:hAnsi="Arial"/>
          <w:sz w:val="36"/>
          <w:szCs w:val="36"/>
          <w:vertAlign w:val="superscript"/>
          <w:rtl w:val="true"/>
        </w:rPr>
        <w:t>"</w:t>
      </w:r>
      <w:r>
        <w:rPr>
          <w:rFonts w:ascii="Arial" w:hAnsi="Arial" w:cs="Arial"/>
          <w:sz w:val="36"/>
          <w:sz w:val="36"/>
          <w:szCs w:val="36"/>
          <w:vertAlign w:val="superscript"/>
          <w:rtl w:val="true"/>
        </w:rPr>
        <w:t>התקופה בה אנו חיים היא עקובה מדם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והכול</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ובעיקר אלה החייבים נאמנות למדינת ישראל</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מצווים לנקוט בכל אמצעי אשר עשוי לצמצם את היקפם של מעשי הטרור</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לאותה מטרה מצווים גם בתי המשפט להרים את תרומתם כדי להרתיע את הרבים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ומנקודת השקפה זאת לא זו בלבד שאין בעונש פן של חומרה אשר יצדיק את התערבותנו</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אלא אף נכון לומר כי הוא מתון במידה אשר עלולה להחמיץ את מטרת ההרתעה</w:t>
      </w:r>
      <w:r>
        <w:rPr>
          <w:rFonts w:cs="Arial" w:ascii="Arial" w:hAnsi="Arial"/>
          <w:sz w:val="36"/>
          <w:szCs w:val="36"/>
          <w:vertAlign w:val="superscript"/>
          <w:rtl w:val="true"/>
        </w:rPr>
        <w:t>" (</w:t>
      </w:r>
      <w:hyperlink r:id="rId31">
        <w:r>
          <w:rPr>
            <w:rStyle w:val="Hyperlink"/>
            <w:rFonts w:ascii="Arial" w:hAnsi="Arial" w:cs="Arial"/>
            <w:color w:val="0000FF"/>
            <w:sz w:val="36"/>
            <w:sz w:val="36"/>
            <w:szCs w:val="36"/>
            <w:u w:val="single"/>
            <w:vertAlign w:val="superscript"/>
            <w:rtl w:val="true"/>
          </w:rPr>
          <w:t>ע</w:t>
        </w:r>
        <w:r>
          <w:rPr>
            <w:rStyle w:val="Hyperlink"/>
            <w:rFonts w:cs="Arial" w:ascii="Arial" w:hAnsi="Arial"/>
            <w:color w:val="0000FF"/>
            <w:sz w:val="36"/>
            <w:szCs w:val="36"/>
            <w:u w:val="single"/>
            <w:vertAlign w:val="superscript"/>
            <w:rtl w:val="true"/>
          </w:rPr>
          <w:t>"</w:t>
        </w:r>
        <w:r>
          <w:rPr>
            <w:rStyle w:val="Hyperlink"/>
            <w:rFonts w:ascii="Arial" w:hAnsi="Arial" w:cs="Arial"/>
            <w:color w:val="0000FF"/>
            <w:sz w:val="36"/>
            <w:sz w:val="36"/>
            <w:szCs w:val="36"/>
            <w:u w:val="single"/>
            <w:vertAlign w:val="superscript"/>
            <w:rtl w:val="true"/>
          </w:rPr>
          <w:t xml:space="preserve">פ </w:t>
        </w:r>
        <w:r>
          <w:rPr>
            <w:rStyle w:val="Hyperlink"/>
            <w:rFonts w:cs="Arial" w:ascii="Arial" w:hAnsi="Arial"/>
            <w:color w:val="0000FF"/>
            <w:sz w:val="36"/>
            <w:szCs w:val="36"/>
            <w:u w:val="single"/>
            <w:vertAlign w:val="superscript"/>
          </w:rPr>
          <w:t>2131/03</w:t>
        </w:r>
      </w:hyperlink>
      <w:r>
        <w:rPr>
          <w:rFonts w:cs="Arial" w:ascii="Arial" w:hAnsi="Arial"/>
          <w:sz w:val="36"/>
          <w:szCs w:val="36"/>
          <w:vertAlign w:val="superscript"/>
          <w:rtl w:val="true"/>
        </w:rPr>
        <w:t xml:space="preserve"> </w:t>
      </w:r>
      <w:r>
        <w:rPr>
          <w:rFonts w:ascii="Arial" w:hAnsi="Arial" w:cs="Arial"/>
          <w:spacing w:val="0"/>
          <w:sz w:val="36"/>
          <w:sz w:val="36"/>
          <w:szCs w:val="36"/>
          <w:vertAlign w:val="superscript"/>
          <w:rtl w:val="true"/>
        </w:rPr>
        <w:t>סעדי נ</w:t>
      </w:r>
      <w:r>
        <w:rPr>
          <w:rFonts w:cs="Arial" w:ascii="Arial" w:hAnsi="Arial"/>
          <w:spacing w:val="0"/>
          <w:sz w:val="36"/>
          <w:szCs w:val="36"/>
          <w:vertAlign w:val="superscript"/>
          <w:rtl w:val="true"/>
        </w:rPr>
        <w:t xml:space="preserve">' </w:t>
      </w:r>
      <w:r>
        <w:rPr>
          <w:rFonts w:ascii="Arial" w:hAnsi="Arial" w:cs="Arial"/>
          <w:spacing w:val="0"/>
          <w:sz w:val="36"/>
          <w:sz w:val="36"/>
          <w:szCs w:val="36"/>
          <w:vertAlign w:val="superscript"/>
          <w:rtl w:val="true"/>
        </w:rPr>
        <w:t>מדינת ישראל</w:t>
      </w:r>
      <w:r>
        <w:rPr>
          <w:rFonts w:ascii="Arial" w:hAnsi="Arial" w:cs="Arial"/>
          <w:sz w:val="36"/>
          <w:sz w:val="36"/>
          <w:szCs w:val="36"/>
          <w:vertAlign w:val="superscript"/>
          <w:rtl w:val="true"/>
        </w:rPr>
        <w:t xml:space="preserve"> </w:t>
      </w:r>
      <w:r>
        <w:rPr>
          <w:rFonts w:cs="Arial" w:ascii="Arial" w:hAnsi="Arial"/>
          <w:sz w:val="36"/>
          <w:szCs w:val="36"/>
          <w:vertAlign w:val="superscript"/>
          <w:rtl w:val="true"/>
        </w:rPr>
        <w:t>(</w:t>
      </w:r>
      <w:r>
        <w:rPr>
          <w:rFonts w:ascii="Arial" w:hAnsi="Arial" w:cs="Arial"/>
          <w:sz w:val="36"/>
          <w:sz w:val="36"/>
          <w:szCs w:val="36"/>
          <w:vertAlign w:val="superscript"/>
          <w:rtl w:val="true"/>
        </w:rPr>
        <w:t>לא פורסם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ניתן ביום </w:t>
      </w:r>
      <w:r>
        <w:rPr>
          <w:rFonts w:cs="Arial" w:ascii="Arial" w:hAnsi="Arial"/>
          <w:sz w:val="36"/>
          <w:szCs w:val="36"/>
          <w:vertAlign w:val="superscript"/>
        </w:rPr>
        <w:t>22.12.03</w:t>
      </w:r>
      <w:r>
        <w:rPr>
          <w:rFonts w:cs="Arial" w:ascii="Arial" w:hAnsi="Arial"/>
          <w:sz w:val="36"/>
          <w:szCs w:val="36"/>
          <w:vertAlign w:val="superscript"/>
          <w:rtl w:val="true"/>
        </w:rPr>
        <w:t>)"</w:t>
      </w:r>
      <w:r>
        <w:rPr>
          <w:rFonts w:cs="Arial" w:ascii="Arial" w:hAnsi="Arial"/>
          <w:sz w:val="36"/>
          <w:szCs w:val="36"/>
          <w:vertAlign w:val="superscript"/>
        </w:rPr>
        <w:t>S</w:t>
      </w:r>
      <w:r>
        <w:rPr>
          <w:rFonts w:cs="Arial" w:ascii="Arial" w:hAnsi="Arial"/>
          <w:sz w:val="36"/>
          <w:szCs w:val="36"/>
          <w:vertAlign w:val="superscript"/>
          <w:rtl w:val="true"/>
        </w:rPr>
        <w:t>.</w:t>
      </w:r>
    </w:p>
    <w:p>
      <w:pPr>
        <w:pStyle w:val="Normal"/>
        <w:spacing w:lineRule="auto" w:line="276"/>
        <w:ind w:end="0"/>
        <w:jc w:val="both"/>
        <w:rPr>
          <w:rFonts w:ascii="Arial" w:hAnsi="Arial" w:eastAsia="Arial" w:cs="Arial"/>
          <w:spacing w:val="10"/>
          <w:sz w:val="36"/>
          <w:szCs w:val="36"/>
          <w:vertAlign w:val="superscript"/>
        </w:rPr>
      </w:pPr>
      <w:r>
        <w:rPr>
          <w:rFonts w:eastAsia="Arial" w:cs="Arial" w:ascii="Arial" w:hAnsi="Arial"/>
          <w:spacing w:val="10"/>
          <w:sz w:val="36"/>
          <w:szCs w:val="36"/>
          <w:vertAlign w:val="superscript"/>
          <w:rtl w:val="true"/>
        </w:rPr>
        <w:t xml:space="preserve"> </w:t>
      </w:r>
    </w:p>
    <w:p>
      <w:pPr>
        <w:pStyle w:val="Normal"/>
        <w:spacing w:lineRule="auto" w:line="276"/>
        <w:ind w:start="720" w:end="0"/>
        <w:jc w:val="both"/>
        <w:rPr>
          <w:rFonts w:ascii="Arial" w:hAnsi="Arial" w:cs="Arial"/>
          <w:spacing w:val="10"/>
          <w:sz w:val="36"/>
          <w:szCs w:val="36"/>
          <w:vertAlign w:val="superscript"/>
        </w:rPr>
      </w:pPr>
      <w:r>
        <w:rPr>
          <w:rFonts w:ascii="Arial" w:hAnsi="Arial" w:cs="Arial"/>
          <w:spacing w:val="10"/>
          <w:sz w:val="36"/>
          <w:sz w:val="36"/>
          <w:szCs w:val="36"/>
          <w:vertAlign w:val="superscript"/>
          <w:rtl w:val="true"/>
        </w:rPr>
        <w:t>אכן</w:t>
      </w:r>
      <w:r>
        <w:rPr>
          <w:rFonts w:cs="Arial" w:ascii="Arial" w:hAnsi="Arial"/>
          <w:spacing w:val="10"/>
          <w:sz w:val="36"/>
          <w:szCs w:val="36"/>
          <w:vertAlign w:val="superscript"/>
          <w:rtl w:val="true"/>
        </w:rPr>
        <w:t xml:space="preserve">, </w:t>
      </w:r>
      <w:r>
        <w:rPr>
          <w:rFonts w:ascii="Arial" w:hAnsi="Arial" w:cs="Arial"/>
          <w:spacing w:val="10"/>
          <w:sz w:val="36"/>
          <w:sz w:val="36"/>
          <w:szCs w:val="36"/>
          <w:vertAlign w:val="superscript"/>
          <w:rtl w:val="true"/>
        </w:rPr>
        <w:t>בימים אלה בהם נעשה מאמץ עילאי להבטיח את שלומם של אזרחי המדינה כולם מפני אלה המבקשים לפגוע בהם</w:t>
      </w:r>
      <w:r>
        <w:rPr>
          <w:rFonts w:cs="Arial" w:ascii="Arial" w:hAnsi="Arial"/>
          <w:spacing w:val="10"/>
          <w:sz w:val="36"/>
          <w:szCs w:val="36"/>
          <w:vertAlign w:val="superscript"/>
          <w:rtl w:val="true"/>
        </w:rPr>
        <w:t xml:space="preserve">, </w:t>
      </w:r>
      <w:r>
        <w:rPr>
          <w:rFonts w:ascii="Arial" w:hAnsi="Arial" w:cs="Arial"/>
          <w:spacing w:val="10"/>
          <w:sz w:val="36"/>
          <w:sz w:val="36"/>
          <w:szCs w:val="36"/>
          <w:vertAlign w:val="superscript"/>
          <w:rtl w:val="true"/>
        </w:rPr>
        <w:t>קיימת חשיבות בענישה מרתיעה שתביא למשיכת היד מעיסוק בכל פעילות שיש בה להקל או לסייע לפעילותם של ארגוני הטרור</w:t>
      </w:r>
      <w:r>
        <w:rPr>
          <w:rFonts w:cs="Arial" w:ascii="Arial" w:hAnsi="Arial"/>
          <w:spacing w:val="10"/>
          <w:sz w:val="36"/>
          <w:szCs w:val="36"/>
          <w:vertAlign w:val="superscript"/>
          <w:rtl w:val="true"/>
        </w:rPr>
        <w:t>".</w:t>
      </w:r>
    </w:p>
    <w:p>
      <w:pPr>
        <w:pStyle w:val="Normal"/>
        <w:spacing w:lineRule="auto" w:line="276"/>
        <w:ind w:end="0"/>
        <w:jc w:val="both"/>
        <w:rPr>
          <w:rFonts w:ascii="Arial" w:hAnsi="Arial" w:eastAsia="Arial" w:cs="Arial"/>
          <w:spacing w:val="10"/>
          <w:sz w:val="36"/>
          <w:szCs w:val="36"/>
          <w:vertAlign w:val="superscript"/>
        </w:rPr>
      </w:pPr>
      <w:r>
        <w:rPr>
          <w:rFonts w:eastAsia="Arial" w:cs="Arial" w:ascii="Arial" w:hAnsi="Arial"/>
          <w:spacing w:val="10"/>
          <w:sz w:val="36"/>
          <w:szCs w:val="36"/>
          <w:vertAlign w:val="superscript"/>
          <w:rtl w:val="true"/>
        </w:rPr>
        <w:t xml:space="preserve"> </w:t>
      </w:r>
    </w:p>
    <w:p>
      <w:pPr>
        <w:pStyle w:val="Normal"/>
        <w:spacing w:lineRule="auto" w:line="276"/>
        <w:ind w:end="0"/>
        <w:jc w:val="both"/>
        <w:rPr>
          <w:rFonts w:ascii="Arial" w:hAnsi="Arial" w:cs="Arial"/>
          <w:b/>
          <w:bCs/>
          <w:spacing w:val="10"/>
          <w:sz w:val="36"/>
          <w:szCs w:val="36"/>
          <w:u w:val="single"/>
          <w:vertAlign w:val="superscript"/>
        </w:rPr>
      </w:pPr>
      <w:r>
        <w:rPr>
          <w:rFonts w:ascii="Arial" w:hAnsi="Arial" w:cs="Arial"/>
          <w:b/>
          <w:b/>
          <w:bCs/>
          <w:spacing w:val="10"/>
          <w:sz w:val="36"/>
          <w:sz w:val="36"/>
          <w:szCs w:val="36"/>
          <w:u w:val="single"/>
          <w:vertAlign w:val="superscript"/>
          <w:rtl w:val="true"/>
        </w:rPr>
        <w:t>מתחם הענישה</w:t>
      </w:r>
      <w:r>
        <w:rPr>
          <w:rFonts w:cs="Arial" w:ascii="Arial" w:hAnsi="Arial"/>
          <w:b/>
          <w:bCs/>
          <w:spacing w:val="10"/>
          <w:sz w:val="36"/>
          <w:szCs w:val="36"/>
          <w:u w:val="single"/>
          <w:vertAlign w:val="superscript"/>
          <w:rtl w:val="true"/>
        </w:rPr>
        <w:t>:</w:t>
      </w:r>
    </w:p>
    <w:p>
      <w:pPr>
        <w:pStyle w:val="Ruller41"/>
        <w:spacing w:lineRule="auto" w:line="276"/>
        <w:ind w:end="0"/>
        <w:jc w:val="both"/>
        <w:rPr>
          <w:rFonts w:ascii="Arial" w:hAnsi="Arial" w:cs="Arial"/>
          <w:sz w:val="36"/>
          <w:szCs w:val="36"/>
          <w:vertAlign w:val="superscript"/>
        </w:rPr>
      </w:pPr>
      <w:r>
        <w:rPr>
          <w:rFonts w:eastAsia="Arial" w:cs="Arial" w:ascii="Arial" w:hAnsi="Arial"/>
          <w:sz w:val="36"/>
          <w:szCs w:val="36"/>
          <w:vertAlign w:val="superscript"/>
          <w:rtl w:val="true"/>
        </w:rPr>
        <w:t xml:space="preserve"> </w:t>
      </w:r>
      <w:r>
        <w:rPr>
          <w:rFonts w:ascii="Arial" w:hAnsi="Arial" w:cs="Arial"/>
          <w:sz w:val="36"/>
          <w:sz w:val="36"/>
          <w:szCs w:val="36"/>
          <w:vertAlign w:val="superscript"/>
          <w:rtl w:val="true"/>
        </w:rPr>
        <w:t>ב</w:t>
      </w:r>
      <w:r>
        <w:rPr>
          <w:rFonts w:cs="Arial" w:ascii="Arial" w:hAnsi="Arial"/>
          <w:sz w:val="36"/>
          <w:szCs w:val="36"/>
          <w:vertAlign w:val="superscript"/>
          <w:rtl w:val="true"/>
        </w:rPr>
        <w:t>"</w:t>
      </w:r>
      <w:r>
        <w:rPr>
          <w:rFonts w:ascii="Arial" w:hAnsi="Arial" w:cs="Arial"/>
          <w:sz w:val="36"/>
          <w:sz w:val="36"/>
          <w:szCs w:val="36"/>
          <w:vertAlign w:val="superscript"/>
          <w:rtl w:val="true"/>
        </w:rPr>
        <w:t>כ הצדדים הגישו פסיקה לתמיכה בעמדתן העונשית</w:t>
      </w:r>
      <w:r>
        <w:rPr>
          <w:rFonts w:cs="Arial" w:ascii="Arial" w:hAnsi="Arial"/>
          <w:sz w:val="36"/>
          <w:szCs w:val="36"/>
          <w:vertAlign w:val="superscript"/>
          <w:rtl w:val="true"/>
        </w:rPr>
        <w:t>:</w:t>
      </w:r>
    </w:p>
    <w:p>
      <w:pPr>
        <w:pStyle w:val="Ruller41"/>
        <w:spacing w:lineRule="auto" w:line="276"/>
        <w:ind w:end="0"/>
        <w:jc w:val="both"/>
        <w:rPr>
          <w:rFonts w:ascii="Arial" w:hAnsi="Arial" w:cs="Arial"/>
          <w:sz w:val="36"/>
          <w:szCs w:val="36"/>
          <w:vertAlign w:val="superscript"/>
        </w:rPr>
      </w:pPr>
      <w:r>
        <w:rPr>
          <w:rFonts w:cs="Arial" w:ascii="Arial" w:hAnsi="Arial"/>
          <w:sz w:val="36"/>
          <w:szCs w:val="36"/>
          <w:vertAlign w:val="superscript"/>
          <w:rtl w:val="true"/>
        </w:rPr>
      </w:r>
    </w:p>
    <w:p>
      <w:pPr>
        <w:pStyle w:val="Ruller41"/>
        <w:spacing w:lineRule="auto" w:line="276"/>
        <w:ind w:end="0"/>
        <w:jc w:val="both"/>
        <w:rPr/>
      </w:pPr>
      <w:hyperlink r:id="rId32">
        <w:r>
          <w:rPr>
            <w:rStyle w:val="Hyperlink"/>
            <w:rFonts w:ascii="Arial" w:hAnsi="Arial" w:cs="Arial"/>
            <w:color w:val="0000FF"/>
            <w:sz w:val="36"/>
            <w:sz w:val="36"/>
            <w:szCs w:val="36"/>
            <w:u w:val="single"/>
            <w:vertAlign w:val="superscript"/>
            <w:rtl w:val="true"/>
          </w:rPr>
          <w:t>ע</w:t>
        </w:r>
        <w:r>
          <w:rPr>
            <w:rStyle w:val="Hyperlink"/>
            <w:rFonts w:cs="Arial" w:ascii="Arial" w:hAnsi="Arial"/>
            <w:color w:val="0000FF"/>
            <w:sz w:val="36"/>
            <w:szCs w:val="36"/>
            <w:u w:val="single"/>
            <w:vertAlign w:val="superscript"/>
            <w:rtl w:val="true"/>
          </w:rPr>
          <w:t>"</w:t>
        </w:r>
        <w:r>
          <w:rPr>
            <w:rStyle w:val="Hyperlink"/>
            <w:rFonts w:ascii="Arial" w:hAnsi="Arial" w:cs="Arial"/>
            <w:color w:val="0000FF"/>
            <w:sz w:val="36"/>
            <w:sz w:val="36"/>
            <w:szCs w:val="36"/>
            <w:u w:val="single"/>
            <w:vertAlign w:val="superscript"/>
            <w:rtl w:val="true"/>
          </w:rPr>
          <w:t xml:space="preserve">פ </w:t>
        </w:r>
        <w:r>
          <w:rPr>
            <w:rStyle w:val="Hyperlink"/>
            <w:rFonts w:cs="Arial" w:ascii="Arial" w:hAnsi="Arial"/>
            <w:color w:val="0000FF"/>
            <w:sz w:val="36"/>
            <w:szCs w:val="36"/>
            <w:u w:val="single"/>
            <w:vertAlign w:val="superscript"/>
          </w:rPr>
          <w:t>401/16</w:t>
        </w:r>
      </w:hyperlink>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וערעור שכנגד </w:t>
      </w:r>
      <w:r>
        <w:rPr>
          <w:rFonts w:ascii="Arial" w:hAnsi="Arial" w:cs="Arial"/>
          <w:b/>
          <w:b/>
          <w:bCs/>
          <w:sz w:val="36"/>
          <w:sz w:val="36"/>
          <w:szCs w:val="36"/>
          <w:vertAlign w:val="superscript"/>
          <w:rtl w:val="true"/>
        </w:rPr>
        <w:t>מדינת ישראל נ</w:t>
      </w:r>
      <w:r>
        <w:rPr>
          <w:rFonts w:cs="Arial" w:ascii="Arial" w:hAnsi="Arial"/>
          <w:b/>
          <w:bCs/>
          <w:sz w:val="36"/>
          <w:szCs w:val="36"/>
          <w:vertAlign w:val="superscript"/>
          <w:rtl w:val="true"/>
        </w:rPr>
        <w:t xml:space="preserve">' </w:t>
      </w:r>
      <w:r>
        <w:rPr>
          <w:rFonts w:ascii="Arial" w:hAnsi="Arial" w:cs="Arial"/>
          <w:b/>
          <w:b/>
          <w:bCs/>
          <w:sz w:val="36"/>
          <w:sz w:val="36"/>
          <w:szCs w:val="36"/>
          <w:vertAlign w:val="superscript"/>
          <w:rtl w:val="true"/>
        </w:rPr>
        <w:t>יצחק גבאי</w:t>
      </w:r>
      <w:r>
        <w:rPr>
          <w:rFonts w:ascii="Arial" w:hAnsi="Arial" w:cs="Arial"/>
          <w:sz w:val="36"/>
          <w:sz w:val="36"/>
          <w:szCs w:val="36"/>
          <w:vertAlign w:val="superscript"/>
          <w:rtl w:val="true"/>
        </w:rPr>
        <w:t xml:space="preserve"> נפסק על ידי בית המשפט המחוזי מתחם ענישה לעבירת ההסתה הנע בין </w:t>
      </w:r>
      <w:r>
        <w:rPr>
          <w:rFonts w:cs="Arial" w:ascii="Arial" w:hAnsi="Arial"/>
          <w:sz w:val="36"/>
          <w:szCs w:val="36"/>
          <w:vertAlign w:val="superscript"/>
        </w:rPr>
        <w:t>6</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ל – </w:t>
      </w:r>
      <w:r>
        <w:rPr>
          <w:rFonts w:cs="Arial" w:ascii="Arial" w:hAnsi="Arial"/>
          <w:sz w:val="36"/>
          <w:szCs w:val="36"/>
          <w:vertAlign w:val="superscript"/>
        </w:rPr>
        <w:t>18</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חודשי מאסר בפועל</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בית המשפט העליון לא התערב במתחם הענישה</w:t>
      </w:r>
      <w:r>
        <w:rPr>
          <w:rFonts w:cs="Arial" w:ascii="Arial" w:hAnsi="Arial"/>
          <w:sz w:val="36"/>
          <w:szCs w:val="36"/>
          <w:vertAlign w:val="superscript"/>
          <w:rtl w:val="true"/>
        </w:rPr>
        <w:t>.</w:t>
      </w:r>
    </w:p>
    <w:p>
      <w:pPr>
        <w:pStyle w:val="Ruller41"/>
        <w:spacing w:lineRule="auto" w:line="276"/>
        <w:ind w:end="0"/>
        <w:jc w:val="both"/>
        <w:rPr>
          <w:rFonts w:ascii="Arial" w:hAnsi="Arial" w:cs="Arial"/>
          <w:sz w:val="36"/>
          <w:szCs w:val="36"/>
          <w:vertAlign w:val="superscript"/>
        </w:rPr>
      </w:pPr>
      <w:r>
        <w:rPr>
          <w:rFonts w:cs="Arial" w:ascii="Arial" w:hAnsi="Arial"/>
          <w:sz w:val="36"/>
          <w:szCs w:val="36"/>
          <w:vertAlign w:val="superscript"/>
          <w:rtl w:val="true"/>
        </w:rPr>
      </w:r>
    </w:p>
    <w:p>
      <w:pPr>
        <w:pStyle w:val="Ruller41"/>
        <w:spacing w:lineRule="auto" w:line="276"/>
        <w:ind w:end="0"/>
        <w:jc w:val="both"/>
        <w:rPr/>
      </w:pPr>
      <w:r>
        <w:rPr>
          <w:rFonts w:ascii="Arial" w:hAnsi="Arial" w:cs="Arial"/>
          <w:sz w:val="36"/>
          <w:sz w:val="36"/>
          <w:szCs w:val="36"/>
          <w:vertAlign w:val="superscript"/>
          <w:rtl w:val="true"/>
        </w:rPr>
        <w:t>ב</w:t>
      </w:r>
      <w:hyperlink r:id="rId33">
        <w:r>
          <w:rPr>
            <w:rStyle w:val="Hyperlink"/>
            <w:rFonts w:ascii="Arial" w:hAnsi="Arial" w:cs="Arial"/>
            <w:color w:val="0000FF"/>
            <w:sz w:val="36"/>
            <w:sz w:val="36"/>
            <w:szCs w:val="36"/>
            <w:u w:val="single"/>
            <w:vertAlign w:val="superscript"/>
            <w:rtl w:val="true"/>
          </w:rPr>
          <w:t>ת</w:t>
        </w:r>
        <w:r>
          <w:rPr>
            <w:rStyle w:val="Hyperlink"/>
            <w:rFonts w:cs="Arial" w:ascii="Arial" w:hAnsi="Arial"/>
            <w:color w:val="0000FF"/>
            <w:sz w:val="36"/>
            <w:szCs w:val="36"/>
            <w:u w:val="single"/>
            <w:vertAlign w:val="superscript"/>
            <w:rtl w:val="true"/>
          </w:rPr>
          <w:t>.</w:t>
        </w:r>
        <w:r>
          <w:rPr>
            <w:rStyle w:val="Hyperlink"/>
            <w:rFonts w:ascii="Arial" w:hAnsi="Arial" w:cs="Arial"/>
            <w:color w:val="0000FF"/>
            <w:sz w:val="36"/>
            <w:sz w:val="36"/>
            <w:szCs w:val="36"/>
            <w:u w:val="single"/>
            <w:vertAlign w:val="superscript"/>
            <w:rtl w:val="true"/>
          </w:rPr>
          <w:t>פ</w:t>
        </w:r>
        <w:r>
          <w:rPr>
            <w:rStyle w:val="Hyperlink"/>
            <w:rFonts w:cs="Arial" w:ascii="Arial" w:hAnsi="Arial"/>
            <w:color w:val="0000FF"/>
            <w:sz w:val="36"/>
            <w:szCs w:val="36"/>
            <w:u w:val="single"/>
            <w:vertAlign w:val="superscript"/>
            <w:rtl w:val="true"/>
          </w:rPr>
          <w:t xml:space="preserve">. </w:t>
        </w:r>
        <w:r>
          <w:rPr>
            <w:rStyle w:val="Hyperlink"/>
            <w:rFonts w:cs="Arial" w:ascii="Arial" w:hAnsi="Arial"/>
            <w:color w:val="0000FF"/>
            <w:sz w:val="36"/>
            <w:szCs w:val="36"/>
            <w:u w:val="single"/>
            <w:vertAlign w:val="superscript"/>
          </w:rPr>
          <w:t>17491-10-17</w:t>
        </w:r>
      </w:hyperlink>
      <w:r>
        <w:rPr>
          <w:rFonts w:cs="Arial" w:ascii="Arial" w:hAnsi="Arial"/>
          <w:sz w:val="36"/>
          <w:szCs w:val="36"/>
          <w:vertAlign w:val="superscript"/>
          <w:rtl w:val="true"/>
        </w:rPr>
        <w:t xml:space="preserve"> (</w:t>
      </w:r>
      <w:r>
        <w:rPr>
          <w:rFonts w:ascii="Arial" w:hAnsi="Arial" w:cs="Arial"/>
          <w:sz w:val="36"/>
          <w:sz w:val="36"/>
          <w:szCs w:val="36"/>
          <w:vertAlign w:val="superscript"/>
          <w:rtl w:val="true"/>
        </w:rPr>
        <w:t>שלום</w:t>
      </w:r>
      <w:r>
        <w:rPr>
          <w:rFonts w:ascii="Arial" w:hAnsi="Arial" w:cs="Arial"/>
          <w:sz w:val="36"/>
          <w:sz w:val="36"/>
          <w:szCs w:val="36"/>
          <w:vertAlign w:val="superscript"/>
          <w:rtl w:val="true"/>
        </w:rPr>
        <w:t xml:space="preserve"> חיפה</w:t>
      </w:r>
      <w:r>
        <w:rPr>
          <w:rFonts w:cs="Arial" w:ascii="Arial" w:hAnsi="Arial"/>
          <w:sz w:val="36"/>
          <w:szCs w:val="36"/>
          <w:vertAlign w:val="superscript"/>
          <w:rtl w:val="true"/>
        </w:rPr>
        <w:t xml:space="preserve">) </w:t>
      </w:r>
      <w:r>
        <w:rPr>
          <w:rFonts w:ascii="Arial" w:hAnsi="Arial" w:cs="Arial"/>
          <w:b/>
          <w:b/>
          <w:bCs/>
          <w:sz w:val="36"/>
          <w:sz w:val="36"/>
          <w:szCs w:val="36"/>
          <w:vertAlign w:val="superscript"/>
          <w:rtl w:val="true"/>
        </w:rPr>
        <w:t>מדינת ישראל נ</w:t>
      </w:r>
      <w:r>
        <w:rPr>
          <w:rFonts w:cs="Arial" w:ascii="Arial" w:hAnsi="Arial"/>
          <w:b/>
          <w:bCs/>
          <w:sz w:val="36"/>
          <w:szCs w:val="36"/>
          <w:vertAlign w:val="superscript"/>
          <w:rtl w:val="true"/>
        </w:rPr>
        <w:t xml:space="preserve">' </w:t>
      </w:r>
      <w:r>
        <w:rPr>
          <w:rFonts w:ascii="Arial" w:hAnsi="Arial" w:cs="Arial"/>
          <w:b/>
          <w:b/>
          <w:bCs/>
          <w:sz w:val="36"/>
          <w:sz w:val="36"/>
          <w:szCs w:val="36"/>
          <w:vertAlign w:val="superscript"/>
          <w:rtl w:val="true"/>
        </w:rPr>
        <w:t xml:space="preserve">חלף </w:t>
      </w:r>
      <w:r>
        <w:rPr>
          <w:rFonts w:ascii="Arial" w:hAnsi="Arial" w:cs="Arial"/>
          <w:sz w:val="36"/>
          <w:sz w:val="36"/>
          <w:szCs w:val="36"/>
          <w:vertAlign w:val="superscript"/>
          <w:rtl w:val="true"/>
        </w:rPr>
        <w:t xml:space="preserve">נקבע מתחם של </w:t>
      </w:r>
      <w:r>
        <w:rPr>
          <w:rFonts w:cs="Arial" w:ascii="Arial" w:hAnsi="Arial"/>
          <w:sz w:val="36"/>
          <w:szCs w:val="36"/>
          <w:vertAlign w:val="superscript"/>
        </w:rPr>
        <w:t>7</w:t>
      </w:r>
      <w:r>
        <w:rPr>
          <w:rFonts w:cs="Arial" w:ascii="Arial" w:hAnsi="Arial"/>
          <w:sz w:val="36"/>
          <w:szCs w:val="36"/>
          <w:vertAlign w:val="superscript"/>
          <w:rtl w:val="true"/>
        </w:rPr>
        <w:t xml:space="preserve"> – </w:t>
      </w:r>
      <w:r>
        <w:rPr>
          <w:rFonts w:cs="Arial" w:ascii="Arial" w:hAnsi="Arial"/>
          <w:sz w:val="36"/>
          <w:szCs w:val="36"/>
          <w:vertAlign w:val="superscript"/>
        </w:rPr>
        <w:t>18</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חודשי מאסר לעבירת ההסתה</w:t>
      </w:r>
      <w:r>
        <w:rPr>
          <w:rFonts w:cs="Arial" w:ascii="Arial" w:hAnsi="Arial"/>
          <w:sz w:val="36"/>
          <w:szCs w:val="36"/>
          <w:vertAlign w:val="superscript"/>
          <w:rtl w:val="true"/>
        </w:rPr>
        <w:t>.</w:t>
      </w:r>
    </w:p>
    <w:p>
      <w:pPr>
        <w:pStyle w:val="Ruller41"/>
        <w:spacing w:lineRule="auto" w:line="276"/>
        <w:ind w:end="0"/>
        <w:jc w:val="both"/>
        <w:rPr>
          <w:rFonts w:ascii="Arial" w:hAnsi="Arial" w:cs="Arial"/>
          <w:sz w:val="36"/>
          <w:szCs w:val="36"/>
          <w:vertAlign w:val="superscript"/>
        </w:rPr>
      </w:pPr>
      <w:r>
        <w:rPr>
          <w:rFonts w:cs="Arial" w:ascii="Arial" w:hAnsi="Arial"/>
          <w:sz w:val="36"/>
          <w:szCs w:val="36"/>
          <w:vertAlign w:val="superscript"/>
          <w:rtl w:val="true"/>
        </w:rPr>
      </w:r>
    </w:p>
    <w:p>
      <w:pPr>
        <w:pStyle w:val="Ruller41"/>
        <w:spacing w:lineRule="auto" w:line="276"/>
        <w:ind w:end="0"/>
        <w:jc w:val="both"/>
        <w:rPr/>
      </w:pPr>
      <w:r>
        <w:rPr>
          <w:rFonts w:ascii="Arial" w:hAnsi="Arial" w:cs="Arial"/>
          <w:sz w:val="36"/>
          <w:sz w:val="36"/>
          <w:szCs w:val="36"/>
          <w:vertAlign w:val="superscript"/>
          <w:rtl w:val="true"/>
        </w:rPr>
        <w:t>ב</w:t>
      </w:r>
      <w:hyperlink r:id="rId34">
        <w:r>
          <w:rPr>
            <w:rStyle w:val="Hyperlink"/>
            <w:rFonts w:ascii="Arial" w:hAnsi="Arial" w:cs="Arial"/>
            <w:color w:val="0000FF"/>
            <w:sz w:val="36"/>
            <w:sz w:val="36"/>
            <w:szCs w:val="36"/>
            <w:u w:val="single"/>
            <w:vertAlign w:val="superscript"/>
            <w:rtl w:val="true"/>
          </w:rPr>
          <w:t>ת</w:t>
        </w:r>
        <w:r>
          <w:rPr>
            <w:rStyle w:val="Hyperlink"/>
            <w:rFonts w:cs="Arial" w:ascii="Arial" w:hAnsi="Arial"/>
            <w:color w:val="0000FF"/>
            <w:sz w:val="36"/>
            <w:szCs w:val="36"/>
            <w:u w:val="single"/>
            <w:vertAlign w:val="superscript"/>
            <w:rtl w:val="true"/>
          </w:rPr>
          <w:t>.</w:t>
        </w:r>
        <w:r>
          <w:rPr>
            <w:rStyle w:val="Hyperlink"/>
            <w:rFonts w:ascii="Arial" w:hAnsi="Arial" w:cs="Arial"/>
            <w:color w:val="0000FF"/>
            <w:sz w:val="36"/>
            <w:sz w:val="36"/>
            <w:szCs w:val="36"/>
            <w:u w:val="single"/>
            <w:vertAlign w:val="superscript"/>
            <w:rtl w:val="true"/>
          </w:rPr>
          <w:t>פ</w:t>
        </w:r>
        <w:r>
          <w:rPr>
            <w:rStyle w:val="Hyperlink"/>
            <w:rFonts w:cs="Arial" w:ascii="Arial" w:hAnsi="Arial"/>
            <w:color w:val="0000FF"/>
            <w:sz w:val="36"/>
            <w:szCs w:val="36"/>
            <w:u w:val="single"/>
            <w:vertAlign w:val="superscript"/>
            <w:rtl w:val="true"/>
          </w:rPr>
          <w:t xml:space="preserve">. </w:t>
        </w:r>
        <w:r>
          <w:rPr>
            <w:rStyle w:val="Hyperlink"/>
            <w:rFonts w:cs="Arial" w:ascii="Arial" w:hAnsi="Arial"/>
            <w:color w:val="0000FF"/>
            <w:sz w:val="36"/>
            <w:szCs w:val="36"/>
            <w:u w:val="single"/>
            <w:vertAlign w:val="superscript"/>
          </w:rPr>
          <w:t>65043-07-17</w:t>
        </w:r>
      </w:hyperlink>
      <w:r>
        <w:rPr>
          <w:rFonts w:cs="Arial" w:ascii="Arial" w:hAnsi="Arial"/>
          <w:sz w:val="36"/>
          <w:szCs w:val="36"/>
          <w:vertAlign w:val="superscript"/>
          <w:rtl w:val="true"/>
        </w:rPr>
        <w:t xml:space="preserve"> (</w:t>
      </w:r>
      <w:r>
        <w:rPr>
          <w:rFonts w:ascii="Arial" w:hAnsi="Arial" w:cs="Arial"/>
          <w:sz w:val="36"/>
          <w:sz w:val="36"/>
          <w:szCs w:val="36"/>
          <w:vertAlign w:val="superscript"/>
          <w:rtl w:val="true"/>
        </w:rPr>
        <w:t>שלום ירושלים</w:t>
      </w:r>
      <w:r>
        <w:rPr>
          <w:rFonts w:cs="Arial" w:ascii="Arial" w:hAnsi="Arial"/>
          <w:sz w:val="36"/>
          <w:szCs w:val="36"/>
          <w:vertAlign w:val="superscript"/>
          <w:rtl w:val="true"/>
        </w:rPr>
        <w:t xml:space="preserve">) </w:t>
      </w:r>
      <w:r>
        <w:rPr>
          <w:rFonts w:ascii="Arial" w:hAnsi="Arial" w:cs="Arial"/>
          <w:b/>
          <w:b/>
          <w:bCs/>
          <w:sz w:val="36"/>
          <w:sz w:val="36"/>
          <w:szCs w:val="36"/>
          <w:vertAlign w:val="superscript"/>
          <w:rtl w:val="true"/>
        </w:rPr>
        <w:t>מדינת ישראל נ</w:t>
      </w:r>
      <w:r>
        <w:rPr>
          <w:rFonts w:cs="Arial" w:ascii="Arial" w:hAnsi="Arial"/>
          <w:b/>
          <w:bCs/>
          <w:sz w:val="36"/>
          <w:szCs w:val="36"/>
          <w:vertAlign w:val="superscript"/>
          <w:rtl w:val="true"/>
        </w:rPr>
        <w:t xml:space="preserve">' </w:t>
      </w:r>
      <w:r>
        <w:rPr>
          <w:rFonts w:ascii="Arial" w:hAnsi="Arial" w:cs="Arial"/>
          <w:b/>
          <w:b/>
          <w:bCs/>
          <w:sz w:val="36"/>
          <w:sz w:val="36"/>
          <w:szCs w:val="36"/>
          <w:vertAlign w:val="superscript"/>
          <w:rtl w:val="true"/>
        </w:rPr>
        <w:t>או גומעה</w:t>
      </w:r>
      <w:r>
        <w:rPr>
          <w:rFonts w:ascii="Arial" w:hAnsi="Arial" w:cs="Arial"/>
          <w:sz w:val="36"/>
          <w:sz w:val="36"/>
          <w:szCs w:val="36"/>
          <w:vertAlign w:val="superscript"/>
          <w:rtl w:val="true"/>
        </w:rPr>
        <w:t xml:space="preserve"> נקבע מתחם ענישה הנע בין </w:t>
      </w:r>
      <w:r>
        <w:rPr>
          <w:rFonts w:cs="Arial" w:ascii="Arial" w:hAnsi="Arial"/>
          <w:sz w:val="36"/>
          <w:szCs w:val="36"/>
          <w:vertAlign w:val="superscript"/>
        </w:rPr>
        <w:t>6</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ל – </w:t>
      </w:r>
      <w:r>
        <w:rPr>
          <w:rFonts w:cs="Arial" w:ascii="Arial" w:hAnsi="Arial"/>
          <w:sz w:val="36"/>
          <w:szCs w:val="36"/>
          <w:vertAlign w:val="superscript"/>
        </w:rPr>
        <w:t>18</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חודשי מאסר לעבירת ההסתה לטרור וכך גם ב</w:t>
      </w:r>
      <w:hyperlink r:id="rId35">
        <w:r>
          <w:rPr>
            <w:rStyle w:val="Hyperlink"/>
            <w:rFonts w:ascii="Arial" w:hAnsi="Arial" w:cs="Arial"/>
            <w:color w:val="0000FF"/>
            <w:sz w:val="36"/>
            <w:sz w:val="36"/>
            <w:szCs w:val="36"/>
            <w:u w:val="single"/>
            <w:vertAlign w:val="superscript"/>
            <w:rtl w:val="true"/>
          </w:rPr>
          <w:t>ת</w:t>
        </w:r>
        <w:r>
          <w:rPr>
            <w:rStyle w:val="Hyperlink"/>
            <w:rFonts w:cs="Arial" w:ascii="Arial" w:hAnsi="Arial"/>
            <w:color w:val="0000FF"/>
            <w:sz w:val="36"/>
            <w:szCs w:val="36"/>
            <w:u w:val="single"/>
            <w:vertAlign w:val="superscript"/>
            <w:rtl w:val="true"/>
          </w:rPr>
          <w:t>.</w:t>
        </w:r>
        <w:r>
          <w:rPr>
            <w:rStyle w:val="Hyperlink"/>
            <w:rFonts w:ascii="Arial" w:hAnsi="Arial" w:cs="Arial"/>
            <w:color w:val="0000FF"/>
            <w:sz w:val="36"/>
            <w:sz w:val="36"/>
            <w:szCs w:val="36"/>
            <w:u w:val="single"/>
            <w:vertAlign w:val="superscript"/>
            <w:rtl w:val="true"/>
          </w:rPr>
          <w:t>פ</w:t>
        </w:r>
        <w:r>
          <w:rPr>
            <w:rStyle w:val="Hyperlink"/>
            <w:rFonts w:cs="Arial" w:ascii="Arial" w:hAnsi="Arial"/>
            <w:color w:val="0000FF"/>
            <w:sz w:val="36"/>
            <w:szCs w:val="36"/>
            <w:u w:val="single"/>
            <w:vertAlign w:val="superscript"/>
            <w:rtl w:val="true"/>
          </w:rPr>
          <w:t xml:space="preserve">. </w:t>
        </w:r>
        <w:r>
          <w:rPr>
            <w:rStyle w:val="Hyperlink"/>
            <w:rFonts w:cs="Arial" w:ascii="Arial" w:hAnsi="Arial"/>
            <w:color w:val="0000FF"/>
            <w:sz w:val="36"/>
            <w:szCs w:val="36"/>
            <w:u w:val="single"/>
            <w:vertAlign w:val="superscript"/>
          </w:rPr>
          <w:t>44836-12-14</w:t>
        </w:r>
      </w:hyperlink>
      <w:r>
        <w:rPr>
          <w:rFonts w:cs="Arial" w:ascii="Arial" w:hAnsi="Arial"/>
          <w:sz w:val="36"/>
          <w:szCs w:val="36"/>
          <w:vertAlign w:val="superscript"/>
          <w:rtl w:val="true"/>
        </w:rPr>
        <w:t xml:space="preserve"> (</w:t>
      </w:r>
      <w:r>
        <w:rPr>
          <w:rFonts w:ascii="Arial" w:hAnsi="Arial" w:cs="Arial"/>
          <w:sz w:val="36"/>
          <w:sz w:val="36"/>
          <w:szCs w:val="36"/>
          <w:vertAlign w:val="superscript"/>
          <w:rtl w:val="true"/>
        </w:rPr>
        <w:t>שלום ירושלים</w:t>
      </w:r>
      <w:r>
        <w:rPr>
          <w:rFonts w:cs="Arial" w:ascii="Arial" w:hAnsi="Arial"/>
          <w:sz w:val="36"/>
          <w:szCs w:val="36"/>
          <w:vertAlign w:val="superscript"/>
          <w:rtl w:val="true"/>
        </w:rPr>
        <w:t xml:space="preserve">) </w:t>
      </w:r>
      <w:r>
        <w:rPr>
          <w:rFonts w:ascii="Arial" w:hAnsi="Arial" w:cs="Arial"/>
          <w:b/>
          <w:b/>
          <w:bCs/>
          <w:sz w:val="36"/>
          <w:sz w:val="36"/>
          <w:szCs w:val="36"/>
          <w:vertAlign w:val="superscript"/>
          <w:rtl w:val="true"/>
        </w:rPr>
        <w:t>מדינת ישראל נ</w:t>
      </w:r>
      <w:r>
        <w:rPr>
          <w:rFonts w:cs="Arial" w:ascii="Arial" w:hAnsi="Arial"/>
          <w:b/>
          <w:bCs/>
          <w:sz w:val="36"/>
          <w:szCs w:val="36"/>
          <w:vertAlign w:val="superscript"/>
          <w:rtl w:val="true"/>
        </w:rPr>
        <w:t xml:space="preserve">' </w:t>
      </w:r>
      <w:r>
        <w:rPr>
          <w:rFonts w:ascii="Arial" w:hAnsi="Arial" w:cs="Arial"/>
          <w:b/>
          <w:b/>
          <w:bCs/>
          <w:sz w:val="36"/>
          <w:sz w:val="36"/>
          <w:szCs w:val="36"/>
          <w:vertAlign w:val="superscript"/>
          <w:rtl w:val="true"/>
        </w:rPr>
        <w:t>הדמי</w:t>
      </w:r>
      <w:r>
        <w:rPr>
          <w:rFonts w:cs="Arial" w:ascii="Arial" w:hAnsi="Arial"/>
          <w:sz w:val="36"/>
          <w:szCs w:val="36"/>
          <w:vertAlign w:val="superscript"/>
          <w:rtl w:val="true"/>
        </w:rPr>
        <w:t>.</w:t>
      </w:r>
    </w:p>
    <w:p>
      <w:pPr>
        <w:pStyle w:val="Ruller41"/>
        <w:spacing w:lineRule="auto" w:line="276"/>
        <w:ind w:end="0"/>
        <w:jc w:val="both"/>
        <w:rPr>
          <w:rFonts w:ascii="Arial" w:hAnsi="Arial" w:cs="Arial"/>
          <w:sz w:val="36"/>
          <w:szCs w:val="36"/>
          <w:vertAlign w:val="superscript"/>
        </w:rPr>
      </w:pPr>
      <w:r>
        <w:rPr>
          <w:rFonts w:cs="Arial" w:ascii="Arial" w:hAnsi="Arial"/>
          <w:sz w:val="36"/>
          <w:szCs w:val="36"/>
          <w:vertAlign w:val="superscript"/>
          <w:rtl w:val="true"/>
        </w:rPr>
      </w:r>
    </w:p>
    <w:p>
      <w:pPr>
        <w:pStyle w:val="Ruller41"/>
        <w:spacing w:lineRule="auto" w:line="276"/>
        <w:ind w:end="0"/>
        <w:jc w:val="both"/>
        <w:rPr/>
      </w:pPr>
      <w:r>
        <w:rPr>
          <w:rFonts w:ascii="Arial" w:hAnsi="Arial" w:cs="Arial"/>
          <w:sz w:val="36"/>
          <w:sz w:val="36"/>
          <w:szCs w:val="36"/>
          <w:vertAlign w:val="superscript"/>
          <w:rtl w:val="true"/>
        </w:rPr>
        <w:t>ב</w:t>
      </w:r>
      <w:hyperlink r:id="rId36">
        <w:r>
          <w:rPr>
            <w:rStyle w:val="Hyperlink"/>
            <w:rFonts w:ascii="Arial" w:hAnsi="Arial" w:cs="Arial"/>
            <w:color w:val="0000FF"/>
            <w:sz w:val="36"/>
            <w:sz w:val="36"/>
            <w:szCs w:val="36"/>
            <w:u w:val="single"/>
            <w:vertAlign w:val="superscript"/>
            <w:rtl w:val="true"/>
          </w:rPr>
          <w:t>ע</w:t>
        </w:r>
        <w:r>
          <w:rPr>
            <w:rStyle w:val="Hyperlink"/>
            <w:rFonts w:cs="Arial" w:ascii="Arial" w:hAnsi="Arial"/>
            <w:color w:val="0000FF"/>
            <w:sz w:val="36"/>
            <w:szCs w:val="36"/>
            <w:u w:val="single"/>
            <w:vertAlign w:val="superscript"/>
            <w:rtl w:val="true"/>
          </w:rPr>
          <w:t>"</w:t>
        </w:r>
        <w:r>
          <w:rPr>
            <w:rStyle w:val="Hyperlink"/>
            <w:rFonts w:ascii="Arial" w:hAnsi="Arial" w:cs="Arial"/>
            <w:color w:val="0000FF"/>
            <w:sz w:val="36"/>
            <w:sz w:val="36"/>
            <w:szCs w:val="36"/>
            <w:u w:val="single"/>
            <w:vertAlign w:val="superscript"/>
            <w:rtl w:val="true"/>
          </w:rPr>
          <w:t xml:space="preserve">פ </w:t>
        </w:r>
        <w:r>
          <w:rPr>
            <w:rStyle w:val="Hyperlink"/>
            <w:rFonts w:cs="Arial" w:ascii="Arial" w:hAnsi="Arial"/>
            <w:color w:val="0000FF"/>
            <w:sz w:val="36"/>
            <w:szCs w:val="36"/>
            <w:u w:val="single"/>
            <w:vertAlign w:val="superscript"/>
          </w:rPr>
          <w:t>2834/18</w:t>
        </w:r>
      </w:hyperlink>
      <w:r>
        <w:rPr>
          <w:rFonts w:cs="Arial" w:ascii="Arial" w:hAnsi="Arial"/>
          <w:sz w:val="36"/>
          <w:szCs w:val="36"/>
          <w:vertAlign w:val="superscript"/>
          <w:rtl w:val="true"/>
        </w:rPr>
        <w:t xml:space="preserve"> </w:t>
      </w:r>
      <w:r>
        <w:rPr>
          <w:rFonts w:ascii="Arial" w:hAnsi="Arial" w:cs="Arial"/>
          <w:b/>
          <w:b/>
          <w:bCs/>
          <w:sz w:val="36"/>
          <w:sz w:val="36"/>
          <w:szCs w:val="36"/>
          <w:vertAlign w:val="superscript"/>
          <w:rtl w:val="true"/>
        </w:rPr>
        <w:t>ג</w:t>
      </w:r>
      <w:r>
        <w:rPr>
          <w:rFonts w:cs="Arial" w:ascii="Arial" w:hAnsi="Arial"/>
          <w:b/>
          <w:bCs/>
          <w:sz w:val="36"/>
          <w:szCs w:val="36"/>
          <w:vertAlign w:val="superscript"/>
          <w:rtl w:val="true"/>
        </w:rPr>
        <w:t>'</w:t>
      </w:r>
      <w:r>
        <w:rPr>
          <w:rFonts w:ascii="Arial" w:hAnsi="Arial" w:cs="Arial"/>
          <w:b/>
          <w:b/>
          <w:bCs/>
          <w:sz w:val="36"/>
          <w:sz w:val="36"/>
          <w:szCs w:val="36"/>
          <w:vertAlign w:val="superscript"/>
          <w:rtl w:val="true"/>
        </w:rPr>
        <w:t>אבר נ</w:t>
      </w:r>
      <w:r>
        <w:rPr>
          <w:rFonts w:cs="Arial" w:ascii="Arial" w:hAnsi="Arial"/>
          <w:b/>
          <w:bCs/>
          <w:sz w:val="36"/>
          <w:szCs w:val="36"/>
          <w:vertAlign w:val="superscript"/>
          <w:rtl w:val="true"/>
        </w:rPr>
        <w:t xml:space="preserve">' </w:t>
      </w:r>
      <w:r>
        <w:rPr>
          <w:rFonts w:ascii="Arial" w:hAnsi="Arial" w:cs="Arial"/>
          <w:b/>
          <w:b/>
          <w:bCs/>
          <w:sz w:val="36"/>
          <w:sz w:val="36"/>
          <w:szCs w:val="36"/>
          <w:vertAlign w:val="superscript"/>
          <w:rtl w:val="true"/>
        </w:rPr>
        <w:t>מדינת ישראל</w:t>
      </w:r>
      <w:r>
        <w:rPr>
          <w:rFonts w:ascii="Arial" w:hAnsi="Arial" w:cs="Arial"/>
          <w:sz w:val="36"/>
          <w:sz w:val="36"/>
          <w:szCs w:val="36"/>
          <w:vertAlign w:val="superscript"/>
          <w:rtl w:val="true"/>
        </w:rPr>
        <w:t xml:space="preserve"> נקבע על ידי בית המשפט המחוזי מתחם ענישה</w:t>
      </w:r>
      <w:r>
        <w:rPr>
          <w:rFonts w:ascii="Arial" w:hAnsi="Arial" w:cs="Arial"/>
          <w:sz w:val="36"/>
          <w:sz w:val="36"/>
          <w:szCs w:val="36"/>
          <w:vertAlign w:val="superscript"/>
          <w:rtl w:val="true"/>
        </w:rPr>
        <w:t xml:space="preserve"> הנע בין</w:t>
      </w:r>
      <w:r>
        <w:rPr>
          <w:rFonts w:ascii="Arial" w:hAnsi="Arial" w:cs="Arial"/>
          <w:sz w:val="36"/>
          <w:sz w:val="36"/>
          <w:szCs w:val="36"/>
          <w:vertAlign w:val="superscript"/>
          <w:rtl w:val="true"/>
        </w:rPr>
        <w:t xml:space="preserve"> </w:t>
      </w:r>
      <w:r>
        <w:rPr>
          <w:rFonts w:cs="Arial" w:ascii="Arial" w:hAnsi="Arial"/>
          <w:sz w:val="36"/>
          <w:szCs w:val="36"/>
          <w:vertAlign w:val="superscript"/>
        </w:rPr>
        <w:t>20</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חודשי מאסר עד ארבע שנים לעבירות של סחר בנשק ולעבירות התיווך שלא הגיעו לכדי סחר נקבע מתחם ענישה הנע בין </w:t>
      </w:r>
      <w:r>
        <w:rPr>
          <w:rFonts w:cs="Arial" w:ascii="Arial" w:hAnsi="Arial"/>
          <w:sz w:val="36"/>
          <w:szCs w:val="36"/>
          <w:vertAlign w:val="superscript"/>
        </w:rPr>
        <w:t>15</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חודשי מאסר לשלוש שנות מאסר</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בית המשפט העליון קבע כי מתחמי הענישה שקבע בית המשפט המחוזי אינם חורגים ממדיניות הענישה הנוהגת ו</w:t>
      </w:r>
      <w:r>
        <w:rPr>
          <w:rFonts w:ascii="Arial" w:hAnsi="Arial" w:cs="Arial"/>
          <w:sz w:val="36"/>
          <w:sz w:val="36"/>
          <w:szCs w:val="36"/>
          <w:vertAlign w:val="superscript"/>
          <w:rtl w:val="true"/>
        </w:rPr>
        <w:t xml:space="preserve">ציין </w:t>
      </w:r>
      <w:r>
        <w:rPr>
          <w:rFonts w:ascii="Arial" w:hAnsi="Arial" w:cs="Arial"/>
          <w:sz w:val="36"/>
          <w:sz w:val="36"/>
          <w:szCs w:val="36"/>
          <w:vertAlign w:val="superscript"/>
          <w:rtl w:val="true"/>
        </w:rPr>
        <w:t>את המגמה בפסיקה לגדוע את התופעה המסוכנת של סחר בלתי חוקי בנשק</w:t>
      </w:r>
      <w:r>
        <w:rPr>
          <w:rFonts w:cs="Arial" w:ascii="Arial" w:hAnsi="Arial"/>
          <w:sz w:val="36"/>
          <w:szCs w:val="36"/>
          <w:vertAlign w:val="superscript"/>
          <w:rtl w:val="true"/>
        </w:rPr>
        <w:t>.</w:t>
      </w:r>
    </w:p>
    <w:p>
      <w:pPr>
        <w:pStyle w:val="Ruller41"/>
        <w:spacing w:lineRule="auto" w:line="276"/>
        <w:ind w:end="0"/>
        <w:jc w:val="both"/>
        <w:rPr>
          <w:rFonts w:ascii="Arial" w:hAnsi="Arial" w:cs="Arial"/>
          <w:sz w:val="36"/>
          <w:szCs w:val="36"/>
          <w:vertAlign w:val="superscript"/>
        </w:rPr>
      </w:pPr>
      <w:r>
        <w:rPr>
          <w:rFonts w:cs="Arial" w:ascii="Arial" w:hAnsi="Arial"/>
          <w:sz w:val="36"/>
          <w:szCs w:val="36"/>
          <w:vertAlign w:val="superscript"/>
          <w:rtl w:val="true"/>
        </w:rPr>
      </w:r>
    </w:p>
    <w:p>
      <w:pPr>
        <w:pStyle w:val="Ruller41"/>
        <w:spacing w:lineRule="auto" w:line="276"/>
        <w:ind w:end="0"/>
        <w:jc w:val="both"/>
        <w:rPr/>
      </w:pPr>
      <w:r>
        <w:rPr>
          <w:rFonts w:ascii="Arial" w:hAnsi="Arial" w:cs="Arial"/>
          <w:sz w:val="36"/>
          <w:sz w:val="36"/>
          <w:szCs w:val="36"/>
          <w:vertAlign w:val="superscript"/>
          <w:rtl w:val="true"/>
        </w:rPr>
        <w:t>ב</w:t>
      </w:r>
      <w:hyperlink r:id="rId37">
        <w:r>
          <w:rPr>
            <w:rStyle w:val="Hyperlink"/>
            <w:rFonts w:ascii="Arial" w:hAnsi="Arial" w:cs="Arial"/>
            <w:color w:val="0000FF"/>
            <w:sz w:val="36"/>
            <w:sz w:val="36"/>
            <w:szCs w:val="36"/>
            <w:u w:val="single"/>
            <w:vertAlign w:val="superscript"/>
            <w:rtl w:val="true"/>
          </w:rPr>
          <w:t>ע</w:t>
        </w:r>
        <w:r>
          <w:rPr>
            <w:rStyle w:val="Hyperlink"/>
            <w:rFonts w:cs="Arial" w:ascii="Arial" w:hAnsi="Arial"/>
            <w:color w:val="0000FF"/>
            <w:sz w:val="36"/>
            <w:szCs w:val="36"/>
            <w:u w:val="single"/>
            <w:vertAlign w:val="superscript"/>
            <w:rtl w:val="true"/>
          </w:rPr>
          <w:t>"</w:t>
        </w:r>
        <w:r>
          <w:rPr>
            <w:rStyle w:val="Hyperlink"/>
            <w:rFonts w:ascii="Arial" w:hAnsi="Arial" w:cs="Arial"/>
            <w:color w:val="0000FF"/>
            <w:sz w:val="36"/>
            <w:sz w:val="36"/>
            <w:szCs w:val="36"/>
            <w:u w:val="single"/>
            <w:vertAlign w:val="superscript"/>
            <w:rtl w:val="true"/>
          </w:rPr>
          <w:t xml:space="preserve">פ </w:t>
        </w:r>
        <w:r>
          <w:rPr>
            <w:rStyle w:val="Hyperlink"/>
            <w:rFonts w:cs="Arial" w:ascii="Arial" w:hAnsi="Arial"/>
            <w:color w:val="0000FF"/>
            <w:sz w:val="36"/>
            <w:szCs w:val="36"/>
            <w:u w:val="single"/>
            <w:vertAlign w:val="superscript"/>
          </w:rPr>
          <w:t>2293/19</w:t>
        </w:r>
      </w:hyperlink>
      <w:r>
        <w:rPr>
          <w:rFonts w:cs="Arial" w:ascii="Arial" w:hAnsi="Arial"/>
          <w:sz w:val="36"/>
          <w:szCs w:val="36"/>
          <w:vertAlign w:val="superscript"/>
          <w:rtl w:val="true"/>
        </w:rPr>
        <w:t xml:space="preserve"> </w:t>
      </w:r>
      <w:r>
        <w:rPr>
          <w:rFonts w:ascii="Arial" w:hAnsi="Arial" w:cs="Arial"/>
          <w:sz w:val="36"/>
          <w:sz w:val="36"/>
          <w:szCs w:val="36"/>
          <w:vertAlign w:val="superscript"/>
          <w:rtl w:val="true"/>
        </w:rPr>
        <w:t>ו</w:t>
      </w:r>
      <w:hyperlink r:id="rId38">
        <w:r>
          <w:rPr>
            <w:rStyle w:val="Hyperlink"/>
            <w:rFonts w:ascii="Arial" w:hAnsi="Arial" w:cs="Arial"/>
            <w:color w:val="0000FF"/>
            <w:sz w:val="36"/>
            <w:sz w:val="36"/>
            <w:szCs w:val="36"/>
            <w:u w:val="single"/>
            <w:vertAlign w:val="superscript"/>
            <w:rtl w:val="true"/>
          </w:rPr>
          <w:t>ע</w:t>
        </w:r>
        <w:r>
          <w:rPr>
            <w:rStyle w:val="Hyperlink"/>
            <w:rFonts w:cs="Arial" w:ascii="Arial" w:hAnsi="Arial"/>
            <w:color w:val="0000FF"/>
            <w:sz w:val="36"/>
            <w:szCs w:val="36"/>
            <w:u w:val="single"/>
            <w:vertAlign w:val="superscript"/>
            <w:rtl w:val="true"/>
          </w:rPr>
          <w:t>"</w:t>
        </w:r>
        <w:r>
          <w:rPr>
            <w:rStyle w:val="Hyperlink"/>
            <w:rFonts w:ascii="Arial" w:hAnsi="Arial" w:cs="Arial"/>
            <w:color w:val="0000FF"/>
            <w:sz w:val="36"/>
            <w:sz w:val="36"/>
            <w:szCs w:val="36"/>
            <w:u w:val="single"/>
            <w:vertAlign w:val="superscript"/>
            <w:rtl w:val="true"/>
          </w:rPr>
          <w:t xml:space="preserve">פ </w:t>
        </w:r>
        <w:r>
          <w:rPr>
            <w:rStyle w:val="Hyperlink"/>
            <w:rFonts w:cs="Arial" w:ascii="Arial" w:hAnsi="Arial"/>
            <w:color w:val="0000FF"/>
            <w:sz w:val="36"/>
            <w:szCs w:val="36"/>
            <w:u w:val="single"/>
            <w:vertAlign w:val="superscript"/>
          </w:rPr>
          <w:t>2318/19</w:t>
        </w:r>
      </w:hyperlink>
      <w:r>
        <w:rPr>
          <w:rFonts w:cs="Arial" w:ascii="Arial" w:hAnsi="Arial"/>
          <w:sz w:val="36"/>
          <w:szCs w:val="36"/>
          <w:vertAlign w:val="superscript"/>
          <w:rtl w:val="true"/>
        </w:rPr>
        <w:t xml:space="preserve"> </w:t>
      </w:r>
      <w:r>
        <w:rPr>
          <w:rFonts w:ascii="Arial" w:hAnsi="Arial" w:cs="Arial"/>
          <w:b/>
          <w:b/>
          <w:bCs/>
          <w:sz w:val="36"/>
          <w:sz w:val="36"/>
          <w:szCs w:val="36"/>
          <w:vertAlign w:val="superscript"/>
          <w:rtl w:val="true"/>
        </w:rPr>
        <w:t>גווליס ואח</w:t>
      </w:r>
      <w:r>
        <w:rPr>
          <w:rFonts w:cs="Arial" w:ascii="Arial" w:hAnsi="Arial"/>
          <w:b/>
          <w:bCs/>
          <w:sz w:val="36"/>
          <w:szCs w:val="36"/>
          <w:vertAlign w:val="superscript"/>
          <w:rtl w:val="true"/>
        </w:rPr>
        <w:t xml:space="preserve">' </w:t>
      </w:r>
      <w:r>
        <w:rPr>
          <w:rFonts w:ascii="Arial" w:hAnsi="Arial" w:cs="Arial"/>
          <w:b/>
          <w:b/>
          <w:bCs/>
          <w:sz w:val="36"/>
          <w:sz w:val="36"/>
          <w:szCs w:val="36"/>
          <w:vertAlign w:val="superscript"/>
          <w:rtl w:val="true"/>
        </w:rPr>
        <w:t>נ</w:t>
      </w:r>
      <w:r>
        <w:rPr>
          <w:rFonts w:cs="Arial" w:ascii="Arial" w:hAnsi="Arial"/>
          <w:b/>
          <w:bCs/>
          <w:sz w:val="36"/>
          <w:szCs w:val="36"/>
          <w:vertAlign w:val="superscript"/>
          <w:rtl w:val="true"/>
        </w:rPr>
        <w:t xml:space="preserve">' </w:t>
      </w:r>
      <w:r>
        <w:rPr>
          <w:rFonts w:ascii="Arial" w:hAnsi="Arial" w:cs="Arial"/>
          <w:b/>
          <w:b/>
          <w:bCs/>
          <w:sz w:val="36"/>
          <w:sz w:val="36"/>
          <w:szCs w:val="36"/>
          <w:vertAlign w:val="superscript"/>
          <w:rtl w:val="true"/>
        </w:rPr>
        <w:t>מדינת ישראל</w:t>
      </w:r>
      <w:r>
        <w:rPr>
          <w:rFonts w:ascii="Arial" w:hAnsi="Arial" w:cs="Arial"/>
          <w:sz w:val="36"/>
          <w:sz w:val="36"/>
          <w:szCs w:val="36"/>
          <w:vertAlign w:val="superscript"/>
          <w:rtl w:val="true"/>
        </w:rPr>
        <w:t xml:space="preserve"> נקבעו על ידי בית המשפט המחוזי מתחמי הענישה הבאים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לעבירות של סחר בנשק וניסיון קשירת קשר – </w:t>
      </w:r>
      <w:r>
        <w:rPr>
          <w:rFonts w:cs="Arial" w:ascii="Arial" w:hAnsi="Arial"/>
          <w:sz w:val="36"/>
          <w:szCs w:val="36"/>
          <w:vertAlign w:val="superscript"/>
        </w:rPr>
        <w:t>30</w:t>
      </w:r>
      <w:r>
        <w:rPr>
          <w:rFonts w:cs="Arial" w:ascii="Arial" w:hAnsi="Arial"/>
          <w:sz w:val="36"/>
          <w:szCs w:val="36"/>
          <w:vertAlign w:val="superscript"/>
          <w:rtl w:val="true"/>
        </w:rPr>
        <w:t xml:space="preserve"> – </w:t>
      </w:r>
      <w:r>
        <w:rPr>
          <w:rFonts w:cs="Arial" w:ascii="Arial" w:hAnsi="Arial"/>
          <w:sz w:val="36"/>
          <w:szCs w:val="36"/>
          <w:vertAlign w:val="superscript"/>
        </w:rPr>
        <w:t>60</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חודשי מאסר</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לעבירות של סחר בנשק</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נשיאה והובלה וקשירת קשר מתחם הנע בין </w:t>
      </w:r>
      <w:r>
        <w:rPr>
          <w:rFonts w:cs="Arial" w:ascii="Arial" w:hAnsi="Arial"/>
          <w:sz w:val="36"/>
          <w:szCs w:val="36"/>
          <w:vertAlign w:val="superscript"/>
        </w:rPr>
        <w:t>3</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ל – </w:t>
      </w:r>
      <w:r>
        <w:rPr>
          <w:rFonts w:cs="Arial" w:ascii="Arial" w:hAnsi="Arial"/>
          <w:sz w:val="36"/>
          <w:szCs w:val="36"/>
          <w:vertAlign w:val="superscript"/>
        </w:rPr>
        <w:t>6</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שנות מאסר ובעבירה של סיוע לניסיון סחר בנשק</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נשיאה והובלה מתחם הנע בין שנתיים לארבע שנות מאסר</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בית המשפט העליון דחה את הערעורים ולא התערב במתחמי הענישה</w:t>
      </w:r>
      <w:r>
        <w:rPr>
          <w:rFonts w:cs="Arial" w:ascii="Arial" w:hAnsi="Arial"/>
          <w:sz w:val="36"/>
          <w:szCs w:val="36"/>
          <w:vertAlign w:val="superscript"/>
          <w:rtl w:val="true"/>
        </w:rPr>
        <w:t>.</w:t>
      </w:r>
    </w:p>
    <w:p>
      <w:pPr>
        <w:pStyle w:val="Ruller41"/>
        <w:spacing w:lineRule="auto" w:line="276"/>
        <w:ind w:end="0"/>
        <w:jc w:val="both"/>
        <w:rPr>
          <w:rFonts w:ascii="Arial" w:hAnsi="Arial" w:cs="Arial"/>
          <w:sz w:val="36"/>
          <w:szCs w:val="36"/>
          <w:vertAlign w:val="superscript"/>
        </w:rPr>
      </w:pPr>
      <w:r>
        <w:rPr>
          <w:rFonts w:cs="Arial" w:ascii="Arial" w:hAnsi="Arial"/>
          <w:sz w:val="36"/>
          <w:szCs w:val="36"/>
          <w:vertAlign w:val="superscript"/>
          <w:rtl w:val="true"/>
        </w:rPr>
      </w:r>
    </w:p>
    <w:p>
      <w:pPr>
        <w:pStyle w:val="Ruller41"/>
        <w:spacing w:lineRule="auto" w:line="276"/>
        <w:ind w:end="0"/>
        <w:jc w:val="both"/>
        <w:rPr/>
      </w:pPr>
      <w:hyperlink r:id="rId39">
        <w:r>
          <w:rPr>
            <w:rStyle w:val="Hyperlink"/>
            <w:rFonts w:ascii="Arial" w:hAnsi="Arial" w:cs="Arial"/>
            <w:color w:val="0000FF"/>
            <w:sz w:val="36"/>
            <w:sz w:val="36"/>
            <w:szCs w:val="36"/>
            <w:u w:val="single"/>
            <w:vertAlign w:val="superscript"/>
            <w:rtl w:val="true"/>
          </w:rPr>
          <w:t>ת</w:t>
        </w:r>
        <w:r>
          <w:rPr>
            <w:rStyle w:val="Hyperlink"/>
            <w:rFonts w:cs="Arial" w:ascii="Arial" w:hAnsi="Arial"/>
            <w:color w:val="0000FF"/>
            <w:sz w:val="36"/>
            <w:szCs w:val="36"/>
            <w:u w:val="single"/>
            <w:vertAlign w:val="superscript"/>
            <w:rtl w:val="true"/>
          </w:rPr>
          <w:t>.</w:t>
        </w:r>
        <w:r>
          <w:rPr>
            <w:rStyle w:val="Hyperlink"/>
            <w:rFonts w:ascii="Arial" w:hAnsi="Arial" w:cs="Arial"/>
            <w:color w:val="0000FF"/>
            <w:sz w:val="36"/>
            <w:sz w:val="36"/>
            <w:szCs w:val="36"/>
            <w:u w:val="single"/>
            <w:vertAlign w:val="superscript"/>
            <w:rtl w:val="true"/>
          </w:rPr>
          <w:t>פ</w:t>
        </w:r>
        <w:r>
          <w:rPr>
            <w:rStyle w:val="Hyperlink"/>
            <w:rFonts w:cs="Arial" w:ascii="Arial" w:hAnsi="Arial"/>
            <w:color w:val="0000FF"/>
            <w:sz w:val="36"/>
            <w:szCs w:val="36"/>
            <w:u w:val="single"/>
            <w:vertAlign w:val="superscript"/>
            <w:rtl w:val="true"/>
          </w:rPr>
          <w:t xml:space="preserve">. </w:t>
        </w:r>
        <w:r>
          <w:rPr>
            <w:rStyle w:val="Hyperlink"/>
            <w:rFonts w:cs="Arial" w:ascii="Arial" w:hAnsi="Arial"/>
            <w:color w:val="0000FF"/>
            <w:sz w:val="36"/>
            <w:szCs w:val="36"/>
            <w:u w:val="single"/>
            <w:vertAlign w:val="superscript"/>
          </w:rPr>
          <w:t>54150-10-13</w:t>
        </w:r>
      </w:hyperlink>
      <w:r>
        <w:rPr>
          <w:rFonts w:cs="Arial" w:ascii="Arial" w:hAnsi="Arial"/>
          <w:sz w:val="36"/>
          <w:szCs w:val="36"/>
          <w:vertAlign w:val="superscript"/>
          <w:rtl w:val="true"/>
        </w:rPr>
        <w:t>(</w:t>
      </w:r>
      <w:r>
        <w:rPr>
          <w:rFonts w:ascii="Arial" w:hAnsi="Arial" w:cs="Arial"/>
          <w:sz w:val="36"/>
          <w:sz w:val="36"/>
          <w:szCs w:val="36"/>
          <w:vertAlign w:val="superscript"/>
          <w:rtl w:val="true"/>
        </w:rPr>
        <w:t>מחוזי מרכז</w:t>
      </w:r>
      <w:r>
        <w:rPr>
          <w:rFonts w:cs="Arial" w:ascii="Arial" w:hAnsi="Arial"/>
          <w:sz w:val="36"/>
          <w:szCs w:val="36"/>
          <w:vertAlign w:val="superscript"/>
          <w:rtl w:val="true"/>
        </w:rPr>
        <w:t xml:space="preserve">) </w:t>
      </w:r>
      <w:r>
        <w:rPr>
          <w:rFonts w:ascii="Arial" w:hAnsi="Arial" w:cs="Arial"/>
          <w:b/>
          <w:b/>
          <w:bCs/>
          <w:sz w:val="36"/>
          <w:sz w:val="36"/>
          <w:szCs w:val="36"/>
          <w:vertAlign w:val="superscript"/>
          <w:rtl w:val="true"/>
        </w:rPr>
        <w:t>מדינת ישראל נ</w:t>
      </w:r>
      <w:r>
        <w:rPr>
          <w:rFonts w:cs="Arial" w:ascii="Arial" w:hAnsi="Arial"/>
          <w:b/>
          <w:bCs/>
          <w:sz w:val="36"/>
          <w:szCs w:val="36"/>
          <w:vertAlign w:val="superscript"/>
          <w:rtl w:val="true"/>
        </w:rPr>
        <w:t xml:space="preserve">' </w:t>
      </w:r>
      <w:r>
        <w:rPr>
          <w:rFonts w:ascii="Arial" w:hAnsi="Arial" w:cs="Arial"/>
          <w:b/>
          <w:b/>
          <w:bCs/>
          <w:sz w:val="36"/>
          <w:sz w:val="36"/>
          <w:szCs w:val="36"/>
          <w:vertAlign w:val="superscript"/>
          <w:rtl w:val="true"/>
        </w:rPr>
        <w:t>עיסא ואח</w:t>
      </w:r>
      <w:r>
        <w:rPr>
          <w:rFonts w:cs="Arial" w:ascii="Arial" w:hAnsi="Arial"/>
          <w:b/>
          <w:bCs/>
          <w:sz w:val="36"/>
          <w:szCs w:val="36"/>
          <w:vertAlign w:val="superscript"/>
          <w:rtl w:val="true"/>
        </w:rPr>
        <w:t>'</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נקבע מתחם ענישה לאירוע אחד של קשירת קשר וסחר בנ</w:t>
      </w:r>
      <w:r>
        <w:rPr>
          <w:rFonts w:ascii="Arial" w:hAnsi="Arial" w:cs="Arial"/>
          <w:sz w:val="36"/>
          <w:sz w:val="36"/>
          <w:szCs w:val="36"/>
          <w:vertAlign w:val="superscript"/>
          <w:rtl w:val="true"/>
        </w:rPr>
        <w:t>ש</w:t>
      </w:r>
      <w:r>
        <w:rPr>
          <w:rFonts w:ascii="Arial" w:hAnsi="Arial" w:cs="Arial"/>
          <w:sz w:val="36"/>
          <w:sz w:val="36"/>
          <w:szCs w:val="36"/>
          <w:vertAlign w:val="superscript"/>
          <w:rtl w:val="true"/>
        </w:rPr>
        <w:t xml:space="preserve">ק או עסקה בנשק הנע בין </w:t>
      </w:r>
      <w:r>
        <w:rPr>
          <w:rFonts w:cs="Arial" w:ascii="Arial" w:hAnsi="Arial"/>
          <w:sz w:val="36"/>
          <w:szCs w:val="36"/>
          <w:vertAlign w:val="superscript"/>
        </w:rPr>
        <w:t>20</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ל</w:t>
      </w:r>
      <w:r>
        <w:rPr>
          <w:rFonts w:cs="Arial" w:ascii="Arial" w:hAnsi="Arial"/>
          <w:sz w:val="36"/>
          <w:szCs w:val="36"/>
          <w:vertAlign w:val="superscript"/>
          <w:rtl w:val="true"/>
        </w:rPr>
        <w:t xml:space="preserve">- </w:t>
      </w:r>
      <w:r>
        <w:rPr>
          <w:rFonts w:cs="Arial" w:ascii="Arial" w:hAnsi="Arial"/>
          <w:sz w:val="36"/>
          <w:szCs w:val="36"/>
          <w:vertAlign w:val="superscript"/>
        </w:rPr>
        <w:t>30</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חודשי מאסר</w:t>
      </w:r>
      <w:r>
        <w:rPr>
          <w:rFonts w:cs="Arial" w:ascii="Arial" w:hAnsi="Arial"/>
          <w:sz w:val="36"/>
          <w:szCs w:val="36"/>
          <w:vertAlign w:val="superscript"/>
          <w:rtl w:val="true"/>
        </w:rPr>
        <w:t>.</w:t>
      </w:r>
    </w:p>
    <w:p>
      <w:pPr>
        <w:pStyle w:val="Ruller41"/>
        <w:spacing w:lineRule="auto" w:line="276"/>
        <w:ind w:end="0"/>
        <w:jc w:val="both"/>
        <w:rPr>
          <w:rFonts w:ascii="Arial" w:hAnsi="Arial" w:cs="Arial"/>
          <w:sz w:val="36"/>
          <w:szCs w:val="36"/>
          <w:vertAlign w:val="superscript"/>
        </w:rPr>
      </w:pPr>
      <w:r>
        <w:rPr>
          <w:rFonts w:cs="Arial" w:ascii="Arial" w:hAnsi="Arial"/>
          <w:sz w:val="36"/>
          <w:szCs w:val="36"/>
          <w:vertAlign w:val="superscript"/>
          <w:rtl w:val="true"/>
        </w:rPr>
      </w:r>
    </w:p>
    <w:p>
      <w:pPr>
        <w:pStyle w:val="Ruller41"/>
        <w:spacing w:lineRule="auto" w:line="276"/>
        <w:ind w:end="0"/>
        <w:jc w:val="both"/>
        <w:rPr/>
      </w:pPr>
      <w:hyperlink r:id="rId40">
        <w:r>
          <w:rPr>
            <w:rStyle w:val="Hyperlink"/>
            <w:rFonts w:ascii="Arial" w:hAnsi="Arial" w:cs="Arial"/>
            <w:color w:val="0000FF"/>
            <w:sz w:val="36"/>
            <w:sz w:val="36"/>
            <w:szCs w:val="36"/>
            <w:u w:val="single"/>
            <w:vertAlign w:val="superscript"/>
            <w:rtl w:val="true"/>
          </w:rPr>
          <w:t>ת</w:t>
        </w:r>
        <w:r>
          <w:rPr>
            <w:rStyle w:val="Hyperlink"/>
            <w:rFonts w:cs="Arial" w:ascii="Arial" w:hAnsi="Arial"/>
            <w:color w:val="0000FF"/>
            <w:sz w:val="36"/>
            <w:szCs w:val="36"/>
            <w:u w:val="single"/>
            <w:vertAlign w:val="superscript"/>
            <w:rtl w:val="true"/>
          </w:rPr>
          <w:t>.</w:t>
        </w:r>
        <w:r>
          <w:rPr>
            <w:rStyle w:val="Hyperlink"/>
            <w:rFonts w:ascii="Arial" w:hAnsi="Arial" w:cs="Arial"/>
            <w:color w:val="0000FF"/>
            <w:sz w:val="36"/>
            <w:sz w:val="36"/>
            <w:szCs w:val="36"/>
            <w:u w:val="single"/>
            <w:vertAlign w:val="superscript"/>
            <w:rtl w:val="true"/>
          </w:rPr>
          <w:t>פ</w:t>
        </w:r>
        <w:r>
          <w:rPr>
            <w:rStyle w:val="Hyperlink"/>
            <w:rFonts w:cs="Arial" w:ascii="Arial" w:hAnsi="Arial"/>
            <w:color w:val="0000FF"/>
            <w:sz w:val="36"/>
            <w:szCs w:val="36"/>
            <w:u w:val="single"/>
            <w:vertAlign w:val="superscript"/>
            <w:rtl w:val="true"/>
          </w:rPr>
          <w:t xml:space="preserve">. </w:t>
        </w:r>
        <w:r>
          <w:rPr>
            <w:rStyle w:val="Hyperlink"/>
            <w:rFonts w:cs="Arial" w:ascii="Arial" w:hAnsi="Arial"/>
            <w:color w:val="0000FF"/>
            <w:sz w:val="36"/>
            <w:szCs w:val="36"/>
            <w:u w:val="single"/>
            <w:vertAlign w:val="superscript"/>
          </w:rPr>
          <w:t>39945-01-13</w:t>
        </w:r>
      </w:hyperlink>
      <w:r>
        <w:rPr>
          <w:rFonts w:cs="Arial" w:ascii="Arial" w:hAnsi="Arial"/>
          <w:sz w:val="36"/>
          <w:szCs w:val="36"/>
          <w:vertAlign w:val="superscript"/>
          <w:rtl w:val="true"/>
        </w:rPr>
        <w:t xml:space="preserve"> (</w:t>
      </w:r>
      <w:r>
        <w:rPr>
          <w:rFonts w:ascii="Arial" w:hAnsi="Arial" w:cs="Arial"/>
          <w:sz w:val="36"/>
          <w:sz w:val="36"/>
          <w:szCs w:val="36"/>
          <w:vertAlign w:val="superscript"/>
          <w:rtl w:val="true"/>
        </w:rPr>
        <w:t>מחוזי ב</w:t>
      </w:r>
      <w:r>
        <w:rPr>
          <w:rFonts w:cs="Arial" w:ascii="Arial" w:hAnsi="Arial"/>
          <w:sz w:val="36"/>
          <w:szCs w:val="36"/>
          <w:vertAlign w:val="superscript"/>
          <w:rtl w:val="true"/>
        </w:rPr>
        <w:t>"</w:t>
      </w:r>
      <w:r>
        <w:rPr>
          <w:rFonts w:ascii="Arial" w:hAnsi="Arial" w:cs="Arial"/>
          <w:sz w:val="36"/>
          <w:sz w:val="36"/>
          <w:szCs w:val="36"/>
          <w:vertAlign w:val="superscript"/>
          <w:rtl w:val="true"/>
        </w:rPr>
        <w:t>ש</w:t>
      </w:r>
      <w:r>
        <w:rPr>
          <w:rFonts w:cs="Arial" w:ascii="Arial" w:hAnsi="Arial"/>
          <w:sz w:val="36"/>
          <w:szCs w:val="36"/>
          <w:vertAlign w:val="superscript"/>
          <w:rtl w:val="true"/>
        </w:rPr>
        <w:t xml:space="preserve">) </w:t>
      </w:r>
      <w:r>
        <w:rPr>
          <w:rFonts w:ascii="Arial" w:hAnsi="Arial" w:cs="Arial"/>
          <w:b/>
          <w:b/>
          <w:bCs/>
          <w:sz w:val="36"/>
          <w:sz w:val="36"/>
          <w:szCs w:val="36"/>
          <w:vertAlign w:val="superscript"/>
          <w:rtl w:val="true"/>
        </w:rPr>
        <w:t>מדינת ישראל נ</w:t>
      </w:r>
      <w:r>
        <w:rPr>
          <w:rFonts w:cs="Arial" w:ascii="Arial" w:hAnsi="Arial"/>
          <w:b/>
          <w:bCs/>
          <w:sz w:val="36"/>
          <w:szCs w:val="36"/>
          <w:vertAlign w:val="superscript"/>
          <w:rtl w:val="true"/>
        </w:rPr>
        <w:t xml:space="preserve">' </w:t>
      </w:r>
      <w:r>
        <w:rPr>
          <w:rFonts w:ascii="Arial" w:hAnsi="Arial" w:cs="Arial"/>
          <w:b/>
          <w:b/>
          <w:bCs/>
          <w:sz w:val="36"/>
          <w:sz w:val="36"/>
          <w:szCs w:val="36"/>
          <w:vertAlign w:val="superscript"/>
          <w:rtl w:val="true"/>
        </w:rPr>
        <w:t>אבו הרביד</w:t>
      </w:r>
      <w:r>
        <w:rPr>
          <w:rFonts w:ascii="Arial" w:hAnsi="Arial" w:cs="Arial"/>
          <w:sz w:val="36"/>
          <w:sz w:val="36"/>
          <w:szCs w:val="36"/>
          <w:vertAlign w:val="superscript"/>
          <w:rtl w:val="true"/>
        </w:rPr>
        <w:t xml:space="preserve"> נקבע מתחם ענישה הנע בין </w:t>
      </w:r>
      <w:r>
        <w:rPr>
          <w:rFonts w:cs="Arial" w:ascii="Arial" w:hAnsi="Arial"/>
          <w:sz w:val="36"/>
          <w:szCs w:val="36"/>
          <w:vertAlign w:val="superscript"/>
        </w:rPr>
        <w:t>8</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ל – </w:t>
      </w:r>
      <w:r>
        <w:rPr>
          <w:rFonts w:cs="Arial" w:ascii="Arial" w:hAnsi="Arial"/>
          <w:sz w:val="36"/>
          <w:szCs w:val="36"/>
          <w:vertAlign w:val="superscript"/>
        </w:rPr>
        <w:t>32</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חודשי מאסר על עבירה של מגע עם סוכן חוץ וניסיון לקשירת קשר לביצוע פשע</w:t>
      </w:r>
      <w:r>
        <w:rPr>
          <w:rFonts w:cs="Arial" w:ascii="Arial" w:hAnsi="Arial"/>
          <w:sz w:val="36"/>
          <w:szCs w:val="36"/>
          <w:vertAlign w:val="superscript"/>
          <w:rtl w:val="true"/>
        </w:rPr>
        <w:t>.</w:t>
      </w:r>
    </w:p>
    <w:p>
      <w:pPr>
        <w:pStyle w:val="Ruller41"/>
        <w:spacing w:lineRule="auto" w:line="276"/>
        <w:ind w:end="0"/>
        <w:jc w:val="both"/>
        <w:rPr>
          <w:rFonts w:ascii="Arial" w:hAnsi="Arial" w:cs="Arial"/>
          <w:sz w:val="36"/>
          <w:szCs w:val="36"/>
          <w:vertAlign w:val="superscript"/>
        </w:rPr>
      </w:pPr>
      <w:r>
        <w:rPr>
          <w:rFonts w:cs="Arial" w:ascii="Arial" w:hAnsi="Arial"/>
          <w:sz w:val="36"/>
          <w:szCs w:val="36"/>
          <w:vertAlign w:val="superscript"/>
          <w:rtl w:val="true"/>
        </w:rPr>
      </w:r>
    </w:p>
    <w:p>
      <w:pPr>
        <w:pStyle w:val="Ruller41"/>
        <w:spacing w:lineRule="auto" w:line="276"/>
        <w:ind w:end="0"/>
        <w:jc w:val="both"/>
        <w:rPr/>
      </w:pPr>
      <w:hyperlink r:id="rId41">
        <w:r>
          <w:rPr>
            <w:rStyle w:val="Hyperlink"/>
            <w:rFonts w:ascii="Arial" w:hAnsi="Arial" w:cs="Arial"/>
            <w:color w:val="0000FF"/>
            <w:sz w:val="36"/>
            <w:sz w:val="36"/>
            <w:szCs w:val="36"/>
            <w:u w:val="single"/>
            <w:vertAlign w:val="superscript"/>
            <w:rtl w:val="true"/>
          </w:rPr>
          <w:t>ת</w:t>
        </w:r>
        <w:r>
          <w:rPr>
            <w:rStyle w:val="Hyperlink"/>
            <w:rFonts w:cs="Arial" w:ascii="Arial" w:hAnsi="Arial"/>
            <w:color w:val="0000FF"/>
            <w:sz w:val="36"/>
            <w:szCs w:val="36"/>
            <w:u w:val="single"/>
            <w:vertAlign w:val="superscript"/>
            <w:rtl w:val="true"/>
          </w:rPr>
          <w:t>.</w:t>
        </w:r>
        <w:r>
          <w:rPr>
            <w:rStyle w:val="Hyperlink"/>
            <w:rFonts w:ascii="Arial" w:hAnsi="Arial" w:cs="Arial"/>
            <w:color w:val="0000FF"/>
            <w:sz w:val="36"/>
            <w:sz w:val="36"/>
            <w:szCs w:val="36"/>
            <w:u w:val="single"/>
            <w:vertAlign w:val="superscript"/>
            <w:rtl w:val="true"/>
          </w:rPr>
          <w:t>פ</w:t>
        </w:r>
        <w:r>
          <w:rPr>
            <w:rStyle w:val="Hyperlink"/>
            <w:rFonts w:cs="Arial" w:ascii="Arial" w:hAnsi="Arial"/>
            <w:color w:val="0000FF"/>
            <w:sz w:val="36"/>
            <w:szCs w:val="36"/>
            <w:u w:val="single"/>
            <w:vertAlign w:val="superscript"/>
            <w:rtl w:val="true"/>
          </w:rPr>
          <w:t xml:space="preserve">. </w:t>
        </w:r>
        <w:r>
          <w:rPr>
            <w:rStyle w:val="Hyperlink"/>
            <w:rFonts w:cs="Arial" w:ascii="Arial" w:hAnsi="Arial"/>
            <w:color w:val="0000FF"/>
            <w:sz w:val="36"/>
            <w:szCs w:val="36"/>
            <w:u w:val="single"/>
            <w:vertAlign w:val="superscript"/>
          </w:rPr>
          <w:t>33235-09-15</w:t>
        </w:r>
      </w:hyperlink>
      <w:r>
        <w:rPr>
          <w:rFonts w:cs="Arial" w:ascii="Arial" w:hAnsi="Arial"/>
          <w:sz w:val="36"/>
          <w:szCs w:val="36"/>
          <w:vertAlign w:val="superscript"/>
          <w:rtl w:val="true"/>
        </w:rPr>
        <w:t xml:space="preserve"> (</w:t>
      </w:r>
      <w:r>
        <w:rPr>
          <w:rFonts w:ascii="Arial" w:hAnsi="Arial" w:cs="Arial"/>
          <w:sz w:val="36"/>
          <w:sz w:val="36"/>
          <w:szCs w:val="36"/>
          <w:vertAlign w:val="superscript"/>
          <w:rtl w:val="true"/>
        </w:rPr>
        <w:t>מחוזי חיפה</w:t>
      </w:r>
      <w:r>
        <w:rPr>
          <w:rFonts w:cs="Arial" w:ascii="Arial" w:hAnsi="Arial"/>
          <w:sz w:val="36"/>
          <w:szCs w:val="36"/>
          <w:vertAlign w:val="superscript"/>
          <w:rtl w:val="true"/>
        </w:rPr>
        <w:t xml:space="preserve">) </w:t>
      </w:r>
      <w:r>
        <w:rPr>
          <w:rFonts w:ascii="Arial" w:hAnsi="Arial" w:cs="Arial"/>
          <w:b/>
          <w:b/>
          <w:bCs/>
          <w:sz w:val="36"/>
          <w:sz w:val="36"/>
          <w:szCs w:val="36"/>
          <w:vertAlign w:val="superscript"/>
          <w:rtl w:val="true"/>
        </w:rPr>
        <w:t>מדינת ישראל נ</w:t>
      </w:r>
      <w:r>
        <w:rPr>
          <w:rFonts w:cs="Arial" w:ascii="Arial" w:hAnsi="Arial"/>
          <w:b/>
          <w:bCs/>
          <w:sz w:val="36"/>
          <w:szCs w:val="36"/>
          <w:vertAlign w:val="superscript"/>
          <w:rtl w:val="true"/>
        </w:rPr>
        <w:t xml:space="preserve">' </w:t>
      </w:r>
      <w:r>
        <w:rPr>
          <w:rFonts w:ascii="Arial" w:hAnsi="Arial" w:cs="Arial"/>
          <w:b/>
          <w:b/>
          <w:bCs/>
          <w:sz w:val="36"/>
          <w:sz w:val="36"/>
          <w:szCs w:val="36"/>
          <w:vertAlign w:val="superscript"/>
          <w:rtl w:val="true"/>
        </w:rPr>
        <w:t>כנג</w:t>
      </w:r>
      <w:r>
        <w:rPr>
          <w:rFonts w:cs="Arial" w:ascii="Arial" w:hAnsi="Arial"/>
          <w:b/>
          <w:bCs/>
          <w:sz w:val="36"/>
          <w:szCs w:val="36"/>
          <w:vertAlign w:val="superscript"/>
          <w:rtl w:val="true"/>
        </w:rPr>
        <w:t>'</w:t>
      </w:r>
      <w:r>
        <w:rPr>
          <w:rFonts w:ascii="Arial" w:hAnsi="Arial" w:cs="Arial"/>
          <w:b/>
          <w:b/>
          <w:bCs/>
          <w:sz w:val="36"/>
          <w:sz w:val="36"/>
          <w:szCs w:val="36"/>
          <w:vertAlign w:val="superscript"/>
          <w:rtl w:val="true"/>
        </w:rPr>
        <w:t>ו</w:t>
      </w:r>
      <w:r>
        <w:rPr>
          <w:rFonts w:ascii="Arial" w:hAnsi="Arial" w:cs="Arial"/>
          <w:sz w:val="36"/>
          <w:sz w:val="36"/>
          <w:szCs w:val="36"/>
          <w:vertAlign w:val="superscript"/>
          <w:rtl w:val="true"/>
        </w:rPr>
        <w:t xml:space="preserve"> נקבע מתחם ענישה הנע בין </w:t>
      </w:r>
      <w:r>
        <w:rPr>
          <w:rFonts w:cs="Arial" w:ascii="Arial" w:hAnsi="Arial"/>
          <w:sz w:val="36"/>
          <w:szCs w:val="36"/>
          <w:vertAlign w:val="superscript"/>
        </w:rPr>
        <w:t>22</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ל – </w:t>
      </w:r>
      <w:r>
        <w:rPr>
          <w:rFonts w:cs="Arial" w:ascii="Arial" w:hAnsi="Arial"/>
          <w:sz w:val="36"/>
          <w:szCs w:val="36"/>
          <w:vertAlign w:val="superscript"/>
        </w:rPr>
        <w:t>36</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חודשי מאסר על עבירה של יצירת קשר עם סוכן </w:t>
      </w:r>
      <w:r>
        <w:rPr>
          <w:rFonts w:ascii="Arial" w:hAnsi="Arial" w:cs="Arial"/>
          <w:sz w:val="36"/>
          <w:sz w:val="36"/>
          <w:szCs w:val="36"/>
          <w:vertAlign w:val="superscript"/>
          <w:rtl w:val="true"/>
        </w:rPr>
        <w:t>חוץ</w:t>
      </w:r>
      <w:r>
        <w:rPr>
          <w:rFonts w:ascii="Arial" w:hAnsi="Arial" w:cs="Arial"/>
          <w:sz w:val="36"/>
          <w:sz w:val="36"/>
          <w:szCs w:val="36"/>
          <w:vertAlign w:val="superscript"/>
          <w:rtl w:val="true"/>
        </w:rPr>
        <w:t xml:space="preserve"> וניסיון יציאה מהארץ שלא כדין</w:t>
      </w:r>
      <w:r>
        <w:rPr>
          <w:rFonts w:cs="Arial" w:ascii="Arial" w:hAnsi="Arial"/>
          <w:sz w:val="36"/>
          <w:szCs w:val="36"/>
          <w:vertAlign w:val="superscript"/>
          <w:rtl w:val="true"/>
        </w:rPr>
        <w:t>.</w:t>
      </w:r>
    </w:p>
    <w:p>
      <w:pPr>
        <w:pStyle w:val="Ruller41"/>
        <w:spacing w:lineRule="auto" w:line="276"/>
        <w:ind w:end="0"/>
        <w:jc w:val="both"/>
        <w:rPr>
          <w:rFonts w:ascii="Arial" w:hAnsi="Arial" w:cs="Arial"/>
          <w:sz w:val="36"/>
          <w:szCs w:val="36"/>
          <w:vertAlign w:val="superscript"/>
        </w:rPr>
      </w:pPr>
      <w:r>
        <w:rPr>
          <w:rFonts w:cs="Arial" w:ascii="Arial" w:hAnsi="Arial"/>
          <w:sz w:val="36"/>
          <w:szCs w:val="36"/>
          <w:vertAlign w:val="superscript"/>
          <w:rtl w:val="true"/>
        </w:rPr>
      </w:r>
    </w:p>
    <w:p>
      <w:pPr>
        <w:pStyle w:val="Ruller41"/>
        <w:spacing w:lineRule="auto" w:line="276"/>
        <w:ind w:end="0"/>
        <w:jc w:val="both"/>
        <w:rPr/>
      </w:pPr>
      <w:r>
        <w:rPr>
          <w:rFonts w:ascii="Arial" w:hAnsi="Arial" w:cs="Arial"/>
          <w:sz w:val="36"/>
          <w:sz w:val="36"/>
          <w:szCs w:val="36"/>
          <w:vertAlign w:val="superscript"/>
          <w:rtl w:val="true"/>
        </w:rPr>
        <w:t>ב</w:t>
      </w:r>
      <w:hyperlink r:id="rId42">
        <w:r>
          <w:rPr>
            <w:rStyle w:val="Hyperlink"/>
            <w:rFonts w:ascii="Arial" w:hAnsi="Arial" w:cs="Arial"/>
            <w:color w:val="0000FF"/>
            <w:sz w:val="36"/>
            <w:sz w:val="36"/>
            <w:szCs w:val="36"/>
            <w:u w:val="single"/>
            <w:vertAlign w:val="superscript"/>
            <w:rtl w:val="true"/>
          </w:rPr>
          <w:t>תפ</w:t>
        </w:r>
        <w:r>
          <w:rPr>
            <w:rStyle w:val="Hyperlink"/>
            <w:rFonts w:cs="Arial" w:ascii="Arial" w:hAnsi="Arial"/>
            <w:color w:val="0000FF"/>
            <w:sz w:val="36"/>
            <w:szCs w:val="36"/>
            <w:u w:val="single"/>
            <w:vertAlign w:val="superscript"/>
            <w:rtl w:val="true"/>
          </w:rPr>
          <w:t>"</w:t>
        </w:r>
        <w:r>
          <w:rPr>
            <w:rStyle w:val="Hyperlink"/>
            <w:rFonts w:ascii="Arial" w:hAnsi="Arial" w:cs="Arial"/>
            <w:color w:val="0000FF"/>
            <w:sz w:val="36"/>
            <w:sz w:val="36"/>
            <w:szCs w:val="36"/>
            <w:u w:val="single"/>
            <w:vertAlign w:val="superscript"/>
            <w:rtl w:val="true"/>
          </w:rPr>
          <w:t xml:space="preserve">ח </w:t>
        </w:r>
        <w:r>
          <w:rPr>
            <w:rStyle w:val="Hyperlink"/>
            <w:rFonts w:cs="Arial" w:ascii="Arial" w:hAnsi="Arial"/>
            <w:color w:val="0000FF"/>
            <w:sz w:val="36"/>
            <w:szCs w:val="36"/>
            <w:u w:val="single"/>
            <w:vertAlign w:val="superscript"/>
          </w:rPr>
          <w:t>43336-09-15</w:t>
        </w:r>
      </w:hyperlink>
      <w:r>
        <w:rPr>
          <w:rFonts w:cs="Arial" w:ascii="Arial" w:hAnsi="Arial"/>
          <w:sz w:val="36"/>
          <w:szCs w:val="36"/>
          <w:vertAlign w:val="superscript"/>
          <w:rtl w:val="true"/>
        </w:rPr>
        <w:t xml:space="preserve"> (</w:t>
      </w:r>
      <w:r>
        <w:rPr>
          <w:rFonts w:ascii="Arial" w:hAnsi="Arial" w:cs="Arial"/>
          <w:sz w:val="36"/>
          <w:sz w:val="36"/>
          <w:szCs w:val="36"/>
          <w:vertAlign w:val="superscript"/>
          <w:rtl w:val="true"/>
        </w:rPr>
        <w:t>מחוזי ב</w:t>
      </w:r>
      <w:r>
        <w:rPr>
          <w:rFonts w:cs="Arial" w:ascii="Arial" w:hAnsi="Arial"/>
          <w:sz w:val="36"/>
          <w:szCs w:val="36"/>
          <w:vertAlign w:val="superscript"/>
          <w:rtl w:val="true"/>
        </w:rPr>
        <w:t>"</w:t>
      </w:r>
      <w:r>
        <w:rPr>
          <w:rFonts w:ascii="Arial" w:hAnsi="Arial" w:cs="Arial"/>
          <w:sz w:val="36"/>
          <w:sz w:val="36"/>
          <w:szCs w:val="36"/>
          <w:vertAlign w:val="superscript"/>
          <w:rtl w:val="true"/>
        </w:rPr>
        <w:t>ש</w:t>
      </w:r>
      <w:r>
        <w:rPr>
          <w:rFonts w:cs="Arial" w:ascii="Arial" w:hAnsi="Arial"/>
          <w:sz w:val="36"/>
          <w:szCs w:val="36"/>
          <w:vertAlign w:val="superscript"/>
          <w:rtl w:val="true"/>
        </w:rPr>
        <w:t xml:space="preserve">) </w:t>
      </w:r>
      <w:r>
        <w:rPr>
          <w:rFonts w:ascii="Arial" w:hAnsi="Arial" w:cs="Arial"/>
          <w:b/>
          <w:b/>
          <w:bCs/>
          <w:sz w:val="36"/>
          <w:sz w:val="36"/>
          <w:szCs w:val="36"/>
          <w:vertAlign w:val="superscript"/>
          <w:rtl w:val="true"/>
        </w:rPr>
        <w:t>מדינת ישראל נ</w:t>
      </w:r>
      <w:r>
        <w:rPr>
          <w:rFonts w:cs="Arial" w:ascii="Arial" w:hAnsi="Arial"/>
          <w:b/>
          <w:bCs/>
          <w:sz w:val="36"/>
          <w:szCs w:val="36"/>
          <w:vertAlign w:val="superscript"/>
          <w:rtl w:val="true"/>
        </w:rPr>
        <w:t xml:space="preserve">' </w:t>
      </w:r>
      <w:r>
        <w:rPr>
          <w:rFonts w:ascii="Arial" w:hAnsi="Arial" w:cs="Arial"/>
          <w:b/>
          <w:b/>
          <w:bCs/>
          <w:sz w:val="36"/>
          <w:sz w:val="36"/>
          <w:szCs w:val="36"/>
          <w:vertAlign w:val="superscript"/>
          <w:rtl w:val="true"/>
        </w:rPr>
        <w:t xml:space="preserve">סמהדאן </w:t>
      </w:r>
      <w:r>
        <w:rPr>
          <w:rFonts w:ascii="Arial" w:hAnsi="Arial" w:cs="Arial"/>
          <w:sz w:val="36"/>
          <w:sz w:val="36"/>
          <w:szCs w:val="36"/>
          <w:vertAlign w:val="superscript"/>
          <w:rtl w:val="true"/>
        </w:rPr>
        <w:t>נקבע מתחם ענישה הנע בין שנתיים לארבע שנות מאסר בגין עבירה  של מגע עם סוכן חוץ ויציאה מן הארץ שלא כדין</w:t>
      </w:r>
      <w:r>
        <w:rPr>
          <w:rFonts w:cs="Arial" w:ascii="Arial" w:hAnsi="Arial"/>
          <w:sz w:val="36"/>
          <w:szCs w:val="36"/>
          <w:vertAlign w:val="superscript"/>
          <w:rtl w:val="true"/>
        </w:rPr>
        <w:t>.</w:t>
      </w:r>
    </w:p>
    <w:p>
      <w:pPr>
        <w:pStyle w:val="Ruller41"/>
        <w:spacing w:lineRule="auto" w:line="276"/>
        <w:ind w:end="0"/>
        <w:jc w:val="both"/>
        <w:rPr>
          <w:rFonts w:ascii="Arial" w:hAnsi="Arial" w:cs="Arial"/>
          <w:sz w:val="36"/>
          <w:szCs w:val="36"/>
          <w:vertAlign w:val="superscript"/>
        </w:rPr>
      </w:pPr>
      <w:r>
        <w:rPr>
          <w:rFonts w:cs="Arial" w:ascii="Arial" w:hAnsi="Arial"/>
          <w:sz w:val="36"/>
          <w:szCs w:val="36"/>
          <w:vertAlign w:val="superscript"/>
          <w:rtl w:val="true"/>
        </w:rPr>
      </w:r>
    </w:p>
    <w:p>
      <w:pPr>
        <w:pStyle w:val="Ruller41"/>
        <w:spacing w:lineRule="auto" w:line="276"/>
        <w:ind w:end="0"/>
        <w:jc w:val="both"/>
        <w:rPr/>
      </w:pPr>
      <w:r>
        <w:rPr>
          <w:rFonts w:ascii="Arial" w:hAnsi="Arial" w:cs="Arial"/>
          <w:sz w:val="36"/>
          <w:sz w:val="36"/>
          <w:szCs w:val="36"/>
          <w:vertAlign w:val="superscript"/>
          <w:rtl w:val="true"/>
        </w:rPr>
        <w:t>חלק מן הפסיקה שהוגשה על ידי ב</w:t>
      </w:r>
      <w:r>
        <w:rPr>
          <w:rFonts w:cs="Arial" w:ascii="Arial" w:hAnsi="Arial"/>
          <w:sz w:val="36"/>
          <w:szCs w:val="36"/>
          <w:vertAlign w:val="superscript"/>
          <w:rtl w:val="true"/>
        </w:rPr>
        <w:t>"</w:t>
      </w:r>
      <w:r>
        <w:rPr>
          <w:rFonts w:ascii="Arial" w:hAnsi="Arial" w:cs="Arial"/>
          <w:sz w:val="36"/>
          <w:sz w:val="36"/>
          <w:szCs w:val="36"/>
          <w:vertAlign w:val="superscript"/>
          <w:rtl w:val="true"/>
        </w:rPr>
        <w:t xml:space="preserve">כ הנאשם עניינה הכרעות דין </w:t>
      </w:r>
      <w:r>
        <w:rPr>
          <w:rFonts w:cs="Arial" w:ascii="Arial" w:hAnsi="Arial"/>
          <w:sz w:val="36"/>
          <w:szCs w:val="36"/>
          <w:vertAlign w:val="superscript"/>
          <w:rtl w:val="true"/>
        </w:rPr>
        <w:t>(</w:t>
      </w:r>
      <w:hyperlink r:id="rId43">
        <w:r>
          <w:rPr>
            <w:rStyle w:val="Hyperlink"/>
            <w:rFonts w:ascii="Arial" w:hAnsi="Arial" w:cs="Arial"/>
            <w:color w:val="0000FF"/>
            <w:sz w:val="36"/>
            <w:sz w:val="36"/>
            <w:szCs w:val="36"/>
            <w:u w:val="single"/>
            <w:vertAlign w:val="superscript"/>
            <w:rtl w:val="true"/>
          </w:rPr>
          <w:t>ת</w:t>
        </w:r>
        <w:r>
          <w:rPr>
            <w:rStyle w:val="Hyperlink"/>
            <w:rFonts w:cs="Arial" w:ascii="Arial" w:hAnsi="Arial"/>
            <w:color w:val="0000FF"/>
            <w:sz w:val="36"/>
            <w:szCs w:val="36"/>
            <w:u w:val="single"/>
            <w:vertAlign w:val="superscript"/>
            <w:rtl w:val="true"/>
          </w:rPr>
          <w:t>.</w:t>
        </w:r>
        <w:r>
          <w:rPr>
            <w:rStyle w:val="Hyperlink"/>
            <w:rFonts w:ascii="Arial" w:hAnsi="Arial" w:cs="Arial"/>
            <w:color w:val="0000FF"/>
            <w:sz w:val="36"/>
            <w:sz w:val="36"/>
            <w:szCs w:val="36"/>
            <w:u w:val="single"/>
            <w:vertAlign w:val="superscript"/>
            <w:rtl w:val="true"/>
          </w:rPr>
          <w:t>פ</w:t>
        </w:r>
        <w:r>
          <w:rPr>
            <w:rStyle w:val="Hyperlink"/>
            <w:rFonts w:cs="Arial" w:ascii="Arial" w:hAnsi="Arial"/>
            <w:color w:val="0000FF"/>
            <w:sz w:val="36"/>
            <w:szCs w:val="36"/>
            <w:u w:val="single"/>
            <w:vertAlign w:val="superscript"/>
            <w:rtl w:val="true"/>
          </w:rPr>
          <w:t xml:space="preserve">. </w:t>
        </w:r>
        <w:r>
          <w:rPr>
            <w:rStyle w:val="Hyperlink"/>
            <w:rFonts w:cs="Arial" w:ascii="Arial" w:hAnsi="Arial"/>
            <w:color w:val="0000FF"/>
            <w:sz w:val="36"/>
            <w:szCs w:val="36"/>
            <w:u w:val="single"/>
            <w:vertAlign w:val="superscript"/>
          </w:rPr>
          <w:t>17491-10-17</w:t>
        </w:r>
      </w:hyperlink>
      <w:r>
        <w:rPr>
          <w:rFonts w:cs="Arial" w:ascii="Arial" w:hAnsi="Arial"/>
          <w:sz w:val="36"/>
          <w:szCs w:val="36"/>
          <w:vertAlign w:val="superscript"/>
          <w:rtl w:val="true"/>
        </w:rPr>
        <w:t xml:space="preserve"> </w:t>
      </w:r>
      <w:r>
        <w:rPr>
          <w:rFonts w:ascii="Arial" w:hAnsi="Arial" w:cs="Arial"/>
          <w:sz w:val="36"/>
          <w:sz w:val="36"/>
          <w:szCs w:val="36"/>
          <w:vertAlign w:val="superscript"/>
          <w:rtl w:val="true"/>
        </w:rPr>
        <w:t>פרקליטות מחוז חיפה נ</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חלף ו</w:t>
      </w:r>
      <w:hyperlink r:id="rId44">
        <w:r>
          <w:rPr>
            <w:rStyle w:val="Hyperlink"/>
            <w:rFonts w:ascii="Arial" w:hAnsi="Arial" w:cs="Arial"/>
            <w:color w:val="0000FF"/>
            <w:sz w:val="36"/>
            <w:sz w:val="36"/>
            <w:szCs w:val="36"/>
            <w:u w:val="single"/>
            <w:vertAlign w:val="superscript"/>
            <w:rtl w:val="true"/>
          </w:rPr>
          <w:t>ע</w:t>
        </w:r>
        <w:r>
          <w:rPr>
            <w:rStyle w:val="Hyperlink"/>
            <w:rFonts w:cs="Arial" w:ascii="Arial" w:hAnsi="Arial"/>
            <w:color w:val="0000FF"/>
            <w:sz w:val="36"/>
            <w:szCs w:val="36"/>
            <w:u w:val="single"/>
            <w:vertAlign w:val="superscript"/>
            <w:rtl w:val="true"/>
          </w:rPr>
          <w:t>"</w:t>
        </w:r>
        <w:r>
          <w:rPr>
            <w:rStyle w:val="Hyperlink"/>
            <w:rFonts w:ascii="Arial" w:hAnsi="Arial" w:cs="Arial"/>
            <w:color w:val="0000FF"/>
            <w:sz w:val="36"/>
            <w:sz w:val="36"/>
            <w:szCs w:val="36"/>
            <w:u w:val="single"/>
            <w:vertAlign w:val="superscript"/>
            <w:rtl w:val="true"/>
          </w:rPr>
          <w:t xml:space="preserve">פ </w:t>
        </w:r>
        <w:r>
          <w:rPr>
            <w:rStyle w:val="Hyperlink"/>
            <w:rFonts w:cs="Arial" w:ascii="Arial" w:hAnsi="Arial"/>
            <w:color w:val="0000FF"/>
            <w:sz w:val="36"/>
            <w:szCs w:val="36"/>
            <w:u w:val="single"/>
            <w:vertAlign w:val="superscript"/>
          </w:rPr>
          <w:t>6434/15</w:t>
        </w:r>
      </w:hyperlink>
      <w:r>
        <w:rPr>
          <w:rFonts w:cs="Arial" w:ascii="Arial" w:hAnsi="Arial"/>
          <w:sz w:val="36"/>
          <w:szCs w:val="36"/>
          <w:vertAlign w:val="superscript"/>
          <w:rtl w:val="true"/>
        </w:rPr>
        <w:t xml:space="preserve"> </w:t>
      </w:r>
      <w:r>
        <w:rPr>
          <w:rFonts w:ascii="Arial" w:hAnsi="Arial" w:cs="Arial"/>
          <w:sz w:val="36"/>
          <w:sz w:val="36"/>
          <w:szCs w:val="36"/>
          <w:vertAlign w:val="superscript"/>
          <w:rtl w:val="true"/>
        </w:rPr>
        <w:t>ו</w:t>
      </w:r>
      <w:hyperlink r:id="rId45">
        <w:r>
          <w:rPr>
            <w:rStyle w:val="Hyperlink"/>
            <w:rFonts w:ascii="Arial" w:hAnsi="Arial" w:cs="Arial"/>
            <w:color w:val="0000FF"/>
            <w:sz w:val="36"/>
            <w:sz w:val="36"/>
            <w:szCs w:val="36"/>
            <w:u w:val="single"/>
            <w:vertAlign w:val="superscript"/>
            <w:rtl w:val="true"/>
          </w:rPr>
          <w:t>ע</w:t>
        </w:r>
        <w:r>
          <w:rPr>
            <w:rStyle w:val="Hyperlink"/>
            <w:rFonts w:cs="Arial" w:ascii="Arial" w:hAnsi="Arial"/>
            <w:color w:val="0000FF"/>
            <w:sz w:val="36"/>
            <w:szCs w:val="36"/>
            <w:u w:val="single"/>
            <w:vertAlign w:val="superscript"/>
            <w:rtl w:val="true"/>
          </w:rPr>
          <w:t>"</w:t>
        </w:r>
        <w:r>
          <w:rPr>
            <w:rStyle w:val="Hyperlink"/>
            <w:rFonts w:ascii="Arial" w:hAnsi="Arial" w:cs="Arial"/>
            <w:color w:val="0000FF"/>
            <w:sz w:val="36"/>
            <w:sz w:val="36"/>
            <w:szCs w:val="36"/>
            <w:u w:val="single"/>
            <w:vertAlign w:val="superscript"/>
            <w:rtl w:val="true"/>
          </w:rPr>
          <w:t xml:space="preserve">פ </w:t>
        </w:r>
        <w:r>
          <w:rPr>
            <w:rStyle w:val="Hyperlink"/>
            <w:rFonts w:cs="Arial" w:ascii="Arial" w:hAnsi="Arial"/>
            <w:color w:val="0000FF"/>
            <w:sz w:val="36"/>
            <w:szCs w:val="36"/>
            <w:u w:val="single"/>
            <w:vertAlign w:val="superscript"/>
          </w:rPr>
          <w:t>838/16</w:t>
        </w:r>
      </w:hyperlink>
      <w:r>
        <w:rPr>
          <w:rFonts w:cs="Arial" w:ascii="Arial" w:hAnsi="Arial"/>
          <w:sz w:val="36"/>
          <w:szCs w:val="36"/>
          <w:vertAlign w:val="superscript"/>
          <w:rtl w:val="true"/>
        </w:rPr>
        <w:t xml:space="preserve"> </w:t>
      </w:r>
      <w:r>
        <w:rPr>
          <w:rFonts w:ascii="Arial" w:hAnsi="Arial" w:cs="Arial"/>
          <w:sz w:val="36"/>
          <w:sz w:val="36"/>
          <w:szCs w:val="36"/>
          <w:vertAlign w:val="superscript"/>
          <w:rtl w:val="true"/>
        </w:rPr>
        <w:t>מדינת ישראל נ</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שביר ומשרהאוי נ</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מדינת ישראל כמו גם </w:t>
      </w:r>
      <w:hyperlink r:id="rId46">
        <w:r>
          <w:rPr>
            <w:rStyle w:val="Hyperlink"/>
            <w:rFonts w:ascii="Arial" w:hAnsi="Arial" w:cs="Arial"/>
            <w:color w:val="0000FF"/>
            <w:sz w:val="36"/>
            <w:sz w:val="36"/>
            <w:szCs w:val="36"/>
            <w:u w:val="single"/>
            <w:vertAlign w:val="superscript"/>
            <w:rtl w:val="true"/>
          </w:rPr>
          <w:t>ע</w:t>
        </w:r>
        <w:r>
          <w:rPr>
            <w:rStyle w:val="Hyperlink"/>
            <w:rFonts w:cs="Arial" w:ascii="Arial" w:hAnsi="Arial"/>
            <w:color w:val="0000FF"/>
            <w:sz w:val="36"/>
            <w:szCs w:val="36"/>
            <w:u w:val="single"/>
            <w:vertAlign w:val="superscript"/>
            <w:rtl w:val="true"/>
          </w:rPr>
          <w:t>"</w:t>
        </w:r>
        <w:r>
          <w:rPr>
            <w:rStyle w:val="Hyperlink"/>
            <w:rFonts w:ascii="Arial" w:hAnsi="Arial" w:cs="Arial"/>
            <w:color w:val="0000FF"/>
            <w:sz w:val="36"/>
            <w:sz w:val="36"/>
            <w:szCs w:val="36"/>
            <w:u w:val="single"/>
            <w:vertAlign w:val="superscript"/>
            <w:rtl w:val="true"/>
          </w:rPr>
          <w:t xml:space="preserve">פ </w:t>
        </w:r>
        <w:r>
          <w:rPr>
            <w:rStyle w:val="Hyperlink"/>
            <w:rFonts w:cs="Arial" w:ascii="Arial" w:hAnsi="Arial"/>
            <w:color w:val="0000FF"/>
            <w:sz w:val="36"/>
            <w:szCs w:val="36"/>
            <w:u w:val="single"/>
            <w:vertAlign w:val="superscript"/>
          </w:rPr>
          <w:t>10680/04</w:t>
        </w:r>
      </w:hyperlink>
      <w:r>
        <w:rPr>
          <w:rFonts w:cs="Arial" w:ascii="Arial" w:hAnsi="Arial"/>
          <w:sz w:val="36"/>
          <w:szCs w:val="36"/>
          <w:vertAlign w:val="superscript"/>
          <w:rtl w:val="true"/>
        </w:rPr>
        <w:t xml:space="preserve"> </w:t>
      </w:r>
      <w:r>
        <w:rPr>
          <w:rFonts w:ascii="Arial" w:hAnsi="Arial" w:cs="Arial"/>
          <w:sz w:val="36"/>
          <w:sz w:val="36"/>
          <w:szCs w:val="36"/>
          <w:vertAlign w:val="superscript"/>
          <w:rtl w:val="true"/>
        </w:rPr>
        <w:t>מדינת ישראל נ</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כנעאנה בו הוחמר עונשו של המערער אשר הורשע בעבירות של מגע עם סוכן חוץ</w:t>
      </w:r>
      <w:r>
        <w:rPr>
          <w:rFonts w:cs="Arial" w:ascii="Arial" w:hAnsi="Arial"/>
          <w:sz w:val="36"/>
          <w:szCs w:val="36"/>
          <w:vertAlign w:val="superscript"/>
          <w:rtl w:val="true"/>
        </w:rPr>
        <w:t>).</w:t>
      </w:r>
    </w:p>
    <w:p>
      <w:pPr>
        <w:pStyle w:val="Ruller41"/>
        <w:spacing w:lineRule="auto" w:line="276"/>
        <w:ind w:end="0"/>
        <w:jc w:val="both"/>
        <w:rPr>
          <w:rFonts w:ascii="Arial" w:hAnsi="Arial" w:cs="Arial"/>
          <w:sz w:val="36"/>
          <w:szCs w:val="36"/>
          <w:vertAlign w:val="superscript"/>
        </w:rPr>
      </w:pPr>
      <w:r>
        <w:rPr>
          <w:rFonts w:cs="Arial" w:ascii="Arial" w:hAnsi="Arial"/>
          <w:sz w:val="36"/>
          <w:szCs w:val="36"/>
          <w:vertAlign w:val="superscript"/>
          <w:rtl w:val="true"/>
        </w:rPr>
      </w:r>
    </w:p>
    <w:p>
      <w:pPr>
        <w:pStyle w:val="Ruller41"/>
        <w:spacing w:lineRule="auto" w:line="276"/>
        <w:ind w:end="0"/>
        <w:jc w:val="both"/>
        <w:rPr>
          <w:rFonts w:ascii="Arial" w:hAnsi="Arial" w:cs="Arial"/>
          <w:sz w:val="36"/>
          <w:szCs w:val="36"/>
          <w:vertAlign w:val="superscript"/>
        </w:rPr>
      </w:pPr>
      <w:r>
        <w:rPr>
          <w:rFonts w:ascii="Arial" w:hAnsi="Arial" w:cs="Arial"/>
          <w:sz w:val="36"/>
          <w:sz w:val="36"/>
          <w:szCs w:val="36"/>
          <w:vertAlign w:val="superscript"/>
          <w:rtl w:val="true"/>
        </w:rPr>
        <w:t>לאחר עיון בכלל פסקי הדין שהוגשו על ידי ב</w:t>
      </w:r>
      <w:r>
        <w:rPr>
          <w:rFonts w:cs="Arial" w:ascii="Arial" w:hAnsi="Arial"/>
          <w:sz w:val="36"/>
          <w:szCs w:val="36"/>
          <w:vertAlign w:val="superscript"/>
          <w:rtl w:val="true"/>
        </w:rPr>
        <w:t>"</w:t>
      </w:r>
      <w:r>
        <w:rPr>
          <w:rFonts w:ascii="Arial" w:hAnsi="Arial" w:cs="Arial"/>
          <w:sz w:val="36"/>
          <w:sz w:val="36"/>
          <w:szCs w:val="36"/>
          <w:vertAlign w:val="superscript"/>
          <w:rtl w:val="true"/>
        </w:rPr>
        <w:t>כ הצדדים מצאתי כי מתחם הענישה אותו ביקשה ב</w:t>
      </w:r>
      <w:r>
        <w:rPr>
          <w:rFonts w:cs="Arial" w:ascii="Arial" w:hAnsi="Arial"/>
          <w:sz w:val="36"/>
          <w:szCs w:val="36"/>
          <w:vertAlign w:val="superscript"/>
          <w:rtl w:val="true"/>
        </w:rPr>
        <w:t>"</w:t>
      </w:r>
      <w:r>
        <w:rPr>
          <w:rFonts w:ascii="Arial" w:hAnsi="Arial" w:cs="Arial"/>
          <w:sz w:val="36"/>
          <w:sz w:val="36"/>
          <w:szCs w:val="36"/>
          <w:vertAlign w:val="superscript"/>
          <w:rtl w:val="true"/>
        </w:rPr>
        <w:t>כ המאשימה לקבוע הולם את הפסיקה הנוהגת ולפיכך הנני קובעת כי מתחמי הענישה ביחס לכל אחת מן העבירות הם כדלקמן</w:t>
      </w:r>
      <w:r>
        <w:rPr>
          <w:rFonts w:cs="Arial" w:ascii="Arial" w:hAnsi="Arial"/>
          <w:sz w:val="36"/>
          <w:szCs w:val="36"/>
          <w:vertAlign w:val="superscript"/>
          <w:rtl w:val="true"/>
        </w:rPr>
        <w:t>:</w:t>
      </w:r>
    </w:p>
    <w:p>
      <w:pPr>
        <w:pStyle w:val="Ruller41"/>
        <w:spacing w:lineRule="auto" w:line="276"/>
        <w:ind w:end="0"/>
        <w:jc w:val="both"/>
        <w:rPr>
          <w:rFonts w:ascii="Arial" w:hAnsi="Arial" w:cs="Arial"/>
          <w:sz w:val="36"/>
          <w:szCs w:val="36"/>
          <w:vertAlign w:val="superscript"/>
        </w:rPr>
      </w:pPr>
      <w:r>
        <w:rPr>
          <w:rFonts w:cs="Arial" w:ascii="Arial" w:hAnsi="Arial"/>
          <w:sz w:val="36"/>
          <w:szCs w:val="36"/>
          <w:vertAlign w:val="superscript"/>
          <w:rtl w:val="true"/>
        </w:rPr>
      </w:r>
    </w:p>
    <w:p>
      <w:pPr>
        <w:pStyle w:val="Ruller41"/>
        <w:spacing w:lineRule="auto" w:line="276"/>
        <w:ind w:end="0"/>
        <w:jc w:val="both"/>
        <w:rPr>
          <w:rFonts w:ascii="Arial" w:hAnsi="Arial" w:cs="Arial"/>
          <w:sz w:val="36"/>
          <w:szCs w:val="36"/>
          <w:vertAlign w:val="superscript"/>
        </w:rPr>
      </w:pPr>
      <w:r>
        <w:rPr>
          <w:rFonts w:ascii="Arial" w:hAnsi="Arial" w:cs="Arial"/>
          <w:sz w:val="36"/>
          <w:sz w:val="36"/>
          <w:szCs w:val="36"/>
          <w:vertAlign w:val="superscript"/>
          <w:rtl w:val="true"/>
        </w:rPr>
        <w:t xml:space="preserve">לאישום הראשון שעניינו מגע עם סוכן חוץ ומתן שירות – </w:t>
      </w:r>
      <w:r>
        <w:rPr>
          <w:rFonts w:cs="Arial" w:ascii="Arial" w:hAnsi="Arial"/>
          <w:sz w:val="36"/>
          <w:szCs w:val="36"/>
          <w:vertAlign w:val="superscript"/>
        </w:rPr>
        <w:t>6</w:t>
      </w:r>
      <w:r>
        <w:rPr>
          <w:rFonts w:cs="Arial" w:ascii="Arial" w:hAnsi="Arial"/>
          <w:sz w:val="36"/>
          <w:szCs w:val="36"/>
          <w:vertAlign w:val="superscript"/>
          <w:rtl w:val="true"/>
        </w:rPr>
        <w:t xml:space="preserve"> – </w:t>
      </w:r>
      <w:r>
        <w:rPr>
          <w:rFonts w:cs="Arial" w:ascii="Arial" w:hAnsi="Arial"/>
          <w:sz w:val="36"/>
          <w:szCs w:val="36"/>
          <w:vertAlign w:val="superscript"/>
        </w:rPr>
        <w:t>18</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חודשי מאסר</w:t>
      </w:r>
      <w:r>
        <w:rPr>
          <w:rFonts w:cs="Arial" w:ascii="Arial" w:hAnsi="Arial"/>
          <w:sz w:val="36"/>
          <w:szCs w:val="36"/>
          <w:vertAlign w:val="superscript"/>
          <w:rtl w:val="true"/>
        </w:rPr>
        <w:t>.</w:t>
      </w:r>
    </w:p>
    <w:p>
      <w:pPr>
        <w:pStyle w:val="Ruller41"/>
        <w:spacing w:lineRule="auto" w:line="276"/>
        <w:ind w:end="0"/>
        <w:jc w:val="both"/>
        <w:rPr>
          <w:rFonts w:ascii="Arial" w:hAnsi="Arial" w:cs="Arial"/>
          <w:sz w:val="36"/>
          <w:szCs w:val="36"/>
          <w:vertAlign w:val="superscript"/>
        </w:rPr>
      </w:pPr>
      <w:r>
        <w:rPr>
          <w:rFonts w:ascii="Arial" w:hAnsi="Arial" w:cs="Arial"/>
          <w:sz w:val="36"/>
          <w:sz w:val="36"/>
          <w:szCs w:val="36"/>
          <w:vertAlign w:val="superscript"/>
          <w:rtl w:val="true"/>
        </w:rPr>
        <w:t xml:space="preserve">לאישום השני שעניינו הסתה לאלימות או מעשה טרור – </w:t>
      </w:r>
      <w:r>
        <w:rPr>
          <w:rFonts w:cs="Arial" w:ascii="Arial" w:hAnsi="Arial"/>
          <w:sz w:val="36"/>
          <w:szCs w:val="36"/>
          <w:vertAlign w:val="superscript"/>
        </w:rPr>
        <w:t>6</w:t>
      </w:r>
      <w:r>
        <w:rPr>
          <w:rFonts w:cs="Arial" w:ascii="Arial" w:hAnsi="Arial"/>
          <w:sz w:val="36"/>
          <w:szCs w:val="36"/>
          <w:vertAlign w:val="superscript"/>
          <w:rtl w:val="true"/>
        </w:rPr>
        <w:t xml:space="preserve"> – </w:t>
      </w:r>
      <w:r>
        <w:rPr>
          <w:rFonts w:cs="Arial" w:ascii="Arial" w:hAnsi="Arial"/>
          <w:sz w:val="36"/>
          <w:szCs w:val="36"/>
          <w:vertAlign w:val="superscript"/>
        </w:rPr>
        <w:t>18</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חודשי מאסר</w:t>
      </w:r>
      <w:r>
        <w:rPr>
          <w:rFonts w:cs="Arial" w:ascii="Arial" w:hAnsi="Arial"/>
          <w:sz w:val="36"/>
          <w:szCs w:val="36"/>
          <w:vertAlign w:val="superscript"/>
          <w:rtl w:val="true"/>
        </w:rPr>
        <w:t>.</w:t>
      </w:r>
    </w:p>
    <w:p>
      <w:pPr>
        <w:pStyle w:val="Ruller41"/>
        <w:spacing w:lineRule="auto" w:line="276"/>
        <w:ind w:end="0"/>
        <w:jc w:val="both"/>
        <w:rPr>
          <w:rFonts w:ascii="Arial" w:hAnsi="Arial" w:cs="Arial"/>
          <w:sz w:val="36"/>
          <w:szCs w:val="36"/>
          <w:vertAlign w:val="superscript"/>
        </w:rPr>
      </w:pPr>
      <w:r>
        <w:rPr>
          <w:rFonts w:ascii="Arial" w:hAnsi="Arial" w:cs="Arial"/>
          <w:sz w:val="36"/>
          <w:sz w:val="36"/>
          <w:szCs w:val="36"/>
          <w:vertAlign w:val="superscript"/>
          <w:rtl w:val="true"/>
        </w:rPr>
        <w:t>לאישומים השלישי והרביעי שעניינם סחר בנשק</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עסקה אחרת בנשק וניסיון לסחר בנשק – </w:t>
      </w:r>
      <w:r>
        <w:rPr>
          <w:rFonts w:cs="Arial" w:ascii="Arial" w:hAnsi="Arial"/>
          <w:sz w:val="36"/>
          <w:szCs w:val="36"/>
          <w:vertAlign w:val="superscript"/>
        </w:rPr>
        <w:t>4</w:t>
      </w:r>
      <w:r>
        <w:rPr>
          <w:rFonts w:cs="Arial" w:ascii="Arial" w:hAnsi="Arial"/>
          <w:sz w:val="36"/>
          <w:szCs w:val="36"/>
          <w:vertAlign w:val="superscript"/>
          <w:rtl w:val="true"/>
        </w:rPr>
        <w:t xml:space="preserve"> – </w:t>
      </w:r>
      <w:r>
        <w:rPr>
          <w:rFonts w:cs="Arial" w:ascii="Arial" w:hAnsi="Arial"/>
          <w:sz w:val="36"/>
          <w:szCs w:val="36"/>
          <w:vertAlign w:val="superscript"/>
        </w:rPr>
        <w:t>7</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שנות מאסר וזאת לאור ריבוי העבירות וסוג הנשק </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רובים</w:t>
      </w:r>
      <w:r>
        <w:rPr>
          <w:rFonts w:cs="Arial" w:ascii="Arial" w:hAnsi="Arial"/>
          <w:sz w:val="36"/>
          <w:szCs w:val="36"/>
          <w:vertAlign w:val="superscript"/>
          <w:rtl w:val="true"/>
        </w:rPr>
        <w:t>.</w:t>
      </w:r>
    </w:p>
    <w:p>
      <w:pPr>
        <w:pStyle w:val="Ruller41"/>
        <w:spacing w:lineRule="auto" w:line="276"/>
        <w:ind w:end="0"/>
        <w:jc w:val="both"/>
        <w:rPr>
          <w:rFonts w:ascii="Arial" w:hAnsi="Arial" w:cs="Arial"/>
          <w:b/>
          <w:bCs/>
          <w:sz w:val="36"/>
          <w:szCs w:val="36"/>
          <w:u w:val="single"/>
          <w:vertAlign w:val="superscript"/>
        </w:rPr>
      </w:pPr>
      <w:r>
        <w:rPr>
          <w:rFonts w:cs="Arial" w:ascii="Arial" w:hAnsi="Arial"/>
          <w:b/>
          <w:bCs/>
          <w:sz w:val="36"/>
          <w:szCs w:val="36"/>
          <w:u w:val="single"/>
          <w:vertAlign w:val="superscript"/>
          <w:rtl w:val="true"/>
        </w:rPr>
      </w:r>
    </w:p>
    <w:p>
      <w:pPr>
        <w:pStyle w:val="Ruller41"/>
        <w:spacing w:lineRule="auto" w:line="276"/>
        <w:ind w:end="0"/>
        <w:jc w:val="both"/>
        <w:rPr>
          <w:rFonts w:ascii="Arial" w:hAnsi="Arial" w:cs="Arial"/>
          <w:b/>
          <w:bCs/>
          <w:sz w:val="36"/>
          <w:szCs w:val="36"/>
          <w:u w:val="single"/>
          <w:vertAlign w:val="superscript"/>
        </w:rPr>
      </w:pPr>
      <w:r>
        <w:rPr>
          <w:rFonts w:ascii="Arial" w:hAnsi="Arial" w:cs="Arial"/>
          <w:b/>
          <w:b/>
          <w:bCs/>
          <w:sz w:val="36"/>
          <w:sz w:val="36"/>
          <w:szCs w:val="36"/>
          <w:u w:val="single"/>
          <w:vertAlign w:val="superscript"/>
          <w:rtl w:val="true"/>
        </w:rPr>
        <w:t>קביעת עונשו של הנאשם</w:t>
      </w:r>
      <w:r>
        <w:rPr>
          <w:rFonts w:cs="Arial" w:ascii="Arial" w:hAnsi="Arial"/>
          <w:b/>
          <w:bCs/>
          <w:sz w:val="36"/>
          <w:szCs w:val="36"/>
          <w:u w:val="single"/>
          <w:vertAlign w:val="superscript"/>
          <w:rtl w:val="true"/>
        </w:rPr>
        <w:t>:</w:t>
      </w:r>
    </w:p>
    <w:p>
      <w:pPr>
        <w:pStyle w:val="Ruller41"/>
        <w:spacing w:lineRule="auto" w:line="276"/>
        <w:ind w:end="0"/>
        <w:jc w:val="both"/>
        <w:rPr>
          <w:rFonts w:ascii="Arial" w:hAnsi="Arial" w:cs="Arial"/>
          <w:sz w:val="36"/>
          <w:szCs w:val="36"/>
          <w:vertAlign w:val="superscript"/>
        </w:rPr>
      </w:pPr>
      <w:r>
        <w:rPr>
          <w:rFonts w:ascii="Arial" w:hAnsi="Arial" w:cs="Arial"/>
          <w:sz w:val="36"/>
          <w:sz w:val="36"/>
          <w:szCs w:val="36"/>
          <w:vertAlign w:val="superscript"/>
          <w:rtl w:val="true"/>
        </w:rPr>
        <w:t>הנאשם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אזרח ישראלי המתגורר ברמלה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יצר קשר עם פעיל חמאס</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מוראד רג</w:t>
      </w:r>
      <w:r>
        <w:rPr>
          <w:rFonts w:cs="Arial" w:ascii="Arial" w:hAnsi="Arial"/>
          <w:sz w:val="36"/>
          <w:szCs w:val="36"/>
          <w:vertAlign w:val="superscript"/>
          <w:rtl w:val="true"/>
        </w:rPr>
        <w:t>'</w:t>
      </w:r>
      <w:r>
        <w:rPr>
          <w:rFonts w:ascii="Arial" w:hAnsi="Arial" w:cs="Arial"/>
          <w:sz w:val="36"/>
          <w:sz w:val="36"/>
          <w:szCs w:val="36"/>
          <w:vertAlign w:val="superscript"/>
          <w:rtl w:val="true"/>
        </w:rPr>
        <w:t>וב</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בידיעה כי מדובר בפעיל חמאס ממשוחררי עסקת שליט</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העביר לו פרטי אחר בסוברו שהדבר נדרש לצורך בחינת אפשרות גיוסו של  האחר לחמאס</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הנאשם אמר כי הבין מדבריו של מוראד שמוראד רוצה שיפעל במסגרת החמאס מטעמו ויבצע פיגועים בישראל והוא הביע את הסכמתו לכך</w:t>
      </w:r>
      <w:r>
        <w:rPr>
          <w:rFonts w:cs="Arial" w:ascii="Arial" w:hAnsi="Arial"/>
          <w:sz w:val="36"/>
          <w:szCs w:val="36"/>
          <w:vertAlign w:val="superscript"/>
          <w:rtl w:val="true"/>
        </w:rPr>
        <w:t>.</w:t>
      </w:r>
    </w:p>
    <w:p>
      <w:pPr>
        <w:pStyle w:val="Normal"/>
        <w:spacing w:lineRule="auto" w:line="276"/>
        <w:ind w:end="0"/>
        <w:jc w:val="both"/>
        <w:rPr>
          <w:rFonts w:ascii="Arial" w:hAnsi="Arial" w:cs="Arial"/>
          <w:sz w:val="36"/>
          <w:szCs w:val="36"/>
          <w:vertAlign w:val="superscript"/>
        </w:rPr>
      </w:pPr>
      <w:r>
        <w:rPr>
          <w:rFonts w:cs="Arial" w:ascii="Arial" w:hAnsi="Arial"/>
          <w:sz w:val="36"/>
          <w:szCs w:val="36"/>
          <w:vertAlign w:val="superscript"/>
          <w:rtl w:val="true"/>
        </w:rPr>
      </w:r>
    </w:p>
    <w:p>
      <w:pPr>
        <w:pStyle w:val="Normal"/>
        <w:spacing w:lineRule="auto" w:line="276"/>
        <w:ind w:end="0"/>
        <w:jc w:val="both"/>
        <w:rPr>
          <w:rFonts w:ascii="Arial" w:hAnsi="Arial" w:cs="Arial"/>
          <w:sz w:val="36"/>
          <w:szCs w:val="36"/>
          <w:vertAlign w:val="superscript"/>
        </w:rPr>
      </w:pPr>
      <w:r>
        <w:rPr>
          <w:rFonts w:ascii="Arial" w:hAnsi="Arial" w:cs="Arial"/>
          <w:sz w:val="36"/>
          <w:sz w:val="36"/>
          <w:szCs w:val="36"/>
          <w:vertAlign w:val="superscript"/>
          <w:rtl w:val="true"/>
        </w:rPr>
        <w:t>הנאשם כתב למוראד ש</w:t>
      </w:r>
      <w:r>
        <w:rPr>
          <w:rFonts w:cs="Arial" w:ascii="Arial" w:hAnsi="Arial"/>
          <w:sz w:val="36"/>
          <w:szCs w:val="36"/>
          <w:vertAlign w:val="superscript"/>
          <w:rtl w:val="true"/>
        </w:rPr>
        <w:t>"</w:t>
      </w:r>
      <w:r>
        <w:rPr>
          <w:rFonts w:ascii="Arial" w:hAnsi="Arial" w:cs="Arial"/>
          <w:sz w:val="36"/>
          <w:sz w:val="36"/>
          <w:szCs w:val="36"/>
          <w:vertAlign w:val="superscript"/>
          <w:rtl w:val="true"/>
        </w:rPr>
        <w:t>בעזרת השם 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ייתן לך אורך שנים ואראה את היהודים כמו כלבים נשרפים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וכן</w:t>
      </w:r>
      <w:r>
        <w:rPr>
          <w:rFonts w:cs="Arial" w:ascii="Arial" w:hAnsi="Arial"/>
          <w:sz w:val="36"/>
          <w:szCs w:val="36"/>
          <w:vertAlign w:val="superscript"/>
          <w:rtl w:val="true"/>
        </w:rPr>
        <w:t>: "</w:t>
      </w:r>
      <w:r>
        <w:rPr>
          <w:rFonts w:ascii="Arial" w:hAnsi="Arial" w:cs="Arial"/>
          <w:sz w:val="36"/>
          <w:sz w:val="36"/>
          <w:szCs w:val="36"/>
          <w:vertAlign w:val="superscript"/>
          <w:rtl w:val="true"/>
        </w:rPr>
        <w:t>בה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אתה צודק</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חייב אדם לעשות משהו לאנשים ולמולדת</w:t>
      </w:r>
      <w:r>
        <w:rPr>
          <w:rFonts w:cs="Arial" w:ascii="Arial" w:hAnsi="Arial"/>
          <w:sz w:val="36"/>
          <w:szCs w:val="36"/>
          <w:vertAlign w:val="superscript"/>
          <w:rtl w:val="true"/>
        </w:rPr>
        <w:t xml:space="preserve">" . </w:t>
      </w:r>
      <w:r>
        <w:rPr>
          <w:rFonts w:ascii="Arial" w:hAnsi="Arial" w:cs="Arial"/>
          <w:sz w:val="36"/>
          <w:sz w:val="36"/>
          <w:szCs w:val="36"/>
          <w:vertAlign w:val="superscript"/>
          <w:rtl w:val="true"/>
        </w:rPr>
        <w:t>בהודעתו במשטרה אמר הנאשם כי הוא</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על דעת עצמו</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הציע לחבר אחר</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איאד להתגייס לחמאס באמצעות מוראד</w:t>
      </w:r>
      <w:r>
        <w:rPr>
          <w:rFonts w:cs="Arial" w:ascii="Arial" w:hAnsi="Arial"/>
          <w:sz w:val="36"/>
          <w:szCs w:val="36"/>
          <w:vertAlign w:val="superscript"/>
          <w:rtl w:val="true"/>
        </w:rPr>
        <w:t xml:space="preserve">. </w:t>
      </w:r>
    </w:p>
    <w:p>
      <w:pPr>
        <w:pStyle w:val="Normal"/>
        <w:spacing w:lineRule="auto" w:line="276"/>
        <w:ind w:end="0"/>
        <w:jc w:val="both"/>
        <w:rPr/>
      </w:pPr>
      <w:r>
        <w:rPr>
          <w:rFonts w:ascii="Arial" w:hAnsi="Arial" w:cs="Arial"/>
          <w:sz w:val="36"/>
          <w:sz w:val="36"/>
          <w:szCs w:val="36"/>
          <w:vertAlign w:val="superscript"/>
          <w:rtl w:val="true"/>
        </w:rPr>
        <w:t>הנאשם מסר לחוקריו שהוא שמח שנעצ</w:t>
      </w:r>
      <w:r>
        <w:rPr>
          <w:rFonts w:ascii="Arial" w:hAnsi="Arial" w:cs="Arial"/>
          <w:sz w:val="36"/>
          <w:sz w:val="36"/>
          <w:szCs w:val="36"/>
          <w:vertAlign w:val="superscript"/>
          <w:rtl w:val="true"/>
        </w:rPr>
        <w:t xml:space="preserve">ר שכן אם </w:t>
      </w:r>
      <w:r>
        <w:rPr>
          <w:rFonts w:ascii="Arial" w:hAnsi="Arial" w:cs="Arial"/>
          <w:sz w:val="36"/>
          <w:sz w:val="36"/>
          <w:szCs w:val="36"/>
          <w:vertAlign w:val="superscript"/>
          <w:rtl w:val="true"/>
        </w:rPr>
        <w:t>לא היה נעצר יתכן ובתוך כשבוע לערך היה פועל להקים חוליה צבאית</w:t>
      </w:r>
      <w:r>
        <w:rPr>
          <w:rFonts w:cs="Arial" w:ascii="Arial" w:hAnsi="Arial"/>
          <w:sz w:val="36"/>
          <w:szCs w:val="36"/>
          <w:vertAlign w:val="superscript"/>
          <w:rtl w:val="true"/>
        </w:rPr>
        <w:t>.</w:t>
      </w:r>
    </w:p>
    <w:p>
      <w:pPr>
        <w:pStyle w:val="Normal"/>
        <w:spacing w:lineRule="auto" w:line="276"/>
        <w:ind w:end="0"/>
        <w:jc w:val="both"/>
        <w:rPr>
          <w:rFonts w:ascii="Arial" w:hAnsi="Arial" w:cs="Arial"/>
          <w:sz w:val="36"/>
          <w:szCs w:val="36"/>
          <w:vertAlign w:val="superscript"/>
        </w:rPr>
      </w:pPr>
      <w:r>
        <w:rPr>
          <w:rFonts w:cs="Arial" w:ascii="Arial" w:hAnsi="Arial"/>
          <w:sz w:val="36"/>
          <w:szCs w:val="36"/>
          <w:vertAlign w:val="superscript"/>
          <w:rtl w:val="true"/>
        </w:rPr>
      </w:r>
    </w:p>
    <w:p>
      <w:pPr>
        <w:pStyle w:val="Normal"/>
        <w:spacing w:lineRule="auto" w:line="276"/>
        <w:ind w:end="0"/>
        <w:jc w:val="both"/>
        <w:rPr>
          <w:rFonts w:ascii="Arial" w:hAnsi="Arial" w:cs="Arial"/>
          <w:sz w:val="36"/>
          <w:szCs w:val="36"/>
          <w:vertAlign w:val="superscript"/>
        </w:rPr>
      </w:pPr>
      <w:r>
        <w:rPr>
          <w:rFonts w:ascii="Arial" w:hAnsi="Arial" w:cs="Arial"/>
          <w:sz w:val="36"/>
          <w:sz w:val="36"/>
          <w:szCs w:val="36"/>
          <w:vertAlign w:val="superscript"/>
          <w:rtl w:val="true"/>
        </w:rPr>
        <w:t>כן אמר הנאשם שאם מוראד היה מבקש ממנו לבצע פיגוע הוא היה עושה זאת תמורת כסף ולא ממניעים לאומיים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יורה על מישהו</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שורף משהו</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מבצע פיגוע </w:t>
      </w:r>
      <w:r>
        <w:rPr>
          <w:rFonts w:cs="Arial" w:ascii="Arial" w:hAnsi="Arial"/>
          <w:sz w:val="36"/>
          <w:szCs w:val="36"/>
          <w:vertAlign w:val="superscript"/>
          <w:rtl w:val="true"/>
        </w:rPr>
        <w:t>.</w:t>
      </w:r>
    </w:p>
    <w:p>
      <w:pPr>
        <w:pStyle w:val="Normal"/>
        <w:spacing w:lineRule="auto" w:line="276"/>
        <w:ind w:end="0"/>
        <w:jc w:val="both"/>
        <w:rPr>
          <w:rFonts w:ascii="Arial" w:hAnsi="Arial" w:cs="Arial"/>
          <w:sz w:val="36"/>
          <w:szCs w:val="36"/>
          <w:vertAlign w:val="superscript"/>
        </w:rPr>
      </w:pPr>
      <w:r>
        <w:rPr>
          <w:rFonts w:cs="Arial" w:ascii="Arial" w:hAnsi="Arial"/>
          <w:sz w:val="36"/>
          <w:szCs w:val="36"/>
          <w:vertAlign w:val="superscript"/>
          <w:rtl w:val="true"/>
        </w:rPr>
      </w:r>
    </w:p>
    <w:p>
      <w:pPr>
        <w:pStyle w:val="Normal"/>
        <w:spacing w:lineRule="auto" w:line="276"/>
        <w:ind w:end="0"/>
        <w:jc w:val="both"/>
        <w:rPr>
          <w:rFonts w:ascii="Arial" w:hAnsi="Arial" w:cs="Arial"/>
          <w:sz w:val="36"/>
          <w:szCs w:val="36"/>
          <w:vertAlign w:val="superscript"/>
        </w:rPr>
      </w:pPr>
      <w:r>
        <w:rPr>
          <w:rFonts w:ascii="Arial" w:hAnsi="Arial" w:cs="Arial"/>
          <w:sz w:val="36"/>
          <w:sz w:val="36"/>
          <w:szCs w:val="36"/>
          <w:vertAlign w:val="superscript"/>
          <w:rtl w:val="true"/>
        </w:rPr>
        <w:t>בתכתובת בפייסבוק כתב למוראד</w:t>
      </w:r>
      <w:r>
        <w:rPr>
          <w:rFonts w:cs="Arial" w:ascii="Arial" w:hAnsi="Arial"/>
          <w:sz w:val="36"/>
          <w:szCs w:val="36"/>
          <w:vertAlign w:val="superscript"/>
          <w:rtl w:val="true"/>
        </w:rPr>
        <w:t>: "</w:t>
      </w:r>
      <w:r>
        <w:rPr>
          <w:rFonts w:ascii="Arial" w:hAnsi="Arial" w:cs="Arial"/>
          <w:sz w:val="36"/>
          <w:sz w:val="36"/>
          <w:szCs w:val="36"/>
          <w:vertAlign w:val="superscript"/>
          <w:rtl w:val="true"/>
        </w:rPr>
        <w:t>חושב לבוא לעזה ולהילחם למען ה</w:t>
      </w:r>
      <w:r>
        <w:rPr>
          <w:rFonts w:cs="Arial" w:ascii="Arial" w:hAnsi="Arial"/>
          <w:sz w:val="36"/>
          <w:szCs w:val="36"/>
          <w:vertAlign w:val="superscript"/>
          <w:rtl w:val="true"/>
        </w:rPr>
        <w:t>'" .</w:t>
      </w:r>
    </w:p>
    <w:p>
      <w:pPr>
        <w:pStyle w:val="Normal"/>
        <w:spacing w:lineRule="auto" w:line="276"/>
        <w:ind w:end="0"/>
        <w:jc w:val="both"/>
        <w:rPr>
          <w:rFonts w:ascii="Arial" w:hAnsi="Arial" w:cs="Arial"/>
          <w:sz w:val="36"/>
          <w:szCs w:val="36"/>
          <w:vertAlign w:val="superscript"/>
        </w:rPr>
      </w:pPr>
      <w:r>
        <w:rPr>
          <w:rFonts w:cs="Arial" w:ascii="Arial" w:hAnsi="Arial"/>
          <w:sz w:val="36"/>
          <w:szCs w:val="36"/>
          <w:vertAlign w:val="superscript"/>
          <w:rtl w:val="true"/>
        </w:rPr>
      </w:r>
    </w:p>
    <w:p>
      <w:pPr>
        <w:pStyle w:val="Normal"/>
        <w:spacing w:lineRule="auto" w:line="276"/>
        <w:ind w:end="0"/>
        <w:jc w:val="both"/>
        <w:rPr>
          <w:rFonts w:ascii="Arial" w:hAnsi="Arial" w:cs="Arial"/>
          <w:sz w:val="36"/>
          <w:szCs w:val="36"/>
          <w:vertAlign w:val="superscript"/>
        </w:rPr>
      </w:pPr>
      <w:r>
        <w:rPr>
          <w:rFonts w:ascii="Arial" w:hAnsi="Arial" w:cs="Arial"/>
          <w:sz w:val="36"/>
          <w:sz w:val="36"/>
          <w:szCs w:val="36"/>
          <w:vertAlign w:val="superscript"/>
          <w:rtl w:val="true"/>
        </w:rPr>
        <w:t xml:space="preserve">הנאשם פרסם תמונות בפייסבוק </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באחת התמונות נראה חייל צה</w:t>
      </w:r>
      <w:r>
        <w:rPr>
          <w:rFonts w:cs="Arial" w:ascii="Arial" w:hAnsi="Arial"/>
          <w:sz w:val="36"/>
          <w:szCs w:val="36"/>
          <w:vertAlign w:val="superscript"/>
          <w:rtl w:val="true"/>
        </w:rPr>
        <w:t>"</w:t>
      </w:r>
      <w:r>
        <w:rPr>
          <w:rFonts w:ascii="Arial" w:hAnsi="Arial" w:cs="Arial"/>
          <w:sz w:val="36"/>
          <w:sz w:val="36"/>
          <w:szCs w:val="36"/>
          <w:vertAlign w:val="superscript"/>
          <w:rtl w:val="true"/>
        </w:rPr>
        <w:t>ל כשידיו מורמות ושלושה חמושים מכוונים אליו את נשקם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על ראש אחד החמושים מטפחת ירוקה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המייצגת את החמאס </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צילומים רבים של כלי נשק ואנשים אוחזים כלי נשק</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רעול פנים יורה בנשק</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תמונת חייל צה</w:t>
      </w:r>
      <w:r>
        <w:rPr>
          <w:rFonts w:cs="Arial" w:ascii="Arial" w:hAnsi="Arial"/>
          <w:sz w:val="36"/>
          <w:szCs w:val="36"/>
          <w:vertAlign w:val="superscript"/>
          <w:rtl w:val="true"/>
        </w:rPr>
        <w:t>"</w:t>
      </w:r>
      <w:r>
        <w:rPr>
          <w:rFonts w:ascii="Arial" w:hAnsi="Arial" w:cs="Arial"/>
          <w:sz w:val="36"/>
          <w:sz w:val="36"/>
          <w:szCs w:val="36"/>
          <w:vertAlign w:val="superscript"/>
          <w:rtl w:val="true"/>
        </w:rPr>
        <w:t>ל ארז אורבך ז</w:t>
      </w:r>
      <w:r>
        <w:rPr>
          <w:rFonts w:cs="Arial" w:ascii="Arial" w:hAnsi="Arial"/>
          <w:sz w:val="36"/>
          <w:szCs w:val="36"/>
          <w:vertAlign w:val="superscript"/>
          <w:rtl w:val="true"/>
        </w:rPr>
        <w:t>"</w:t>
      </w:r>
      <w:r>
        <w:rPr>
          <w:rFonts w:ascii="Arial" w:hAnsi="Arial" w:cs="Arial"/>
          <w:sz w:val="36"/>
          <w:sz w:val="36"/>
          <w:szCs w:val="36"/>
          <w:vertAlign w:val="superscript"/>
          <w:rtl w:val="true"/>
        </w:rPr>
        <w:t>ל</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שנרצח בפיגוע ולצידה הסטטוס שפרסם הנאשם</w:t>
      </w:r>
      <w:r>
        <w:rPr>
          <w:rFonts w:cs="Arial" w:ascii="Arial" w:hAnsi="Arial"/>
          <w:sz w:val="36"/>
          <w:szCs w:val="36"/>
          <w:vertAlign w:val="superscript"/>
          <w:rtl w:val="true"/>
        </w:rPr>
        <w:t>: "</w:t>
      </w:r>
      <w:r>
        <w:rPr>
          <w:rFonts w:ascii="Arial" w:hAnsi="Arial" w:cs="Arial"/>
          <w:sz w:val="36"/>
          <w:sz w:val="36"/>
          <w:szCs w:val="36"/>
          <w:vertAlign w:val="superscript"/>
          <w:rtl w:val="true"/>
        </w:rPr>
        <w:t>שאללה ינקום בך</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זו דמות של חייל יא זונה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אללה ישרוף את עצמות משפחתך כמו טווס</w:t>
      </w:r>
      <w:r>
        <w:rPr>
          <w:rFonts w:cs="Arial" w:ascii="Arial" w:hAnsi="Arial"/>
          <w:sz w:val="36"/>
          <w:szCs w:val="36"/>
          <w:vertAlign w:val="superscript"/>
          <w:rtl w:val="true"/>
        </w:rPr>
        <w:t>".</w:t>
      </w:r>
    </w:p>
    <w:p>
      <w:pPr>
        <w:pStyle w:val="Normal"/>
        <w:spacing w:lineRule="auto" w:line="276"/>
        <w:ind w:end="0"/>
        <w:jc w:val="both"/>
        <w:rPr>
          <w:rFonts w:ascii="Arial" w:hAnsi="Arial" w:cs="Arial"/>
          <w:sz w:val="36"/>
          <w:szCs w:val="36"/>
          <w:vertAlign w:val="superscript"/>
        </w:rPr>
      </w:pPr>
      <w:r>
        <w:rPr>
          <w:rFonts w:cs="Arial" w:ascii="Arial" w:hAnsi="Arial"/>
          <w:sz w:val="36"/>
          <w:szCs w:val="36"/>
          <w:vertAlign w:val="superscript"/>
          <w:rtl w:val="true"/>
        </w:rPr>
      </w:r>
    </w:p>
    <w:p>
      <w:pPr>
        <w:pStyle w:val="Normal"/>
        <w:spacing w:lineRule="auto" w:line="276"/>
        <w:ind w:end="0"/>
        <w:jc w:val="both"/>
        <w:rPr>
          <w:rFonts w:ascii="Arial" w:hAnsi="Arial" w:cs="Arial"/>
          <w:sz w:val="36"/>
          <w:szCs w:val="36"/>
          <w:vertAlign w:val="superscript"/>
        </w:rPr>
      </w:pPr>
      <w:r>
        <w:rPr>
          <w:rFonts w:ascii="Arial" w:hAnsi="Arial" w:cs="Arial"/>
          <w:sz w:val="36"/>
          <w:sz w:val="36"/>
          <w:szCs w:val="36"/>
          <w:vertAlign w:val="superscript"/>
          <w:rtl w:val="true"/>
        </w:rPr>
        <w:t>כמו כן סחר הנאשם בנשק</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תיווך בעסקאות נשק ואף ניסה לסחור בנשק</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המדובר במספר לא מבוטל של רובים מסוג קרלו</w:t>
      </w:r>
      <w:r>
        <w:rPr>
          <w:rFonts w:cs="Arial" w:ascii="Arial" w:hAnsi="Arial"/>
          <w:sz w:val="36"/>
          <w:szCs w:val="36"/>
          <w:vertAlign w:val="superscript"/>
          <w:rtl w:val="true"/>
        </w:rPr>
        <w:t xml:space="preserve">. </w:t>
      </w:r>
    </w:p>
    <w:p>
      <w:pPr>
        <w:pStyle w:val="Normal"/>
        <w:spacing w:lineRule="auto" w:line="276"/>
        <w:ind w:end="0"/>
        <w:jc w:val="start"/>
        <w:rPr>
          <w:rFonts w:ascii="Arial" w:hAnsi="Arial" w:cs="Arial"/>
          <w:sz w:val="36"/>
          <w:szCs w:val="36"/>
          <w:vertAlign w:val="superscript"/>
        </w:rPr>
      </w:pPr>
      <w:r>
        <w:rPr>
          <w:rFonts w:cs="Arial" w:ascii="Arial" w:hAnsi="Arial"/>
          <w:sz w:val="36"/>
          <w:szCs w:val="36"/>
          <w:vertAlign w:val="superscript"/>
          <w:rtl w:val="true"/>
        </w:rPr>
      </w:r>
    </w:p>
    <w:p>
      <w:pPr>
        <w:pStyle w:val="Normal"/>
        <w:spacing w:lineRule="auto" w:line="276"/>
        <w:ind w:end="0"/>
        <w:jc w:val="start"/>
        <w:rPr>
          <w:rFonts w:ascii="Arial" w:hAnsi="Arial" w:cs="Arial"/>
          <w:sz w:val="36"/>
          <w:szCs w:val="36"/>
          <w:vertAlign w:val="superscript"/>
        </w:rPr>
      </w:pPr>
      <w:r>
        <w:rPr>
          <w:rFonts w:ascii="Arial" w:hAnsi="Arial" w:cs="Arial"/>
          <w:sz w:val="36"/>
          <w:sz w:val="36"/>
          <w:szCs w:val="36"/>
          <w:vertAlign w:val="superscript"/>
          <w:rtl w:val="true"/>
        </w:rPr>
        <w:t>העבירות אותן ביצע הנאשם הינן עבירות חמורות ביותר ומשנה תוקף לחומרתן נובע מהיותו של הנאשם אזרח ישראלי ממנו מצופה לשמור על נאמנות למדינה</w:t>
      </w:r>
      <w:r>
        <w:rPr>
          <w:rFonts w:cs="Arial" w:ascii="Arial" w:hAnsi="Arial"/>
          <w:sz w:val="36"/>
          <w:szCs w:val="36"/>
          <w:vertAlign w:val="superscript"/>
          <w:rtl w:val="true"/>
        </w:rPr>
        <w:t>.</w:t>
      </w:r>
    </w:p>
    <w:p>
      <w:pPr>
        <w:pStyle w:val="Normal"/>
        <w:spacing w:lineRule="auto" w:line="276"/>
        <w:ind w:end="0"/>
        <w:jc w:val="start"/>
        <w:rPr/>
      </w:pPr>
      <w:r>
        <w:rPr>
          <w:rFonts w:ascii="Arial" w:hAnsi="Arial" w:cs="Arial"/>
          <w:sz w:val="36"/>
          <w:sz w:val="36"/>
          <w:szCs w:val="36"/>
          <w:vertAlign w:val="superscript"/>
          <w:rtl w:val="true"/>
        </w:rPr>
        <w:t>ב</w:t>
      </w:r>
      <w:hyperlink r:id="rId47">
        <w:r>
          <w:rPr>
            <w:rStyle w:val="Hyperlink"/>
            <w:rFonts w:ascii="Arial" w:hAnsi="Arial" w:cs="Arial"/>
            <w:color w:val="0000FF"/>
            <w:sz w:val="36"/>
            <w:sz w:val="36"/>
            <w:szCs w:val="36"/>
            <w:u w:val="single"/>
            <w:vertAlign w:val="superscript"/>
            <w:rtl w:val="true"/>
          </w:rPr>
          <w:t>עפ</w:t>
        </w:r>
        <w:r>
          <w:rPr>
            <w:rStyle w:val="Hyperlink"/>
            <w:rFonts w:cs="Arial" w:ascii="Arial" w:hAnsi="Arial"/>
            <w:color w:val="0000FF"/>
            <w:sz w:val="36"/>
            <w:szCs w:val="36"/>
            <w:u w:val="single"/>
            <w:vertAlign w:val="superscript"/>
            <w:rtl w:val="true"/>
          </w:rPr>
          <w:t>"</w:t>
        </w:r>
        <w:r>
          <w:rPr>
            <w:rStyle w:val="Hyperlink"/>
            <w:rFonts w:ascii="Arial" w:hAnsi="Arial" w:cs="Arial"/>
            <w:color w:val="0000FF"/>
            <w:sz w:val="36"/>
            <w:sz w:val="36"/>
            <w:szCs w:val="36"/>
            <w:u w:val="single"/>
            <w:vertAlign w:val="superscript"/>
            <w:rtl w:val="true"/>
          </w:rPr>
          <w:t xml:space="preserve">ג </w:t>
        </w:r>
        <w:r>
          <w:rPr>
            <w:rStyle w:val="Hyperlink"/>
            <w:rFonts w:cs="Arial" w:ascii="Arial" w:hAnsi="Arial"/>
            <w:color w:val="0000FF"/>
            <w:sz w:val="36"/>
            <w:szCs w:val="36"/>
            <w:u w:val="single"/>
            <w:vertAlign w:val="superscript"/>
          </w:rPr>
          <w:t>5007-06-17</w:t>
        </w:r>
      </w:hyperlink>
      <w:r>
        <w:rPr>
          <w:rFonts w:cs="Arial" w:ascii="Arial" w:hAnsi="Arial"/>
          <w:sz w:val="36"/>
          <w:szCs w:val="36"/>
          <w:vertAlign w:val="superscript"/>
          <w:rtl w:val="true"/>
        </w:rPr>
        <w:t xml:space="preserve"> (</w:t>
      </w:r>
      <w:r>
        <w:rPr>
          <w:rFonts w:ascii="Arial" w:hAnsi="Arial" w:cs="Arial"/>
          <w:sz w:val="36"/>
          <w:sz w:val="36"/>
          <w:szCs w:val="36"/>
          <w:vertAlign w:val="superscript"/>
          <w:rtl w:val="true"/>
        </w:rPr>
        <w:t>מחוזי ירושלים</w:t>
      </w:r>
      <w:r>
        <w:rPr>
          <w:rFonts w:cs="Arial" w:ascii="Arial" w:hAnsi="Arial"/>
          <w:sz w:val="36"/>
          <w:szCs w:val="36"/>
          <w:vertAlign w:val="superscript"/>
          <w:rtl w:val="true"/>
        </w:rPr>
        <w:t xml:space="preserve">) </w:t>
      </w:r>
      <w:r>
        <w:rPr>
          <w:rFonts w:ascii="Arial" w:hAnsi="Arial" w:cs="Arial"/>
          <w:b/>
          <w:b/>
          <w:bCs/>
          <w:sz w:val="36"/>
          <w:sz w:val="36"/>
          <w:szCs w:val="36"/>
          <w:vertAlign w:val="superscript"/>
          <w:rtl w:val="true"/>
        </w:rPr>
        <w:t>מדינת ישראל נ</w:t>
      </w:r>
      <w:r>
        <w:rPr>
          <w:rFonts w:cs="Arial" w:ascii="Arial" w:hAnsi="Arial"/>
          <w:b/>
          <w:bCs/>
          <w:sz w:val="36"/>
          <w:szCs w:val="36"/>
          <w:vertAlign w:val="superscript"/>
          <w:rtl w:val="true"/>
        </w:rPr>
        <w:t xml:space="preserve">' </w:t>
      </w:r>
      <w:r>
        <w:rPr>
          <w:rFonts w:ascii="Arial" w:hAnsi="Arial" w:cs="Arial"/>
          <w:b/>
          <w:b/>
          <w:bCs/>
          <w:sz w:val="36"/>
          <w:sz w:val="36"/>
          <w:szCs w:val="36"/>
          <w:vertAlign w:val="superscript"/>
          <w:rtl w:val="true"/>
        </w:rPr>
        <w:t>זידאני</w:t>
      </w:r>
      <w:r>
        <w:rPr>
          <w:rFonts w:ascii="Arial" w:hAnsi="Arial" w:cs="Arial"/>
          <w:sz w:val="36"/>
          <w:sz w:val="36"/>
          <w:szCs w:val="36"/>
          <w:vertAlign w:val="superscript"/>
          <w:rtl w:val="true"/>
        </w:rPr>
        <w:t xml:space="preserve"> נפסק כי</w:t>
      </w:r>
      <w:r>
        <w:rPr>
          <w:rFonts w:cs="Arial" w:ascii="Arial" w:hAnsi="Arial"/>
          <w:sz w:val="36"/>
          <w:szCs w:val="36"/>
          <w:vertAlign w:val="superscript"/>
          <w:rtl w:val="true"/>
        </w:rPr>
        <w:t>:</w:t>
      </w:r>
    </w:p>
    <w:p>
      <w:pPr>
        <w:pStyle w:val="Normal"/>
        <w:spacing w:lineRule="auto" w:line="276" w:before="0" w:after="240"/>
        <w:ind w:start="720" w:end="0"/>
        <w:jc w:val="both"/>
        <w:rPr>
          <w:rFonts w:ascii="Arial" w:hAnsi="Arial" w:cs="Arial"/>
          <w:sz w:val="36"/>
          <w:szCs w:val="36"/>
          <w:vertAlign w:val="superscript"/>
        </w:rPr>
      </w:pPr>
      <w:r>
        <w:rPr>
          <w:rFonts w:cs="Arial" w:ascii="Arial" w:hAnsi="Arial"/>
          <w:sz w:val="36"/>
          <w:szCs w:val="36"/>
          <w:vertAlign w:val="superscript"/>
          <w:rtl w:val="true"/>
        </w:rPr>
        <w:t>"</w:t>
      </w:r>
      <w:r>
        <w:rPr>
          <w:rFonts w:ascii="Arial" w:hAnsi="Arial" w:cs="Arial"/>
          <w:sz w:val="36"/>
          <w:sz w:val="36"/>
          <w:szCs w:val="36"/>
          <w:vertAlign w:val="superscript"/>
          <w:rtl w:val="true"/>
        </w:rPr>
        <w:t>ריבוי הפיגועים ומעשי האלימות האחרים על רקע לאומני שהתרחשו בתקופה הרלוונטית</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וההכרה כי תמיכה של ציבורים רלוונטים במפגעים תורמת למוטיבציה של נוספים לחקות את קודמיהם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הם המחייבים התייחסות מחמירה לפרסומים שיש בהם דברי שבח</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תמיכה עידוד והסתה לעבירות אלימות</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במציאות הקיימת אין מנוס מלהכביד את היד</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לא רק על מבצעי עבירות אלימות</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אלא גם על אלה התורמים בהתבטאויותיהם ליצירת אווירה התומכת במעשים והמקנה יוקרה למבצעיהם</w:t>
      </w:r>
      <w:r>
        <w:rPr>
          <w:rFonts w:cs="Arial" w:ascii="Arial" w:hAnsi="Arial"/>
          <w:sz w:val="36"/>
          <w:szCs w:val="36"/>
          <w:vertAlign w:val="superscript"/>
          <w:rtl w:val="true"/>
        </w:rPr>
        <w:t>.</w:t>
      </w:r>
    </w:p>
    <w:p>
      <w:pPr>
        <w:pStyle w:val="Normal"/>
        <w:spacing w:lineRule="auto" w:line="276" w:before="0" w:after="240"/>
        <w:ind w:start="720" w:end="0"/>
        <w:jc w:val="both"/>
        <w:rPr>
          <w:rFonts w:ascii="Arial" w:hAnsi="Arial" w:cs="Arial"/>
          <w:sz w:val="36"/>
          <w:szCs w:val="36"/>
          <w:vertAlign w:val="superscript"/>
        </w:rPr>
      </w:pPr>
      <w:r>
        <w:rPr>
          <w:rFonts w:ascii="Arial" w:hAnsi="Arial" w:cs="Arial"/>
          <w:sz w:val="36"/>
          <w:sz w:val="36"/>
          <w:szCs w:val="36"/>
          <w:vertAlign w:val="superscript"/>
          <w:rtl w:val="true"/>
        </w:rPr>
        <w:t>צעירים לא מעטים מוכנים ליטול את חייהם של אחרים ואף להקריב את חייהם שלהם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בין היתר בהשפעתה של היוקרה שלה זוכים מפגעים לאחר מותם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ענישה מכבידה הכוללת מרכיב של מאסר לריצוי בפועל</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הולמת את חומרתם של פרסומים שכאלה ובנוסף יש בה כדי להרתיע אחרים מלהפיץ פרסומים דומים בעתיד”</w:t>
      </w:r>
      <w:r>
        <w:rPr>
          <w:rFonts w:cs="Arial" w:ascii="Arial" w:hAnsi="Arial"/>
          <w:sz w:val="36"/>
          <w:szCs w:val="36"/>
          <w:vertAlign w:val="superscript"/>
          <w:rtl w:val="true"/>
        </w:rPr>
        <w:t xml:space="preserve">. </w:t>
      </w:r>
    </w:p>
    <w:p>
      <w:pPr>
        <w:pStyle w:val="Normal"/>
        <w:spacing w:lineRule="auto" w:line="276" w:before="0" w:after="240"/>
        <w:ind w:end="0"/>
        <w:jc w:val="both"/>
        <w:rPr/>
      </w:pPr>
      <w:r>
        <w:rPr>
          <w:rFonts w:ascii="Arial" w:hAnsi="Arial" w:cs="Arial"/>
          <w:sz w:val="36"/>
          <w:sz w:val="36"/>
          <w:szCs w:val="36"/>
          <w:vertAlign w:val="superscript"/>
          <w:rtl w:val="true"/>
        </w:rPr>
        <w:t>באשר לעבירות הנשק</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נפסק ב</w:t>
      </w:r>
      <w:hyperlink r:id="rId48">
        <w:r>
          <w:rPr>
            <w:rStyle w:val="Hyperlink"/>
            <w:rFonts w:ascii="Arial" w:hAnsi="Arial" w:cs="Arial"/>
            <w:color w:val="0000FF"/>
            <w:sz w:val="36"/>
            <w:sz w:val="36"/>
            <w:szCs w:val="36"/>
            <w:u w:val="single"/>
            <w:vertAlign w:val="superscript"/>
            <w:rtl w:val="true"/>
          </w:rPr>
          <w:t>ע</w:t>
        </w:r>
        <w:r>
          <w:rPr>
            <w:rStyle w:val="Hyperlink"/>
            <w:rFonts w:cs="Arial" w:ascii="Arial" w:hAnsi="Arial"/>
            <w:color w:val="0000FF"/>
            <w:sz w:val="36"/>
            <w:szCs w:val="36"/>
            <w:u w:val="single"/>
            <w:vertAlign w:val="superscript"/>
            <w:rtl w:val="true"/>
          </w:rPr>
          <w:t>"</w:t>
        </w:r>
        <w:r>
          <w:rPr>
            <w:rStyle w:val="Hyperlink"/>
            <w:rFonts w:ascii="Arial" w:hAnsi="Arial" w:cs="Arial"/>
            <w:color w:val="0000FF"/>
            <w:sz w:val="36"/>
            <w:sz w:val="36"/>
            <w:szCs w:val="36"/>
            <w:u w:val="single"/>
            <w:vertAlign w:val="superscript"/>
            <w:rtl w:val="true"/>
          </w:rPr>
          <w:t xml:space="preserve">פ </w:t>
        </w:r>
        <w:r>
          <w:rPr>
            <w:rStyle w:val="Hyperlink"/>
            <w:rFonts w:cs="Arial" w:ascii="Arial" w:hAnsi="Arial"/>
            <w:color w:val="0000FF"/>
            <w:sz w:val="36"/>
            <w:szCs w:val="36"/>
            <w:u w:val="single"/>
            <w:vertAlign w:val="superscript"/>
          </w:rPr>
          <w:t>3336/18</w:t>
        </w:r>
      </w:hyperlink>
      <w:r>
        <w:rPr>
          <w:rFonts w:cs="Arial" w:ascii="Arial" w:hAnsi="Arial"/>
          <w:sz w:val="36"/>
          <w:szCs w:val="36"/>
          <w:vertAlign w:val="superscript"/>
          <w:rtl w:val="true"/>
        </w:rPr>
        <w:t xml:space="preserve"> </w:t>
      </w:r>
      <w:r>
        <w:rPr>
          <w:rFonts w:ascii="Arial" w:hAnsi="Arial" w:cs="Arial"/>
          <w:b/>
          <w:b/>
          <w:bCs/>
          <w:sz w:val="36"/>
          <w:sz w:val="36"/>
          <w:szCs w:val="36"/>
          <w:vertAlign w:val="superscript"/>
          <w:rtl w:val="true"/>
        </w:rPr>
        <w:t>מדינת ישראל נ</w:t>
      </w:r>
      <w:r>
        <w:rPr>
          <w:rFonts w:cs="Arial" w:ascii="Arial" w:hAnsi="Arial"/>
          <w:b/>
          <w:bCs/>
          <w:sz w:val="36"/>
          <w:szCs w:val="36"/>
          <w:vertAlign w:val="superscript"/>
          <w:rtl w:val="true"/>
        </w:rPr>
        <w:t xml:space="preserve">' </w:t>
      </w:r>
      <w:r>
        <w:rPr>
          <w:rFonts w:ascii="Arial" w:hAnsi="Arial" w:cs="Arial"/>
          <w:b/>
          <w:b/>
          <w:bCs/>
          <w:sz w:val="36"/>
          <w:sz w:val="36"/>
          <w:szCs w:val="36"/>
          <w:vertAlign w:val="superscript"/>
          <w:rtl w:val="true"/>
        </w:rPr>
        <w:t>סמארה</w:t>
      </w:r>
      <w:r>
        <w:rPr>
          <w:rFonts w:ascii="Arial" w:hAnsi="Arial" w:cs="Arial"/>
          <w:sz w:val="36"/>
          <w:sz w:val="36"/>
          <w:szCs w:val="36"/>
          <w:vertAlign w:val="superscript"/>
          <w:rtl w:val="true"/>
        </w:rPr>
        <w:t xml:space="preserve"> בהאי לישנא</w:t>
      </w:r>
      <w:r>
        <w:rPr>
          <w:rFonts w:cs="Arial" w:ascii="Arial" w:hAnsi="Arial"/>
          <w:sz w:val="36"/>
          <w:szCs w:val="36"/>
          <w:vertAlign w:val="superscript"/>
          <w:rtl w:val="true"/>
        </w:rPr>
        <w:t>:</w:t>
      </w:r>
    </w:p>
    <w:p>
      <w:pPr>
        <w:pStyle w:val="Normal"/>
        <w:spacing w:lineRule="auto" w:line="276" w:before="0" w:after="240"/>
        <w:ind w:start="720" w:end="0"/>
        <w:jc w:val="both"/>
        <w:rPr>
          <w:rFonts w:ascii="Arial" w:hAnsi="Arial" w:cs="Arial"/>
          <w:sz w:val="36"/>
          <w:szCs w:val="36"/>
          <w:vertAlign w:val="superscript"/>
        </w:rPr>
      </w:pPr>
      <w:r>
        <w:rPr>
          <w:rFonts w:cs="Arial" w:ascii="Arial" w:hAnsi="Arial"/>
          <w:sz w:val="36"/>
          <w:szCs w:val="36"/>
          <w:vertAlign w:val="superscript"/>
          <w:rtl w:val="true"/>
        </w:rPr>
        <w:t>"</w:t>
      </w:r>
      <w:r>
        <w:rPr>
          <w:rFonts w:ascii="Arial" w:hAnsi="Arial" w:cs="Arial"/>
          <w:sz w:val="36"/>
          <w:sz w:val="36"/>
          <w:szCs w:val="36"/>
          <w:vertAlign w:val="superscript"/>
          <w:rtl w:val="true"/>
        </w:rPr>
        <w:t>בית משפט זה נקט בשנים האחרונות מגמה מוצהרת של החמרת רמת הענישה בעבירות נשק</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ועמד על כך פעמים רבות בשורה ארוכה של פסקי דין</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ראו למשל את דבריו של השופט אדמונד לוי </w:t>
      </w:r>
      <w:r>
        <w:rPr>
          <w:rFonts w:cs="Arial" w:ascii="Arial" w:hAnsi="Arial"/>
          <w:sz w:val="36"/>
          <w:szCs w:val="36"/>
          <w:vertAlign w:val="superscript"/>
          <w:rtl w:val="true"/>
        </w:rPr>
        <w:t>(</w:t>
      </w:r>
      <w:r>
        <w:rPr>
          <w:rFonts w:ascii="Arial" w:hAnsi="Arial" w:cs="Arial"/>
          <w:sz w:val="36"/>
          <w:sz w:val="36"/>
          <w:szCs w:val="36"/>
          <w:vertAlign w:val="superscript"/>
          <w:rtl w:val="true"/>
        </w:rPr>
        <w:t>אליהם גם התייחסה המערערת</w:t>
      </w:r>
      <w:r>
        <w:rPr>
          <w:rFonts w:cs="Arial" w:ascii="Arial" w:hAnsi="Arial"/>
          <w:sz w:val="36"/>
          <w:szCs w:val="36"/>
          <w:vertAlign w:val="superscript"/>
          <w:rtl w:val="true"/>
        </w:rPr>
        <w:t>):</w:t>
      </w:r>
    </w:p>
    <w:p>
      <w:pPr>
        <w:pStyle w:val="Ruller5"/>
        <w:spacing w:lineRule="auto" w:line="276"/>
        <w:ind w:end="1282"/>
        <w:jc w:val="both"/>
        <w:rPr>
          <w:rFonts w:ascii="Arial" w:hAnsi="Arial" w:cs="Arial"/>
          <w:sz w:val="36"/>
          <w:szCs w:val="36"/>
          <w:vertAlign w:val="superscript"/>
        </w:rPr>
      </w:pPr>
      <w:r>
        <w:rPr>
          <w:rFonts w:ascii="Arial" w:hAnsi="Arial" w:cs="Arial"/>
          <w:sz w:val="36"/>
          <w:sz w:val="36"/>
          <w:szCs w:val="36"/>
          <w:vertAlign w:val="superscript"/>
          <w:rtl w:val="true"/>
        </w:rPr>
        <w:t>ניסיון השנים האחרונות מלמד שנשק המוחזק שלא כדין מוצא את דרכו לעתים לידיים עוינות</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ולעתים נעשה בו שימוש למטרות פליליות</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ואלה גם אלה כבר גרמו לא אחת לאובדן חיי אדם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ולפגיעה בחפים מפשע שכל </w:t>
      </w:r>
      <w:r>
        <w:rPr>
          <w:rFonts w:cs="Arial" w:ascii="Arial" w:hAnsi="Arial"/>
          <w:sz w:val="36"/>
          <w:szCs w:val="36"/>
          <w:vertAlign w:val="superscript"/>
          <w:rtl w:val="true"/>
        </w:rPr>
        <w:t>"</w:t>
      </w:r>
      <w:r>
        <w:rPr>
          <w:rFonts w:ascii="Arial" w:hAnsi="Arial" w:cs="Arial"/>
          <w:sz w:val="36"/>
          <w:sz w:val="36"/>
          <w:szCs w:val="36"/>
          <w:vertAlign w:val="superscript"/>
          <w:rtl w:val="true"/>
        </w:rPr>
        <w:t>חטאם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נבע </w:t>
      </w:r>
    </w:p>
    <w:p>
      <w:pPr>
        <w:pStyle w:val="Ruller5"/>
        <w:spacing w:lineRule="auto" w:line="276"/>
        <w:ind w:end="1282"/>
        <w:jc w:val="both"/>
        <w:rPr>
          <w:rFonts w:ascii="Arial" w:hAnsi="Arial" w:cs="Arial"/>
          <w:sz w:val="36"/>
          <w:szCs w:val="36"/>
          <w:vertAlign w:val="superscript"/>
        </w:rPr>
      </w:pPr>
      <w:r>
        <w:rPr>
          <w:rFonts w:cs="Arial" w:ascii="Arial" w:hAnsi="Arial"/>
          <w:sz w:val="36"/>
          <w:szCs w:val="36"/>
          <w:vertAlign w:val="superscript"/>
          <w:rtl w:val="true"/>
        </w:rPr>
      </w:r>
    </w:p>
    <w:p>
      <w:pPr>
        <w:pStyle w:val="Ruller5"/>
        <w:spacing w:lineRule="auto" w:line="276"/>
        <w:ind w:end="1282"/>
        <w:jc w:val="both"/>
        <w:rPr>
          <w:rFonts w:ascii="Arial" w:hAnsi="Arial" w:cs="Arial"/>
          <w:sz w:val="36"/>
          <w:szCs w:val="36"/>
          <w:vertAlign w:val="superscript"/>
        </w:rPr>
      </w:pPr>
      <w:r>
        <w:rPr>
          <w:rFonts w:cs="Arial" w:ascii="Arial" w:hAnsi="Arial"/>
          <w:sz w:val="36"/>
          <w:szCs w:val="36"/>
          <w:vertAlign w:val="superscript"/>
          <w:rtl w:val="true"/>
        </w:rPr>
      </w:r>
    </w:p>
    <w:p>
      <w:pPr>
        <w:pStyle w:val="Ruller5"/>
        <w:spacing w:lineRule="auto" w:line="276"/>
        <w:ind w:end="1282"/>
        <w:jc w:val="both"/>
        <w:rPr>
          <w:rFonts w:ascii="Arial" w:hAnsi="Arial" w:cs="Arial"/>
          <w:sz w:val="36"/>
          <w:szCs w:val="36"/>
          <w:vertAlign w:val="superscript"/>
        </w:rPr>
      </w:pPr>
      <w:r>
        <w:rPr>
          <w:rFonts w:cs="Arial" w:ascii="Arial" w:hAnsi="Arial"/>
          <w:sz w:val="36"/>
          <w:szCs w:val="36"/>
          <w:vertAlign w:val="superscript"/>
          <w:rtl w:val="true"/>
        </w:rPr>
      </w:r>
    </w:p>
    <w:p>
      <w:pPr>
        <w:pStyle w:val="Ruller5"/>
        <w:spacing w:lineRule="auto" w:line="276"/>
        <w:ind w:end="1282"/>
        <w:jc w:val="both"/>
        <w:rPr>
          <w:rFonts w:ascii="Arial" w:hAnsi="Arial" w:cs="Arial"/>
          <w:sz w:val="36"/>
          <w:szCs w:val="36"/>
          <w:vertAlign w:val="superscript"/>
        </w:rPr>
      </w:pPr>
      <w:r>
        <w:rPr>
          <w:rFonts w:cs="Arial" w:ascii="Arial" w:hAnsi="Arial"/>
          <w:sz w:val="36"/>
          <w:szCs w:val="36"/>
          <w:vertAlign w:val="superscript"/>
          <w:rtl w:val="true"/>
        </w:rPr>
      </w:r>
    </w:p>
    <w:p>
      <w:pPr>
        <w:pStyle w:val="Ruller5"/>
        <w:spacing w:lineRule="auto" w:line="276"/>
        <w:ind w:end="1282"/>
        <w:jc w:val="both"/>
        <w:rPr/>
      </w:pPr>
      <w:r>
        <w:rPr>
          <w:rFonts w:ascii="Arial" w:hAnsi="Arial" w:cs="Arial"/>
          <w:sz w:val="36"/>
          <w:sz w:val="36"/>
          <w:szCs w:val="36"/>
          <w:vertAlign w:val="superscript"/>
          <w:rtl w:val="true"/>
        </w:rPr>
        <w:t>מכך שהם נקלעו בדרך מקרה לזירת הפשע</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כדי להלחם בכל אלה צריך העונש לבטא את סלידתה של החברה ודעתה הנחרצת שלא להשלים עם עבריינות בכלל</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ומסוג זה בפרט </w:t>
      </w:r>
      <w:r>
        <w:rPr>
          <w:rFonts w:cs="Arial" w:ascii="Arial" w:hAnsi="Arial"/>
          <w:sz w:val="36"/>
          <w:szCs w:val="36"/>
          <w:vertAlign w:val="superscript"/>
          <w:rtl w:val="true"/>
        </w:rPr>
        <w:t>(</w:t>
      </w:r>
      <w:hyperlink r:id="rId49">
        <w:r>
          <w:rPr>
            <w:rStyle w:val="Hyperlink"/>
            <w:rFonts w:ascii="Arial" w:hAnsi="Arial" w:cs="Arial"/>
            <w:color w:val="0000FF"/>
            <w:sz w:val="36"/>
            <w:sz w:val="36"/>
            <w:szCs w:val="36"/>
            <w:u w:val="single"/>
            <w:vertAlign w:val="superscript"/>
            <w:rtl w:val="true"/>
          </w:rPr>
          <w:t>ע</w:t>
        </w:r>
        <w:r>
          <w:rPr>
            <w:rStyle w:val="Hyperlink"/>
            <w:rFonts w:cs="Arial" w:ascii="Arial" w:hAnsi="Arial"/>
            <w:color w:val="0000FF"/>
            <w:sz w:val="36"/>
            <w:szCs w:val="36"/>
            <w:u w:val="single"/>
            <w:vertAlign w:val="superscript"/>
            <w:rtl w:val="true"/>
          </w:rPr>
          <w:t>"</w:t>
        </w:r>
        <w:r>
          <w:rPr>
            <w:rStyle w:val="Hyperlink"/>
            <w:rFonts w:ascii="Arial" w:hAnsi="Arial" w:cs="Arial"/>
            <w:color w:val="0000FF"/>
            <w:sz w:val="36"/>
            <w:sz w:val="36"/>
            <w:szCs w:val="36"/>
            <w:u w:val="single"/>
            <w:vertAlign w:val="superscript"/>
            <w:rtl w:val="true"/>
          </w:rPr>
          <w:t xml:space="preserve">פ </w:t>
        </w:r>
        <w:r>
          <w:rPr>
            <w:rStyle w:val="Hyperlink"/>
            <w:rFonts w:cs="Arial" w:ascii="Arial" w:hAnsi="Arial"/>
            <w:color w:val="0000FF"/>
            <w:sz w:val="36"/>
            <w:szCs w:val="36"/>
            <w:u w:val="single"/>
            <w:vertAlign w:val="superscript"/>
          </w:rPr>
          <w:t>761/07</w:t>
        </w:r>
      </w:hyperlink>
      <w:r>
        <w:rPr>
          <w:rFonts w:cs="Arial" w:ascii="Arial" w:hAnsi="Arial"/>
          <w:sz w:val="36"/>
          <w:szCs w:val="36"/>
          <w:vertAlign w:val="superscript"/>
          <w:rtl w:val="true"/>
        </w:rPr>
        <w:t xml:space="preserve"> </w:t>
      </w:r>
      <w:r>
        <w:rPr>
          <w:rFonts w:ascii="Arial" w:hAnsi="Arial" w:cs="Arial"/>
          <w:spacing w:val="0"/>
          <w:sz w:val="36"/>
          <w:sz w:val="36"/>
          <w:szCs w:val="36"/>
          <w:vertAlign w:val="superscript"/>
          <w:rtl w:val="true"/>
        </w:rPr>
        <w:t>מדינת ישראל נ</w:t>
      </w:r>
      <w:r>
        <w:rPr>
          <w:rFonts w:cs="Arial" w:ascii="Arial" w:hAnsi="Arial"/>
          <w:spacing w:val="0"/>
          <w:sz w:val="36"/>
          <w:szCs w:val="36"/>
          <w:vertAlign w:val="superscript"/>
          <w:rtl w:val="true"/>
        </w:rPr>
        <w:t xml:space="preserve">' </w:t>
      </w:r>
      <w:r>
        <w:rPr>
          <w:rFonts w:ascii="Arial" w:hAnsi="Arial" w:cs="Arial"/>
          <w:spacing w:val="0"/>
          <w:sz w:val="36"/>
          <w:sz w:val="36"/>
          <w:szCs w:val="36"/>
          <w:vertAlign w:val="superscript"/>
          <w:rtl w:val="true"/>
        </w:rPr>
        <w:t>אדרי</w:t>
      </w:r>
      <w:r>
        <w:rPr>
          <w:rFonts w:ascii="Arial" w:hAnsi="Arial" w:cs="Arial"/>
          <w:sz w:val="36"/>
          <w:sz w:val="36"/>
          <w:szCs w:val="36"/>
          <w:vertAlign w:val="superscript"/>
          <w:rtl w:val="true"/>
        </w:rPr>
        <w:t xml:space="preserve"> </w:t>
      </w:r>
      <w:r>
        <w:rPr>
          <w:rFonts w:cs="Arial" w:ascii="Arial" w:hAnsi="Arial"/>
          <w:spacing w:val="0"/>
          <w:sz w:val="36"/>
          <w:szCs w:val="36"/>
          <w:vertAlign w:val="superscript"/>
          <w:rtl w:val="true"/>
        </w:rPr>
        <w:t>[</w:t>
      </w:r>
      <w:r>
        <w:rPr>
          <w:rFonts w:ascii="Arial" w:hAnsi="Arial" w:cs="Arial"/>
          <w:spacing w:val="0"/>
          <w:sz w:val="36"/>
          <w:sz w:val="36"/>
          <w:szCs w:val="36"/>
          <w:vertAlign w:val="superscript"/>
          <w:rtl w:val="true"/>
        </w:rPr>
        <w:t>פורסם בנבו</w:t>
      </w:r>
      <w:r>
        <w:rPr>
          <w:rFonts w:cs="Arial" w:ascii="Arial" w:hAnsi="Arial"/>
          <w:spacing w:val="0"/>
          <w:sz w:val="36"/>
          <w:szCs w:val="36"/>
          <w:vertAlign w:val="superscript"/>
          <w:rtl w:val="true"/>
        </w:rPr>
        <w:t xml:space="preserve">] </w:t>
      </w:r>
      <w:r>
        <w:rPr>
          <w:rFonts w:cs="Arial" w:ascii="Arial" w:hAnsi="Arial"/>
          <w:sz w:val="36"/>
          <w:szCs w:val="36"/>
          <w:vertAlign w:val="superscript"/>
          <w:rtl w:val="true"/>
        </w:rPr>
        <w:t>(</w:t>
      </w:r>
      <w:r>
        <w:rPr>
          <w:rFonts w:cs="Arial" w:ascii="Arial" w:hAnsi="Arial"/>
          <w:sz w:val="36"/>
          <w:szCs w:val="36"/>
          <w:vertAlign w:val="superscript"/>
        </w:rPr>
        <w:t>22.2.2007</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להלן</w:t>
      </w:r>
      <w:r>
        <w:rPr>
          <w:rFonts w:cs="Arial" w:ascii="Arial" w:hAnsi="Arial"/>
          <w:sz w:val="36"/>
          <w:szCs w:val="36"/>
          <w:vertAlign w:val="superscript"/>
          <w:rtl w:val="true"/>
        </w:rPr>
        <w:t xml:space="preserve">: </w:t>
      </w:r>
      <w:r>
        <w:rPr>
          <w:rFonts w:cs="Arial" w:ascii="Arial" w:hAnsi="Arial"/>
          <w:spacing w:val="0"/>
          <w:sz w:val="36"/>
          <w:szCs w:val="36"/>
          <w:vertAlign w:val="superscript"/>
          <w:rtl w:val="true"/>
        </w:rPr>
        <w:t>"</w:t>
      </w:r>
      <w:r>
        <w:rPr>
          <w:rFonts w:ascii="Arial" w:hAnsi="Arial" w:cs="Arial"/>
          <w:spacing w:val="0"/>
          <w:sz w:val="36"/>
          <w:sz w:val="36"/>
          <w:szCs w:val="36"/>
          <w:vertAlign w:val="superscript"/>
          <w:rtl w:val="true"/>
        </w:rPr>
        <w:t>עניין אדרי</w:t>
      </w:r>
      <w:r>
        <w:rPr>
          <w:rFonts w:cs="Arial" w:ascii="Arial" w:hAnsi="Arial"/>
          <w:spacing w:val="0"/>
          <w:sz w:val="36"/>
          <w:szCs w:val="36"/>
          <w:vertAlign w:val="superscript"/>
          <w:rtl w:val="true"/>
        </w:rPr>
        <w:t>")</w:t>
      </w:r>
      <w:r>
        <w:rPr>
          <w:rFonts w:cs="Arial" w:ascii="Arial" w:hAnsi="Arial"/>
          <w:sz w:val="36"/>
          <w:szCs w:val="36"/>
          <w:vertAlign w:val="superscript"/>
          <w:rtl w:val="true"/>
        </w:rPr>
        <w:t>.</w:t>
      </w:r>
    </w:p>
    <w:p>
      <w:pPr>
        <w:pStyle w:val="Ruller41"/>
        <w:spacing w:lineRule="auto" w:line="276"/>
        <w:ind w:end="0"/>
        <w:jc w:val="both"/>
        <w:rPr/>
      </w:pPr>
      <w:r>
        <w:rPr>
          <w:rFonts w:cs="Arial" w:ascii="Arial" w:hAnsi="Arial"/>
          <w:sz w:val="36"/>
          <w:szCs w:val="36"/>
          <w:vertAlign w:val="superscript"/>
          <w:rtl w:val="true"/>
        </w:rPr>
        <w:tab/>
        <w:tab/>
      </w:r>
      <w:r>
        <w:rPr>
          <w:rFonts w:ascii="Arial" w:hAnsi="Arial" w:cs="Arial"/>
          <w:sz w:val="36"/>
          <w:sz w:val="36"/>
          <w:szCs w:val="36"/>
          <w:vertAlign w:val="superscript"/>
          <w:rtl w:val="true"/>
        </w:rPr>
        <w:t xml:space="preserve">כן ראו דבריה של השופטת </w:t>
      </w:r>
      <w:r>
        <w:rPr>
          <w:rFonts w:ascii="Arial" w:hAnsi="Arial" w:cs="Arial"/>
          <w:spacing w:val="0"/>
          <w:sz w:val="36"/>
          <w:sz w:val="36"/>
          <w:szCs w:val="36"/>
          <w:vertAlign w:val="superscript"/>
          <w:rtl w:val="true"/>
        </w:rPr>
        <w:t>עדנה ארבל</w:t>
      </w:r>
      <w:r>
        <w:rPr>
          <w:rFonts w:cs="Arial" w:ascii="Arial" w:hAnsi="Arial"/>
          <w:sz w:val="36"/>
          <w:szCs w:val="36"/>
          <w:vertAlign w:val="superscript"/>
          <w:rtl w:val="true"/>
        </w:rPr>
        <w:t xml:space="preserve">: </w:t>
      </w:r>
    </w:p>
    <w:p>
      <w:pPr>
        <w:pStyle w:val="Ruller5"/>
        <w:spacing w:lineRule="auto" w:line="276"/>
        <w:ind w:end="1282"/>
        <w:jc w:val="both"/>
        <w:rPr/>
      </w:pPr>
      <w:r>
        <w:rPr>
          <w:rFonts w:ascii="Arial" w:hAnsi="Arial" w:cs="Arial"/>
          <w:sz w:val="36"/>
          <w:sz w:val="36"/>
          <w:szCs w:val="36"/>
          <w:vertAlign w:val="superscript"/>
          <w:rtl w:val="true"/>
        </w:rPr>
        <w:t>נוכח היקפן המתרחב של עבירות המבוצעות בנשק בכלל וסחר בנשק בפרט</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וזמינותו המדאיגה של נשק בלתי חוקי במחוזותינו</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התעורר הצורך להחמיר בעונשי המאסר המוטלים בעבירות אלה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אכן</w:t>
      </w:r>
      <w:r>
        <w:rPr>
          <w:rFonts w:cs="Arial" w:ascii="Arial" w:hAnsi="Arial"/>
          <w:sz w:val="36"/>
          <w:szCs w:val="36"/>
          <w:vertAlign w:val="superscript"/>
          <w:rtl w:val="true"/>
        </w:rPr>
        <w:t>, "</w:t>
      </w:r>
      <w:r>
        <w:rPr>
          <w:rFonts w:ascii="Arial" w:hAnsi="Arial" w:cs="Arial"/>
          <w:sz w:val="36"/>
          <w:sz w:val="36"/>
          <w:szCs w:val="36"/>
          <w:vertAlign w:val="superscript"/>
          <w:rtl w:val="true"/>
        </w:rPr>
        <w:t>התגלגלותם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של כלי נשק מיד ליד ללא פיקוח עלול להוביל להגעתם בדרך לא דרך לגורמים פליליים ועוינים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אין לדעת מה יעלה בגורלם של כלי נשק אלה ולאילו תוצאות הרסניות יובילו – בסכסוך ברחוב</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בקטטה בין ניצים ואף בתוך המשפחה פנימה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הסכנה הנשקפת לציבור כתוצאה מעבירות אלה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לצד המימדים שאליהם הגיעו</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מחייבים לתת ביטוי הולם וכבד משקל להגנה על הערך החברתי שנפגע כתוצאה מפעילות עבריינית זאת</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הגנה על שלום הציבור מפני פגיעות בגוף או בנפש</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ולהחמיר את עונשי המאסר המוטלים בגין פעילות עבריינית זאת</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בהדרגה </w:t>
      </w:r>
      <w:r>
        <w:rPr>
          <w:rFonts w:cs="Arial" w:ascii="Arial" w:hAnsi="Arial"/>
          <w:sz w:val="36"/>
          <w:szCs w:val="36"/>
          <w:vertAlign w:val="superscript"/>
          <w:rtl w:val="true"/>
        </w:rPr>
        <w:t>(</w:t>
      </w:r>
      <w:hyperlink r:id="rId50">
        <w:r>
          <w:rPr>
            <w:rStyle w:val="Hyperlink"/>
            <w:rFonts w:ascii="Arial" w:hAnsi="Arial" w:cs="Arial"/>
            <w:color w:val="0000FF"/>
            <w:sz w:val="36"/>
            <w:sz w:val="36"/>
            <w:szCs w:val="36"/>
            <w:u w:val="single"/>
            <w:vertAlign w:val="superscript"/>
            <w:rtl w:val="true"/>
          </w:rPr>
          <w:t>ע</w:t>
        </w:r>
        <w:r>
          <w:rPr>
            <w:rStyle w:val="Hyperlink"/>
            <w:rFonts w:cs="Arial" w:ascii="Arial" w:hAnsi="Arial"/>
            <w:color w:val="0000FF"/>
            <w:sz w:val="36"/>
            <w:szCs w:val="36"/>
            <w:u w:val="single"/>
            <w:vertAlign w:val="superscript"/>
            <w:rtl w:val="true"/>
          </w:rPr>
          <w:t>"</w:t>
        </w:r>
        <w:r>
          <w:rPr>
            <w:rStyle w:val="Hyperlink"/>
            <w:rFonts w:ascii="Arial" w:hAnsi="Arial" w:cs="Arial"/>
            <w:color w:val="0000FF"/>
            <w:sz w:val="36"/>
            <w:sz w:val="36"/>
            <w:szCs w:val="36"/>
            <w:u w:val="single"/>
            <w:vertAlign w:val="superscript"/>
            <w:rtl w:val="true"/>
          </w:rPr>
          <w:t xml:space="preserve">פ </w:t>
        </w:r>
        <w:r>
          <w:rPr>
            <w:rStyle w:val="Hyperlink"/>
            <w:rFonts w:cs="Arial" w:ascii="Arial" w:hAnsi="Arial"/>
            <w:color w:val="0000FF"/>
            <w:sz w:val="36"/>
            <w:szCs w:val="36"/>
            <w:u w:val="single"/>
            <w:vertAlign w:val="superscript"/>
          </w:rPr>
          <w:t>1323/13</w:t>
        </w:r>
      </w:hyperlink>
      <w:r>
        <w:rPr>
          <w:rFonts w:cs="Arial" w:ascii="Arial" w:hAnsi="Arial"/>
          <w:sz w:val="36"/>
          <w:szCs w:val="36"/>
          <w:vertAlign w:val="superscript"/>
          <w:rtl w:val="true"/>
        </w:rPr>
        <w:t xml:space="preserve"> </w:t>
      </w:r>
      <w:r>
        <w:rPr>
          <w:rFonts w:ascii="Arial" w:hAnsi="Arial" w:cs="Arial"/>
          <w:spacing w:val="0"/>
          <w:sz w:val="36"/>
          <w:sz w:val="36"/>
          <w:szCs w:val="36"/>
          <w:vertAlign w:val="superscript"/>
          <w:rtl w:val="true"/>
        </w:rPr>
        <w:t>חסן נ</w:t>
      </w:r>
      <w:r>
        <w:rPr>
          <w:rFonts w:cs="Arial" w:ascii="Arial" w:hAnsi="Arial"/>
          <w:spacing w:val="0"/>
          <w:sz w:val="36"/>
          <w:szCs w:val="36"/>
          <w:vertAlign w:val="superscript"/>
          <w:rtl w:val="true"/>
        </w:rPr>
        <w:t xml:space="preserve">' </w:t>
      </w:r>
      <w:r>
        <w:rPr>
          <w:rFonts w:ascii="Arial" w:hAnsi="Arial" w:cs="Arial"/>
          <w:spacing w:val="0"/>
          <w:sz w:val="36"/>
          <w:sz w:val="36"/>
          <w:szCs w:val="36"/>
          <w:vertAlign w:val="superscript"/>
          <w:rtl w:val="true"/>
        </w:rPr>
        <w:t>מדינת ישראל</w:t>
      </w:r>
      <w:r>
        <w:rPr>
          <w:rFonts w:cs="Arial" w:ascii="Arial" w:hAnsi="Arial"/>
          <w:sz w:val="36"/>
          <w:szCs w:val="36"/>
          <w:vertAlign w:val="superscript"/>
          <w:rtl w:val="true"/>
        </w:rPr>
        <w:t xml:space="preserve">, </w:t>
      </w:r>
      <w:r>
        <w:rPr>
          <w:rFonts w:cs="Arial" w:ascii="Arial" w:hAnsi="Arial"/>
          <w:spacing w:val="0"/>
          <w:sz w:val="36"/>
          <w:szCs w:val="36"/>
          <w:vertAlign w:val="superscript"/>
          <w:rtl w:val="true"/>
        </w:rPr>
        <w:t>[</w:t>
      </w:r>
      <w:r>
        <w:rPr>
          <w:rFonts w:ascii="Arial" w:hAnsi="Arial" w:cs="Arial"/>
          <w:spacing w:val="0"/>
          <w:sz w:val="36"/>
          <w:sz w:val="36"/>
          <w:szCs w:val="36"/>
          <w:vertAlign w:val="superscript"/>
          <w:rtl w:val="true"/>
        </w:rPr>
        <w:t>פורסם בנבו</w:t>
      </w:r>
      <w:r>
        <w:rPr>
          <w:rFonts w:cs="Arial" w:ascii="Arial" w:hAnsi="Arial"/>
          <w:spacing w:val="0"/>
          <w:sz w:val="36"/>
          <w:szCs w:val="36"/>
          <w:vertAlign w:val="superscript"/>
          <w:rtl w:val="true"/>
        </w:rPr>
        <w:t xml:space="preserve">] </w:t>
      </w:r>
      <w:r>
        <w:rPr>
          <w:rFonts w:ascii="Arial" w:hAnsi="Arial" w:cs="Arial"/>
          <w:sz w:val="36"/>
          <w:sz w:val="36"/>
          <w:szCs w:val="36"/>
          <w:vertAlign w:val="superscript"/>
          <w:rtl w:val="true"/>
        </w:rPr>
        <w:t xml:space="preserve">פסקה </w:t>
      </w:r>
      <w:r>
        <w:rPr>
          <w:rFonts w:cs="Arial" w:ascii="Arial" w:hAnsi="Arial"/>
          <w:sz w:val="36"/>
          <w:szCs w:val="36"/>
          <w:vertAlign w:val="superscript"/>
        </w:rPr>
        <w:t>12</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לפסק דינה של השופטת </w:t>
      </w:r>
      <w:r>
        <w:rPr>
          <w:rFonts w:ascii="Arial" w:hAnsi="Arial" w:cs="Arial"/>
          <w:spacing w:val="0"/>
          <w:sz w:val="36"/>
          <w:sz w:val="36"/>
          <w:szCs w:val="36"/>
          <w:vertAlign w:val="superscript"/>
          <w:rtl w:val="true"/>
        </w:rPr>
        <w:t>עדנה ארבל</w:t>
      </w:r>
      <w:r>
        <w:rPr>
          <w:rFonts w:ascii="Arial" w:hAnsi="Arial" w:cs="Arial"/>
          <w:sz w:val="36"/>
          <w:sz w:val="36"/>
          <w:szCs w:val="36"/>
          <w:vertAlign w:val="superscript"/>
          <w:rtl w:val="true"/>
        </w:rPr>
        <w:t xml:space="preserve"> </w:t>
      </w:r>
      <w:r>
        <w:rPr>
          <w:rFonts w:cs="Arial" w:ascii="Arial" w:hAnsi="Arial"/>
          <w:sz w:val="36"/>
          <w:szCs w:val="36"/>
          <w:vertAlign w:val="superscript"/>
          <w:rtl w:val="true"/>
        </w:rPr>
        <w:t>(</w:t>
      </w:r>
      <w:r>
        <w:rPr>
          <w:rFonts w:cs="Arial" w:ascii="Arial" w:hAnsi="Arial"/>
          <w:sz w:val="36"/>
          <w:szCs w:val="36"/>
          <w:vertAlign w:val="superscript"/>
        </w:rPr>
        <w:t>5.6.2013</w:t>
      </w:r>
      <w:r>
        <w:rPr>
          <w:rFonts w:cs="Arial" w:ascii="Arial" w:hAnsi="Arial"/>
          <w:sz w:val="36"/>
          <w:szCs w:val="36"/>
          <w:vertAlign w:val="superscript"/>
          <w:rtl w:val="true"/>
        </w:rPr>
        <w:t>))".</w:t>
      </w:r>
    </w:p>
    <w:p>
      <w:pPr>
        <w:pStyle w:val="Normal"/>
        <w:spacing w:lineRule="auto" w:line="276" w:before="0" w:after="240"/>
        <w:ind w:end="0"/>
        <w:jc w:val="both"/>
        <w:rPr>
          <w:rFonts w:ascii="Arial" w:hAnsi="Arial" w:cs="Arial"/>
          <w:sz w:val="36"/>
          <w:szCs w:val="36"/>
          <w:vertAlign w:val="superscript"/>
        </w:rPr>
      </w:pPr>
      <w:r>
        <w:rPr>
          <w:rFonts w:cs="Arial" w:ascii="Arial" w:hAnsi="Arial"/>
          <w:sz w:val="36"/>
          <w:szCs w:val="36"/>
          <w:vertAlign w:val="superscript"/>
          <w:rtl w:val="true"/>
        </w:rPr>
      </w:r>
    </w:p>
    <w:p>
      <w:pPr>
        <w:pStyle w:val="Normal"/>
        <w:spacing w:lineRule="auto" w:line="276" w:before="0" w:after="240"/>
        <w:ind w:end="0"/>
        <w:jc w:val="both"/>
        <w:rPr/>
      </w:pPr>
      <w:r>
        <w:rPr>
          <w:rFonts w:ascii="Arial" w:hAnsi="Arial" w:cs="Arial"/>
          <w:sz w:val="36"/>
          <w:sz w:val="36"/>
          <w:szCs w:val="36"/>
          <w:vertAlign w:val="superscript"/>
          <w:rtl w:val="true"/>
        </w:rPr>
        <w:t>וב</w:t>
      </w:r>
      <w:hyperlink r:id="rId51">
        <w:r>
          <w:rPr>
            <w:rStyle w:val="Hyperlink"/>
            <w:rFonts w:ascii="Arial" w:hAnsi="Arial" w:cs="Arial"/>
            <w:color w:val="0000FF"/>
            <w:sz w:val="36"/>
            <w:sz w:val="36"/>
            <w:szCs w:val="36"/>
            <w:u w:val="single"/>
            <w:vertAlign w:val="superscript"/>
            <w:rtl w:val="true"/>
          </w:rPr>
          <w:t>ע</w:t>
        </w:r>
        <w:r>
          <w:rPr>
            <w:rStyle w:val="Hyperlink"/>
            <w:rFonts w:cs="Arial" w:ascii="Arial" w:hAnsi="Arial"/>
            <w:color w:val="0000FF"/>
            <w:sz w:val="36"/>
            <w:szCs w:val="36"/>
            <w:u w:val="single"/>
            <w:vertAlign w:val="superscript"/>
            <w:rtl w:val="true"/>
          </w:rPr>
          <w:t>"</w:t>
        </w:r>
        <w:r>
          <w:rPr>
            <w:rStyle w:val="Hyperlink"/>
            <w:rFonts w:ascii="Arial" w:hAnsi="Arial" w:cs="Arial"/>
            <w:color w:val="0000FF"/>
            <w:sz w:val="36"/>
            <w:sz w:val="36"/>
            <w:szCs w:val="36"/>
            <w:u w:val="single"/>
            <w:vertAlign w:val="superscript"/>
            <w:rtl w:val="true"/>
          </w:rPr>
          <w:t xml:space="preserve">פ </w:t>
        </w:r>
        <w:r>
          <w:rPr>
            <w:rStyle w:val="Hyperlink"/>
            <w:rFonts w:cs="Arial" w:ascii="Arial" w:hAnsi="Arial"/>
            <w:color w:val="0000FF"/>
            <w:sz w:val="36"/>
            <w:szCs w:val="36"/>
            <w:u w:val="single"/>
            <w:vertAlign w:val="superscript"/>
          </w:rPr>
          <w:t>9349/07</w:t>
        </w:r>
      </w:hyperlink>
      <w:r>
        <w:rPr>
          <w:rFonts w:cs="Arial" w:ascii="Arial" w:hAnsi="Arial"/>
          <w:sz w:val="36"/>
          <w:szCs w:val="36"/>
          <w:vertAlign w:val="superscript"/>
          <w:rtl w:val="true"/>
        </w:rPr>
        <w:t xml:space="preserve"> </w:t>
      </w:r>
      <w:r>
        <w:rPr>
          <w:rFonts w:ascii="Arial" w:hAnsi="Arial" w:cs="Arial"/>
          <w:b/>
          <w:b/>
          <w:bCs/>
          <w:sz w:val="36"/>
          <w:sz w:val="36"/>
          <w:szCs w:val="36"/>
          <w:vertAlign w:val="superscript"/>
          <w:rtl w:val="true"/>
        </w:rPr>
        <w:t>חאמד נ</w:t>
      </w:r>
      <w:r>
        <w:rPr>
          <w:rFonts w:cs="Arial" w:ascii="Arial" w:hAnsi="Arial"/>
          <w:b/>
          <w:bCs/>
          <w:sz w:val="36"/>
          <w:szCs w:val="36"/>
          <w:vertAlign w:val="superscript"/>
          <w:rtl w:val="true"/>
        </w:rPr>
        <w:t xml:space="preserve">' </w:t>
      </w:r>
      <w:r>
        <w:rPr>
          <w:rFonts w:ascii="Arial" w:hAnsi="Arial" w:cs="Arial"/>
          <w:b/>
          <w:b/>
          <w:bCs/>
          <w:sz w:val="36"/>
          <w:sz w:val="36"/>
          <w:szCs w:val="36"/>
          <w:vertAlign w:val="superscript"/>
          <w:rtl w:val="true"/>
        </w:rPr>
        <w:t>מדינת ישראל</w:t>
      </w:r>
      <w:r>
        <w:rPr>
          <w:rFonts w:ascii="Arial" w:hAnsi="Arial" w:cs="Arial"/>
          <w:sz w:val="36"/>
          <w:sz w:val="36"/>
          <w:szCs w:val="36"/>
          <w:vertAlign w:val="superscript"/>
          <w:rtl w:val="true"/>
        </w:rPr>
        <w:t xml:space="preserve"> נפסק על ידי כבוד השופטת פרוקצ</w:t>
      </w:r>
      <w:r>
        <w:rPr>
          <w:rFonts w:cs="Arial" w:ascii="Arial" w:hAnsi="Arial"/>
          <w:sz w:val="36"/>
          <w:szCs w:val="36"/>
          <w:vertAlign w:val="superscript"/>
          <w:rtl w:val="true"/>
        </w:rPr>
        <w:t>'</w:t>
      </w:r>
      <w:r>
        <w:rPr>
          <w:rFonts w:ascii="Arial" w:hAnsi="Arial" w:cs="Arial"/>
          <w:sz w:val="36"/>
          <w:sz w:val="36"/>
          <w:szCs w:val="36"/>
          <w:vertAlign w:val="superscript"/>
          <w:rtl w:val="true"/>
        </w:rPr>
        <w:t>יה</w:t>
      </w:r>
      <w:r>
        <w:rPr>
          <w:rFonts w:cs="Arial" w:ascii="Arial" w:hAnsi="Arial"/>
          <w:sz w:val="36"/>
          <w:szCs w:val="36"/>
          <w:vertAlign w:val="superscript"/>
          <w:rtl w:val="true"/>
        </w:rPr>
        <w:t>:</w:t>
      </w:r>
    </w:p>
    <w:p>
      <w:pPr>
        <w:pStyle w:val="Ruller41"/>
        <w:spacing w:lineRule="auto" w:line="240"/>
        <w:ind w:start="720" w:end="0"/>
        <w:jc w:val="both"/>
        <w:rPr>
          <w:rFonts w:ascii="Arial" w:hAnsi="Arial" w:cs="Arial"/>
          <w:sz w:val="36"/>
          <w:szCs w:val="36"/>
          <w:vertAlign w:val="superscript"/>
        </w:rPr>
      </w:pPr>
      <w:r>
        <w:rPr>
          <w:rFonts w:cs="Arial" w:ascii="Arial" w:hAnsi="Arial"/>
          <w:sz w:val="36"/>
          <w:szCs w:val="36"/>
          <w:vertAlign w:val="superscript"/>
          <w:rtl w:val="true"/>
        </w:rPr>
        <w:tab/>
        <w:t>"</w:t>
      </w:r>
      <w:r>
        <w:rPr>
          <w:rFonts w:ascii="Arial" w:hAnsi="Arial" w:cs="Arial"/>
          <w:sz w:val="36"/>
          <w:sz w:val="36"/>
          <w:szCs w:val="36"/>
          <w:vertAlign w:val="superscript"/>
          <w:rtl w:val="true"/>
        </w:rPr>
        <w:t>מדינת ישראל חבה חובה עליונה להגן על תושביה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ובכלל זה גם על חיילי צה</w:t>
      </w:r>
      <w:r>
        <w:rPr>
          <w:rFonts w:cs="Arial" w:ascii="Arial" w:hAnsi="Arial"/>
          <w:sz w:val="36"/>
          <w:szCs w:val="36"/>
          <w:vertAlign w:val="superscript"/>
          <w:rtl w:val="true"/>
        </w:rPr>
        <w:t>"</w:t>
      </w:r>
      <w:r>
        <w:rPr>
          <w:rFonts w:ascii="Arial" w:hAnsi="Arial" w:cs="Arial"/>
          <w:sz w:val="36"/>
          <w:sz w:val="36"/>
          <w:szCs w:val="36"/>
          <w:vertAlign w:val="superscript"/>
          <w:rtl w:val="true"/>
        </w:rPr>
        <w:t>ל המופקדים על ביטחון המדינה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מעשי טרור המכוונים לפגוע בחיי ישראלים </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חיילים או אזרחים </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מחייבת ענישה מחמירה במיוחד</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אשר תטמיע את מסר הגמול וההרתעה כלפי כל מי שמעורב בפעילות בלתי חוקית המסכנת חיים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צדק בית המשפט קמא כאשר הניח שבסוג זה של עבירות הנסיבות האישיות של הנאשם מתגמדות במשקלן לנוכח חומרת המעשים והסיכונים הטמונים בהם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למען יידע כל גורם עויין למדינה ולתושביה כי הוא צפוי לעונש חמור ביותר אם יימצא מעורב בפעולות טרור שנועדו לפגוע בביטחון אזרחי ישראל</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ולקטול חיים</w:t>
      </w:r>
      <w:r>
        <w:rPr>
          <w:rFonts w:cs="Arial" w:ascii="Arial" w:hAnsi="Arial"/>
          <w:sz w:val="36"/>
          <w:szCs w:val="36"/>
          <w:vertAlign w:val="superscript"/>
          <w:rtl w:val="true"/>
        </w:rPr>
        <w:t>".</w:t>
      </w:r>
    </w:p>
    <w:p>
      <w:pPr>
        <w:pStyle w:val="Ruller41"/>
        <w:spacing w:lineRule="auto" w:line="276"/>
        <w:ind w:end="0"/>
        <w:jc w:val="both"/>
        <w:rPr>
          <w:rFonts w:ascii="Arial" w:hAnsi="Arial" w:cs="Arial"/>
          <w:sz w:val="12"/>
          <w:szCs w:val="12"/>
          <w:vertAlign w:val="superscript"/>
        </w:rPr>
      </w:pPr>
      <w:r>
        <w:rPr>
          <w:rFonts w:cs="Arial" w:ascii="Arial" w:hAnsi="Arial"/>
          <w:sz w:val="12"/>
          <w:szCs w:val="12"/>
          <w:vertAlign w:val="superscript"/>
          <w:rtl w:val="true"/>
        </w:rPr>
      </w:r>
    </w:p>
    <w:p>
      <w:pPr>
        <w:pStyle w:val="Ruller41"/>
        <w:spacing w:lineRule="auto" w:line="276"/>
        <w:ind w:end="0"/>
        <w:jc w:val="both"/>
        <w:rPr>
          <w:rFonts w:ascii="Arial" w:hAnsi="Arial" w:cs="Arial"/>
          <w:sz w:val="36"/>
          <w:szCs w:val="36"/>
          <w:vertAlign w:val="superscript"/>
        </w:rPr>
      </w:pPr>
      <w:r>
        <w:rPr>
          <w:rFonts w:ascii="Arial" w:hAnsi="Arial" w:cs="Arial"/>
          <w:sz w:val="36"/>
          <w:sz w:val="36"/>
          <w:szCs w:val="36"/>
          <w:vertAlign w:val="superscript"/>
          <w:rtl w:val="true"/>
        </w:rPr>
        <w:t>נוכח חומרתן של העבירות</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ריבוין</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הנזק הפוטנציאלי הצפוי מביצוען של אלה</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העובדה כי נעשו על ידי מי שחב חובת נאמנות למדינת ישראל וניהול המשפט עד תום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מחייבים ענישה מחמירה ומרתיעה כשנסיבותיו האישיות של הנאשם מתגמדות לנוכח הסיכון הטמון בהן לב</w:t>
      </w:r>
      <w:r>
        <w:rPr>
          <w:rFonts w:ascii="Arial" w:hAnsi="Arial" w:cs="Arial"/>
          <w:sz w:val="36"/>
          <w:sz w:val="36"/>
          <w:szCs w:val="36"/>
          <w:vertAlign w:val="superscript"/>
          <w:rtl w:val="true"/>
        </w:rPr>
        <w:t>י</w:t>
      </w:r>
      <w:r>
        <w:rPr>
          <w:rFonts w:ascii="Arial" w:hAnsi="Arial" w:cs="Arial"/>
          <w:sz w:val="36"/>
          <w:sz w:val="36"/>
          <w:szCs w:val="36"/>
          <w:vertAlign w:val="superscript"/>
          <w:rtl w:val="true"/>
        </w:rPr>
        <w:t>טחונם של אזרחי ישראל</w:t>
      </w:r>
      <w:r>
        <w:rPr>
          <w:rFonts w:cs="Arial" w:ascii="Arial" w:hAnsi="Arial"/>
          <w:sz w:val="36"/>
          <w:szCs w:val="36"/>
          <w:vertAlign w:val="superscript"/>
          <w:rtl w:val="true"/>
        </w:rPr>
        <w:t>.</w:t>
      </w:r>
    </w:p>
    <w:p>
      <w:pPr>
        <w:pStyle w:val="Ruller41"/>
        <w:spacing w:lineRule="auto" w:line="276"/>
        <w:ind w:end="0"/>
        <w:jc w:val="both"/>
        <w:rPr>
          <w:rFonts w:ascii="Arial" w:hAnsi="Arial" w:cs="Arial"/>
          <w:sz w:val="36"/>
          <w:szCs w:val="20"/>
          <w:vertAlign w:val="superscript"/>
        </w:rPr>
      </w:pPr>
      <w:r>
        <w:rPr>
          <w:rFonts w:cs="Arial" w:ascii="Arial" w:hAnsi="Arial"/>
          <w:sz w:val="36"/>
          <w:szCs w:val="20"/>
          <w:vertAlign w:val="superscript"/>
          <w:rtl w:val="true"/>
        </w:rPr>
      </w:r>
    </w:p>
    <w:p>
      <w:pPr>
        <w:pStyle w:val="Ruller41"/>
        <w:spacing w:lineRule="auto" w:line="276"/>
        <w:ind w:end="0"/>
        <w:jc w:val="both"/>
        <w:rPr>
          <w:rFonts w:ascii="Arial" w:hAnsi="Arial" w:cs="Arial"/>
          <w:sz w:val="36"/>
          <w:szCs w:val="36"/>
          <w:vertAlign w:val="superscript"/>
        </w:rPr>
      </w:pPr>
      <w:r>
        <w:rPr>
          <w:rFonts w:ascii="Arial" w:hAnsi="Arial" w:cs="Arial"/>
          <w:sz w:val="36"/>
          <w:sz w:val="36"/>
          <w:szCs w:val="36"/>
          <w:vertAlign w:val="superscript"/>
          <w:rtl w:val="true"/>
        </w:rPr>
        <w:t xml:space="preserve">לנוכח האמור </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הנני גוזרת על הנאשם את העונשים הבאים</w:t>
      </w:r>
      <w:r>
        <w:rPr>
          <w:rFonts w:cs="Arial" w:ascii="Arial" w:hAnsi="Arial"/>
          <w:sz w:val="36"/>
          <w:szCs w:val="36"/>
          <w:vertAlign w:val="superscript"/>
          <w:rtl w:val="true"/>
        </w:rPr>
        <w:t>:</w:t>
      </w:r>
    </w:p>
    <w:p>
      <w:pPr>
        <w:pStyle w:val="Ruller41"/>
        <w:numPr>
          <w:ilvl w:val="0"/>
          <w:numId w:val="2"/>
        </w:numPr>
        <w:spacing w:lineRule="auto" w:line="276"/>
        <w:ind w:hanging="360" w:start="720" w:end="0"/>
        <w:jc w:val="both"/>
        <w:rPr>
          <w:rFonts w:ascii="Arial" w:hAnsi="Arial" w:cs="Arial"/>
          <w:sz w:val="36"/>
          <w:szCs w:val="36"/>
          <w:vertAlign w:val="superscript"/>
        </w:rPr>
      </w:pPr>
      <w:r>
        <w:rPr>
          <w:rFonts w:ascii="Arial" w:hAnsi="Arial" w:cs="Arial"/>
          <w:sz w:val="36"/>
          <w:sz w:val="36"/>
          <w:szCs w:val="36"/>
          <w:vertAlign w:val="superscript"/>
          <w:rtl w:val="true"/>
        </w:rPr>
        <w:t>שש וחצי שנות מאסר שמניינן מיום מעצרו של הנאשם</w:t>
      </w:r>
      <w:r>
        <w:rPr>
          <w:rFonts w:cs="Arial" w:ascii="Arial" w:hAnsi="Arial"/>
          <w:sz w:val="36"/>
          <w:szCs w:val="36"/>
          <w:vertAlign w:val="superscript"/>
          <w:rtl w:val="true"/>
        </w:rPr>
        <w:t xml:space="preserve">, </w:t>
      </w:r>
      <w:r>
        <w:rPr>
          <w:rFonts w:cs="Arial" w:ascii="Arial" w:hAnsi="Arial"/>
          <w:sz w:val="36"/>
          <w:szCs w:val="36"/>
          <w:vertAlign w:val="superscript"/>
        </w:rPr>
        <w:t>16.2.18</w:t>
      </w:r>
      <w:r>
        <w:rPr>
          <w:rFonts w:cs="Arial" w:ascii="Arial" w:hAnsi="Arial"/>
          <w:sz w:val="36"/>
          <w:szCs w:val="36"/>
          <w:vertAlign w:val="superscript"/>
          <w:rtl w:val="true"/>
        </w:rPr>
        <w:t>.</w:t>
      </w:r>
    </w:p>
    <w:p>
      <w:pPr>
        <w:pStyle w:val="Ruller41"/>
        <w:spacing w:lineRule="auto" w:line="276"/>
        <w:ind w:start="720" w:end="0"/>
        <w:jc w:val="both"/>
        <w:rPr>
          <w:rFonts w:ascii="Arial" w:hAnsi="Arial" w:cs="Arial"/>
          <w:sz w:val="2"/>
          <w:szCs w:val="2"/>
          <w:vertAlign w:val="superscript"/>
        </w:rPr>
      </w:pPr>
      <w:r>
        <w:rPr>
          <w:rFonts w:cs="Arial" w:ascii="Arial" w:hAnsi="Arial"/>
          <w:sz w:val="2"/>
          <w:szCs w:val="2"/>
          <w:vertAlign w:val="superscript"/>
          <w:rtl w:val="true"/>
        </w:rPr>
      </w:r>
    </w:p>
    <w:p>
      <w:pPr>
        <w:pStyle w:val="Ruller41"/>
        <w:numPr>
          <w:ilvl w:val="0"/>
          <w:numId w:val="2"/>
        </w:numPr>
        <w:spacing w:lineRule="auto" w:line="276"/>
        <w:ind w:hanging="360" w:start="720" w:end="0"/>
        <w:jc w:val="both"/>
        <w:rPr>
          <w:rFonts w:ascii="Arial" w:hAnsi="Arial" w:cs="Arial"/>
          <w:sz w:val="36"/>
          <w:szCs w:val="36"/>
          <w:vertAlign w:val="superscript"/>
        </w:rPr>
      </w:pPr>
      <w:r>
        <w:rPr>
          <w:rFonts w:cs="Arial" w:ascii="Arial" w:hAnsi="Arial"/>
          <w:sz w:val="36"/>
          <w:szCs w:val="36"/>
          <w:vertAlign w:val="superscript"/>
        </w:rPr>
        <w:t>12</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חודשי מאסר על ת</w:t>
      </w:r>
      <w:r>
        <w:rPr>
          <w:rFonts w:ascii="Arial" w:hAnsi="Arial" w:cs="Arial"/>
          <w:sz w:val="36"/>
          <w:sz w:val="36"/>
          <w:szCs w:val="36"/>
          <w:vertAlign w:val="superscript"/>
          <w:rtl w:val="true"/>
        </w:rPr>
        <w:t>נ</w:t>
      </w:r>
      <w:r>
        <w:rPr>
          <w:rFonts w:ascii="Arial" w:hAnsi="Arial" w:cs="Arial"/>
          <w:sz w:val="36"/>
          <w:sz w:val="36"/>
          <w:szCs w:val="36"/>
          <w:vertAlign w:val="superscript"/>
          <w:rtl w:val="true"/>
        </w:rPr>
        <w:t>אי והתנאי שהנאשם לא יעבור</w:t>
      </w:r>
      <w:r>
        <w:rPr>
          <w:rFonts w:ascii="Arial" w:hAnsi="Arial" w:cs="Arial"/>
          <w:sz w:val="36"/>
          <w:sz w:val="36"/>
          <w:szCs w:val="36"/>
          <w:vertAlign w:val="superscript"/>
          <w:rtl w:val="true"/>
        </w:rPr>
        <w:t xml:space="preserve"> במשך שנתיים </w:t>
      </w:r>
      <w:r>
        <w:rPr>
          <w:rFonts w:ascii="Arial" w:hAnsi="Arial" w:cs="Arial"/>
          <w:sz w:val="36"/>
          <w:sz w:val="36"/>
          <w:szCs w:val="36"/>
          <w:vertAlign w:val="superscript"/>
          <w:rtl w:val="true"/>
        </w:rPr>
        <w:t xml:space="preserve"> מיום שחרורו ממאסר עבירה מן העבירות בהן הורשע</w:t>
      </w:r>
      <w:r>
        <w:rPr>
          <w:rFonts w:cs="Arial" w:ascii="Arial" w:hAnsi="Arial"/>
          <w:sz w:val="36"/>
          <w:szCs w:val="36"/>
          <w:vertAlign w:val="superscript"/>
          <w:rtl w:val="true"/>
        </w:rPr>
        <w:t>.</w:t>
      </w:r>
    </w:p>
    <w:p>
      <w:pPr>
        <w:pStyle w:val="Ruller41"/>
        <w:spacing w:lineRule="auto" w:line="276"/>
        <w:ind w:start="720" w:end="0"/>
        <w:jc w:val="both"/>
        <w:rPr>
          <w:rFonts w:ascii="Arial" w:hAnsi="Arial" w:cs="Arial"/>
          <w:sz w:val="2"/>
          <w:szCs w:val="2"/>
          <w:vertAlign w:val="superscript"/>
        </w:rPr>
      </w:pPr>
      <w:r>
        <w:rPr>
          <w:rFonts w:cs="Arial" w:ascii="Arial" w:hAnsi="Arial"/>
          <w:sz w:val="2"/>
          <w:szCs w:val="2"/>
          <w:vertAlign w:val="superscript"/>
          <w:rtl w:val="true"/>
        </w:rPr>
      </w:r>
    </w:p>
    <w:p>
      <w:pPr>
        <w:pStyle w:val="Ruller41"/>
        <w:numPr>
          <w:ilvl w:val="0"/>
          <w:numId w:val="2"/>
        </w:numPr>
        <w:spacing w:lineRule="auto" w:line="276"/>
        <w:ind w:hanging="360" w:start="720" w:end="0"/>
        <w:jc w:val="both"/>
        <w:rPr>
          <w:rFonts w:ascii="Arial" w:hAnsi="Arial" w:cs="Arial"/>
          <w:sz w:val="36"/>
          <w:szCs w:val="36"/>
          <w:vertAlign w:val="superscript"/>
        </w:rPr>
      </w:pPr>
      <w:r>
        <w:rPr>
          <w:rFonts w:cs="Arial" w:ascii="Arial" w:hAnsi="Arial"/>
          <w:color w:val="FFFFFF"/>
          <w:sz w:val="2"/>
          <w:szCs w:val="2"/>
          <w:vertAlign w:val="superscript"/>
        </w:rPr>
        <w:t>5129371</w:t>
      </w:r>
      <w:r>
        <w:rPr>
          <w:rFonts w:cs="Arial" w:ascii="Arial" w:hAnsi="Arial"/>
          <w:sz w:val="36"/>
          <w:szCs w:val="36"/>
          <w:vertAlign w:val="superscript"/>
        </w:rPr>
        <w:t>5,000</w:t>
      </w:r>
      <w:r>
        <w:rPr>
          <w:rFonts w:cs="Arial" w:ascii="Arial" w:hAnsi="Arial"/>
          <w:sz w:val="36"/>
          <w:szCs w:val="36"/>
          <w:vertAlign w:val="superscript"/>
          <w:rtl w:val="true"/>
        </w:rPr>
        <w:t xml:space="preserve"> ₪ </w:t>
      </w:r>
      <w:r>
        <w:rPr>
          <w:rFonts w:ascii="Arial" w:hAnsi="Arial" w:cs="Arial"/>
          <w:sz w:val="36"/>
          <w:sz w:val="36"/>
          <w:szCs w:val="36"/>
          <w:vertAlign w:val="superscript"/>
          <w:rtl w:val="true"/>
        </w:rPr>
        <w:t xml:space="preserve">קנס או </w:t>
      </w:r>
      <w:r>
        <w:rPr>
          <w:rFonts w:cs="Arial" w:ascii="Arial" w:hAnsi="Arial"/>
          <w:sz w:val="36"/>
          <w:szCs w:val="36"/>
          <w:vertAlign w:val="superscript"/>
        </w:rPr>
        <w:t>45</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ימי מאסר תמורתו</w:t>
      </w:r>
      <w:r>
        <w:rPr>
          <w:rFonts w:cs="Arial" w:ascii="Arial" w:hAnsi="Arial"/>
          <w:sz w:val="36"/>
          <w:szCs w:val="36"/>
          <w:vertAlign w:val="superscript"/>
          <w:rtl w:val="true"/>
        </w:rPr>
        <w:t>.</w:t>
      </w:r>
    </w:p>
    <w:p>
      <w:pPr>
        <w:pStyle w:val="Ruller41"/>
        <w:spacing w:lineRule="auto" w:line="276"/>
        <w:ind w:end="0"/>
        <w:jc w:val="both"/>
        <w:rPr>
          <w:rFonts w:ascii="Arial" w:hAnsi="Arial" w:cs="Arial"/>
          <w:sz w:val="36"/>
          <w:szCs w:val="36"/>
          <w:vertAlign w:val="superscript"/>
        </w:rPr>
      </w:pPr>
      <w:r>
        <w:rPr>
          <w:rFonts w:cs="Arial" w:ascii="Arial" w:hAnsi="Arial"/>
          <w:b/>
          <w:bCs/>
          <w:color w:val="FFFFFF"/>
          <w:sz w:val="2"/>
          <w:szCs w:val="2"/>
          <w:vertAlign w:val="superscript"/>
        </w:rPr>
        <w:t>54678313</w:t>
      </w:r>
      <w:r>
        <w:rPr>
          <w:rFonts w:ascii="Arial" w:hAnsi="Arial" w:cs="Arial"/>
          <w:b/>
          <w:b/>
          <w:bCs/>
          <w:sz w:val="36"/>
          <w:sz w:val="36"/>
          <w:szCs w:val="36"/>
          <w:vertAlign w:val="superscript"/>
          <w:rtl w:val="true"/>
        </w:rPr>
        <w:t xml:space="preserve">זכות ערעור לבית המשפט העליון תוף </w:t>
      </w:r>
      <w:r>
        <w:rPr>
          <w:rFonts w:cs="Arial" w:ascii="Arial" w:hAnsi="Arial"/>
          <w:b/>
          <w:bCs/>
          <w:sz w:val="36"/>
          <w:szCs w:val="36"/>
          <w:vertAlign w:val="superscript"/>
        </w:rPr>
        <w:t>45</w:t>
      </w:r>
      <w:r>
        <w:rPr>
          <w:rFonts w:cs="Arial" w:ascii="Arial" w:hAnsi="Arial"/>
          <w:b/>
          <w:bCs/>
          <w:sz w:val="36"/>
          <w:szCs w:val="36"/>
          <w:vertAlign w:val="superscript"/>
          <w:rtl w:val="true"/>
        </w:rPr>
        <w:t xml:space="preserve"> </w:t>
      </w:r>
      <w:r>
        <w:rPr>
          <w:rFonts w:ascii="Arial" w:hAnsi="Arial" w:cs="Arial"/>
          <w:b/>
          <w:b/>
          <w:bCs/>
          <w:sz w:val="36"/>
          <w:sz w:val="36"/>
          <w:szCs w:val="36"/>
          <w:vertAlign w:val="superscript"/>
          <w:rtl w:val="true"/>
        </w:rPr>
        <w:t>יום מהיום</w:t>
      </w:r>
      <w:r>
        <w:rPr>
          <w:rFonts w:cs="Arial" w:ascii="Arial" w:hAnsi="Arial"/>
          <w:sz w:val="36"/>
          <w:szCs w:val="36"/>
          <w:vertAlign w:val="superscript"/>
          <w:rtl w:val="true"/>
        </w:rPr>
        <w:t>.</w:t>
      </w:r>
    </w:p>
    <w:p>
      <w:pPr>
        <w:pStyle w:val="Normal"/>
        <w:spacing w:lineRule="auto" w:line="276"/>
        <w:ind w:end="0"/>
        <w:jc w:val="both"/>
        <w:rPr>
          <w:rFonts w:ascii="Arial" w:hAnsi="Arial" w:cs="Arial"/>
          <w:sz w:val="36"/>
          <w:szCs w:val="36"/>
          <w:vertAlign w:val="superscript"/>
        </w:rPr>
      </w:pPr>
      <w:bookmarkStart w:id="8" w:name="Nitan"/>
      <w:r>
        <w:rPr>
          <w:rFonts w:ascii="Arial" w:hAnsi="Arial" w:cs="Arial"/>
          <w:sz w:val="36"/>
          <w:sz w:val="36"/>
          <w:szCs w:val="36"/>
          <w:vertAlign w:val="superscript"/>
          <w:rtl w:val="true"/>
        </w:rPr>
        <w:t>ניתן היום</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ט</w:t>
      </w:r>
      <w:r>
        <w:rPr>
          <w:rFonts w:cs="Arial" w:ascii="Arial" w:hAnsi="Arial"/>
          <w:sz w:val="36"/>
          <w:szCs w:val="36"/>
          <w:vertAlign w:val="superscript"/>
          <w:rtl w:val="true"/>
        </w:rPr>
        <w:t>"</w:t>
      </w:r>
      <w:r>
        <w:rPr>
          <w:rFonts w:ascii="Arial" w:hAnsi="Arial" w:cs="Arial"/>
          <w:sz w:val="36"/>
          <w:sz w:val="36"/>
          <w:szCs w:val="36"/>
          <w:vertAlign w:val="superscript"/>
          <w:rtl w:val="true"/>
        </w:rPr>
        <w:t>ו אלול תשע</w:t>
      </w:r>
      <w:r>
        <w:rPr>
          <w:rFonts w:cs="Arial" w:ascii="Arial" w:hAnsi="Arial"/>
          <w:sz w:val="36"/>
          <w:szCs w:val="36"/>
          <w:vertAlign w:val="superscript"/>
          <w:rtl w:val="true"/>
        </w:rPr>
        <w:t>"</w:t>
      </w:r>
      <w:r>
        <w:rPr>
          <w:rFonts w:ascii="Arial" w:hAnsi="Arial" w:cs="Arial"/>
          <w:sz w:val="36"/>
          <w:sz w:val="36"/>
          <w:szCs w:val="36"/>
          <w:vertAlign w:val="superscript"/>
          <w:rtl w:val="true"/>
        </w:rPr>
        <w:t>ט</w:t>
      </w:r>
      <w:r>
        <w:rPr>
          <w:rFonts w:cs="Arial" w:ascii="Arial" w:hAnsi="Arial"/>
          <w:sz w:val="36"/>
          <w:szCs w:val="36"/>
          <w:vertAlign w:val="superscript"/>
          <w:rtl w:val="true"/>
        </w:rPr>
        <w:t xml:space="preserve">, </w:t>
      </w:r>
      <w:r>
        <w:rPr>
          <w:rFonts w:cs="Arial" w:ascii="Arial" w:hAnsi="Arial"/>
          <w:sz w:val="36"/>
          <w:szCs w:val="36"/>
          <w:vertAlign w:val="superscript"/>
        </w:rPr>
        <w:t>15</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 xml:space="preserve">ספטמבר </w:t>
      </w:r>
      <w:r>
        <w:rPr>
          <w:rFonts w:cs="Arial" w:ascii="Arial" w:hAnsi="Arial"/>
          <w:sz w:val="36"/>
          <w:szCs w:val="36"/>
          <w:vertAlign w:val="superscript"/>
        </w:rPr>
        <w:t>2019</w:t>
      </w:r>
      <w:r>
        <w:rPr>
          <w:rFonts w:cs="Arial" w:ascii="Arial" w:hAnsi="Arial"/>
          <w:sz w:val="36"/>
          <w:szCs w:val="36"/>
          <w:vertAlign w:val="superscript"/>
          <w:rtl w:val="true"/>
        </w:rPr>
        <w:t xml:space="preserve">, </w:t>
      </w:r>
      <w:r>
        <w:rPr>
          <w:rFonts w:ascii="Arial" w:hAnsi="Arial" w:cs="Arial"/>
          <w:sz w:val="36"/>
          <w:sz w:val="36"/>
          <w:szCs w:val="36"/>
          <w:vertAlign w:val="superscript"/>
          <w:rtl w:val="true"/>
        </w:rPr>
        <w:t>במעמד ב</w:t>
      </w:r>
      <w:r>
        <w:rPr>
          <w:rFonts w:cs="Arial" w:ascii="Arial" w:hAnsi="Arial"/>
          <w:sz w:val="36"/>
          <w:szCs w:val="36"/>
          <w:vertAlign w:val="superscript"/>
          <w:rtl w:val="true"/>
        </w:rPr>
        <w:t>"</w:t>
      </w:r>
      <w:r>
        <w:rPr>
          <w:rFonts w:ascii="Arial" w:hAnsi="Arial" w:cs="Arial"/>
          <w:sz w:val="36"/>
          <w:sz w:val="36"/>
          <w:szCs w:val="36"/>
          <w:vertAlign w:val="superscript"/>
          <w:rtl w:val="true"/>
        </w:rPr>
        <w:t>כ המאשימה עו</w:t>
      </w:r>
      <w:r>
        <w:rPr>
          <w:rFonts w:cs="Arial" w:ascii="Arial" w:hAnsi="Arial"/>
          <w:sz w:val="36"/>
          <w:szCs w:val="36"/>
          <w:vertAlign w:val="superscript"/>
          <w:rtl w:val="true"/>
        </w:rPr>
        <w:t>"</w:t>
      </w:r>
      <w:r>
        <w:rPr>
          <w:rFonts w:ascii="Arial" w:hAnsi="Arial" w:cs="Arial"/>
          <w:sz w:val="36"/>
          <w:sz w:val="36"/>
          <w:szCs w:val="36"/>
          <w:vertAlign w:val="superscript"/>
          <w:rtl w:val="true"/>
        </w:rPr>
        <w:t>ד יעל בן שמואל</w:t>
      </w:r>
      <w:r>
        <w:rPr>
          <w:rFonts w:cs="Arial" w:ascii="Arial" w:hAnsi="Arial"/>
          <w:sz w:val="36"/>
          <w:szCs w:val="36"/>
          <w:vertAlign w:val="superscript"/>
          <w:rtl w:val="true"/>
        </w:rPr>
        <w:t xml:space="preserve">, </w:t>
      </w:r>
      <w:bookmarkEnd w:id="8"/>
      <w:r>
        <w:rPr>
          <w:rFonts w:ascii="Arial" w:hAnsi="Arial" w:cs="Arial"/>
          <w:sz w:val="36"/>
          <w:sz w:val="36"/>
          <w:szCs w:val="36"/>
          <w:vertAlign w:val="superscript"/>
          <w:rtl w:val="true"/>
        </w:rPr>
        <w:t>הנאשם אשר הובא על ידי שב</w:t>
      </w:r>
      <w:r>
        <w:rPr>
          <w:rFonts w:cs="Arial" w:ascii="Arial" w:hAnsi="Arial"/>
          <w:sz w:val="36"/>
          <w:szCs w:val="36"/>
          <w:vertAlign w:val="superscript"/>
          <w:rtl w:val="true"/>
        </w:rPr>
        <w:t>"</w:t>
      </w:r>
      <w:r>
        <w:rPr>
          <w:rFonts w:ascii="Arial" w:hAnsi="Arial" w:cs="Arial"/>
          <w:sz w:val="36"/>
          <w:sz w:val="36"/>
          <w:szCs w:val="36"/>
          <w:vertAlign w:val="superscript"/>
          <w:rtl w:val="true"/>
        </w:rPr>
        <w:t>ס וב</w:t>
      </w:r>
      <w:r>
        <w:rPr>
          <w:rFonts w:cs="Arial" w:ascii="Arial" w:hAnsi="Arial"/>
          <w:sz w:val="36"/>
          <w:szCs w:val="36"/>
          <w:vertAlign w:val="superscript"/>
          <w:rtl w:val="true"/>
        </w:rPr>
        <w:t>"</w:t>
      </w:r>
      <w:r>
        <w:rPr>
          <w:rFonts w:ascii="Arial" w:hAnsi="Arial" w:cs="Arial"/>
          <w:sz w:val="36"/>
          <w:sz w:val="36"/>
          <w:szCs w:val="36"/>
          <w:vertAlign w:val="superscript"/>
          <w:rtl w:val="true"/>
        </w:rPr>
        <w:t>כ הנאשם עו</w:t>
      </w:r>
      <w:r>
        <w:rPr>
          <w:rFonts w:cs="Arial" w:ascii="Arial" w:hAnsi="Arial"/>
          <w:sz w:val="36"/>
          <w:szCs w:val="36"/>
          <w:vertAlign w:val="superscript"/>
          <w:rtl w:val="true"/>
        </w:rPr>
        <w:t>"</w:t>
      </w:r>
      <w:r>
        <w:rPr>
          <w:rFonts w:ascii="Arial" w:hAnsi="Arial" w:cs="Arial"/>
          <w:sz w:val="36"/>
          <w:sz w:val="36"/>
          <w:szCs w:val="36"/>
          <w:vertAlign w:val="superscript"/>
          <w:rtl w:val="true"/>
        </w:rPr>
        <w:t>ד אימאני איברהים</w:t>
      </w:r>
      <w:r>
        <w:rPr>
          <w:rFonts w:cs="Arial" w:ascii="Arial" w:hAnsi="Arial"/>
          <w:sz w:val="36"/>
          <w:szCs w:val="36"/>
          <w:vertAlign w:val="superscript"/>
          <w:rtl w:val="true"/>
        </w:rPr>
        <w:t>.</w:t>
      </w:r>
    </w:p>
    <w:p>
      <w:pPr>
        <w:pStyle w:val="Normal"/>
        <w:spacing w:lineRule="auto" w:line="276"/>
        <w:ind w:end="0"/>
        <w:jc w:val="center"/>
        <w:rPr>
          <w:rFonts w:ascii="Arial" w:hAnsi="Arial" w:cs="Arial"/>
          <w:sz w:val="36"/>
          <w:szCs w:val="36"/>
          <w:vertAlign w:val="superscript"/>
        </w:rPr>
      </w:pPr>
      <w:r>
        <w:rPr>
          <w:rFonts w:cs="Arial" w:ascii="Arial" w:hAnsi="Arial"/>
          <w:sz w:val="36"/>
          <w:szCs w:val="36"/>
          <w:vertAlign w:val="superscript"/>
          <w:rtl w:val="true"/>
        </w:rPr>
      </w:r>
    </w:p>
    <w:p>
      <w:pPr>
        <w:pStyle w:val="Normal"/>
        <w:spacing w:lineRule="auto" w:line="276"/>
        <w:ind w:end="0"/>
        <w:jc w:val="center"/>
        <w:rPr>
          <w:rFonts w:ascii="Arial" w:hAnsi="Arial" w:cs="Arial"/>
          <w:sz w:val="36"/>
          <w:szCs w:val="36"/>
          <w:vertAlign w:val="superscript"/>
        </w:rPr>
      </w:pPr>
      <w:r>
        <w:rPr>
          <w:rFonts w:eastAsia="Arial" w:cs="Arial" w:ascii="Arial" w:hAnsi="Arial"/>
          <w:sz w:val="36"/>
          <w:szCs w:val="36"/>
          <w:vertAlign w:val="superscript"/>
          <w:rtl w:val="true"/>
        </w:rPr>
        <w:t xml:space="preserve">   </w:t>
      </w:r>
      <w:r>
        <w:rPr>
          <w:rFonts w:cs="Arial" w:ascii="Arial" w:hAnsi="Arial"/>
          <w:sz w:val="36"/>
          <w:szCs w:val="36"/>
          <w:vertAlign w:val="superscript"/>
          <w:rtl w:val="true"/>
        </w:rPr>
        <w:tab/>
        <w:tab/>
        <w:tab/>
        <w:tab/>
        <w:tab/>
      </w:r>
    </w:p>
    <w:p>
      <w:pPr>
        <w:pStyle w:val="Normal"/>
        <w:spacing w:lineRule="auto" w:line="276"/>
        <w:ind w:end="0"/>
        <w:jc w:val="center"/>
        <w:rPr>
          <w:rFonts w:ascii="Arial" w:hAnsi="Arial" w:cs="Arial"/>
          <w:sz w:val="36"/>
          <w:szCs w:val="36"/>
          <w:vertAlign w:val="superscript"/>
        </w:rPr>
      </w:pPr>
      <w:r>
        <w:rPr>
          <w:rFonts w:cs="Arial" w:ascii="Arial" w:hAnsi="Arial"/>
          <w:sz w:val="36"/>
          <w:szCs w:val="36"/>
          <w:vertAlign w:val="superscript"/>
          <w:rtl w:val="true"/>
        </w:rPr>
      </w:r>
    </w:p>
    <w:p>
      <w:pPr>
        <w:pStyle w:val="Normal"/>
        <w:keepNext w:val="true"/>
        <w:ind w:end="0"/>
        <w:jc w:val="start"/>
        <w:rPr>
          <w:rFonts w:ascii="David" w:hAnsi="David" w:cs="David"/>
          <w:color w:val="000000"/>
          <w:sz w:val="22"/>
          <w:szCs w:val="22"/>
          <w:vertAlign w:val="superscript"/>
        </w:rPr>
      </w:pPr>
      <w:r>
        <w:rPr>
          <w:rFonts w:cs="David" w:ascii="David" w:hAnsi="David"/>
          <w:color w:val="000000"/>
          <w:sz w:val="22"/>
          <w:szCs w:val="22"/>
          <w:vertAlign w:val="superscript"/>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מיכל ברנט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52">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53"/>
      <w:footerReference w:type="default" r:id="rId54"/>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TUR">
    <w:charset w:val="00" w:characterSet="windows-1252"/>
    <w:family w:val="swiss"/>
    <w:pitch w:val="variable"/>
  </w:font>
  <w:font w:name="Liberation Sans">
    <w:altName w:val="Arial"/>
    <w:charset w:val="01" w:characterSet="utf-8"/>
    <w:family w:val="swiss"/>
    <w:pitch w:val="variable"/>
  </w:font>
  <w:font w:name="Calibri">
    <w:charset w:val="00" w:characterSet="windows-1252"/>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15</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מרכז</w:t>
    </w:r>
    <w:r>
      <w:rPr>
        <w:rFonts w:cs="David" w:ascii="David" w:hAnsi="David"/>
        <w:color w:val="000000"/>
        <w:sz w:val="22"/>
        <w:szCs w:val="22"/>
        <w:rtl w:val="true"/>
      </w:rPr>
      <w:t xml:space="preserve">) </w:t>
    </w:r>
    <w:r>
      <w:rPr>
        <w:rFonts w:cs="David" w:ascii="David" w:hAnsi="David"/>
        <w:color w:val="000000"/>
        <w:sz w:val="22"/>
        <w:szCs w:val="22"/>
      </w:rPr>
      <w:t>36982-03-18</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סאלם אלרג</w:t>
    </w:r>
    <w:r>
      <w:rPr>
        <w:rFonts w:cs="David" w:ascii="David" w:hAnsi="David"/>
        <w:color w:val="000000"/>
        <w:sz w:val="22"/>
        <w:szCs w:val="22"/>
        <w:rtl w:val="true"/>
      </w:rPr>
      <w:t>'</w:t>
    </w:r>
    <w:r>
      <w:rPr>
        <w:rFonts w:ascii="David" w:hAnsi="David"/>
        <w:color w:val="000000"/>
        <w:sz w:val="22"/>
        <w:sz w:val="22"/>
        <w:szCs w:val="22"/>
        <w:rtl w:val="true"/>
      </w:rPr>
      <w:t>וב</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end"/>
      <w:pPr>
        <w:tabs>
          <w:tab w:val="num" w:pos="0"/>
        </w:tabs>
        <w:ind w:start="714" w:hanging="360"/>
      </w:pPr>
      <w:rPr>
        <w:rFonts w:cs="Times New Roman"/>
      </w:rPr>
    </w:lvl>
  </w:abstractNum>
  <w:abstractNum w:abstractNumId="2">
    <w:lvl w:ilvl="0">
      <w:start w:val="1"/>
      <w:numFmt w:val="decimal"/>
      <w:lvlText w:val="%1."/>
      <w:lvlJc w:val="end"/>
      <w:pPr>
        <w:tabs>
          <w:tab w:val="num" w:pos="0"/>
        </w:tabs>
        <w:ind w:start="72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2z0">
    <w:name w:val="WW8Num2z0"/>
    <w:qFormat/>
    <w:rPr>
      <w:rFonts w:cs="Times New Roma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character" w:styleId="Ruller4">
    <w:name w:val="Ruller4 תו"/>
    <w:qFormat/>
    <w:rPr>
      <w:rFonts w:ascii="Arial TUR" w:hAnsi="Arial TUR" w:cs="FrankRuehl"/>
      <w:spacing w:val="10"/>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lineRule="auto" w:line="254" w:before="0" w:after="160"/>
      <w:ind w:hanging="0" w:start="720" w:end="0"/>
      <w:contextualSpacing/>
    </w:pPr>
    <w:rPr>
      <w:rFonts w:ascii="Calibri" w:hAnsi="Calibri" w:eastAsia="Calibri" w:cs="Arial"/>
      <w:sz w:val="22"/>
      <w:szCs w:val="22"/>
    </w:rPr>
  </w:style>
  <w:style w:type="paragraph" w:styleId="David">
    <w:name w:val="סגנון (עברית ושפות אחרות) David מיושר לשני הצדדים מרווח בין שורות..."/>
    <w:basedOn w:val="Normal"/>
    <w:qFormat/>
    <w:pPr>
      <w:spacing w:lineRule="auto" w:line="360"/>
      <w:jc w:val="both"/>
    </w:pPr>
    <w:rPr/>
  </w:style>
  <w:style w:type="paragraph" w:styleId="Ruller41">
    <w:name w:val="Ruller4"/>
    <w:basedOn w:val="Normal"/>
    <w:qFormat/>
    <w:pPr>
      <w:overflowPunct w:val="false"/>
      <w:autoSpaceDE w:val="false"/>
      <w:spacing w:lineRule="auto" w:line="360"/>
      <w:jc w:val="both"/>
    </w:pPr>
    <w:rPr>
      <w:rFonts w:ascii="Arial TUR" w:hAnsi="Arial TUR" w:eastAsia="Calibri" w:cs="FrankRuehl"/>
      <w:spacing w:val="10"/>
      <w:sz w:val="22"/>
      <w:szCs w:val="28"/>
    </w:rPr>
  </w:style>
  <w:style w:type="paragraph" w:styleId="Ruller5">
    <w:name w:val="Ruller5"/>
    <w:basedOn w:val="Normal"/>
    <w:qFormat/>
    <w:pPr>
      <w:overflowPunct w:val="false"/>
      <w:autoSpaceDE w:val="false"/>
      <w:ind w:hanging="0" w:start="1642" w:end="1282"/>
      <w:jc w:val="both"/>
    </w:pPr>
    <w:rPr>
      <w:rFonts w:ascii="Arial TUR" w:hAnsi="Arial TUR" w:cs="FrankRuehl"/>
      <w:spacing w:val="10"/>
      <w:sz w:val="22"/>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5" TargetMode="External"/><Relationship Id="rId4" Type="http://schemas.openxmlformats.org/officeDocument/2006/relationships/hyperlink" Target="http://www.nevo.co.il/law/70301/114.a" TargetMode="External"/><Relationship Id="rId5" Type="http://schemas.openxmlformats.org/officeDocument/2006/relationships/hyperlink" Target="http://www.nevo.co.il/law/70301/144.b2" TargetMode="External"/><Relationship Id="rId6" Type="http://schemas.openxmlformats.org/officeDocument/2006/relationships/hyperlink" Target="http://www.nevo.co.il/law/141771" TargetMode="External"/><Relationship Id="rId7" Type="http://schemas.openxmlformats.org/officeDocument/2006/relationships/hyperlink" Target="http://www.nevo.co.il/law/141771/23" TargetMode="External"/><Relationship Id="rId8" Type="http://schemas.openxmlformats.org/officeDocument/2006/relationships/hyperlink" Target="http://www.nevo.co.il/law/141771/24.b.2" TargetMode="External"/><Relationship Id="rId9" Type="http://schemas.openxmlformats.org/officeDocument/2006/relationships/hyperlink" Target="http://www.nevo.co.il/law/70301/114.a" TargetMode="External"/><Relationship Id="rId10" Type="http://schemas.openxmlformats.org/officeDocument/2006/relationships/hyperlink" Target="http://www.nevo.co.il/law/70301" TargetMode="External"/><Relationship Id="rId11" Type="http://schemas.openxmlformats.org/officeDocument/2006/relationships/hyperlink" Target="http://www.nevo.co.il/law/141771/23" TargetMode="External"/><Relationship Id="rId12" Type="http://schemas.openxmlformats.org/officeDocument/2006/relationships/hyperlink" Target="http://www.nevo.co.il/law/141771" TargetMode="External"/><Relationship Id="rId13" Type="http://schemas.openxmlformats.org/officeDocument/2006/relationships/hyperlink" Target="http://www.nevo.co.il/law/141771/24.b.2" TargetMode="External"/><Relationship Id="rId14" Type="http://schemas.openxmlformats.org/officeDocument/2006/relationships/hyperlink" Target="http://www.nevo.co.il/law/70301/144.b2"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144.b2" TargetMode="External"/><Relationship Id="rId17" Type="http://schemas.openxmlformats.org/officeDocument/2006/relationships/hyperlink" Target="http://www.nevo.co.il/law/70301/25" TargetMode="External"/><Relationship Id="rId18" Type="http://schemas.openxmlformats.org/officeDocument/2006/relationships/hyperlink" Target="http://www.nevo.co.il/law/70301" TargetMode="External"/><Relationship Id="rId19" Type="http://schemas.openxmlformats.org/officeDocument/2006/relationships/hyperlink" Target="http://www.nevo.co.il/law/141771/24.b.2" TargetMode="External"/><Relationship Id="rId20" Type="http://schemas.openxmlformats.org/officeDocument/2006/relationships/hyperlink" Target="http://www.nevo.co.il/law/70301/144.b2" TargetMode="External"/><Relationship Id="rId21" Type="http://schemas.openxmlformats.org/officeDocument/2006/relationships/hyperlink" Target="http://www.nevo.co.il/law/70301" TargetMode="External"/><Relationship Id="rId22" Type="http://schemas.openxmlformats.org/officeDocument/2006/relationships/hyperlink" Target="http://www.nevo.co.il/law/70301/144.b2" TargetMode="External"/><Relationship Id="rId23" Type="http://schemas.openxmlformats.org/officeDocument/2006/relationships/hyperlink" Target="http://www.nevo.co.il/law/70301/144.b2" TargetMode="External"/><Relationship Id="rId24" Type="http://schemas.openxmlformats.org/officeDocument/2006/relationships/hyperlink" Target="http://www.nevo.co.il/law/70301/25" TargetMode="External"/><Relationship Id="rId25" Type="http://schemas.openxmlformats.org/officeDocument/2006/relationships/hyperlink" Target="http://www.nevo.co.il/law/70301/144.b2" TargetMode="External"/><Relationship Id="rId26" Type="http://schemas.openxmlformats.org/officeDocument/2006/relationships/hyperlink" Target="http://www.nevo.co.il/law/70301/25" TargetMode="External"/><Relationship Id="rId27" Type="http://schemas.openxmlformats.org/officeDocument/2006/relationships/hyperlink" Target="http://www.nevo.co.il/law/70301" TargetMode="External"/><Relationship Id="rId28" Type="http://schemas.openxmlformats.org/officeDocument/2006/relationships/hyperlink" Target="http://www.nevo.co.il/case/20594156" TargetMode="External"/><Relationship Id="rId29" Type="http://schemas.openxmlformats.org/officeDocument/2006/relationships/hyperlink" Target="http://www.nevo.co.il/case/5951999" TargetMode="External"/><Relationship Id="rId30" Type="http://schemas.openxmlformats.org/officeDocument/2006/relationships/hyperlink" Target="http://www.nevo.co.il/case/6173293" TargetMode="External"/><Relationship Id="rId31" Type="http://schemas.openxmlformats.org/officeDocument/2006/relationships/hyperlink" Target="http://www.nevo.co.il/case/5813431" TargetMode="External"/><Relationship Id="rId32" Type="http://schemas.openxmlformats.org/officeDocument/2006/relationships/hyperlink" Target="http://www.nevo.co.il/case/20911367" TargetMode="External"/><Relationship Id="rId33" Type="http://schemas.openxmlformats.org/officeDocument/2006/relationships/hyperlink" Target="http://www.nevo.co.il/case/23139166" TargetMode="External"/><Relationship Id="rId34" Type="http://schemas.openxmlformats.org/officeDocument/2006/relationships/hyperlink" Target="http://www.nevo.co.il/case/22867411" TargetMode="External"/><Relationship Id="rId35" Type="http://schemas.openxmlformats.org/officeDocument/2006/relationships/hyperlink" Target="http://www.nevo.co.il/case/18750106" TargetMode="External"/><Relationship Id="rId36" Type="http://schemas.openxmlformats.org/officeDocument/2006/relationships/hyperlink" Target="http://www.nevo.co.il/case/23850993" TargetMode="External"/><Relationship Id="rId37" Type="http://schemas.openxmlformats.org/officeDocument/2006/relationships/hyperlink" Target="http://www.nevo.co.il/case/25581149" TargetMode="External"/><Relationship Id="rId38" Type="http://schemas.openxmlformats.org/officeDocument/2006/relationships/hyperlink" Target="http://www.nevo.co.il/case/25585373" TargetMode="External"/><Relationship Id="rId39" Type="http://schemas.openxmlformats.org/officeDocument/2006/relationships/hyperlink" Target="http://www.nevo.co.il/case/8466781" TargetMode="External"/><Relationship Id="rId40" Type="http://schemas.openxmlformats.org/officeDocument/2006/relationships/hyperlink" Target="http://www.nevo.co.il/case/4674881" TargetMode="External"/><Relationship Id="rId41" Type="http://schemas.openxmlformats.org/officeDocument/2006/relationships/hyperlink" Target="http://www.nevo.co.il/case/20581955" TargetMode="External"/><Relationship Id="rId42" Type="http://schemas.openxmlformats.org/officeDocument/2006/relationships/hyperlink" Target="http://www.nevo.co.il/case/20594156" TargetMode="External"/><Relationship Id="rId43" Type="http://schemas.openxmlformats.org/officeDocument/2006/relationships/hyperlink" Target="http://www.nevo.co.il/case/23139166" TargetMode="External"/><Relationship Id="rId44" Type="http://schemas.openxmlformats.org/officeDocument/2006/relationships/hyperlink" Target="http://www.nevo.co.il/case/20593844" TargetMode="External"/><Relationship Id="rId45" Type="http://schemas.openxmlformats.org/officeDocument/2006/relationships/hyperlink" Target="http://www.nevo.co.il/case/20930827" TargetMode="External"/><Relationship Id="rId46" Type="http://schemas.openxmlformats.org/officeDocument/2006/relationships/hyperlink" Target="http://www.nevo.co.il/case/6173293" TargetMode="External"/><Relationship Id="rId47" Type="http://schemas.openxmlformats.org/officeDocument/2006/relationships/hyperlink" Target="http://www.nevo.co.il/case/22702670" TargetMode="External"/><Relationship Id="rId48" Type="http://schemas.openxmlformats.org/officeDocument/2006/relationships/hyperlink" Target="http://www.nevo.co.il/case/24140726" TargetMode="External"/><Relationship Id="rId49" Type="http://schemas.openxmlformats.org/officeDocument/2006/relationships/hyperlink" Target="http://www.nevo.co.il/case/5724364" TargetMode="External"/><Relationship Id="rId50" Type="http://schemas.openxmlformats.org/officeDocument/2006/relationships/hyperlink" Target="http://www.nevo.co.il/case/6473037" TargetMode="External"/><Relationship Id="rId51" Type="http://schemas.openxmlformats.org/officeDocument/2006/relationships/hyperlink" Target="http://www.nevo.co.il/case/6150971" TargetMode="External"/><Relationship Id="rId52" Type="http://schemas.openxmlformats.org/officeDocument/2006/relationships/hyperlink" Target="http://www.nevo.co.il/advertisements/nevo-100.doc" TargetMode="External"/><Relationship Id="rId53" Type="http://schemas.openxmlformats.org/officeDocument/2006/relationships/header" Target="header1.xml"/><Relationship Id="rId54" Type="http://schemas.openxmlformats.org/officeDocument/2006/relationships/footer" Target="footer1.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2019-09-19T11:47:00Z</dcterms:created>
  <dc:creator> </dc:creator>
  <dc:description/>
  <cp:keywords/>
  <dc:language>en-IL</dc:language>
  <cp:lastModifiedBy>h10</cp:lastModifiedBy>
  <dcterms:modified xsi:type="dcterms:W3CDTF">2019-09-19T11:47:00Z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סאלם אלרג'וב</vt:lpwstr>
  </property>
  <property fmtid="{D5CDD505-2E9C-101B-9397-08002B2CF9AE}" pid="6" name="APPELLEE1">
    <vt:lpwstr/>
  </property>
  <property fmtid="{D5CDD505-2E9C-101B-9397-08002B2CF9AE}" pid="7" name="APPELLEE2">
    <vt:lpwstr/>
  </property>
  <property fmtid="{D5CDD505-2E9C-101B-9397-08002B2CF9AE}" pid="8" name="CASESLISTTMP1">
    <vt:lpwstr>20594156:2;5951999;6173293:2;5813431;20911367;23139166:2;22867411;18750106;23850993;25581149;25585373;8466781;4674881;20581955;20593844;20930827;22702670;24140726;5724364;6473037;6150971</vt:lpwstr>
  </property>
  <property fmtid="{D5CDD505-2E9C-101B-9397-08002B2CF9AE}" pid="9" name="CITY">
    <vt:lpwstr>מרכז</vt:lpwstr>
  </property>
  <property fmtid="{D5CDD505-2E9C-101B-9397-08002B2CF9AE}" pid="10" name="DATE">
    <vt:lpwstr>20190915</vt:lpwstr>
  </property>
  <property fmtid="{D5CDD505-2E9C-101B-9397-08002B2CF9AE}" pid="11" name="DELEMATA">
    <vt:lpwstr/>
  </property>
  <property fmtid="{D5CDD505-2E9C-101B-9397-08002B2CF9AE}" pid="12" name="ISABSTRACT">
    <vt:lpwstr>Y</vt:lpwstr>
  </property>
  <property fmtid="{D5CDD505-2E9C-101B-9397-08002B2CF9AE}" pid="13" name="JUDGE">
    <vt:lpwstr>מיכל ברנט</vt:lpwstr>
  </property>
  <property fmtid="{D5CDD505-2E9C-101B-9397-08002B2CF9AE}" pid="14" name="LAWLISTTMP1">
    <vt:lpwstr>70301/114.a;144.b2:6;025:3</vt:lpwstr>
  </property>
  <property fmtid="{D5CDD505-2E9C-101B-9397-08002B2CF9AE}" pid="15" name="LAWLISTTMP2">
    <vt:lpwstr>141771/023;024.b.2:2</vt:lpwstr>
  </property>
  <property fmtid="{D5CDD505-2E9C-101B-9397-08002B2CF9AE}" pid="16" name="LAWYER">
    <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36982</vt:lpwstr>
  </property>
  <property fmtid="{D5CDD505-2E9C-101B-9397-08002B2CF9AE}" pid="23" name="NEWPARTB">
    <vt:lpwstr>03</vt:lpwstr>
  </property>
  <property fmtid="{D5CDD505-2E9C-101B-9397-08002B2CF9AE}" pid="24" name="NEWPARTC">
    <vt:lpwstr>18</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390020190915</vt:lpwstr>
  </property>
  <property fmtid="{D5CDD505-2E9C-101B-9397-08002B2CF9AE}" pid="35" name="TYPE_N_DATE">
    <vt:lpwstr>39020190915</vt:lpwstr>
  </property>
  <property fmtid="{D5CDD505-2E9C-101B-9397-08002B2CF9AE}" pid="36" name="VOLUME">
    <vt:lpwstr/>
  </property>
  <property fmtid="{D5CDD505-2E9C-101B-9397-08002B2CF9AE}" pid="37" name="WORDNUMPAGES">
    <vt:lpwstr>16</vt:lpwstr>
  </property>
</Properties>
</file>