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/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eastAsia="Tahoma"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לנוער בבית משפט השלום בפתח תקווה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_GoBack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39837-05-16</w:t>
            </w:r>
            <w:bookmarkEnd w:id="2"/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פלוני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Normal"/>
              <w:bidi w:val="0"/>
              <w:snapToGrid w:val="false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4"/>
                <w:szCs w:val="4"/>
              </w:rPr>
            </w:pPr>
            <w:r>
              <w:rPr>
                <w:rFonts w:eastAsia="David"/>
                <w:b/>
                <w:bCs/>
                <w:rtl w:val="true"/>
              </w:rPr>
              <w:t xml:space="preserve">                       </w:t>
            </w:r>
            <w:r>
              <w:rPr>
                <w:b/>
                <w:b/>
                <w:bCs/>
                <w:rtl w:val="true"/>
              </w:rPr>
              <w:t>מספר פל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א </w:t>
            </w:r>
            <w:r>
              <w:rPr>
                <w:b/>
                <w:bCs/>
              </w:rPr>
              <w:t>207023/2016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שרון פ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הלוי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3" w:name="FirstAppellant"/>
            <w:bookmarkStart w:id="4" w:name="FirstAppellant"/>
            <w:bookmarkEnd w:id="4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מוניר ברהום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פלוני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התייצב בלווית הוריו ואחיו ע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עבדאללה עודה 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הנוער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ענישה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ודרכי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טיפול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5" w:name="ABSTRACT_START"/>
      <w:bookmarkEnd w:id="5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בהיותו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עשרה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וחצי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שנים</w:t>
      </w:r>
      <w:r>
        <w:rPr>
          <w:rFonts w:cs="FrankRuehl" w:ascii="Times New Roman" w:hAnsi="Times New Roman"/>
          <w:szCs w:val="26"/>
          <w:rtl w:val="true"/>
        </w:rPr>
        <w:t xml:space="preserve">, 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לצד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נוספים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במרכז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עומדות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שאלות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הראויה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לנקוט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כנגד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קטין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מתבגר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להעביר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לתמוך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בהמשך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שיקומו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נדרש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לגזור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בהיותו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קטין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עשרה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וחצי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ותחמושת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בצוותא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חדא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הטיעון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הוסכם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 </w:t>
      </w:r>
      <w:r>
        <w:rPr>
          <w:rFonts w:ascii="Times New Roman" w:hAnsi="Times New Roman" w:cs="FrankRuehl"/>
          <w:szCs w:val="26"/>
          <w:rtl w:val="true"/>
        </w:rPr>
        <w:t>התביעה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תגביל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לעתירה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שיכול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וירוצו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בעבודות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וקנס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וההגנה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תהיה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חופשית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בטיעוניה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לעונש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כלהלן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קטין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וחמורות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במיוחד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שומה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ליתן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משקל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יתר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לשיקולים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אינדיבידואליים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הנוגעים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ולאזן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לשיקולי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ההרתעה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לבחון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הרלוונטיות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ובהן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גילו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סיכויי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שיקומו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ועברו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הפלילי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קטינות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מהווה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חסינות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ראוי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ובמקרים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מתאימים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יירתע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ויטיל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קטין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הולם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מעשיו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שיקולים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כבדי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משקל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עומדים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כפות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המאזניים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מהצד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סיכויי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שיקומו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הטובים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והעובדה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ראשונה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שביצע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בחייו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ומהצד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הנשק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הסיכון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הטמון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והצורך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הדוחק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למגרה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עותק מאושר לפרסום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8" w:name="PsakDin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גזר דין </w:t>
      </w:r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בעניין נאשם </w:t>
      </w:r>
      <w:r>
        <w:rPr>
          <w:rFonts w:cs="Arial" w:ascii="Arial" w:hAnsi="Arial"/>
          <w:b/>
          <w:bCs/>
          <w:sz w:val="28"/>
          <w:szCs w:val="28"/>
        </w:rPr>
        <w:t>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29.11.1998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" ) </w:t>
      </w:r>
      <w:r>
        <w:rPr>
          <w:rFonts w:cs="David"/>
          <w:sz w:val="24"/>
          <w:sz w:val="24"/>
          <w:szCs w:val="24"/>
          <w:rtl w:val="true"/>
        </w:rPr>
        <w:t>נותן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ותחמושת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בצוותא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חדא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29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16.5.2016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11.15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מחוץ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 xml:space="preserve">..........., </w:t>
      </w:r>
      <w:r>
        <w:rPr>
          <w:rFonts w:cs="David"/>
          <w:sz w:val="24"/>
          <w:sz w:val="24"/>
          <w:szCs w:val="24"/>
          <w:rtl w:val="true"/>
        </w:rPr>
        <w:t>החזיקו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רסס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בתפזורת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193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5.56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55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7.62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להחזיקם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הכרעת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7.2.17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ויישלח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תגביל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וירוצו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 הצדדים 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המתמחה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ממברג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לנפוצות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במחוז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המרכז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רסס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hyperlink r:id="rId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ענ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37608-08-11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חיפה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להרשעת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הטלת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וחזק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נפוצה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ובייחוד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הושגח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לסמכותם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בהתנהגותו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ומתפקד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פסיכיאטרי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וריכוז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המגבילים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והחוק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במקביל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בתאונת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לטענתו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שחוותה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ולתמוך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אמו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מפיגור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ובמקביל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סעדה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בתאונת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השגחה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גלוי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בפרנסת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יחפש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תסקירי שירות המבחן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סוציואקונומי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Cs w:val="24"/>
          <w:rtl w:val="true"/>
        </w:rPr>
        <w:t>-------------------------------------------------------------------------------------------------------------------------------------------------------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וסמוכים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התרשמה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תומכת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ואכפתית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תואר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כמופנם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לעיתים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היסודי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פסיכו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דיאגנוסטי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וריכוז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הומלץ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תרופתי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מדיווחים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הטכנולוגי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סדיר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בפעילויות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תוארו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דו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עדכני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בהתנהגותו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ובתפקודו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לתנאים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המגבילים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נשמע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מפקחים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השקית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שהכילה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להטמין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השקית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בפתח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משטרה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השקית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בתחילת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לרגשותיו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ומחשבותיו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ומלבד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המפגשים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בקבוצה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Cs w:val="24"/>
          <w:rtl w:val="true"/>
        </w:rPr>
        <w:t>------------------------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Cs w:val="24"/>
          <w:rtl w:val="true"/>
        </w:rPr>
        <w:t>-----------------------------------------------------------------------------------------------------------------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אוק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2017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הטכנולוגי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לבגרויות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ומצליח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תעסוקתית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לשביעות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ופיתח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בגבולות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מאוחרות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בניגוד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הקשרים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וחולשה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התנהלותו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התאפיינה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בהיגררות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והיענות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ללחץ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הדאגות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הדימוי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העצמי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צוין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מזהה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הפוטנציאליים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שהשפיעו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התנהלותו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בסיומו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המליצה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המטפלת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לנקוט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פיקוח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צ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והתחייבות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לבקשתי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25.12.17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מצליח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בפרנסת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ומעסיקו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מתפקודו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עיבוד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לזהות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לקשיי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והריכוז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טופלו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ליטול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תרופתי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צוינה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שהעבודה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פינוי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אנרגיות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לסיכום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הרגשי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רגשי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חזרה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המלצותיה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דיון והכרעה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86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התבגר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וחצי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מחזיקים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שבעצם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גלומה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ופעמים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במערכה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במערכה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לצערנו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אזרחים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כואבת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בנפש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ובגוף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מקבלים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כשעסקינן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תופעה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התופעה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להכחיד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וחלקנו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בהטלת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ומרתיעה</w:t>
      </w:r>
      <w:r>
        <w:rPr>
          <w:rFonts w:cs="David"/>
          <w:sz w:val="24"/>
          <w:szCs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6888" w:leader="none"/>
        </w:tabs>
        <w:spacing w:before="0" w:after="200"/>
        <w:ind w:start="1502" w:end="1276"/>
        <w:jc w:val="both"/>
        <w:rPr/>
      </w:pPr>
      <w:r>
        <w:rPr>
          <w:b/>
          <w:b/>
          <w:bCs/>
          <w:rtl w:val="true"/>
        </w:rPr>
        <w:t>אשר למדיניות הענישה הנוהגת בעבירות שלפנינו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תחילה יש להזכיר את מגמת ההחמרה שחלה בעונשי המאסר הנגזרים על נאשמים בעבירות נשק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עבירת הסחר 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גם ביתר עבירות הנשק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 xml:space="preserve">אשר באה לידי ביטוי בשורת פסקי דין של בית משפט זה מהשנים האחרונות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 למשל</w:t>
      </w:r>
      <w:r>
        <w:rPr>
          <w:b/>
          <w:bCs/>
          <w:rtl w:val="true"/>
        </w:rPr>
        <w:t xml:space="preserve">: 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2251/11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b/>
          <w:bCs/>
          <w:rtl w:val="true"/>
        </w:rPr>
        <w:t>(</w:t>
      </w:r>
      <w:r>
        <w:rPr>
          <w:b/>
          <w:bCs/>
        </w:rPr>
        <w:t>4.12.2011</w:t>
      </w:r>
      <w:r>
        <w:rPr>
          <w:b/>
          <w:bCs/>
          <w:rtl w:val="true"/>
        </w:rPr>
        <w:t xml:space="preserve">); </w:t>
      </w:r>
      <w:hyperlink r:id="rId1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4450/11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עספור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b/>
          <w:bCs/>
          <w:rtl w:val="true"/>
        </w:rPr>
        <w:t>(</w:t>
      </w:r>
      <w:r>
        <w:rPr>
          <w:b/>
          <w:bCs/>
        </w:rPr>
        <w:t>8.2.2012</w:t>
      </w:r>
      <w:r>
        <w:rPr>
          <w:b/>
          <w:bCs/>
          <w:rtl w:val="true"/>
        </w:rPr>
        <w:t xml:space="preserve">); </w:t>
      </w:r>
      <w:hyperlink r:id="rId1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3156/11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b/>
          <w:bCs/>
          <w:rtl w:val="true"/>
        </w:rPr>
        <w:t>(</w:t>
      </w:r>
      <w:r>
        <w:rPr>
          <w:b/>
          <w:bCs/>
        </w:rPr>
        <w:t>21.2.2012</w:t>
      </w:r>
      <w:r>
        <w:rPr>
          <w:b/>
          <w:bCs/>
          <w:rtl w:val="true"/>
        </w:rPr>
        <w:t xml:space="preserve">); 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2044/11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בלוצרקובסקי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b/>
          <w:bCs/>
          <w:rtl w:val="true"/>
        </w:rPr>
        <w:t>(</w:t>
      </w:r>
      <w:r>
        <w:rPr>
          <w:b/>
          <w:bCs/>
        </w:rPr>
        <w:t>8.2.2012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גם אני תומכת במגמה 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וכפי שכתבתי זה לא כבר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הסכנה הנשקפת לציבור כתוצאה מעבירות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 המימדים שאליהם 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>" (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1323/13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5.6.2013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 מתן ביטוי עונשי הולם שירתיע באופן ממשי מהחזקת נשק בכלל ומשימוש בו בפרט</w:t>
      </w:r>
      <w:r>
        <w:rPr>
          <w:b/>
          <w:bCs/>
          <w:rtl w:val="true"/>
        </w:rPr>
        <w:t>" (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2918/13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דבס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18.7.2013</w:t>
      </w:r>
      <w:r>
        <w:rPr>
          <w:b/>
          <w:bCs/>
          <w:rtl w:val="true"/>
        </w:rPr>
        <w:t xml:space="preserve">)). </w:t>
      </w:r>
    </w:p>
    <w:p>
      <w:pPr>
        <w:pStyle w:val="Normal"/>
        <w:spacing w:lineRule="auto" w:line="360" w:before="0" w:after="200"/>
        <w:ind w:start="1360" w:end="0"/>
        <w:jc w:val="both"/>
        <w:rPr/>
      </w:pPr>
      <w:r>
        <w:rPr>
          <w:rFonts w:eastAsia="David"/>
          <w:rtl w:val="true"/>
        </w:rPr>
        <w:t xml:space="preserve">         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 אלכרים סולימאן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פורסם ביום </w:t>
      </w:r>
      <w:r>
        <w:rPr/>
        <w:t>19.1.14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בהרתעה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במספר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מושכלות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אינדיבידואליים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הנוגעים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ולאזן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ההרתעה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סיכויי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  <w:rtl w:val="true"/>
        </w:rPr>
        <w:t>(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9813/16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15.6.17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חסינות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יירתע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קטינות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יוצרת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חסינות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ולעיתים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שיקולים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התרעה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מניעה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וגמול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עולים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במשקלם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השיקול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השיקומי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לעתים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למנוע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בעתיד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במשקלו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לשקם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העבריין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מכאן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לעתים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המלצתו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המתרכז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בעבריין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ולהעדיף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פניה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שיקולים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הרתעה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מניעה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ותגמול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המתרכזים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ובעבריין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יחד</w:t>
      </w:r>
      <w:r>
        <w:rPr>
          <w:rFonts w:cs="David"/>
          <w:b/>
          <w:bCs/>
          <w:sz w:val="24"/>
          <w:szCs w:val="24"/>
          <w:rtl w:val="true"/>
        </w:rPr>
        <w:t xml:space="preserve">).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תלוי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העניין</w:t>
      </w:r>
      <w:r>
        <w:rPr>
          <w:rFonts w:cs="David"/>
          <w:b/>
          <w:bCs/>
          <w:sz w:val="24"/>
          <w:szCs w:val="24"/>
          <w:rtl w:val="true"/>
        </w:rPr>
        <w:t xml:space="preserve">."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דברי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הנשיא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דאז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אהרון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8164/02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17.3.03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בחנתי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מתסקירי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מופנם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בעולמו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הפנימי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ותומכת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הסתבכותו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שהציבו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ולעיתים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הסתובב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בעיתיים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וקבוצתי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ובמסגרתו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עיבוד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וההתרשמות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במישור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התעסוקתי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בפרנסת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וחיובית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בהיענותו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לסמכותם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קיבלתי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מגויסים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ולהגביר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הפיקוח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המפחיתה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ופיתח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פחתה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ניכרת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ובכן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המאזניים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מהצד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הטובים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ומהצד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הדוחק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למגרה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49/09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08.03.2009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הנחה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שלאחריו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הודגש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ההחלטה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הסופית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לביהמ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ובמידה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מהמלצות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/>
        <w:ind w:start="1503" w:end="1134"/>
        <w:jc w:val="both"/>
        <w:rPr/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ציינתי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לטעמי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ליתן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תוקף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להמלצות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המבחן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שתוגבל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סמכותו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לדחות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ההמלצות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שמדובר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בהטלת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בהתקיים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טעמים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מיוחדים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המצדיקים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cs="David"/>
          <w:b/>
          <w:bCs/>
          <w:sz w:val="24"/>
          <w:szCs w:val="24"/>
          <w:rtl w:val="true"/>
        </w:rPr>
        <w:t>"</w:t>
      </w:r>
    </w:p>
    <w:p>
      <w:pPr>
        <w:pStyle w:val="ListParagraph"/>
        <w:spacing w:lineRule="auto" w:line="240"/>
        <w:ind w:start="1503" w:end="1134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786" w:end="0"/>
        <w:jc w:val="start"/>
        <w:rPr/>
      </w:pPr>
      <w:r>
        <w:rPr>
          <w:rFonts w:cs="David"/>
          <w:sz w:val="24"/>
          <w:szCs w:val="24"/>
          <w:rtl w:val="true"/>
        </w:rPr>
        <w:t>(</w:t>
      </w:r>
      <w:hyperlink r:id="rId2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8277/10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8429/10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28.02.2011</w:t>
      </w:r>
      <w:r>
        <w:rPr>
          <w:rFonts w:cs="David"/>
          <w:sz w:val="24"/>
          <w:szCs w:val="24"/>
          <w:rtl w:val="true"/>
        </w:rPr>
        <w:t xml:space="preserve">) </w:t>
      </w:r>
    </w:p>
    <w:p>
      <w:pPr>
        <w:pStyle w:val="ListParagraph"/>
        <w:spacing w:lineRule="auto" w:line="360"/>
        <w:ind w:start="786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נימוקים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מהמלצת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להרשיע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ראשית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דוגמא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שצוינה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ענ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37608-08-11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זבידאת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חיפה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15.9.11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והחליט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הלוקח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חלק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בהסתרת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ובהחזקתו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לדעת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עתיד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לכשייתפס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לשלם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מחיר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כבד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סתם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למטרה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מסוימת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".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נימוק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במניעיו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תופעה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הסובבים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גברי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ודרכו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בחיזוקים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30.10.17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תופעת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לכנותה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עלינו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לשינוי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ומסוכנת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להבהיר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ולסובבים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כשעסקינן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בקטין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נקיטה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להילחם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בתופעה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והשלילית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מצטרף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תודעתו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ומפותחת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 xml:space="preserve">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קרוב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לבגירות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המעשים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מוצדק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בשיקולי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הקבועים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ובעיקר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בעיקרון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ההלימה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ומידת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cs="David"/>
          <w:b/>
          <w:bCs/>
          <w:sz w:val="24"/>
          <w:szCs w:val="24"/>
          <w:rtl w:val="true"/>
        </w:rPr>
        <w:t>". (</w:t>
      </w:r>
      <w:hyperlink r:id="rId2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8144/13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נ</w:t>
      </w:r>
      <w:r>
        <w:rPr>
          <w:rFonts w:cs="David"/>
          <w:bCs/>
          <w:sz w:val="24"/>
          <w:szCs w:val="24"/>
          <w:rtl w:val="true"/>
        </w:rPr>
        <w:t xml:space="preserve">' </w:t>
      </w:r>
      <w:r>
        <w:rPr>
          <w:rFonts w:cs="David"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ישראל</w:t>
      </w:r>
      <w:r>
        <w:rPr>
          <w:rFonts w:cs="David"/>
          <w:b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10.3.2015</w:t>
      </w:r>
      <w:r>
        <w:rPr>
          <w:rFonts w:cs="David"/>
          <w:sz w:val="24"/>
          <w:szCs w:val="24"/>
          <w:rtl w:val="true"/>
        </w:rPr>
        <w:t>)).</w:t>
      </w:r>
    </w:p>
    <w:p>
      <w:pPr>
        <w:pStyle w:val="Normal"/>
        <w:spacing w:lineRule="auto" w:line="360" w:before="0" w:after="20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סוף דבר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786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ונפוצותה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וסיכויי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הטובים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ונתוניו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הגעתי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מסקנה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האיזון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בהרשעתו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והטלת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מוחשית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וחינוכית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מטרת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התופעה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יסיט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החיובית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פוסע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200"/>
        <w:ind w:start="786" w:end="0"/>
        <w:contextualSpacing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לפיקוח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אלמנט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אלמנט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הפקוחה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ובמידה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</w:t>
      </w:r>
      <w:bookmarkStart w:id="9" w:name="LawTable_End"/>
      <w:bookmarkStart w:id="10" w:name="LawTable"/>
      <w:bookmarkEnd w:id="9"/>
      <w:bookmarkEnd w:id="10"/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בתנאי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הצו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יהיה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לשוב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ולגזור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נוסף</w:t>
      </w:r>
      <w:r>
        <w:rPr>
          <w:rFonts w:cs="David"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200"/>
        <w:ind w:start="786" w:end="0"/>
        <w:contextualSpacing/>
        <w:jc w:val="both"/>
        <w:rPr>
          <w:rFonts w:cs="David"/>
          <w:bCs/>
          <w:sz w:val="24"/>
          <w:szCs w:val="24"/>
        </w:rPr>
      </w:pPr>
      <w:r>
        <w:rPr>
          <w:rFonts w:cs="David"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b/>
          <w:b/>
          <w:bCs/>
          <w:u w:val="single"/>
          <w:rtl w:val="true"/>
        </w:rPr>
        <w:t xml:space="preserve">לפיכך אני מחליטה להרשיע את הנאשם לפי 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24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לחוק הנוער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שעוד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ט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תשל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א </w:t>
      </w:r>
      <w:r>
        <w:rPr>
          <w:b/>
          <w:bCs/>
          <w:u w:val="single"/>
        </w:rPr>
        <w:t>1971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וגוזרת את דינו כדלקמן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מטילה על הנאשם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אותם ירצה אם תוך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מהיום יעבור עבירות נשק מכל סוג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 סיוע או ניסיון לעברן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jc w:val="both"/>
        <w:rPr>
          <w:rFonts w:ascii="Calibri" w:hAnsi="Calibri" w:cs="Calibri"/>
          <w:b/>
          <w:bCs/>
        </w:rPr>
      </w:pPr>
      <w:r>
        <w:rPr>
          <w:b/>
          <w:b/>
          <w:bCs/>
          <w:rtl w:val="true"/>
        </w:rPr>
        <w:t>אני מעמידה את הנאשם בפיקוח שרות המבחן למשך שנה מהיום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במסגרת הפיקוח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ימשיך להגיע לשיחות אצל קצינת המבחן וירכוש כלים אשר יסייעו לו לפתח מיומנויות התנהגותיות ויכולות ויסות רגשי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הסברתי לנער את סמכותו של בית המשפט להפקיע את הפיקוח ולגזור כל עונש נוסף אם לא יעמוד בתנאי הפיקוח 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 יעבור עבירות נוספות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jc w:val="both"/>
        <w:rPr>
          <w:rFonts w:ascii="Calibri" w:hAnsi="Calibri" w:cs="Calibri"/>
          <w:b/>
          <w:bCs/>
        </w:rPr>
      </w:pPr>
      <w:r>
        <w:rPr>
          <w:b/>
          <w:b/>
          <w:bCs/>
          <w:rtl w:val="true"/>
        </w:rPr>
        <w:t xml:space="preserve">הנאשם יבצע </w:t>
      </w:r>
      <w:r>
        <w:rPr>
          <w:b/>
          <w:bCs/>
        </w:rPr>
        <w:t>100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 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אישור על ביצוע השל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צ יוגש לתיק בית המשפט לא יאוחר מיום </w:t>
      </w:r>
      <w:r>
        <w:rPr>
          <w:b/>
          <w:bCs/>
        </w:rPr>
        <w:t>1.7.18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הסברתי לנער את הסמכות להפקיע את הצו ולהטיל עונש נוסף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באם לא ישלים את מכסת השעות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jc w:val="both"/>
        <w:rPr>
          <w:rFonts w:ascii="Calibri" w:hAnsi="Calibri" w:cs="Calibri"/>
          <w:b/>
          <w:bCs/>
        </w:rPr>
      </w:pPr>
      <w:r>
        <w:rPr>
          <w:b/>
          <w:b/>
          <w:bCs/>
          <w:rtl w:val="true"/>
        </w:rPr>
        <w:t xml:space="preserve">הנאשם יחתום על התחייבות בסך </w:t>
      </w:r>
      <w:r>
        <w:rPr>
          <w:b/>
          <w:bCs/>
        </w:rPr>
        <w:t>5000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להימנע במשך שנתיים מהיום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מביצוע עבירות נשק מכל סוג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 סיוע או ניסיון לעברן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jc w:val="both"/>
        <w:rPr>
          <w:rFonts w:ascii="Calibri" w:hAnsi="Calibri" w:cs="Calibri"/>
          <w:b/>
          <w:bCs/>
        </w:rPr>
      </w:pPr>
      <w:r>
        <w:rPr>
          <w:b/>
          <w:b/>
          <w:bCs/>
          <w:rtl w:val="true"/>
        </w:rPr>
        <w:t xml:space="preserve">הנאשם ישלם קנס בסך </w:t>
      </w:r>
      <w:r>
        <w:rPr>
          <w:b/>
          <w:bCs/>
        </w:rPr>
        <w:t>2500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תמורתו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הקנס ישולם 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 שווים ורצופים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תשלום ראשון יופקד תוך חודש ימים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sz w:val="6"/>
          <w:szCs w:val="6"/>
        </w:rPr>
      </w:pPr>
      <w:r>
        <w:rPr>
          <w:b/>
          <w:b/>
          <w:bCs/>
          <w:rtl w:val="true"/>
        </w:rPr>
        <w:t xml:space="preserve">זכות ערעור כחוק </w:t>
      </w:r>
      <w:r>
        <w:rPr>
          <w:b/>
          <w:bCs/>
          <w:rtl w:val="true"/>
        </w:rPr>
        <w:t xml:space="preserve">. </w:t>
      </w:r>
      <w:r>
        <w:rPr>
          <w:sz w:val="6"/>
          <w:szCs w:val="6"/>
        </w:rPr>
        <w:t>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 w:before="0" w:after="20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rFonts w:ascii="Times New Roman" w:hAnsi="Times New Roman" w:cs="Times New Roman"/>
        </w:rPr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31/12/2017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r>
        <w:rPr/>
        <w:t>51293715129371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61" w:hRule="atLeast"/>
        </w:trPr>
        <w:tc>
          <w:tcPr>
            <w:tcW w:w="3936" w:type="dxa"/>
            <w:tcBorders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שרון פ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הלוי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שרון פ</w:t>
      </w:r>
      <w:r>
        <w:rPr>
          <w:color w:val="000000"/>
          <w:sz w:val="22"/>
          <w:szCs w:val="22"/>
          <w:rtl w:val="true"/>
        </w:rPr>
        <w:t>.</w:t>
      </w:r>
      <w:r>
        <w:rPr>
          <w:color w:val="000000"/>
          <w:sz w:val="22"/>
          <w:sz w:val="22"/>
          <w:szCs w:val="22"/>
          <w:rtl w:val="true"/>
        </w:rPr>
        <w:t xml:space="preserve">הלוי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39837-05-16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86" w:hanging="36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9837-05-16"/>
    <w:docVar w:name="caseId" w:val="73609898"/>
    <w:docVar w:name="deriveClass" w:val="NGCS.Protocol.BL.Client.ProtocolBLClientCriminal"/>
    <w:docVar w:name="firstPageNumber" w:val="22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5"/>
    <w:docVar w:name="protocolId" w:val="8246451"/>
    <w:docVar w:name="releaseSign" w:val="0"/>
    <w:docVar w:name="sittingDateTime" w:val="31/12/2017 09:00     "/>
    <w:docVar w:name="sittingId" w:val="83899361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  <w:b w:val="false"/>
      <w:bCs w:val="false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LineNumber">
    <w:name w:val="line number"/>
    <w:basedOn w:val="DefaultParagraphFont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PlaceholderText">
    <w:name w:val="Placeholder Text"/>
    <w:basedOn w:val="DefaultParagraphFont"/>
    <w:qFormat/>
    <w:rPr>
      <w:rFonts w:cs="Times New Roman"/>
      <w:color w:val="808080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48" TargetMode="External"/><Relationship Id="rId6" Type="http://schemas.openxmlformats.org/officeDocument/2006/relationships/hyperlink" Target="http://www.nevo.co.il/law/70348/24.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29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4399535" TargetMode="External"/><Relationship Id="rId11" Type="http://schemas.openxmlformats.org/officeDocument/2006/relationships/hyperlink" Target="http://www.nevo.co.il/case/5821327" TargetMode="External"/><Relationship Id="rId12" Type="http://schemas.openxmlformats.org/officeDocument/2006/relationships/hyperlink" Target="http://www.nevo.co.il/case/5703734" TargetMode="External"/><Relationship Id="rId13" Type="http://schemas.openxmlformats.org/officeDocument/2006/relationships/hyperlink" Target="http://www.nevo.co.il/case/5878682" TargetMode="External"/><Relationship Id="rId14" Type="http://schemas.openxmlformats.org/officeDocument/2006/relationships/hyperlink" Target="http://www.nevo.co.il/case/5808567" TargetMode="External"/><Relationship Id="rId15" Type="http://schemas.openxmlformats.org/officeDocument/2006/relationships/hyperlink" Target="http://www.nevo.co.il/case/6473037" TargetMode="External"/><Relationship Id="rId16" Type="http://schemas.openxmlformats.org/officeDocument/2006/relationships/hyperlink" Target="http://www.nevo.co.il/case/6950458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case/22303164" TargetMode="External"/><Relationship Id="rId19" Type="http://schemas.openxmlformats.org/officeDocument/2006/relationships/hyperlink" Target="http://www.nevo.co.il/case/6239005" TargetMode="External"/><Relationship Id="rId20" Type="http://schemas.openxmlformats.org/officeDocument/2006/relationships/hyperlink" Target="http://www.nevo.co.il/case/2237972" TargetMode="External"/><Relationship Id="rId21" Type="http://schemas.openxmlformats.org/officeDocument/2006/relationships/hyperlink" Target="http://www.nevo.co.il/case/6248329" TargetMode="External"/><Relationship Id="rId22" Type="http://schemas.openxmlformats.org/officeDocument/2006/relationships/hyperlink" Target="http://www.nevo.co.il/case/6248425" TargetMode="External"/><Relationship Id="rId23" Type="http://schemas.openxmlformats.org/officeDocument/2006/relationships/hyperlink" Target="http://www.nevo.co.il/case/7791493" TargetMode="External"/><Relationship Id="rId24" Type="http://schemas.openxmlformats.org/officeDocument/2006/relationships/hyperlink" Target="http://www.nevo.co.il/case/4399535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0111699" TargetMode="External"/><Relationship Id="rId27" Type="http://schemas.openxmlformats.org/officeDocument/2006/relationships/hyperlink" Target="http://www.nevo.co.il/law/70348/24.1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2018-02-11T09:27:00Z</dcterms:created>
  <dc:creator> </dc:creator>
  <dc:description/>
  <cp:keywords/>
  <dc:language>en-IL</dc:language>
  <cp:lastModifiedBy>orly</cp:lastModifiedBy>
  <cp:lastPrinted>2017-12-31T09:51:00Z</cp:lastPrinted>
  <dcterms:modified xsi:type="dcterms:W3CDTF">2018-02-11T09:27:00Z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ProcID=186;69&amp;PartA=1415&amp;PartC=08</vt:lpwstr>
  </property>
  <property fmtid="{D5CDD505-2E9C-101B-9397-08002B2CF9AE}" pid="9" name="CASENOTES2">
    <vt:lpwstr>ProcID=184&amp;PartA=1714&amp;PartC=04</vt:lpwstr>
  </property>
  <property fmtid="{D5CDD505-2E9C-101B-9397-08002B2CF9AE}" pid="10" name="CASENOTES3">
    <vt:lpwstr>ProcID=184&amp;PartA=1714&amp;PartC=09</vt:lpwstr>
  </property>
  <property fmtid="{D5CDD505-2E9C-101B-9397-08002B2CF9AE}" pid="11" name="CASENOTES4">
    <vt:lpwstr>ProcID=213&amp;PartA=22&amp;PartC=24</vt:lpwstr>
  </property>
  <property fmtid="{D5CDD505-2E9C-101B-9397-08002B2CF9AE}" pid="12" name="CASESLISTTMP1">
    <vt:lpwstr>4399535:2;5821327;5703734;5878682;5808567;6473037;6950458;7791493:2;22303164;6239005;2237972;6248329;6248425;20111699</vt:lpwstr>
  </property>
  <property fmtid="{D5CDD505-2E9C-101B-9397-08002B2CF9AE}" pid="13" name="CITY">
    <vt:lpwstr>פ"ת</vt:lpwstr>
  </property>
  <property fmtid="{D5CDD505-2E9C-101B-9397-08002B2CF9AE}" pid="14" name="DATE">
    <vt:lpwstr>20171231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שרון פ.הלוי</vt:lpwstr>
  </property>
  <property fmtid="{D5CDD505-2E9C-101B-9397-08002B2CF9AE}" pid="18" name="LAWLISTTMP1">
    <vt:lpwstr>70301/029.a:2;144.a:2</vt:lpwstr>
  </property>
  <property fmtid="{D5CDD505-2E9C-101B-9397-08002B2CF9AE}" pid="19" name="LAWLISTTMP2">
    <vt:lpwstr>70348/024.1:2</vt:lpwstr>
  </property>
  <property fmtid="{D5CDD505-2E9C-101B-9397-08002B2CF9AE}" pid="20" name="LAWYER">
    <vt:lpwstr>מוניר ברהום;עבדאללה עודה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עומרי</vt:lpwstr>
  </property>
  <property fmtid="{D5CDD505-2E9C-101B-9397-08002B2CF9AE}" pid="27" name="NEWPARTA">
    <vt:lpwstr>39837</vt:lpwstr>
  </property>
  <property fmtid="{D5CDD505-2E9C-101B-9397-08002B2CF9AE}" pid="28" name="NEWPARTB">
    <vt:lpwstr>05</vt:lpwstr>
  </property>
  <property fmtid="{D5CDD505-2E9C-101B-9397-08002B2CF9AE}" pid="29" name="NEWPARTC">
    <vt:lpwstr>16</vt:lpwstr>
  </property>
  <property fmtid="{D5CDD505-2E9C-101B-9397-08002B2CF9AE}" pid="30" name="NEWPROC">
    <vt:lpwstr>תפ</vt:lpwstr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>עונשין</vt:lpwstr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77;77;77</vt:lpwstr>
  </property>
  <property fmtid="{D5CDD505-2E9C-101B-9397-08002B2CF9AE}" pid="42" name="NOSE21">
    <vt:lpwstr>ענישה</vt:lpwstr>
  </property>
  <property fmtid="{D5CDD505-2E9C-101B-9397-08002B2CF9AE}" pid="43" name="NOSE210">
    <vt:lpwstr/>
  </property>
  <property fmtid="{D5CDD505-2E9C-101B-9397-08002B2CF9AE}" pid="44" name="NOSE22">
    <vt:lpwstr>ענישה</vt:lpwstr>
  </property>
  <property fmtid="{D5CDD505-2E9C-101B-9397-08002B2CF9AE}" pid="45" name="NOSE23">
    <vt:lpwstr>ענישה</vt:lpwstr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1446;1446;1446</vt:lpwstr>
  </property>
  <property fmtid="{D5CDD505-2E9C-101B-9397-08002B2CF9AE}" pid="53" name="NOSE31">
    <vt:lpwstr>מדיניות ענישה: קטינים</vt:lpwstr>
  </property>
  <property fmtid="{D5CDD505-2E9C-101B-9397-08002B2CF9AE}" pid="54" name="NOSE310">
    <vt:lpwstr/>
  </property>
  <property fmtid="{D5CDD505-2E9C-101B-9397-08002B2CF9AE}" pid="55" name="NOSE32">
    <vt:lpwstr>מדיניות ענישה: עבירות נשק</vt:lpwstr>
  </property>
  <property fmtid="{D5CDD505-2E9C-101B-9397-08002B2CF9AE}" pid="56" name="NOSE33">
    <vt:lpwstr>קטינים</vt:lpwstr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15724;13800;14248</vt:lpwstr>
  </property>
  <property fmtid="{D5CDD505-2E9C-101B-9397-08002B2CF9AE}" pid="64" name="PADIDATE">
    <vt:lpwstr>20180211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/>
  </property>
  <property fmtid="{D5CDD505-2E9C-101B-9397-08002B2CF9AE}" pid="69" name="PROCNUM">
    <vt:lpwstr/>
  </property>
  <property fmtid="{D5CDD505-2E9C-101B-9397-08002B2CF9AE}" pid="70" name="PROCYEAR">
    <vt:lpwstr/>
  </property>
  <property fmtid="{D5CDD505-2E9C-101B-9397-08002B2CF9AE}" pid="71" name="PSAKDIN">
    <vt:lpwstr>גזר-דין</vt:lpwstr>
  </property>
  <property fmtid="{D5CDD505-2E9C-101B-9397-08002B2CF9AE}" pid="72" name="TYPE">
    <vt:lpwstr>3</vt:lpwstr>
  </property>
  <property fmtid="{D5CDD505-2E9C-101B-9397-08002B2CF9AE}" pid="73" name="TYPE_ABS_DATE">
    <vt:lpwstr>380120171231</vt:lpwstr>
  </property>
  <property fmtid="{D5CDD505-2E9C-101B-9397-08002B2CF9AE}" pid="74" name="TYPE_N_DATE">
    <vt:lpwstr>38020171231</vt:lpwstr>
  </property>
  <property fmtid="{D5CDD505-2E9C-101B-9397-08002B2CF9AE}" pid="75" name="VOLUME">
    <vt:lpwstr/>
  </property>
  <property fmtid="{D5CDD505-2E9C-101B-9397-08002B2CF9AE}" pid="76" name="WORDNUMPAGES">
    <vt:lpwstr>8</vt:lpwstr>
  </property>
</Properties>
</file>