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39986-05-16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גבארה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שופטת ליאורה ברודי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שם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גבארה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אורי רינצקי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נביל זינאתי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העצור הובא לדיון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7" w:name="PsakDin"/>
      <w:bookmarkEnd w:id="7"/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 הורשע על פי הודייתו בעבירות של 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 ); </w:t>
      </w:r>
      <w:r>
        <w:rPr>
          <w:rtl w:val="true"/>
        </w:rPr>
        <w:t>החזקת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לחוק העונשין</w:t>
      </w:r>
      <w:r>
        <w:rPr>
          <w:rFonts w:ascii="Arial" w:hAnsi="Arial" w:cs="Arial"/>
          <w:rtl w:val="true"/>
        </w:rPr>
        <w:t xml:space="preserve"> ונשיאת נשק ותחמושת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9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u w:val="single"/>
          </w:rPr>
          <w:t>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הודייתו של הנאשם והרשעתו בדין היא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שהושג לאחר הליך גישור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שלפיו עתרה המאשימה להטיל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בהסכמה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בסך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למשפחת 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מתוכו הופקד בקופת בית המשפט סך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כתנאי להסדר הטיעון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יתום מהוריו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קרוב משפחה של משפחת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מחלוקת כי הנאשם זכה ליחס חם מצד משפחת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העניקה לו בית חם בהתחשב בכך שהוריו אינם בין החיים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8.4.2006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הנאשם ברשותו כלי נשק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עם תחמושת תואמת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8.4.2016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שהה הנאשם בבית אחיו של המנוח בטייבה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שהה גם המנוח עבאד אל נאסר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בארה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בעת שהאח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עמאר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שהה במקלחת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הביא הנאשם לדירה את הנשק ואת התחמושת התואמת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עמאר התעמת עם הנאשם על רקע הבאת הנשק לדירתו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שמנוח הבטיח לאחיו עמאר שהוא יוודא שהנאשם יוציא את הנשק מהדירה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עמאר מהדירה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זמן קצר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בסביבות השעה </w:t>
      </w:r>
      <w:r>
        <w:rPr>
          <w:rFonts w:cs="Arial" w:ascii="Arial" w:hAnsi="Arial"/>
        </w:rPr>
        <w:t>20:14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הנאשם את הנשק וירה לעבר פלג גופו העליון של 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חמישה כדורים לפחות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שגרמו לו לפגיעות בקרקפת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בסנטר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בבטן ובזרוע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שכתוצאה מהם נגרם מותו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מיד לאחר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נמלט הנאשם מן המקום כשברשותו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מותיר את המנוח מתבוסס בדמו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הסגיר את עצמו לידי המשטרה רק כעבור חמישה 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בבית המשפט העיד עמאר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של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הביע את כאבה הגדול של המשפחה כתוצאה מהאסון שפקד אותה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 בדבריו את היחס החם לו זכה הנאשם מצד בני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ובעיקר אמם של עמאר והמנוח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ציין כי אחיו היה בחור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סטודנט למשפטים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שעמד להינשא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עתידו היה לפניו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ביום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שמעה האם את קולות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ומשהגיעה למקום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ראתה את בנה מתבוסס בדמו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תמונה שנחרטה בליבה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ואינה מרפה ממנה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באי כוח הצדדים שטחו בפני בית המשפט את השיקולים שעמדו ביסוד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שהושג כאמור בהליך גישור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מלכתחילה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בחרה המאשימה לייחס לנאשם עבירה של הריגה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הקשיים הראייתיים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נפרשו בפני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הצדדים להסכמה בדבר עונש נקוב כמפורט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צורך להכביד מילים בדבר חומרת העבירות ונסיבותיהן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ברקע לביצוע עבירת ההריגה עומדת החזקת הנשק הלא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נעשה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נתפס עד עצם היום הזה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חייו של בחור צעיר ומבטיח נגדעו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ובני המשפחה נותרו עם יגון עמוק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בכל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שנפרשו בפניי בפרוטרוט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לכבד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נוכח קשיים ראייתיים משמעותיים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נשקל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וכפועל יוצא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שמדובר במאסרו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שנמסרה בבית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בניגוד לעמדה אותה הציג בחקירתו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ונטילת האחריות בצידה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רק שנחסך זמן שיפוטי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עם נחסכה העדתם של בני משפחת המנוח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לכבד את הסדר הטיעון ואני מטילה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בפועל למשך עשר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מיום המעצר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13.4.2016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לא יישא בעונש זה אלא אם כן יעבור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עבירת אלימות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עבירת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מאסר על תנאי למשך שישה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לא יישא בעונש זה אלא אם כן יעבור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עבירת אלימות נגד הגוף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עבירת נשק מסוג עוון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פיצוי למשפחת הקורבן בסך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הפיצוי יימסר לידיה הנאמנות של אחותו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נציגת משפחת המנוח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לינא עאזם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שהופקד על חשבון הפיצוי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יועבר על ידי המזכירות לגב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לינא עאזם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בהתאם לפרטיה שיימסרו למזכירות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יתרת הסכום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</w:t>
      </w:r>
      <w:r>
        <w:rPr>
          <w:rFonts w:cs="Arial" w:ascii="Arial" w:hAnsi="Arial"/>
        </w:rPr>
        <w:t>80,000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תופקד בקופת בית המשפט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2.7.2017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שאחריו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 תשלום אחד התשלומים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יגרום לכך שיתרת הסכום תעמוד לפירעון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04/05/2017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ליאורה ברודי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 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ליאורה ברודי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rtl w:val="true"/>
          </w:rPr>
          <w:t>בעניין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39986-05-16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אחמד גבארה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2017-05-09T12:15:00Z</dcterms:created>
  <dc:creator> </dc:creator>
  <dc:description/>
  <cp:keywords/>
  <dc:language>en-IL</dc:language>
  <cp:lastModifiedBy>run</cp:lastModifiedBy>
  <dcterms:modified xsi:type="dcterms:W3CDTF">2017-05-09T12:15:00Z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גבארה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20170504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ליאורה ברודי</vt:lpwstr>
  </property>
  <property fmtid="{D5CDD505-2E9C-101B-9397-08002B2CF9AE}" pid="13" name="LAWLISTTMP1">
    <vt:lpwstr>70301/298;144.a;144.b</vt:lpwstr>
  </property>
  <property fmtid="{D5CDD505-2E9C-101B-9397-08002B2CF9AE}" pid="14" name="LAWYER">
    <vt:lpwstr>אורי רינצקי;נביל זינאתי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39986</vt:lpwstr>
  </property>
  <property fmtid="{D5CDD505-2E9C-101B-9397-08002B2CF9AE}" pid="21" name="NEWPARTB">
    <vt:lpwstr>05</vt:lpwstr>
  </property>
  <property fmtid="{D5CDD505-2E9C-101B-9397-08002B2CF9AE}" pid="22" name="NEWPARTC">
    <vt:lpwstr>16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390020170504</vt:lpwstr>
  </property>
  <property fmtid="{D5CDD505-2E9C-101B-9397-08002B2CF9AE}" pid="33" name="TYPE_N_DATE">
    <vt:lpwstr>39020170504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