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4079-09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קגדי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ורג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קרא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Lawyer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ביטון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זובידאת כאמל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נודל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עומר מוסא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חורי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יניב אייזק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ברעוז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243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245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246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249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לנאשמים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3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ו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4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הכשלת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275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0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-</w:t>
      </w:r>
      <w:r>
        <w:rPr>
          <w:b/>
          <w:bCs/>
        </w:rPr>
        <w:t>1973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שבעים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חדשים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מתקופת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</w:rPr>
        <w:t>11.3.2009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10.7.2009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1.10.2009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9.10.2009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שלושים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1/2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שלושים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פירוט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וציון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3+4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שנסחרו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והכשלת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חוליה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-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משקלל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בהדגישו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בכיסו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4.3.2009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נסע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בהכוונתו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לזקוף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המתקדמים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בזמנם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ומרכזיותו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סנקציה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שתצטרך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ניצח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בהדגישו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11" w:name="ABSTRACT_START"/>
      <w:bookmarkEnd w:id="11"/>
      <w:r>
        <w:rPr>
          <w:b/>
          <w:b/>
          <w:bCs/>
          <w:rtl w:val="true"/>
        </w:rPr>
        <w:t>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מפרשייה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והרכבתם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ולדימיר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בוקטי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>שעבד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בול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בול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כבלדר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11/3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2.9.2009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נצרך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ומשקללים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נומקה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שרירותי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יקוזז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11.3.2009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10.7.2009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1.10.2009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9.10.2009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23.3.2009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13.7.2009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39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40">
        <w:r>
          <w:rPr>
            <w:rStyle w:val="Hyperlink"/>
            <w:b/>
            <w:b/>
            <w:bCs/>
            <w:rtl w:val="true"/>
          </w:rPr>
          <w:t>לסעיפים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243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Cs/>
          </w:rPr>
          <w:t>244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Cs/>
          </w:rPr>
          <w:t>245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Cs/>
          </w:rPr>
          <w:t>246</w:t>
        </w:r>
        <w:r>
          <w:rPr>
            <w:rStyle w:val="Hyperlink"/>
            <w:b/>
            <w:bCs/>
            <w:rtl w:val="true"/>
          </w:rPr>
          <w:t>,</w:t>
        </w:r>
      </w:hyperlink>
      <w:r>
        <w:rPr>
          <w:b/>
          <w:bCs/>
          <w:rtl w:val="true"/>
        </w:rPr>
        <w:t xml:space="preserve"> </w:t>
      </w:r>
      <w:hyperlink r:id="rId41">
        <w:r>
          <w:rPr>
            <w:rStyle w:val="Hyperlink"/>
            <w:b/>
            <w:bCs/>
          </w:rPr>
          <w:t>249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17.4.2009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tbl>
      <w:tblPr>
        <w:bidiVisual w:val="true"/>
        <w:tblW w:w="2953" w:type="dxa"/>
        <w:jc w:val="start"/>
        <w:tblInd w:w="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3"/>
      </w:tblGrid>
      <w:tr>
        <w:trPr/>
        <w:tc>
          <w:tcPr>
            <w:tcW w:w="29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5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קרא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/Users/liorb/Downloads/study2025-p2/ME-09-4079-962.doc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4079-09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זובידאת כאמל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43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45" TargetMode="External"/><Relationship Id="rId10" Type="http://schemas.openxmlformats.org/officeDocument/2006/relationships/hyperlink" Target="http://www.nevo.co.il/law/70301/246" TargetMode="External"/><Relationship Id="rId11" Type="http://schemas.openxmlformats.org/officeDocument/2006/relationships/hyperlink" Target="http://www.nevo.co.il/law/70301/249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4216/13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/244" TargetMode="External"/><Relationship Id="rId32" Type="http://schemas.openxmlformats.org/officeDocument/2006/relationships/hyperlink" Target="http://www.nevo.co.il/case/161892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70301/243;244;245;246" TargetMode="External"/><Relationship Id="rId41" Type="http://schemas.openxmlformats.org/officeDocument/2006/relationships/hyperlink" Target="http://www.nevo.co.il/law/70301/24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2022-09-15T09:57:00Z</dcterms:created>
  <dc:creator> </dc:creator>
  <dc:description/>
  <cp:keywords/>
  <dc:language>en-IL</dc:language>
  <cp:lastModifiedBy>h1</cp:lastModifiedBy>
  <dcterms:modified xsi:type="dcterms:W3CDTF">2022-09-15T09:57:00Z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זובידאת כאמל;עומר מוסא;יניב אייזק </vt:lpwstr>
  </property>
  <property fmtid="{D5CDD505-2E9C-101B-9397-08002B2CF9AE}" pid="4" name="CASESLISTTMP1">
    <vt:lpwstr>161892</vt:lpwstr>
  </property>
  <property fmtid="{D5CDD505-2E9C-101B-9397-08002B2CF9AE}" pid="5" name="CITY">
    <vt:lpwstr>ת"א</vt:lpwstr>
  </property>
  <property fmtid="{D5CDD505-2E9C-101B-9397-08002B2CF9AE}" pid="6" name="DATE">
    <vt:lpwstr>20100324</vt:lpwstr>
  </property>
  <property fmtid="{D5CDD505-2E9C-101B-9397-08002B2CF9AE}" pid="7" name="ISABSTRACT">
    <vt:lpwstr>Y</vt:lpwstr>
  </property>
  <property fmtid="{D5CDD505-2E9C-101B-9397-08002B2CF9AE}" pid="8" name="JUDGE">
    <vt:lpwstr>ג'ורג' קרא</vt:lpwstr>
  </property>
  <property fmtid="{D5CDD505-2E9C-101B-9397-08002B2CF9AE}" pid="9" name="LAWLISTTMP1">
    <vt:lpwstr>70301/499.a.1:3;144.b:2;275;144.b2:3;025;244:2;144:3;243;245;246;249</vt:lpwstr>
  </property>
  <property fmtid="{D5CDD505-2E9C-101B-9397-08002B2CF9AE}" pid="10" name="LAWLISTTMP2">
    <vt:lpwstr>4216/013</vt:lpwstr>
  </property>
  <property fmtid="{D5CDD505-2E9C-101B-9397-08002B2CF9AE}" pid="11" name="LAWYER">
    <vt:lpwstr>ביטון;נודל;חורי;ברעוז</vt:lpwstr>
  </property>
  <property fmtid="{D5CDD505-2E9C-101B-9397-08002B2CF9AE}" pid="12" name="NEWPARTA">
    <vt:lpwstr>4079</vt:lpwstr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ROCNUM">
    <vt:lpwstr>4079</vt:lpwstr>
  </property>
  <property fmtid="{D5CDD505-2E9C-101B-9397-08002B2CF9AE}" pid="16" name="PROCYEAR">
    <vt:lpwstr>09</vt:lpwstr>
  </property>
  <property fmtid="{D5CDD505-2E9C-101B-9397-08002B2CF9AE}" pid="17" name="PSAKDIN">
    <vt:lpwstr>גזר-דין</vt:lpwstr>
  </property>
  <property fmtid="{D5CDD505-2E9C-101B-9397-08002B2CF9AE}" pid="18" name="RemarkFileName">
    <vt:lpwstr>mechozi me 09 4079 962 htm</vt:lpwstr>
  </property>
  <property fmtid="{D5CDD505-2E9C-101B-9397-08002B2CF9AE}" pid="19" name="TYPE">
    <vt:lpwstr>2</vt:lpwstr>
  </property>
  <property fmtid="{D5CDD505-2E9C-101B-9397-08002B2CF9AE}" pid="20" name="TYPE_ABS_DATE">
    <vt:lpwstr>390020100324</vt:lpwstr>
  </property>
  <property fmtid="{D5CDD505-2E9C-101B-9397-08002B2CF9AE}" pid="21" name="TYPE_N_DATE">
    <vt:lpwstr>39020100324</vt:lpwstr>
  </property>
  <property fmtid="{D5CDD505-2E9C-101B-9397-08002B2CF9AE}" pid="22" name="WORDNUMPAGES">
    <vt:lpwstr>6</vt:lpwstr>
  </property>
</Properties>
</file>