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41027-04-16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אורנשטיין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מלחז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יהודה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420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441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כרטיסי חיוב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17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במסגרת הסדר טיעון בעבירות שיוחסו לו בכתב האישום המתוקן והורשע בעבירות שכלולות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המתוקן כולל בתוכו שמונה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על פי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1.6.15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זייף הנאשם תעודות זהות רבות ופתח באמצעותן חשבונות 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הפקיד המחאות שזויפו על 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מקרים עשה הנאשם שימוש בכרטיסי אשראי שהוצאו מחשבונות הבנק אותם פתח ועשה בהם פעולות שונות כפי שיתואר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גם קיבל במרמה בנסיבות מחמירות סכום כולל של </w:t>
      </w:r>
      <w:r>
        <w:rPr>
          <w:rFonts w:cs="Arial" w:ascii="Arial" w:hAnsi="Arial"/>
        </w:rPr>
        <w:t>126,034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וניסה לקבל במרמה בנסיבות מחמירות סכום כולל של </w:t>
      </w:r>
      <w:r>
        <w:rPr>
          <w:rFonts w:cs="Arial" w:ascii="Arial" w:hAnsi="Arial"/>
        </w:rPr>
        <w:t>100,230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האישום הראשון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ניסיון לקבלת דבר במרמה בנסיבות מחמירות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זיוף בכוונה לקבל דבר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הונאה בכרטיס חיוב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כרטיסי חיוב</w:t>
        </w:r>
      </w:hyperlink>
      <w:r>
        <w:rPr>
          <w:rFonts w:ascii="Arial" w:hAnsi="Arial" w:cs="Arial"/>
          <w:rtl w:val="true"/>
        </w:rPr>
        <w:t xml:space="preserve"> התשמ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כרטיסי חיוב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זייף הנאשם את תעודת הזהות של ויאצ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סלב לאוסנקו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בכך שיצר תעודת זהות מזויפת בה מופיעים פרטיו של המתלונן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ותמונתו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לסניף בנק הדואר שברחוב בתיה מקוב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בראשון לציון ופתח חשבון בנק שמספרו </w:t>
      </w:r>
      <w:r>
        <w:rPr>
          <w:rFonts w:cs="Arial" w:ascii="Arial" w:hAnsi="Arial"/>
          <w:rtl w:val="true"/>
        </w:rPr>
        <w:t>[-],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חשבון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תוך שהוא מתייצג בכזב כמתלונן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ומציג את תעודת הזהות המזויפת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מעמד ביקש הנאשם לקבל לידיו כרטיס חיוב והונפק לו כרטיס כאמור הנושא את המספר </w:t>
      </w:r>
      <w:r>
        <w:rPr>
          <w:rFonts w:cs="Arial" w:ascii="Arial" w:hAnsi="Arial"/>
          <w:rtl w:val="true"/>
        </w:rPr>
        <w:t>[-]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כרטיס האשראי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הגיעה לידי הנאשם המחאה שמספרה </w:t>
      </w:r>
      <w:r>
        <w:rPr>
          <w:rFonts w:cs="Arial" w:ascii="Arial" w:hAnsi="Arial"/>
          <w:rtl w:val="true"/>
        </w:rPr>
        <w:t xml:space="preserve">[-], </w:t>
      </w:r>
      <w:r>
        <w:rPr>
          <w:rFonts w:ascii="Arial" w:hAnsi="Arial" w:cs="Arial"/>
          <w:rtl w:val="true"/>
        </w:rPr>
        <w:t xml:space="preserve">משוכה לחשבון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מההוצאה לפועל במחוז תל אביב על סך </w:t>
      </w:r>
      <w:r>
        <w:rPr>
          <w:rFonts w:cs="Arial" w:ascii="Arial" w:hAnsi="Arial"/>
        </w:rPr>
        <w:t>311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זייף את ההמחאה בכך שמחק את שמו של המוטב המקורי ורשם תחתיו את שמו של המתלונן ובכך ששינה את סכום ההמחאה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45,210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1.6.15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הפקיד הנאשם את ההמחאה המזויפת האמורה לחשבון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זוכה בסכום ההמחאה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חזרה ההמחאה וחשבון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חויב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21.6.15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2.8.15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במועדים שאינם ידועים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לידי הנאשם המחאות אשר נשלחו בדואר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אותן זייף בין היתר בכך שמחק באמצעות תוכנת מחשב את שמותיהם של המוטבים המקוריים ורשם תחתם את שמו של המתלונן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ואותן הפקיד בחשבון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כמפורט בטבלה להלן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49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9"/>
        <w:gridCol w:w="1699"/>
        <w:gridCol w:w="1699"/>
        <w:gridCol w:w="1699"/>
        <w:gridCol w:w="1699"/>
      </w:tblGrid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מספר המחאה ותאריך הוצאה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משוכה לחשבון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שם המתלונן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תאריך הפקדה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סכום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מיום </w:t>
            </w:r>
            <w:r>
              <w:rPr>
                <w:rFonts w:cs="Arial" w:ascii="Arial" w:hAnsi="Arial"/>
              </w:rPr>
              <w:t>21.6.15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[-], </w:t>
            </w:r>
            <w:r>
              <w:rPr>
                <w:rFonts w:ascii="Arial" w:hAnsi="Arial" w:cs="Arial"/>
                <w:rtl w:val="true"/>
              </w:rPr>
              <w:t xml:space="preserve">סניף </w:t>
            </w:r>
            <w:r>
              <w:rPr>
                <w:rFonts w:cs="Arial" w:ascii="Arial" w:hAnsi="Arial"/>
              </w:rPr>
              <w:t>838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בנק הפועלים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קסם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קריית ספר מרכזים בע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13.7.15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24,934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מיום </w:t>
            </w:r>
            <w:r>
              <w:rPr>
                <w:rFonts w:cs="Arial" w:ascii="Arial" w:hAnsi="Arial"/>
              </w:rPr>
              <w:t>19.7.15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[-], </w:t>
            </w:r>
            <w:r>
              <w:rPr>
                <w:rFonts w:ascii="Arial" w:hAnsi="Arial" w:cs="Arial"/>
                <w:rtl w:val="true"/>
              </w:rPr>
              <w:t xml:space="preserve">סניף </w:t>
            </w:r>
            <w:r>
              <w:rPr>
                <w:rFonts w:cs="Arial" w:ascii="Arial" w:hAnsi="Arial"/>
              </w:rPr>
              <w:t>638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בנק הפועלים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חברת קלסיקלטת בע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23.7.15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8,421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מיום </w:t>
            </w:r>
            <w:r>
              <w:rPr>
                <w:rFonts w:cs="Arial" w:ascii="Arial" w:hAnsi="Arial"/>
              </w:rPr>
              <w:t>19.7.15</w:t>
            </w:r>
            <w:r>
              <w:rPr>
                <w:rFonts w:cs="Arial" w:ascii="Arial" w:hAnsi="Arial"/>
                <w:rtl w:val="true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[-], </w:t>
            </w:r>
            <w:r>
              <w:rPr>
                <w:rFonts w:ascii="Arial" w:hAnsi="Arial" w:cs="Arial"/>
                <w:rtl w:val="true"/>
              </w:rPr>
              <w:t xml:space="preserve">סניף </w:t>
            </w:r>
            <w:r>
              <w:rPr>
                <w:rFonts w:cs="Arial" w:ascii="Arial" w:hAnsi="Arial"/>
              </w:rPr>
              <w:t>638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בנק הפועלים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חברת קלסיקלטת בע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23.7.15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11,221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מיום </w:t>
            </w:r>
            <w:r>
              <w:rPr>
                <w:rFonts w:cs="Arial" w:ascii="Arial" w:hAnsi="Arial"/>
              </w:rPr>
              <w:t>19.7.15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[-], </w:t>
            </w:r>
            <w:r>
              <w:rPr>
                <w:rFonts w:ascii="Arial" w:hAnsi="Arial" w:cs="Arial"/>
                <w:rtl w:val="true"/>
              </w:rPr>
              <w:t xml:space="preserve">סניף </w:t>
            </w:r>
            <w:r>
              <w:rPr>
                <w:rFonts w:cs="Arial" w:ascii="Arial" w:hAnsi="Arial"/>
              </w:rPr>
              <w:t>638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בנק הפועלים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חברת קלסיקלטת בע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2.8.15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7,308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מיום </w:t>
            </w:r>
            <w:r>
              <w:rPr>
                <w:rFonts w:cs="Arial" w:ascii="Arial" w:hAnsi="Arial"/>
              </w:rPr>
              <w:t>2.8.15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 xml:space="preserve">[-] </w:t>
            </w:r>
            <w:r>
              <w:rPr>
                <w:rFonts w:ascii="Arial" w:hAnsi="Arial" w:cs="Arial"/>
                <w:rtl w:val="true"/>
              </w:rPr>
              <w:t xml:space="preserve">סניף </w:t>
            </w:r>
            <w:r>
              <w:rPr>
                <w:rFonts w:cs="Arial" w:ascii="Arial" w:hAnsi="Arial"/>
              </w:rPr>
              <w:t>532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בנק הפועלים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אינוקון בקרים חדשניים בע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9.8.15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16,120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8.6.15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28,300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8.6.15</w:t>
      </w:r>
      <w:r>
        <w:rPr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10.6.15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16.5.15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17.8.15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2,333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2.6.15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16.8.15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49,499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70,337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73,510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ניסיון לקבלת דבר במרמה בנסיבות מחמירות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זיוף בכוונה לקבל דבר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הונאה בכרטיס חיוב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כרטיסי חיוב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1.9.15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צייטלין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[-]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[-]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17.8.15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16.9.15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[-] </w:t>
      </w:r>
      <w:r>
        <w:rPr>
          <w:rtl w:val="true"/>
        </w:rPr>
        <w:t>המשוכה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[-]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וויזקום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וויזקום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22,997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16.9.15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קסורקום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16.9.15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21.9.15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17.8.15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11.10.15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[-] </w:t>
      </w:r>
      <w:r>
        <w:rPr>
          <w:rtl w:val="true"/>
        </w:rPr>
        <w:t>הנחזית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וויזקום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26,720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11.10.15</w:t>
      </w:r>
      <w:r>
        <w:rPr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26,720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13.10.15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מהחשבון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4.9.15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16.9.15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13,072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36,069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26,720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זיוף בכוונה לקבל דבר בנסיבות מחמירות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6.9.15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7.9.15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זייף הנאשם את תעודת הזהות של אורי יעקובי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בכך שיצר תעודת זהות מזויפת בה מופיעים פרטיו של המתלונן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ותמונתו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7.9.15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לידי הנאשם המחאות מזויפות הנחזות להיות משוכות לחשבונו של המתלונן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ובהם לא נרשמה התיבה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למוטב בלבד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ושמספריהם אינם תואמים את מספרי ההמחאות המקוריות של המתלונן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9.9.15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אופיס דיפו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שבמתחם הסינמה סיטי בראשון לציון ורכש מחשב תמורת סכום של </w:t>
      </w:r>
      <w:r>
        <w:rPr>
          <w:rFonts w:cs="Arial" w:ascii="Arial" w:hAnsi="Arial"/>
        </w:rPr>
        <w:t>5,200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עליו שילם באמצעות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מההמחאות המזויפות האמורות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שהוא מתייצג בכזב כמתלונן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ומציג את תעודת הזהות המזויפת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הנאשם במרמה ובנסיבות מחמירות מוצרים בשווי כולל של  </w:t>
      </w:r>
      <w:r>
        <w:rPr>
          <w:rFonts w:cs="Arial" w:ascii="Arial" w:hAnsi="Arial"/>
        </w:rPr>
        <w:t>5,200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האישום הרביעי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באישום הרביעי הנאשם הורשע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זיוף בכוונה לקבל דבר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30.10.15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זייף הנאשם את תעודת הזהות של שחר קריצמן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בכך שיצר תעודת זהות מזויפת בה מופיעים פרטיו של המתלונן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ותמונתו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12.11.15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 הנאשם באמצעות מחשב ארבע המחאות הנחזות להיות משוכות לחשבונו של המתלונן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ואשר מספריהן אינם תואמים את מספרי ההמחאות המקוריות של המתלונן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09:41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אולטימו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שברחוב משה לוי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בראשון לציון ורכש רהיטים בשווי </w:t>
      </w:r>
      <w:r>
        <w:rPr>
          <w:rFonts w:cs="Arial" w:ascii="Arial" w:hAnsi="Arial"/>
        </w:rPr>
        <w:t>10,600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עליהם שילם באמצעות שלוש מההמחאות המזויפות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שהוא מתייצג בכזב כמתלונן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ומציג את תעודת הזהות המזויפת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27.11.15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11:21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אליטל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שבמתחם הסינמה סיטי בראשון לציון ורכש נעליים בשווי </w:t>
      </w:r>
      <w:r>
        <w:rPr>
          <w:rFonts w:cs="Arial" w:ascii="Arial" w:hAnsi="Arial"/>
        </w:rPr>
        <w:t>1,393₪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עליהם שילם באמצעות אחד מההמחאות המזויפות שתוארו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שהוא מתייצב בכזב כמתלונן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ומציג את תעודת הזהות המזויפת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במעשיו המתוארים לעיל קיבל הנאשם במרמה ובנסיבות מחמירות מוצרים בשווי כולל של </w:t>
      </w:r>
      <w:r>
        <w:rPr>
          <w:rFonts w:cs="Arial" w:ascii="Arial" w:hAnsi="Arial"/>
        </w:rPr>
        <w:t>12,490₪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החמישי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זיוף בכוונה לקבל דבר בנסיבות מחמירות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האישום החמישי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5.8.15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שלא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זייף הנאשם את תעודת הזהות של גל אבידור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בכך שיצר תעודת זהות מזויפת בה מופיעים פרטיו של המתלונן ותמונתו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5.8.15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שלא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יצא הנאשם באמצעות מחשב שלוש המחאות הנחזות להיות משוכות לחשבונות של המתלונן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בהם לא נרשמה התיבה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למוטב בלבד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שמספריהם אינם תואמים את מספרי ההמחאות המקוריות של המתלונן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5.8.15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לחנות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מחסני חשמל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שברחוב יגאל אלון </w:t>
      </w:r>
      <w:r>
        <w:rPr>
          <w:rFonts w:cs="Arial" w:ascii="Arial" w:hAnsi="Arial"/>
        </w:rPr>
        <w:t>127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בתל אביב ורכש מזגן בשווי </w:t>
      </w:r>
      <w:r>
        <w:rPr>
          <w:rFonts w:cs="Arial" w:ascii="Arial" w:hAnsi="Arial"/>
        </w:rPr>
        <w:t>1,590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ועליו שילם באמצעות ההמחאות המזויפות האמורות תוך שהוא מתייצג בכזב כמתלונן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ומציג את תעודת הזהות המזויפת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הנאשם בכזב ובנסיבות מחמירות מוצר בשווי </w:t>
      </w:r>
      <w:r>
        <w:rPr>
          <w:rFonts w:cs="Arial" w:ascii="Arial" w:hAnsi="Arial"/>
        </w:rPr>
        <w:t>1,590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האישום השישי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באישום השישי הנאשם הורשע בביצוע עבירה של זיוף בכוונה לקבל דבר בנסיבות מחמירות לפי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19.10.15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זייף הנאשם את תעודת הזהות של אריק ספיר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בכך שיצר תעודת זהות מזויפת בה מופיעים פרטיו של המתלונן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ותמונתו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3.11.15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שלא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יצר הנאשם באמצעות מחשב שלוש המחאות הנחזות להיות משוכות לחשבונו של המתלונן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מספר הטלפון הרשום עליהם אינו תואם את המספר המופיע על גבי ההמחאות של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האישום השביעי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השביעי 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קבלת דבר במרמה בנסיבות מחמירות לפי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שימוש במסמך מזויף לפי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התחזות לאחר במטרה להונות 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9.12.14</w:t>
      </w:r>
      <w:r>
        <w:rPr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ארקדי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25.10.15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גבירול</w:t>
      </w:r>
      <w:r>
        <w:rPr>
          <w:rFonts w:cs="Times New Roman"/>
          <w:rtl w:val="true"/>
        </w:rPr>
        <w:t xml:space="preserve">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[-]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השמיני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21.10.14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משייב</w:t>
      </w:r>
      <w:r>
        <w:rPr>
          <w:rtl w:val="true"/>
        </w:rPr>
        <w:t xml:space="preserve">)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בורוב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21.10.14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10:25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גבירול</w:t>
      </w:r>
      <w:r>
        <w:rPr>
          <w:rFonts w:cs="Times New Roman"/>
          <w:rtl w:val="true"/>
        </w:rPr>
        <w:t xml:space="preserve">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[-]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10.12.15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10.4.16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[-] </w:t>
      </w:r>
      <w:r>
        <w:rPr>
          <w:rtl w:val="true"/>
        </w:rPr>
        <w:t>המשוכה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מזויפות</w:t>
      </w:r>
      <w:r>
        <w:rPr>
          <w:rtl w:val="true"/>
        </w:rPr>
        <w:t xml:space="preserve">,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</w:t>
      </w:r>
      <w:r>
        <w:rPr>
          <w:rtl w:val="true"/>
        </w:rPr>
        <w:t>"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המתחדשת</w:t>
      </w:r>
      <w:r>
        <w:rPr>
          <w:rtl w:val="true"/>
        </w:rPr>
        <w:t xml:space="preserve">, </w:t>
      </w:r>
      <w:r>
        <w:rPr>
          <w:rtl w:val="true"/>
        </w:rPr>
        <w:t>כתשלום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49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3"/>
        <w:gridCol w:w="2124"/>
        <w:gridCol w:w="2124"/>
        <w:gridCol w:w="2124"/>
      </w:tblGrid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ההמחאה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משוך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לחשבון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תאריך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 xml:space="preserve">[-] 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10.12.15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650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[-]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10.1.16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650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[-]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25.2.16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662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[-]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10.3.16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645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[-]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10.4.16</w:t>
            </w:r>
          </w:p>
        </w:tc>
        <w:tc>
          <w:tcPr>
            <w:tcW w:w="2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645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הגיעו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30269-07-10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עיקר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המחלוקת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מצב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כלכלי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1.7.14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19.3.17</w:t>
      </w:r>
      <w:r>
        <w:rPr>
          <w:rtl w:val="true"/>
        </w:rPr>
        <w:t xml:space="preserve"> (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3,380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".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"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הפיצויים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לנפגעי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6.3.2017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לגבייתו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ופקדונות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30269-07-10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19.2.13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7.4.16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ויאצ</w:t>
      </w:r>
      <w:r>
        <w:rPr>
          <w:rtl w:val="true"/>
        </w:rPr>
        <w:t>'</w:t>
      </w:r>
      <w:r>
        <w:rPr>
          <w:rtl w:val="true"/>
        </w:rPr>
        <w:t>סלב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70,337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רוסלאן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36,069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/>
        <w:t>4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12,490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/>
        <w:t>5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1,590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/>
        <w:t>6</w:t>
      </w:r>
      <w:r>
        <w:rPr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3,252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eastAsia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 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41027-04-16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מלחז בן יוסף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01/418" TargetMode="External"/><Relationship Id="rId8" Type="http://schemas.openxmlformats.org/officeDocument/2006/relationships/hyperlink" Target="http://www.nevo.co.il/law/70301/420" TargetMode="External"/><Relationship Id="rId9" Type="http://schemas.openxmlformats.org/officeDocument/2006/relationships/hyperlink" Target="http://www.nevo.co.il/law/70301/441" TargetMode="External"/><Relationship Id="rId10" Type="http://schemas.openxmlformats.org/officeDocument/2006/relationships/hyperlink" Target="http://www.nevo.co.il/law/72265" TargetMode="External"/><Relationship Id="rId11" Type="http://schemas.openxmlformats.org/officeDocument/2006/relationships/hyperlink" Target="http://www.nevo.co.il/law/72265/17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15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418" TargetMode="External"/><Relationship Id="rId17" Type="http://schemas.openxmlformats.org/officeDocument/2006/relationships/hyperlink" Target="http://www.nevo.co.il/law/70301/420" TargetMode="External"/><Relationship Id="rId18" Type="http://schemas.openxmlformats.org/officeDocument/2006/relationships/hyperlink" Target="http://www.nevo.co.il/law/70301/441" TargetMode="External"/><Relationship Id="rId19" Type="http://schemas.openxmlformats.org/officeDocument/2006/relationships/hyperlink" Target="http://www.nevo.co.il/law/72265/17" TargetMode="External"/><Relationship Id="rId20" Type="http://schemas.openxmlformats.org/officeDocument/2006/relationships/hyperlink" Target="http://www.nevo.co.il/law/72265" TargetMode="External"/><Relationship Id="rId21" Type="http://schemas.openxmlformats.org/officeDocument/2006/relationships/hyperlink" Target="http://www.nevo.co.il/law/70301/41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15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418" TargetMode="External"/><Relationship Id="rId26" Type="http://schemas.openxmlformats.org/officeDocument/2006/relationships/hyperlink" Target="http://www.nevo.co.il/law/70301/420" TargetMode="External"/><Relationship Id="rId27" Type="http://schemas.openxmlformats.org/officeDocument/2006/relationships/hyperlink" Target="http://www.nevo.co.il/law/70301/441" TargetMode="External"/><Relationship Id="rId28" Type="http://schemas.openxmlformats.org/officeDocument/2006/relationships/hyperlink" Target="http://www.nevo.co.il/law/72265/17" TargetMode="External"/><Relationship Id="rId29" Type="http://schemas.openxmlformats.org/officeDocument/2006/relationships/hyperlink" Target="http://www.nevo.co.il/law/72265" TargetMode="External"/><Relationship Id="rId30" Type="http://schemas.openxmlformats.org/officeDocument/2006/relationships/hyperlink" Target="http://www.nevo.co.il/law/70301/415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18" TargetMode="External"/><Relationship Id="rId33" Type="http://schemas.openxmlformats.org/officeDocument/2006/relationships/hyperlink" Target="http://www.nevo.co.il/law/70301/420" TargetMode="External"/><Relationship Id="rId34" Type="http://schemas.openxmlformats.org/officeDocument/2006/relationships/hyperlink" Target="http://www.nevo.co.il/law/70301/441" TargetMode="External"/><Relationship Id="rId35" Type="http://schemas.openxmlformats.org/officeDocument/2006/relationships/hyperlink" Target="http://www.nevo.co.il/law/70301/41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18" TargetMode="External"/><Relationship Id="rId38" Type="http://schemas.openxmlformats.org/officeDocument/2006/relationships/hyperlink" Target="http://www.nevo.co.il/law/70301/420" TargetMode="External"/><Relationship Id="rId39" Type="http://schemas.openxmlformats.org/officeDocument/2006/relationships/hyperlink" Target="http://www.nevo.co.il/law/70301/441" TargetMode="External"/><Relationship Id="rId40" Type="http://schemas.openxmlformats.org/officeDocument/2006/relationships/hyperlink" Target="http://www.nevo.co.il/law/70301/41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18" TargetMode="External"/><Relationship Id="rId43" Type="http://schemas.openxmlformats.org/officeDocument/2006/relationships/hyperlink" Target="http://www.nevo.co.il/law/70301/420" TargetMode="External"/><Relationship Id="rId44" Type="http://schemas.openxmlformats.org/officeDocument/2006/relationships/hyperlink" Target="http://www.nevo.co.il/law/70301/441" TargetMode="External"/><Relationship Id="rId45" Type="http://schemas.openxmlformats.org/officeDocument/2006/relationships/hyperlink" Target="http://www.nevo.co.il/law/70301/41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15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20" TargetMode="External"/><Relationship Id="rId50" Type="http://schemas.openxmlformats.org/officeDocument/2006/relationships/hyperlink" Target="http://www.nevo.co.il/law/70301/441" TargetMode="External"/><Relationship Id="rId51" Type="http://schemas.openxmlformats.org/officeDocument/2006/relationships/hyperlink" Target="http://www.nevo.co.il/law/70301/418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20" TargetMode="External"/><Relationship Id="rId54" Type="http://schemas.openxmlformats.org/officeDocument/2006/relationships/hyperlink" Target="http://www.nevo.co.il/case/4898282" TargetMode="External"/><Relationship Id="rId55" Type="http://schemas.openxmlformats.org/officeDocument/2006/relationships/hyperlink" Target="http://www.nevo.co.il/case/17043259" TargetMode="External"/><Relationship Id="rId56" Type="http://schemas.openxmlformats.org/officeDocument/2006/relationships/hyperlink" Target="http://www.nevo.co.il/law/70301/40h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c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h" TargetMode="External"/><Relationship Id="rId61" Type="http://schemas.openxmlformats.org/officeDocument/2006/relationships/hyperlink" Target="http://www.nevo.co.il/case/5779147" TargetMode="External"/><Relationship Id="rId62" Type="http://schemas.openxmlformats.org/officeDocument/2006/relationships/hyperlink" Target="http://www.nevo.co.il/case/4898282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2018-04-15T11:08:00Z</dcterms:created>
  <dc:creator> </dc:creator>
  <dc:description/>
  <cp:keywords/>
  <dc:language>en-IL</dc:language>
  <cp:lastModifiedBy>run</cp:lastModifiedBy>
  <dcterms:modified xsi:type="dcterms:W3CDTF">2018-04-15T11:08:00Z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מלחז בן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4898282:2;17043259;5779147</vt:lpwstr>
  </property>
  <property fmtid="{D5CDD505-2E9C-101B-9397-08002B2CF9AE}" pid="9" name="CITY">
    <vt:lpwstr>רמ'</vt:lpwstr>
  </property>
  <property fmtid="{D5CDD505-2E9C-101B-9397-08002B2CF9AE}" pid="10" name="DATE">
    <vt:lpwstr>20170406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70301/415:8;025:2;418:7;420:7;441:6;040h:2;040c.a</vt:lpwstr>
  </property>
  <property fmtid="{D5CDD505-2E9C-101B-9397-08002B2CF9AE}" pid="15" name="LAWLISTTMP2">
    <vt:lpwstr>72265/017:2</vt:lpwstr>
  </property>
  <property fmtid="{D5CDD505-2E9C-101B-9397-08002B2CF9AE}" pid="16" name="LAWYER">
    <vt:lpwstr>חיה אורנשטיין;בן בן יהודה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41027</vt:lpwstr>
  </property>
  <property fmtid="{D5CDD505-2E9C-101B-9397-08002B2CF9AE}" pid="23" name="NEWPARTB">
    <vt:lpwstr>04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380020170406</vt:lpwstr>
  </property>
  <property fmtid="{D5CDD505-2E9C-101B-9397-08002B2CF9AE}" pid="35" name="TYPE_N_DATE">
    <vt:lpwstr>38020170406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