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10"/>
        <w:gridCol w:w="2695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81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41600-02-21</w:t>
            </w:r>
            <w:r>
              <w:rPr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מחאמיד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269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_GoBack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110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קוסאי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מחאמיד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ascii="FrankRuehl" w:hAnsi="FrankRuehl" w:cs="FrankRuehl"/>
            <w:color w:val="0000FF"/>
            <w:rtl w:val="true"/>
          </w:rPr>
          <w:t>ב 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43</w:t>
        </w:r>
      </w:hyperlink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קוסאי מחאמיד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יליד ספט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2002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סמך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שורה של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נכללו 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אישום מתוקן אשר הוגש נגדו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ניסיון לחבלה חמורה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335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17">
        <w:r>
          <w:rPr>
            <w:rStyle w:val="Hyperlink"/>
            <w:rFonts w:cs="David" w:ascii="David" w:hAnsi="David"/>
          </w:rPr>
          <w:t>25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>");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נשיאת נשק והובלתו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</w:t>
      </w:r>
      <w:hyperlink r:id="rId19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איומים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לפי </w:t>
      </w:r>
      <w:hyperlink r:id="rId2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חבלה במזיד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</w:t>
      </w:r>
      <w:hyperlink r:id="rId22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413</w:t>
        </w:r>
        <w:r>
          <w:rPr>
            <w:rStyle w:val="Hyperlink"/>
            <w:rFonts w:ascii="David" w:hAnsi="David"/>
            <w:rtl w:val="true"/>
          </w:rPr>
          <w:t>ה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David" w:cs="David"/>
        </w:rPr>
      </w:pPr>
      <w:bookmarkStart w:id="10" w:name="ABSTRACT_END"/>
      <w:bookmarkEnd w:id="10"/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4">
        <w:r>
          <w:rPr>
            <w:rStyle w:val="Hyperlink"/>
            <w:b/>
            <w:b/>
            <w:bCs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עובדות ההרשעה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עובדות ההרשעה היו אלו </w:t>
      </w:r>
      <w:r>
        <w:rPr>
          <w:rFonts w:cs="David" w:ascii="David" w:hAnsi="David"/>
          <w:rtl w:val="true"/>
        </w:rPr>
        <w:t xml:space="preserve">-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4.2.21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בשעת ערב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התגלע עימות מילולי בין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באהר מחאמיד לבין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העובדה שהמתלונן וחברו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נסעו ברכב מאחורי רכבו של הנאשם באום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פאחם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בה הם מתגוררים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ניסו לעקוף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העימות איים הנאשם על המתלונן באומרו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הלילה אירה בך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על רקע עימות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 מאוחר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נסע הנאשם לכיוון בית המתלונן ברכב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טויוטה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שבבעלותו כשהוא </w:t>
      </w:r>
      <w:r>
        <w:rPr>
          <w:rFonts w:ascii="David" w:hAnsi="David"/>
          <w:b/>
          <w:b/>
          <w:bCs/>
          <w:rtl w:val="true"/>
        </w:rPr>
        <w:t>מצויד בכלי נשק ארוך מסוג קלצ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ניקוב</w:t>
      </w:r>
      <w:r>
        <w:rPr>
          <w:rFonts w:ascii="David" w:hAnsi="David"/>
          <w:rtl w:val="true"/>
        </w:rPr>
        <w:t xml:space="preserve"> וכן בתחמושת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בכוונה לירות לעבר המתלונן ולפגוע בו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בדרך לבית המתלונן ובסמוך 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22:00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עצר הנאשם את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 אל המתלונן וביקש ממנו לצאת מביתו כדי לשוחח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כשבפועל תכנן לבצע ירי לעברו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ששהה אותה עת בבית סבתו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הסמוך לביתו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לכיוון הכביש במטרה לפגוש את הנאשם בהאמינו כי הנאשם מתכוון באמת לשוחח איתו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המשיך בנסיעה לעבר בית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וכשהבחין בו צועד לעברו עצר את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ממנה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וכשהוא עומד מרחק מטרים בודדים מהמתלונן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ירה לעברו לפחות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כדורים בניסיון לגרום לו לחבלה חמורה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 לירי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נמלט המתלונן מפני הנאשם והסתתר מאחורי 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רכב שחנו לידו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נכנס לרכבו בתום הירי ונמלט מהמקום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כתוצאה מהירי נפגעו שני 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חנו במקום ונגרמו להם נזקים בערך כולל של אלפי שקלים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17.8.21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הפיק שירות המבחן תסקיר לעניין עונשו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התסקיר לימד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שהנאשם הוא כבן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תושב אום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פאחם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עבד לאחרונה בתחום הזפת וריצוף המדרכות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השלים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לימוד בלבד שכן עזב את ספסל הלימודים כדי לסייע בפרנסת 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עברו הפלילי נקי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שירות המבחן התרשם שהנאשם מקבל אחריות מלאה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הרקע לביצועם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איומים של המתלונן כלפיו וחשש להיפגע מידיו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תחושות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הצטייד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בנשק וביקש לאיים על המתלונן ולהפחידו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ביטא חרטה עמוקה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הסביר שאין האמור בהתנהלות אופיינית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מבין היום שהיה עליו לפנות לעזרה ולא להגיב כפי שהגיב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השירות מנה את גורמי הסיכון להישנות עבירות דומות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הנאשם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צוינו העובדה שהוא בחור צעיר שעדיין לא גיבש זהותו כבוגר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בחור דל בעל יכולות אישיות נמוכות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דימוי עצמי נמוך והמתמודד עם קושי בוויסות דחפים ורגשות וקושי להתאים עצמו לסיטואציות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צוינה ההתרשמות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בעל מוקד שליטה חיצוני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הפועל באימפולסיבית וללא חשיבה על השלכות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השירות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שאין ביכולתו לשלול המשך של סכסוך בין המשפחות של הנאשם והמתלונן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מאידך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הוא מחוסר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מערכות תמיכה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הנוטל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מגלה חרטה על בחירותיו ותובנה לנזק שגרם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צוינה מוטיבציה להשתלב בטיפול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שיאפשר בחינה של התנהלותו ורכישת כלים להתמודדות טובה יותר עם סיטואציות בעייתיות 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ההליך המשפטי מהווה עבורו גורם הרתעה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מעריך השירות קיומו של </w:t>
      </w:r>
      <w:r>
        <w:rPr>
          <w:rFonts w:ascii="David" w:hAnsi="David"/>
          <w:b/>
          <w:b/>
          <w:bCs/>
          <w:rtl w:val="true"/>
        </w:rPr>
        <w:t>סיכון בינוני וברמת חומרה בינונית לחזרה על התנהגות אלימה מצדו בעתיד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 העריך השירות כי שילובו בטיפול עשוי להפחית סיכון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השירות רואה חשיבות בשילובו של הנאשם בתהליך טיפולי לחיזוק יכולותיו וכוחותיו במטרה לצמצם הסיכון לחזרה על התנהגות פורצת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גבולות מצדו בעתיד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בא השירות בהמלצה טיפולית במסגרת הקהילה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המליץ שנבקש משב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לשבצו בתכנית טיפולית במסגרת מאסרו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המלומד של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אדם סרי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עמד על העונשים המרביים הקבועים בחוק לצד העבירות שבעשייתן הורשע הנאשם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בהתאמה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הוא טען ל</w:t>
      </w:r>
      <w:r>
        <w:rPr>
          <w:rFonts w:ascii="David" w:hAnsi="David"/>
          <w:b/>
          <w:b/>
          <w:bCs/>
          <w:rtl w:val="true"/>
        </w:rPr>
        <w:t xml:space="preserve">מתחם עונשי כולל של </w:t>
      </w:r>
      <w:r>
        <w:rPr>
          <w:rFonts w:cs="David" w:ascii="David" w:hAnsi="David"/>
          <w:b/>
          <w:bCs/>
        </w:rPr>
        <w:t>6.5-3.5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בפועל</w:t>
      </w:r>
      <w:r>
        <w:rPr>
          <w:rFonts w:ascii="David" w:hAnsi="David"/>
          <w:rtl w:val="true"/>
        </w:rPr>
        <w:t xml:space="preserve"> לצד עונש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פיצוי לנפגעי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פסילת רישיון הנהיגה בפועל ועל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לחילוט רכב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טויוטה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שבאמצעותו בוצעה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הערכים החברתיים שנפגעו הם חיי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שלטון החוק והזכות לשלמות הגוף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יש להתחשב בגזירת העונש בהתגברות אירועי הירי והאלימות המבוצעים באמצעות נשק חם באחרונה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אלפי אירועי ירי שבהם מאבדים עשרות אנשים את חייהם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ראוי להרתיע באמצעות ענישה שיהא בה כדי לבלום את התופעה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עמד על הנתונים המחמירים שלהלן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ביצוע הירי על רקע ריב של מה בכך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הירי בוצע מספר שעות לאחר הריב ולא כש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הברזל חם</w:t>
      </w:r>
      <w:r>
        <w:rPr>
          <w:rFonts w:cs="David" w:ascii="David" w:hAnsi="David"/>
          <w:rtl w:val="true"/>
        </w:rPr>
        <w:t xml:space="preserve">"; </w:t>
      </w:r>
      <w:r>
        <w:rPr>
          <w:rFonts w:ascii="David" w:hAnsi="David"/>
          <w:rtl w:val="true"/>
        </w:rPr>
        <w:t xml:space="preserve">ביצוע הירי באמצעות נשק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שהוא כלי קטלני עם פוטנציאל הרס רב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השימוש ברכב לביצוע המעשה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הניצול לרעה באמון שנתן בו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יצא מביתו כדי לשוחח עם הנאשם ונורה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כמות ממשית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של יריות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העמידה את המתלונן בסכנת חיים ממש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הפחד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הנזק הפוטנציאלי הגבוה הנובע מכך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היסוד הנפשי שעניינו ניסיון לחבול חבלה חמורה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הנזק שנגרם לרכוש חפים מפשע ובלתי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מעורבים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תפיסת הנשק או האמל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 שמותיר מסוכנות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הנשקפת מהנאשם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הפנה אל 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התומכת במתחם העונש שעליו הצביע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בתוככי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לעונש המצוי ברף בינוני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נמוך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עמד על כך שתסקיר השירות מלמד על מסוכנות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כך שנטילת 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 מהתסקיר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איננה מלאה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גם על המוטיבציה לטיפול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ההירתעות מהמעצר ומההליך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הגיל הצעיר והעבר הנקי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ההודאה באשמה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בשולי סיכומיו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הבהיר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טעמיו בעתירה לחילוט הרכב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האמור ברכב ששימש לנשיאת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להגעה לזירה ולהימלטות ממנה ושהזיקה בינו לבין ביצוע העבירה הדוקה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הרציונל המצדיק חילוט הרכב לדבריו הוא הרתעתי ומניעתי כאחד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את בקשתו גיבה בפסיקת 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 העליון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משהנאשם השתמש ברכב לצורך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לטעמו של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להטיל עליו עונש של פסילת רישיון נהיגה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 הנאשם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כוחו המלומד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עלי סעדי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כל שניתן היה למען מרשו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הוצע על ידי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הלם כלל ועיקר את רמת הענישה המקובלת בכגון 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הצביע על כך שפסקי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עליהם הסתמך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עסקו באירועים חמורים הרבה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שבהם נגרמה פציעה למתלוננים וכי הנאשמים באותם מקרים היו בעלי עבר פלילי עשיר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מתחם הענישה הראוי לאירוע הנדון כאן נע בין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32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הפנה הסנגור המלומד לתסקיר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בראייתו הוא חיובי 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עמד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שבשים לב לכך שהנאשם נתון במעצר בכליאה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המלצתו החיובית של שירות המבחן היא יוצאת דופן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עמד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שלחובת מרשו אין ניצב רישום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כי זו הסתבכותו הראשונה עם החוק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כי טרם מעצרו עבד הנאשם בצורה מסודרת ברצף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עמד על כך שמרשו הוא בחור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המצוי בשלבים ראשונים של גיבוש זהותו כבוגר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יכולת אישית נמוכה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דימוי עצמי נמוך ותחושת חוסר מסוגלות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הצביע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ששירות המבחן רואה לנאשם אופק שיקומי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 שבא לידי ביטוי בהמלצתו להמשך תהליך שיקומי במסגרת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הנוגע לכלי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שאותו ביקשה המאשימה לחלט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הסנגור שזה משמש את כל בני המשפחה ולא את הנאשם לבדו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חילוטו יהווה ענישה כלפי משפחתו קשת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היום כולה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דברו האחרון של 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הביע צער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שהבין את טעותו וכי הוא מתנצל עליה וביקש שאקל בעונשו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קיבל על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שעבירות נשק הן מעשה שגוי והתחייב להמשיך ולעבוד לאחר שחרורו מכלאו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בפתח פרק זה בגזר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ניתן להתעלם מכך </w:t>
      </w:r>
      <w:r>
        <w:rPr>
          <w:rFonts w:ascii="David" w:hAnsi="David"/>
          <w:b/>
          <w:b/>
          <w:bCs/>
          <w:rtl w:val="true"/>
        </w:rPr>
        <w:t>שתופעת החזקת הנשק והשימוש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בפרט בקרב שכבות מסוימות באוכלוסייה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הפכה </w:t>
      </w:r>
      <w:r>
        <w:rPr>
          <w:rFonts w:ascii="David" w:hAnsi="David"/>
          <w:b/>
          <w:b/>
          <w:bCs/>
          <w:rtl w:val="true"/>
        </w:rPr>
        <w:t>לרעה חולה ומסוכנת הגובה קורבנות רבים והמשפיעה לרעה על הביטחון האישי של כל אחד ואחד מתושבי המדינה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המוחזק שלא כדין ואשר נעשה בו שימוש לצרכים פליליים כאלה או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לגינוי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ומבצעי המעשים ראויים לענישה קשה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מרתיעה והולמת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כזו אשר יהא בה כדי לשדר מסר ברור וחד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מערכת המשפט לא תשקוט ולא תשלים עם תופעה שכזו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הפושה בתוככי המדינה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אמירה זו גוררת אחריה קביעה ברורה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מה שהיה אינו עוד מה שיהיה בהקשר של הטלת ענישה בגין עבירות שכאלה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 אם עד כה נהגו ערכאות השיפוט סלחנות באנשים צעירים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החזיקו ברשותם נשק שלא כחוק ואף עשו בו שימוש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כעת ראוי שייצא קול זעקה מקצה הארץ ועד קצהה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לא עוד</w:t>
      </w:r>
      <w:r>
        <w:rPr>
          <w:rFonts w:cs="David" w:ascii="David" w:hAnsi="David"/>
          <w:b/>
          <w:bCs/>
          <w:rtl w:val="true"/>
        </w:rPr>
        <w:t xml:space="preserve">! </w:t>
      </w:r>
      <w:r>
        <w:rPr>
          <w:rFonts w:ascii="David" w:hAnsi="David"/>
          <w:b/>
          <w:b/>
          <w:bCs/>
          <w:rtl w:val="true"/>
        </w:rPr>
        <w:t>המחזיק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הנושא אותו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המשתמש בו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המסכן חיים ורכוש באמצעותו צפוי לענישה כואבת שתהפוך את ביצוע המעשה לבלתי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כדאי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גזירת עונשו של הנאשם שלפניי תיעשה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בהתאם לעקרונות והכללים המותווים </w:t>
      </w:r>
      <w:hyperlink r:id="rId25">
        <w:r>
          <w:rPr>
            <w:rStyle w:val="Hyperlink"/>
            <w:rFonts w:ascii="David" w:hAnsi="David"/>
            <w:rtl w:val="true"/>
          </w:rPr>
          <w:t>בסימן א</w:t>
        </w:r>
        <w:r>
          <w:rPr>
            <w:rStyle w:val="Hyperlink"/>
            <w:rFonts w:cs="David" w:ascii="David" w:hAnsi="David"/>
            <w:rtl w:val="true"/>
          </w:rPr>
          <w:t>'</w:t>
        </w:r>
        <w:r>
          <w:rPr>
            <w:rStyle w:val="Hyperlink"/>
            <w:rFonts w:cs="David" w:ascii="David" w:hAnsi="David"/>
          </w:rPr>
          <w:t>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בפרק ו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שכותרתו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הבניית שיקול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הדעת השיפוטי בענישה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תחילת הדרך בהתאם לאבני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הדרך הקבועות בסימן האמור עוברת בקביעת מתחם עונש 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כזה המקיים יחס הולם בין חומרת מעשה העבירה בנסיבותיו ומידת אשמו של הנאשם ובין סוג ומידת העונש המוטל עליו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tl w:val="true"/>
        </w:rPr>
        <w:t xml:space="preserve">,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לשיטתי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tl w:val="true"/>
        </w:rPr>
        <w:t>-</w:t>
      </w:r>
      <w:r>
        <w:rPr>
          <w:rtl w:val="true"/>
        </w:rPr>
        <w:t>ארז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29.10.14</w:t>
      </w:r>
      <w:r>
        <w:rPr>
          <w:rtl w:val="true"/>
        </w:rPr>
        <w:t xml:space="preserve">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9308/12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30.7.15</w:t>
      </w:r>
      <w:r>
        <w:rPr>
          <w:rtl w:val="true"/>
        </w:rPr>
        <w:t xml:space="preserve"> - -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שהופנו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כשלוש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וכמצוות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בבואי לקבוע את מתחם העונש ההולם את 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למפות את הערכים החברתיים שבהם פגעו מעשיו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קדושת החיים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שאותה סיכן במעשיו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שלטון החוק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</w:t>
      </w:r>
      <w:r>
        <w:rPr>
          <w:rFonts w:ascii="David" w:hAnsi="David"/>
          <w:b/>
          <w:b/>
          <w:bCs/>
          <w:rtl w:val="true"/>
        </w:rPr>
        <w:t>כותם של בני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אדם להגנה על קניינם וזכותם לחיות בשלווה באזור מגוריהם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מידת פגיעת מעשיו של הנאשם בערכים אלו מהותית</w:t>
      </w:r>
      <w:r>
        <w:rPr>
          <w:rFonts w:cs="David" w:ascii="David" w:hAnsi="David"/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התרבות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tl w:val="true"/>
        </w:rPr>
        <w:t xml:space="preserve">, </w:t>
      </w:r>
      <w:r>
        <w:rPr>
          <w:rtl w:val="true"/>
        </w:rPr>
        <w:t>הפושה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על רקע הגל הגואה של החזקת נשק שלא כחוק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לאחרונה</w:t>
      </w:r>
      <w:r>
        <w:rPr>
          <w:rFonts w:cs="David" w:ascii="David" w:hAnsi="David"/>
          <w:rtl w:val="true"/>
        </w:rPr>
        <w:t xml:space="preserve">: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5522/20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חלייחל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24.2.21</w:t>
      </w:r>
      <w:r>
        <w:rPr>
          <w:rFonts w:cs="David" w:ascii="David" w:hAnsi="David"/>
          <w:rtl w:val="true"/>
        </w:rPr>
        <w:t xml:space="preserve">). </w:t>
      </w:r>
      <w:r>
        <w:rPr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דנציגר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3863/09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10.11.09</w:t>
      </w:r>
      <w:r>
        <w:rPr>
          <w:rtl w:val="true"/>
        </w:rPr>
        <w:t xml:space="preserve">),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spacing w:lineRule="auto" w:line="276"/>
        <w:ind w:start="1218" w:end="1134"/>
        <w:jc w:val="both"/>
        <w:rPr/>
      </w:pPr>
      <w:r>
        <w:rPr>
          <w:rFonts w:cs="Miriam"/>
          <w:rtl w:val="true"/>
        </w:rPr>
        <w:t>"..</w:t>
      </w:r>
      <w:r>
        <w:rPr>
          <w:rFonts w:cs="Miriam"/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נקיטה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מחלוקות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וסכסוכים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...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ולהדגיש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ולשלמות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מקודשת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להלחם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שפשטה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צורותיה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וגווניה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מחוצה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מבוגרים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לבערה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היסוד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ותדע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יבחרו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ייטו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ומרתיעים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ובריח</w:t>
      </w:r>
      <w:r>
        <w:rPr>
          <w:rFonts w:cs="Miriam"/>
          <w:rtl w:val="true"/>
        </w:rPr>
        <w:t xml:space="preserve">".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בדגש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-)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הנהוגה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במקרים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מגוונת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ותלויה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בנסיבותיו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מקרה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9168/18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26.2.19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דנציגר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7475/14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מהדי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25.12.14</w:t>
      </w:r>
      <w:r>
        <w:rPr>
          <w:rtl w:val="true"/>
        </w:rPr>
        <w:t xml:space="preserve">),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76"/>
        <w:ind w:hanging="142" w:start="1076" w:end="1134"/>
        <w:jc w:val="both"/>
        <w:rPr/>
      </w:pP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כנקודת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ולהדגיש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מחמירות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333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35">
        <w:r>
          <w:rPr>
            <w:rStyle w:val="Hyperlink"/>
            <w:rFonts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335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א</w:t>
      </w:r>
      <w:r>
        <w:rPr>
          <w:rFonts w:cs="Miriam"/>
          <w:rtl w:val="true"/>
        </w:rPr>
        <w:t>)(</w:t>
      </w:r>
      <w:r>
        <w:rPr>
          <w:rFonts w:cs="Miriam"/>
        </w:rPr>
        <w:t>1</w:t>
      </w:r>
      <w:r>
        <w:rPr>
          <w:rFonts w:cs="Miriam"/>
          <w:rtl w:val="true"/>
        </w:rPr>
        <w:t xml:space="preserve">) </w:t>
      </w:r>
      <w:r>
        <w:rPr>
          <w:rFonts w:cs="Miriam"/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14</w:t>
      </w:r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בפועל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ספציפי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שפשט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בארצנו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ומשמעותיים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שישקפו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לעבריינים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כולה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ובריח</w:t>
      </w:r>
      <w:r>
        <w:rPr>
          <w:rFonts w:cs="Miriam"/>
          <w:rtl w:val="true"/>
        </w:rPr>
        <w:t xml:space="preserve">..." </w:t>
      </w:r>
    </w:p>
    <w:p>
      <w:pPr>
        <w:pStyle w:val="Normal"/>
        <w:spacing w:lineRule="auto" w:line="276"/>
        <w:ind w:hanging="142" w:start="1076" w:end="1134"/>
        <w:jc w:val="both"/>
        <w:rPr/>
      </w:pPr>
      <w:r>
        <w:rPr>
          <w:rtl w:val="true"/>
        </w:rPr>
      </w:r>
    </w:p>
    <w:p>
      <w:pPr>
        <w:pStyle w:val="Normal"/>
        <w:spacing w:lineRule="auto" w:line="276"/>
        <w:ind w:hanging="142" w:start="1371" w:end="1418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6383/12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29.9.14</w:t>
      </w:r>
      <w:r>
        <w:rPr>
          <w:rtl w:val="true"/>
        </w:rPr>
        <w:t xml:space="preserve">)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  <w:lang w:eastAsia="he-IL"/>
        </w:rPr>
        <w:t>שעניינן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rFonts w:ascii="Arial" w:hAnsi="Arial" w:cs="Arial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</w:rPr>
          <w:t>333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38">
        <w:r>
          <w:rPr>
            <w:rStyle w:val="Hyperlink"/>
            <w:rFonts w:cs="Arial" w:ascii="Arial" w:hAnsi="Arial"/>
          </w:rPr>
          <w:t>335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; </w:t>
      </w:r>
      <w:r>
        <w:rPr>
          <w:b/>
          <w:b/>
          <w:bCs/>
          <w:rtl w:val="true"/>
        </w:rPr>
        <w:t>ונשיאת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אחר</w:t>
      </w:r>
      <w:r>
        <w:rPr>
          <w:rtl w:val="true"/>
        </w:rPr>
        <w:t xml:space="preserve">) </w:t>
      </w:r>
      <w:r>
        <w:rPr>
          <w:rtl w:val="true"/>
        </w:rPr>
        <w:t>לקרבת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tl w:val="true"/>
        </w:rPr>
        <w:t xml:space="preserve">. </w:t>
      </w:r>
      <w:r>
        <w:rPr>
          <w:rtl w:val="true"/>
        </w:rPr>
        <w:t>משהגיע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לרצפה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ודחף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הצידה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לניתוח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;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ולפוטנציאל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. </w:t>
      </w:r>
    </w:p>
    <w:p>
      <w:pPr>
        <w:pStyle w:val="Normal"/>
        <w:spacing w:lineRule="auto" w:line="276"/>
        <w:ind w:hanging="142" w:start="1371" w:end="1418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1244/15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אעמר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18.4.16</w:t>
      </w:r>
      <w:r>
        <w:rPr>
          <w:rtl w:val="true"/>
        </w:rPr>
        <w:t xml:space="preserve">)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  <w:lang w:eastAsia="he-IL"/>
        </w:rPr>
        <w:t>שעניינן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rFonts w:ascii="Arial" w:hAnsi="Arial" w:cs="Arial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</w:rPr>
          <w:t>333</w:t>
        </w:r>
      </w:hyperlink>
      <w:r>
        <w:rPr>
          <w:rFonts w:cs="Arial" w:ascii="Arial" w:hAnsi="Arial"/>
          <w:rtl w:val="true"/>
        </w:rPr>
        <w:t xml:space="preserve">, </w:t>
      </w:r>
      <w:hyperlink r:id="rId43">
        <w:r>
          <w:rPr>
            <w:rStyle w:val="Hyperlink"/>
            <w:rFonts w:cs="Arial" w:ascii="Arial" w:hAnsi="Arial"/>
          </w:rPr>
          <w:t>335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44"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;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רהט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בטון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ספסל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הספסל</w:t>
      </w:r>
      <w:r>
        <w:rPr>
          <w:rtl w:val="true"/>
        </w:rPr>
        <w:t xml:space="preserve">, </w:t>
      </w:r>
      <w:r>
        <w:rPr>
          <w:rtl w:val="true"/>
        </w:rPr>
        <w:t>משח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בשמן</w:t>
      </w:r>
      <w:r>
        <w:rPr>
          <w:rtl w:val="true"/>
        </w:rPr>
        <w:t xml:space="preserve">.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והמתין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נקש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".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;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tl w:val="true"/>
        </w:rPr>
        <w:t xml:space="preserve">)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: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1120/12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תיתי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16.11.15</w:t>
      </w:r>
      <w:r>
        <w:rPr>
          <w:rtl w:val="true"/>
        </w:rPr>
        <w:t xml:space="preserve">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5.11.19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rFonts w:ascii="Arial" w:hAnsi="Arial" w:cs="Arial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</w:rPr>
          <w:t>333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49">
        <w:r>
          <w:rPr>
            <w:rStyle w:val="Hyperlink"/>
            <w:rFonts w:cs="Arial" w:ascii="Arial" w:hAnsi="Arial"/>
          </w:rPr>
          <w:t>335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שלא באמצעות נשק 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קר</w:t>
      </w:r>
      <w:r>
        <w:rPr>
          <w:rFonts w:cs="Arial" w:ascii="Arial" w:hAnsi="Arial"/>
          <w:rtl w:val="true"/>
        </w:rPr>
        <w:t>");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איומים </w:t>
      </w:r>
      <w:r>
        <w:rPr>
          <w:rFonts w:ascii="Arial" w:hAnsi="Arial" w:cs="Arial"/>
          <w:rtl w:val="true"/>
        </w:rPr>
        <w:t xml:space="preserve">לפי </w:t>
      </w:r>
      <w:hyperlink r:id="rId5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b/>
          <w:bCs/>
          <w:rtl w:val="true"/>
        </w:rPr>
        <w:t>;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חבלה במזיד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ברכב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</w:t>
      </w:r>
      <w:hyperlink r:id="rId52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413</w:t>
        </w:r>
        <w:r>
          <w:rPr>
            <w:rStyle w:val="Hyperlink"/>
            <w:rFonts w:ascii="David" w:hAnsi="David"/>
            <w:rtl w:val="true"/>
          </w:rPr>
          <w:t>ה</w:t>
        </w:r>
      </w:hyperlink>
      <w:r>
        <w:rPr>
          <w:rFonts w:ascii="David" w:hAnsi="David"/>
          <w:rtl w:val="true"/>
        </w:rPr>
        <w:t xml:space="preserve"> לחוק </w:t>
      </w:r>
      <w:r>
        <w:rPr>
          <w:rFonts w:ascii="David" w:hAnsi="David"/>
          <w:b/>
          <w:b/>
          <w:bCs/>
          <w:rtl w:val="true"/>
        </w:rPr>
        <w:t>ונשיאת נשק והובלתו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5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ראו למשל  </w:t>
      </w:r>
      <w:r>
        <w:rPr>
          <w:rFonts w:cs="Arial" w:ascii="Arial" w:hAnsi="Arial"/>
          <w:rtl w:val="true"/>
        </w:rPr>
        <w:t xml:space="preserve">- </w:t>
      </w:r>
      <w:hyperlink r:id="rId54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8991/10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מכבי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17.5.15</w:t>
      </w:r>
      <w:r>
        <w:rPr>
          <w:rtl w:val="true"/>
          <w:lang w:eastAsia="he-IL"/>
        </w:rPr>
        <w:t xml:space="preserve">);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8711/09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יאסין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28.6.10</w:t>
      </w:r>
      <w:r>
        <w:rPr>
          <w:rtl w:val="true"/>
        </w:rPr>
        <w:t xml:space="preserve">);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26.7.15</w:t>
      </w:r>
      <w:r>
        <w:rPr>
          <w:rtl w:val="true"/>
        </w:rPr>
        <w:t>)</w:t>
      </w:r>
      <w:r>
        <w:rPr>
          <w:rtl w:val="true"/>
          <w:lang w:eastAsia="he-IL"/>
        </w:rPr>
        <w:t xml:space="preserve">,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אוסטרחוביץ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30.11.14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1293/08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אלכסנדר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קורניק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25.6.08</w:t>
      </w:r>
      <w:r>
        <w:rPr>
          <w:rtl w:val="true"/>
        </w:rPr>
        <w:t xml:space="preserve">);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1357/12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7.3.13</w:t>
      </w:r>
      <w:r>
        <w:rPr>
          <w:rtl w:val="true"/>
        </w:rPr>
        <w:t xml:space="preserve">);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29.9.13</w:t>
      </w:r>
      <w:r>
        <w:rPr>
          <w:rtl w:val="true"/>
        </w:rPr>
        <w:t xml:space="preserve"> );</w:t>
      </w:r>
      <w:r>
        <w:rPr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21.02.12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לשם קביעת המתחם יש להתחשב</w:t>
      </w:r>
      <w:r>
        <w:rPr>
          <w:rFonts w:ascii="David" w:hAnsi="David"/>
          <w:b/>
          <w:b/>
          <w:bCs/>
          <w:rtl w:val="true"/>
        </w:rPr>
        <w:t xml:space="preserve"> בנסיבות ביצוע העבירה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מאלו המצוינות </w:t>
      </w:r>
      <w:hyperlink r:id="rId62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ט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שבתחילתו של האירוע איים על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אחז בסיומו בנשקו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פתח באמצעותו באש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וירה כמות בלתי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מבוטלת של יריות אשר </w:t>
      </w:r>
      <w:r>
        <w:rPr>
          <w:rFonts w:ascii="David" w:hAnsi="David"/>
          <w:b/>
          <w:b/>
          <w:bCs/>
          <w:rtl w:val="true"/>
        </w:rPr>
        <w:t>סיכנו את חייו של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ירי זה גרם בפועל נזק בלתי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מבוטל לכלי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רכבם של שני שכנים בלתי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מעורבים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האמור </w:t>
      </w:r>
      <w:r>
        <w:rPr>
          <w:rFonts w:ascii="David" w:hAnsi="David"/>
          <w:b/>
          <w:b/>
          <w:bCs/>
          <w:rtl w:val="true"/>
        </w:rPr>
        <w:t>במעשה מתוכנן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שהרי הנאשם הבטיח למתלונן לירות בו ואף קרא לו לצאת אליו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מנת לבצע את זממו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b/>
          <w:b/>
          <w:bCs/>
          <w:rtl w:val="true"/>
        </w:rPr>
        <w:t>הוא עשה את המעשה בעצמו ואחראי לתוצאותיו בלעדית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הנזק העלול היה להיגרם היה רב מאד עד כדי סיכון חיי אדם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נגרם נזק מהותי לרכוש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עשה את שעשה מפאת סכסוך של מה בכך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הוא הבין היטב את הפסול שבמעשה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יכול היה וצריך היה להימנע מלבצעו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המעשה הוא מעשה אלים ויש שיראוהו אף כאכזרי כלפי אותו מתלונ</w:t>
      </w:r>
      <w:r>
        <w:rPr>
          <w:rFonts w:ascii="David" w:hAnsi="David"/>
          <w:rtl w:val="true"/>
        </w:rPr>
        <w:t>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לאור כל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מצאתי לנכון לאמץ את מתחם העונש ההולם אשר הוצע על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ידי התביעה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6.5-3.5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לצד עונש מאסר על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תנאי ופסילת רישיון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האמור במתחם מתון אשר יכול וצריך היה להיות מחמיר עוד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בשים לב לצורך להחמיר עוד יותר את מדיניות הענישה הנוהגת בכגון דא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אך בית המשפט לא ישים עצמו יותר קטגור מהקטגור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ראוי לבחון מהו העונש המתאים לנאשם בשים לב </w:t>
      </w:r>
      <w:r>
        <w:rPr>
          <w:rFonts w:ascii="David" w:hAnsi="David"/>
          <w:b/>
          <w:b/>
          <w:bCs/>
          <w:rtl w:val="true"/>
        </w:rPr>
        <w:t>לנסיבות שאינן קשורות בביצוע העבירה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נסיבותיו האישיות של הנאשם </w:t>
      </w:r>
      <w:r>
        <w:rPr>
          <w:rFonts w:cs="David" w:ascii="David" w:hAnsi="David"/>
          <w:rtl w:val="true"/>
        </w:rPr>
        <w:t>(</w:t>
      </w:r>
      <w:hyperlink r:id="rId6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לחוק 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הנאשם הוא אדם צעיר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 מאסר ממשי ממושך יפגע בו בהכרח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פועל יוצא של ביצוע העבירה וההרשעה בדין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נקטע מהלך חייו הרגיל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נטל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האמור בתסקיר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מלא מוטיבציה לחזור למוטב ולהשתקם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שמענו על ניסיונות מצדו לתקן את תוצאות העבירה או לפצות בגין הנזק שגרם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הודה באשמה לאחר שכתב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עברו נקי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נסיבות 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שהללו מתוארות בתסקיר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אינן פשוטות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להניח שהללו השפיעו על דרך התנהלותו באירוע הנדון כאן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מצאתי לנכון להיענות לעתירת המאשימה לחלט רכבו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 טענת סנגורו כי רכב זה אינו בבעלותו או בשימושו הבלעדיים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בני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משפחתו צפויים להיפגע כתוצאה מכך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זיקת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הרכב לאירוע ברורה וחד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משמעית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הנאשם הובל באמצעות הרכב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הרכב שימש לנאשם כאמצעי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מילוט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בנסיבות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סבורני שהשיקולים המחייבים חילוטו גוברים על אלו השוללים זאת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 xml:space="preserve">מצאתי לנכון להיענות </w:t>
      </w:r>
      <w:r>
        <w:rPr>
          <w:rFonts w:ascii="David" w:hAnsi="David"/>
          <w:b/>
          <w:b/>
          <w:bCs/>
          <w:rtl w:val="true"/>
        </w:rPr>
        <w:t xml:space="preserve">חלקית </w:t>
      </w:r>
      <w:r>
        <w:rPr>
          <w:rFonts w:ascii="David" w:hAnsi="David"/>
          <w:rtl w:val="true"/>
        </w:rPr>
        <w:t>לעתירה לפסול את רישיון הנהיגה של הנאשם ולהטיל עליו תקופת פסילה קצרה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מטעמים שיקומיים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מוטלים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הנאשם עונשים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 מיום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על תנאי שלא יעבור במשך שלוש שנים</w:t>
      </w:r>
      <w:r>
        <w:rPr>
          <w:rFonts w:ascii="David" w:hAnsi="David"/>
          <w:rtl w:val="true"/>
        </w:rPr>
        <w:t xml:space="preserve">  עבירה של סחר בנשק שלא כדין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החזקת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נשיאתו או הובלתו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עבירה מסוג פשע שיש בה יסוד אלים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על תנאי שלא יעבור במשך שלוש שנים</w:t>
      </w:r>
      <w:r>
        <w:rPr>
          <w:rFonts w:ascii="David" w:hAnsi="David"/>
          <w:rtl w:val="true"/>
        </w:rPr>
        <w:t xml:space="preserve"> עבירת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6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או עבירה שעניינה חבלה במזיד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</w:t>
      </w:r>
      <w:hyperlink r:id="rId65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413</w:t>
        </w:r>
        <w:r>
          <w:rPr>
            <w:rStyle w:val="Hyperlink"/>
            <w:rFonts w:ascii="David" w:hAnsi="David"/>
            <w:rtl w:val="true"/>
          </w:rPr>
          <w:t>ה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רכב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טויוטה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אשר שימש את הנאשם בביצוע מעשי העבירה יחולט לטובת המדינה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מוטלים על הנאשם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פסילת רישיון נהיגה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שירוצו לאחר שישוחרר ממאסרו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פיצויים בסך של </w:t>
      </w:r>
      <w:r>
        <w:rPr>
          <w:rFonts w:cs="David" w:ascii="David" w:hAnsi="David"/>
        </w:rPr>
        <w:t>1,000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לכל אחד מבעלי 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הרכב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מחמוד מחאמיד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רכב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מזדה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ר </w:t>
      </w:r>
      <w:r>
        <w:rPr>
          <w:rFonts w:cs="David" w:ascii="David" w:hAnsi="David"/>
        </w:rPr>
        <w:t>1806261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אשרף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בארין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רכב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אופל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ר </w:t>
      </w:r>
      <w:r>
        <w:rPr>
          <w:rFonts w:cs="David" w:ascii="David" w:hAnsi="David"/>
        </w:rPr>
        <w:t>8201753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כן ישלם הנאשם פיצויים בסך של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למתלונן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באהר מחאמיד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סכומי הפיצויים ישולמו כולם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חודשיים ושווים החל ביום </w:t>
      </w:r>
      <w:r>
        <w:rPr>
          <w:rFonts w:cs="David" w:ascii="David" w:hAnsi="David"/>
        </w:rPr>
        <w:t>1.7.22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ויועברו לנפגעי העבירה לפי פרטים עדכניים שיימסרו בידי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 תשלום אחד התשלומים במועד יעמיד את יתרת הפיצוי לפירעון מידי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למען הסר ספק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יהיה בוויתור על הפיצוי כדי לאיין את חובת הנאשם לשלמו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נאסר על הנאשם ליצור קשר עם נפגעי העבירה בכול הנוגע לפיצוי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highlight w:val="re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rtl w:val="true"/>
        </w:rPr>
        <w:t>אני ממליץ לגורמי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להמלצת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לשלב את הנאשם בתהליך טיפולי במטרה לשקמו ולהשיבו לדרך המלך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כחוק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11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>כסלו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07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נובמבר </w:t>
      </w:r>
      <w:r>
        <w:rPr>
          <w:rFonts w:cs="David" w:ascii="David" w:hAnsi="David"/>
          <w:sz w:val="26"/>
          <w:szCs w:val="26"/>
        </w:rPr>
        <w:t>2021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בנוכחות הצדדים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ascii="David" w:hAnsi="David"/>
          <w:color w:val="000000"/>
          <w:sz w:val="26"/>
          <w:sz w:val="26"/>
          <w:szCs w:val="26"/>
          <w:rtl w:val="true"/>
        </w:rPr>
        <w:t>נוסח מסמך זה כפוף לשינויי ניסוח ועריכה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color w:val="0000FF"/>
          <w:sz w:val="26"/>
          <w:u w:val="single"/>
        </w:rPr>
      </w:pPr>
      <w:hyperlink r:id="rId66">
        <w:r>
          <w:rPr>
            <w:rStyle w:val="Hyperlink"/>
            <w:rFonts w:ascii="David" w:hAnsi="David"/>
            <w:color w:val="0000FF"/>
            <w:sz w:val="26"/>
            <w:sz w:val="26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David" w:ascii="David" w:hAnsi="David"/>
            <w:color w:val="0000FF"/>
            <w:sz w:val="26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sz w:val="26"/>
            <w:sz w:val="26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rFonts w:ascii="David" w:hAnsi="David" w:cs="David"/>
          <w:color w:val="0000FF"/>
          <w:sz w:val="26"/>
          <w:u w:val="single"/>
        </w:rPr>
      </w:pPr>
      <w:r>
        <w:rPr>
          <w:rFonts w:cs="David" w:ascii="David" w:hAnsi="David"/>
          <w:color w:val="0000FF"/>
          <w:sz w:val="26"/>
          <w:u w:val="single"/>
          <w:rtl w:val="true"/>
        </w:rPr>
      </w:r>
    </w:p>
    <w:sectPr>
      <w:headerReference w:type="default" r:id="rId67"/>
      <w:footerReference w:type="default" r:id="rId68"/>
      <w:type w:val="nextPage"/>
      <w:pgSz w:w="11906" w:h="16838"/>
      <w:pgMar w:left="1701" w:right="1701" w:gutter="0" w:header="187" w:top="1701" w:footer="720" w:bottom="85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41600-02-21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קוסאי מחאמיד</w:t>
    </w:r>
    <w:r>
      <w:rPr>
        <w:rFonts w:cs="David" w:ascii="David" w:hAnsi="David"/>
        <w:color w:val="000000"/>
        <w:sz w:val="22"/>
        <w:szCs w:val="22"/>
        <w:rtl w:val="true"/>
      </w:rPr>
      <w:t>,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.a.1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40jc.a" TargetMode="External"/><Relationship Id="rId12" Type="http://schemas.openxmlformats.org/officeDocument/2006/relationships/hyperlink" Target="http://www.nevo.co.il/law/70301/413e" TargetMode="External"/><Relationship Id="rId13" Type="http://schemas.openxmlformats.org/officeDocument/2006/relationships/hyperlink" Target="http://www.nevo.co.il/law/70301/fCa1S" TargetMode="External"/><Relationship Id="rId14" Type="http://schemas.openxmlformats.org/officeDocument/2006/relationships/hyperlink" Target="http://www.nevo.co.il/law/5227" TargetMode="External"/><Relationship Id="rId15" Type="http://schemas.openxmlformats.org/officeDocument/2006/relationships/hyperlink" Target="http://www.nevo.co.il/law/5227/43" TargetMode="External"/><Relationship Id="rId16" Type="http://schemas.openxmlformats.org/officeDocument/2006/relationships/hyperlink" Target="http://www.nevo.co.il/law/70301/335.a.1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92" TargetMode="External"/><Relationship Id="rId22" Type="http://schemas.openxmlformats.org/officeDocument/2006/relationships/hyperlink" Target="http://www.nevo.co.il/law/70301/413e" TargetMode="External"/><Relationship Id="rId23" Type="http://schemas.openxmlformats.org/officeDocument/2006/relationships/hyperlink" Target="http://www.nevo.co.il/law/5227/43" TargetMode="External"/><Relationship Id="rId24" Type="http://schemas.openxmlformats.org/officeDocument/2006/relationships/hyperlink" Target="http://www.nevo.co.il/law/5227" TargetMode="External"/><Relationship Id="rId25" Type="http://schemas.openxmlformats.org/officeDocument/2006/relationships/hyperlink" Target="http://www.nevo.co.il/law/70301/fCa1S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13093721" TargetMode="External"/><Relationship Id="rId28" Type="http://schemas.openxmlformats.org/officeDocument/2006/relationships/hyperlink" Target="http://www.nevo.co.il/case/5576587" TargetMode="External"/><Relationship Id="rId29" Type="http://schemas.openxmlformats.org/officeDocument/2006/relationships/hyperlink" Target="http://www.nevo.co.il/law/70301/40jc.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6905927" TargetMode="External"/><Relationship Id="rId32" Type="http://schemas.openxmlformats.org/officeDocument/2006/relationships/hyperlink" Target="http://www.nevo.co.il/case/5920165" TargetMode="External"/><Relationship Id="rId33" Type="http://schemas.openxmlformats.org/officeDocument/2006/relationships/hyperlink" Target="http://www.nevo.co.il/case/24140838" TargetMode="External"/><Relationship Id="rId34" Type="http://schemas.openxmlformats.org/officeDocument/2006/relationships/hyperlink" Target="http://www.nevo.co.il/case/18653755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5590183" TargetMode="External"/><Relationship Id="rId37" Type="http://schemas.openxmlformats.org/officeDocument/2006/relationships/hyperlink" Target="http://www.nevo.co.il/law/70301/333" TargetMode="External"/><Relationship Id="rId38" Type="http://schemas.openxmlformats.org/officeDocument/2006/relationships/hyperlink" Target="http://www.nevo.co.il/law/70301/335.a.1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144.b" TargetMode="External"/><Relationship Id="rId41" Type="http://schemas.openxmlformats.org/officeDocument/2006/relationships/hyperlink" Target="http://www.nevo.co.il/case/20033653" TargetMode="External"/><Relationship Id="rId42" Type="http://schemas.openxmlformats.org/officeDocument/2006/relationships/hyperlink" Target="http://www.nevo.co.il/law/70301/333" TargetMode="External"/><Relationship Id="rId43" Type="http://schemas.openxmlformats.org/officeDocument/2006/relationships/hyperlink" Target="http://www.nevo.co.il/law/70301/335.a.1" TargetMode="External"/><Relationship Id="rId44" Type="http://schemas.openxmlformats.org/officeDocument/2006/relationships/hyperlink" Target="http://www.nevo.co.il/law/70301/25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144.a" TargetMode="External"/><Relationship Id="rId47" Type="http://schemas.openxmlformats.org/officeDocument/2006/relationships/hyperlink" Target="http://www.nevo.co.il/case/25824863" TargetMode="External"/><Relationship Id="rId48" Type="http://schemas.openxmlformats.org/officeDocument/2006/relationships/hyperlink" Target="http://www.nevo.co.il/law/70301/333" TargetMode="External"/><Relationship Id="rId49" Type="http://schemas.openxmlformats.org/officeDocument/2006/relationships/hyperlink" Target="http://www.nevo.co.il/law/70301/335.a.1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192" TargetMode="External"/><Relationship Id="rId52" Type="http://schemas.openxmlformats.org/officeDocument/2006/relationships/hyperlink" Target="http://www.nevo.co.il/law/70301/413e" TargetMode="External"/><Relationship Id="rId53" Type="http://schemas.openxmlformats.org/officeDocument/2006/relationships/hyperlink" Target="http://www.nevo.co.il/law/70301/144.b" TargetMode="External"/><Relationship Id="rId54" Type="http://schemas.openxmlformats.org/officeDocument/2006/relationships/hyperlink" Target="http://www.nevo.co.il/case/6142512" TargetMode="External"/><Relationship Id="rId55" Type="http://schemas.openxmlformats.org/officeDocument/2006/relationships/hyperlink" Target="http://www.nevo.co.il/case/6136007" TargetMode="External"/><Relationship Id="rId56" Type="http://schemas.openxmlformats.org/officeDocument/2006/relationships/hyperlink" Target="http://www.nevo.co.il/case/20000175" TargetMode="External"/><Relationship Id="rId57" Type="http://schemas.openxmlformats.org/officeDocument/2006/relationships/hyperlink" Target="http://www.nevo.co.il/case/18653821" TargetMode="External"/><Relationship Id="rId58" Type="http://schemas.openxmlformats.org/officeDocument/2006/relationships/hyperlink" Target="http://www.nevo.co.il/case/5760067" TargetMode="External"/><Relationship Id="rId59" Type="http://schemas.openxmlformats.org/officeDocument/2006/relationships/hyperlink" Target="http://www.nevo.co.il/case/5575978" TargetMode="External"/><Relationship Id="rId60" Type="http://schemas.openxmlformats.org/officeDocument/2006/relationships/hyperlink" Target="http://www.nevo.co.il/case/6949290" TargetMode="External"/><Relationship Id="rId61" Type="http://schemas.openxmlformats.org/officeDocument/2006/relationships/hyperlink" Target="http://www.nevo.co.il/case/5878682" TargetMode="External"/><Relationship Id="rId62" Type="http://schemas.openxmlformats.org/officeDocument/2006/relationships/hyperlink" Target="http://www.nevo.co.il/law/70301/40i" TargetMode="External"/><Relationship Id="rId63" Type="http://schemas.openxmlformats.org/officeDocument/2006/relationships/hyperlink" Target="http://www.nevo.co.il/law/70301/40ja" TargetMode="External"/><Relationship Id="rId64" Type="http://schemas.openxmlformats.org/officeDocument/2006/relationships/hyperlink" Target="http://www.nevo.co.il/law/70301/192" TargetMode="External"/><Relationship Id="rId65" Type="http://schemas.openxmlformats.org/officeDocument/2006/relationships/hyperlink" Target="http://www.nevo.co.il/law/70301/413e" TargetMode="External"/><Relationship Id="rId66" Type="http://schemas.openxmlformats.org/officeDocument/2006/relationships/hyperlink" Target="http://www.nevo.co.il/advertisements/nevo-100.doc" TargetMode="External"/><Relationship Id="rId67" Type="http://schemas.openxmlformats.org/officeDocument/2006/relationships/header" Target="header1.xml"/><Relationship Id="rId68" Type="http://schemas.openxmlformats.org/officeDocument/2006/relationships/footer" Target="footer1.xml"/><Relationship Id="rId69" Type="http://schemas.openxmlformats.org/officeDocument/2006/relationships/numbering" Target="numbering.xml"/><Relationship Id="rId70" Type="http://schemas.openxmlformats.org/officeDocument/2006/relationships/fontTable" Target="fontTable.xml"/><Relationship Id="rId71" Type="http://schemas.openxmlformats.org/officeDocument/2006/relationships/settings" Target="settings.xml"/><Relationship Id="rId7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2022-11-20T12:30:00Z</dcterms:created>
  <dc:creator> </dc:creator>
  <dc:description/>
  <cp:keywords/>
  <dc:language>en-IL</dc:language>
  <cp:lastModifiedBy>h1</cp:lastModifiedBy>
  <dcterms:modified xsi:type="dcterms:W3CDTF">2022-11-20T12:30:00Z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קוסאי מחאמיד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13093721;26905927;5920165;24140838;18653755;5590183;20033653;25824863;6142512;6136007;20000175;18653821;5760067;5575978;6949290;5878682</vt:lpwstr>
  </property>
  <property fmtid="{D5CDD505-2E9C-101B-9397-08002B2CF9AE}" pid="9" name="CITY">
    <vt:lpwstr>חי'</vt:lpwstr>
  </property>
  <property fmtid="{D5CDD505-2E9C-101B-9397-08002B2CF9AE}" pid="10" name="DATE">
    <vt:lpwstr>20211107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 לוי</vt:lpwstr>
  </property>
  <property fmtid="{D5CDD505-2E9C-101B-9397-08002B2CF9AE}" pid="14" name="LAWLISTTMP1">
    <vt:lpwstr>70301/335.a.1:4;025:2;144.b:3;192:3;413e:3;fCa1S;40jc.a;333:3;144.a;040i;40ja</vt:lpwstr>
  </property>
  <property fmtid="{D5CDD505-2E9C-101B-9397-08002B2CF9AE}" pid="15" name="LAWLISTTMP2">
    <vt:lpwstr>5227/043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41600</vt:lpwstr>
  </property>
  <property fmtid="{D5CDD505-2E9C-101B-9397-08002B2CF9AE}" pid="23" name="NEWPARTB">
    <vt:lpwstr>02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390020211107</vt:lpwstr>
  </property>
  <property fmtid="{D5CDD505-2E9C-101B-9397-08002B2CF9AE}" pid="35" name="TYPE_N_DATE">
    <vt:lpwstr>39020211107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