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6"/>
        <w:gridCol w:w="367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4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41873-07-14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עבד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רחים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5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אוקטובר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2015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tl w:val="true"/>
              </w:rPr>
              <w:t>מיכאל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קרשן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שאכר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רחים</w:t>
            </w:r>
          </w:p>
          <w:p>
            <w:pPr>
              <w:pStyle w:val="Normal"/>
              <w:ind w:end="0"/>
              <w:jc w:val="both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    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start"/>
        <w:rPr>
          <w:b/>
          <w:bCs/>
        </w:rPr>
      </w:pPr>
      <w:bookmarkStart w:id="3" w:name="FirstLawyer"/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bookmarkEnd w:id="3"/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תור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זאבי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רייכמן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בעצמו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/>
          <w:bCs/>
        </w:rPr>
      </w:pPr>
      <w:r>
        <w:rPr>
          <w:rFonts w:cs="FrankRuehl" w:ascii="FrankRuehl" w:hAnsi="FrankRuehl"/>
          <w:b/>
          <w:bCs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b/>
          <w:bCs/>
          <w:color w:val="0000FF"/>
          <w:u w:val="single"/>
        </w:rPr>
      </w:pPr>
      <w:r>
        <w:rPr>
          <w:rFonts w:cs="FrankRuehl" w:ascii="FrankRuehl" w:hAnsi="FrankRuehl"/>
          <w:b/>
          <w:bCs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End w:id="5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1976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על יסוד הודאתו בעובדות כתב אישום מתוקן במסגרת הסדר דיוני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בביצוע שתי עבירות של החזקת נשק ותחמושת לפי </w:t>
      </w:r>
      <w:hyperlink r:id="rId4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וסיפא ל</w:t>
      </w:r>
      <w:hyperlink r:id="rId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08" w:end="0"/>
        <w:jc w:val="both"/>
        <w:rPr>
          <w:rFonts w:ascii="Arial" w:hAnsi="Arial" w:cs="Arial"/>
        </w:rPr>
      </w:pPr>
      <w:bookmarkStart w:id="6" w:name="ABSTRACT_START"/>
      <w:bookmarkEnd w:id="6"/>
      <w:r>
        <w:rPr>
          <w:rFonts w:ascii="Arial" w:hAnsi="Arial" w:cs="Arial"/>
          <w:rtl w:val="true"/>
        </w:rPr>
        <w:t>לפי 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13.7.14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החזיק הנאשם בארון מטבח בביתו שבטירה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מחסנית לאקדח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במכולה במחסן הממוקם בצמוד לבית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ב</w:t>
      </w:r>
      <w:r>
        <w:rPr>
          <w:rFonts w:ascii="Arial" w:hAnsi="Arial" w:cs="Arial"/>
          <w:b/>
          <w:b/>
          <w:bCs/>
          <w:rtl w:val="true"/>
        </w:rPr>
        <w:t>רובה מסוג ספרינגפילד</w:t>
      </w:r>
      <w:r>
        <w:rPr>
          <w:rFonts w:ascii="Arial" w:hAnsi="Arial" w:cs="Arial"/>
          <w:rtl w:val="true"/>
        </w:rPr>
        <w:t xml:space="preserve"> מודל </w:t>
      </w:r>
      <w:r>
        <w:rPr>
          <w:rFonts w:cs="Arial" w:ascii="Arial" w:hAnsi="Arial"/>
        </w:rPr>
        <w:t>M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ובעסק לתיקון ושטיפת כלי רב שבבעלותו בטירה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תת מקלע מסוג עוזי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קופסא המכילה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קופסת סיגריות ובתוכה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שתי מחסניות המתאימות לנשק מסוג תת מקלע עוזי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מחסניות המתאימות לנשק מסוג גליל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מחסנית המתאימה לנשק מסוג </w:t>
      </w:r>
      <w:r>
        <w:rPr>
          <w:rFonts w:cs="Arial" w:ascii="Arial" w:hAnsi="Arial"/>
        </w:rPr>
        <w:t>M16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וקת לרובה מסוג</w:t>
      </w:r>
      <w:r>
        <w:rPr>
          <w:rFonts w:cs="Arial" w:ascii="Arial" w:hAnsi="Arial"/>
        </w:rPr>
        <w:t>M16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מקוצר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7" w:name="ABSTRACT_END"/>
      <w:bookmarkStart w:id="8" w:name="ABSTRACT_END"/>
      <w:bookmarkEnd w:id="8"/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במסגרת ההסדר הדיוני נמחקו נאשמים </w:t>
      </w:r>
      <w:r>
        <w:rPr>
          <w:rFonts w:cs="Arial" w:ascii="Arial" w:hAnsi="Arial"/>
        </w:rPr>
        <w:t>2,3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מכתב האישום והוסכם כי הנאשם יישלח לתסקיר שירות המבחן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מהתסקיר שהוגש אודות הנאשם עולה כי הנאשם כבן </w:t>
      </w:r>
      <w:r>
        <w:rPr>
          <w:rFonts w:cs="Arial" w:ascii="Arial" w:hAnsi="Arial"/>
        </w:rPr>
        <w:t>41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לתינוק כבן שנה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טרם מעצרו ניהל הנאשם מוסך לחשמל רכב בעיר מגוריו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סיים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 עם תעודת בגרות מלאה ולמד במשך שנתיים נוספות חשמל 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לחובתו של הנאשם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בהתייחסו לעבירות הנדונות מסר מספר גרסאות סותרות בהם מציג עצמו כקורבן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נמנע מהמלצה טיפולית בעניינו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טיעוני הצדדים</w:t>
      </w:r>
    </w:p>
    <w:p>
      <w:pPr>
        <w:pStyle w:val="Normal"/>
        <w:numPr>
          <w:ilvl w:val="0"/>
          <w:numId w:val="1"/>
        </w:numPr>
        <w:spacing w:lineRule="auto" w:line="360"/>
        <w:ind w:hanging="0" w:start="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פיקר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0" w:start="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רייכמן</w:t>
      </w:r>
      <w:r>
        <w:rPr>
          <w:rtl w:val="true"/>
        </w:rPr>
        <w:t xml:space="preserve">, </w:t>
      </w:r>
      <w:r>
        <w:rPr>
          <w:rtl w:val="true"/>
        </w:rPr>
        <w:t>מיקדה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.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לטעמה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0" w:start="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דיון</w:t>
      </w:r>
    </w:p>
    <w:p>
      <w:pPr>
        <w:pStyle w:val="Normal"/>
        <w:numPr>
          <w:ilvl w:val="0"/>
          <w:numId w:val="1"/>
        </w:numPr>
        <w:spacing w:lineRule="auto" w:line="360"/>
        <w:ind w:hanging="0" w:start="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, </w:t>
      </w:r>
      <w:r>
        <w:rPr>
          <w:rtl w:val="true"/>
        </w:rPr>
        <w:t>ובאזורנו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tl w:val="true"/>
        </w:rPr>
        <w:t xml:space="preserve">". </w:t>
      </w:r>
      <w:r>
        <w:rPr>
          <w:rtl w:val="true"/>
        </w:rPr>
        <w:t>פגיעתן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מחר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260" w:end="1440"/>
        <w:jc w:val="both"/>
        <w:rPr>
          <w:rFonts w:cs="FrankRuehl"/>
        </w:rPr>
      </w:pP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עבירתו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הראשונה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בית</w:t>
      </w:r>
      <w:r>
        <w:rPr>
          <w:rFonts w:cs="FrankRuehl"/>
          <w:rtl w:val="true"/>
        </w:rPr>
        <w:t xml:space="preserve">- </w:t>
      </w:r>
      <w:r>
        <w:rPr>
          <w:rFonts w:cs="FrankRuehl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זה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דומות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העבריין</w:t>
      </w:r>
      <w:r>
        <w:rPr>
          <w:rFonts w:cs="FrankRuehl"/>
          <w:rtl w:val="true"/>
        </w:rPr>
        <w:t xml:space="preserve">." </w:t>
      </w:r>
    </w:p>
    <w:p>
      <w:pPr>
        <w:pStyle w:val="Normal"/>
        <w:spacing w:lineRule="auto" w:line="360"/>
        <w:ind w:start="1260" w:end="1440"/>
        <w:jc w:val="both"/>
        <w:rPr>
          <w:rFonts w:cs="FrankRuehl"/>
        </w:rPr>
      </w:pPr>
      <w:r>
        <w:rPr>
          <w:rFonts w:cs="FrankRuehl"/>
          <w:rtl w:val="true"/>
        </w:rPr>
        <w:t xml:space="preserve">[ </w:t>
      </w:r>
      <w:hyperlink r:id="rId6">
        <w:r>
          <w:rPr>
            <w:rStyle w:val="Hyperlink"/>
            <w:rFonts w:cs="FrankRuehl"/>
            <w:color w:val="0000FF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</w:rPr>
          <w:t>2718/04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</w:t>
      </w:r>
      <w:r>
        <w:rPr>
          <w:rFonts w:cs="FrankRuehl"/>
          <w:b/>
          <w:bCs/>
          <w:rtl w:val="true"/>
        </w:rPr>
        <w:t xml:space="preserve">' </w:t>
      </w:r>
      <w:r>
        <w:rPr>
          <w:rFonts w:cs="FrankRuehl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ישראל</w:t>
      </w:r>
      <w:r>
        <w:rPr>
          <w:rFonts w:cs="FrankRuehl"/>
          <w:rtl w:val="true"/>
        </w:rPr>
        <w:t>(</w:t>
      </w:r>
      <w:r>
        <w:rPr>
          <w:rFonts w:cs="FrankRuehl"/>
        </w:rPr>
        <w:t>2004</w:t>
      </w:r>
      <w:r>
        <w:rPr>
          <w:rFonts w:cs="FrankRuehl"/>
          <w:rtl w:val="true"/>
        </w:rPr>
        <w:t>)].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וכן</w:t>
      </w:r>
      <w:r>
        <w:rPr>
          <w:rtl w:val="true"/>
        </w:rPr>
        <w:t xml:space="preserve">-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1440"/>
        <w:jc w:val="both"/>
        <w:rPr>
          <w:rFonts w:cs="FrankRuehl"/>
        </w:rPr>
      </w:pPr>
      <w:r>
        <w:rPr>
          <w:rFonts w:cs="FrankRuehl"/>
          <w:rtl w:val="true"/>
        </w:rPr>
        <w:t>"...</w:t>
      </w:r>
      <w:r>
        <w:rPr>
          <w:rFonts w:cs="FrankRuehl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קטילה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בעליו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מוסדר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הרשויות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שיתפתה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בנשק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ברגעי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ופחד</w:t>
      </w:r>
      <w:r>
        <w:rPr>
          <w:rFonts w:cs="FrankRuehl"/>
          <w:rtl w:val="true"/>
        </w:rPr>
        <w:t xml:space="preserve">." </w:t>
      </w:r>
    </w:p>
    <w:p>
      <w:pPr>
        <w:pStyle w:val="Normal"/>
        <w:spacing w:lineRule="auto" w:line="360"/>
        <w:ind w:start="1440" w:end="1440"/>
        <w:jc w:val="both"/>
        <w:rPr>
          <w:rFonts w:cs="FrankRuehl"/>
        </w:rPr>
      </w:pPr>
      <w:r>
        <w:rPr>
          <w:rFonts w:cs="FrankRuehl"/>
          <w:rtl w:val="true"/>
        </w:rPr>
        <w:t>[</w:t>
      </w:r>
      <w:hyperlink r:id="rId7">
        <w:r>
          <w:rPr>
            <w:rStyle w:val="Hyperlink"/>
            <w:rFonts w:cs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</w:rPr>
          <w:t>3306/00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אבוסנינה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</w:t>
      </w:r>
      <w:r>
        <w:rPr>
          <w:rFonts w:cs="FrankRuehl"/>
          <w:b/>
          <w:bCs/>
          <w:rtl w:val="true"/>
        </w:rPr>
        <w:t xml:space="preserve">' </w:t>
      </w:r>
      <w:r>
        <w:rPr>
          <w:rFonts w:cs="FrankRuehl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(</w:t>
      </w:r>
      <w:r>
        <w:rPr>
          <w:rFonts w:cs="FrankRuehl"/>
        </w:rPr>
        <w:t>2000</w:t>
      </w:r>
      <w:r>
        <w:rPr>
          <w:rFonts w:cs="FrankRueh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0" w:start="0" w:end="0"/>
        <w:jc w:val="both"/>
        <w:rPr/>
      </w:pP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וזמינותם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החמים</w:t>
      </w:r>
      <w:r>
        <w:rPr>
          <w:rtl w:val="true"/>
        </w:rPr>
        <w:t xml:space="preserve">,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1332/04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פס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)].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0" w:start="0"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התקפיים</w:t>
      </w:r>
      <w:r>
        <w:rPr>
          <w:rtl w:val="true"/>
        </w:rPr>
        <w:t xml:space="preserve">, </w:t>
      </w:r>
      <w:r>
        <w:rPr>
          <w:rtl w:val="true"/>
        </w:rPr>
        <w:t>מחסניות</w:t>
      </w:r>
      <w:r>
        <w:rPr>
          <w:rtl w:val="true"/>
        </w:rPr>
        <w:t xml:space="preserve">,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, </w:t>
      </w:r>
      <w:r>
        <w:rPr>
          <w:rtl w:val="true"/>
        </w:rPr>
        <w:t>וברמת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0" w:start="0" w:end="0"/>
        <w:jc w:val="both"/>
        <w:rPr/>
      </w:pP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שיצדיקו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דופי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0" w:start="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u w:val="single"/>
          <w:rtl w:val="true"/>
        </w:rPr>
        <w:t>בראש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ובראשונה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וכעולה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סותרות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u w:val="single"/>
          <w:rtl w:val="true"/>
        </w:rPr>
        <w:t>שנית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u w:val="single"/>
          <w:rtl w:val="true"/>
        </w:rPr>
        <w:t>שלישית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u w:val="single"/>
          <w:rtl w:val="true"/>
        </w:rPr>
        <w:t>רביעית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לתינוק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0" w:start="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13.7.2014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18.9.2014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</w:t>
      </w:r>
      <w:r>
        <w:rPr>
          <w:rtl w:val="true"/>
        </w:rPr>
        <w:t xml:space="preserve">)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1.12.2015</w:t>
      </w:r>
      <w:r>
        <w:rPr>
          <w:rtl w:val="true"/>
        </w:rPr>
        <w:t>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sz w:val="26"/>
          <w:szCs w:val="26"/>
          <w:rtl w:val="true"/>
        </w:rPr>
        <w:t xml:space="preserve">,  </w:t>
      </w:r>
      <w:r>
        <w:rPr>
          <w:rFonts w:ascii="Arial" w:hAnsi="Arial" w:cs="Arial"/>
          <w:sz w:val="26"/>
          <w:sz w:val="26"/>
          <w:szCs w:val="26"/>
          <w:rtl w:val="true"/>
        </w:rPr>
        <w:t>ט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ו חשוון תשע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28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אוקטובר </w:t>
      </w:r>
      <w:r>
        <w:rPr>
          <w:rFonts w:cs="Arial" w:ascii="Arial" w:hAnsi="Arial"/>
          <w:sz w:val="26"/>
          <w:szCs w:val="26"/>
        </w:rPr>
        <w:t>2015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במעמד הנוכחים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                                                           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מיכאל קרשן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9"/>
      <w:footerReference w:type="default" r:id="rId1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41873-07-14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שאכר עבד אל רחים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5852404" TargetMode="External"/><Relationship Id="rId7" Type="http://schemas.openxmlformats.org/officeDocument/2006/relationships/hyperlink" Target="http://www.nevo.co.il/case/5887827" TargetMode="External"/><Relationship Id="rId8" Type="http://schemas.openxmlformats.org/officeDocument/2006/relationships/hyperlink" Target="http://www.nevo.co.il/advertisements/nevo-100.doc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2015-11-02T08:46:00Z</dcterms:created>
  <dc:creator> </dc:creator>
  <dc:description/>
  <cp:keywords/>
  <dc:language>en-IL</dc:language>
  <cp:lastModifiedBy>hofit</cp:lastModifiedBy>
  <dcterms:modified xsi:type="dcterms:W3CDTF">2015-11-02T08:46:00Z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שאכר עבד אל רחים</vt:lpwstr>
  </property>
  <property fmtid="{D5CDD505-2E9C-101B-9397-08002B2CF9AE}" pid="4" name="CASENOTES1">
    <vt:lpwstr>ProcID=133;209&amp;PartA=1332&amp;PartC=04</vt:lpwstr>
  </property>
  <property fmtid="{D5CDD505-2E9C-101B-9397-08002B2CF9AE}" pid="5" name="CASESLISTTMP1">
    <vt:lpwstr>5852404;5887827</vt:lpwstr>
  </property>
  <property fmtid="{D5CDD505-2E9C-101B-9397-08002B2CF9AE}" pid="6" name="CITY">
    <vt:lpwstr>כ"ס</vt:lpwstr>
  </property>
  <property fmtid="{D5CDD505-2E9C-101B-9397-08002B2CF9AE}" pid="7" name="DATE">
    <vt:lpwstr>20151028</vt:lpwstr>
  </property>
  <property fmtid="{D5CDD505-2E9C-101B-9397-08002B2CF9AE}" pid="8" name="ISABSTRACT">
    <vt:lpwstr>Y</vt:lpwstr>
  </property>
  <property fmtid="{D5CDD505-2E9C-101B-9397-08002B2CF9AE}" pid="9" name="JUDGE">
    <vt:lpwstr>מיכאל קרשן</vt:lpwstr>
  </property>
  <property fmtid="{D5CDD505-2E9C-101B-9397-08002B2CF9AE}" pid="10" name="LAWLISTTMP1">
    <vt:lpwstr>70301/144.a</vt:lpwstr>
  </property>
  <property fmtid="{D5CDD505-2E9C-101B-9397-08002B2CF9AE}" pid="11" name="LAWYER">
    <vt:lpwstr>טלי קרת נעמה תור זאבי;מיכל רייכמן</vt:lpwstr>
  </property>
  <property fmtid="{D5CDD505-2E9C-101B-9397-08002B2CF9AE}" pid="12" name="NEWPARTA">
    <vt:lpwstr>41873</vt:lpwstr>
  </property>
  <property fmtid="{D5CDD505-2E9C-101B-9397-08002B2CF9AE}" pid="13" name="NEWPARTB">
    <vt:lpwstr>07</vt:lpwstr>
  </property>
  <property fmtid="{D5CDD505-2E9C-101B-9397-08002B2CF9AE}" pid="14" name="NEWPARTC">
    <vt:lpwstr>14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3</vt:lpwstr>
  </property>
  <property fmtid="{D5CDD505-2E9C-101B-9397-08002B2CF9AE}" pid="18" name="TYPE_ABS_DATE">
    <vt:lpwstr>380020151028</vt:lpwstr>
  </property>
  <property fmtid="{D5CDD505-2E9C-101B-9397-08002B2CF9AE}" pid="19" name="TYPE_N_DATE">
    <vt:lpwstr>38020151028</vt:lpwstr>
  </property>
  <property fmtid="{D5CDD505-2E9C-101B-9397-08002B2CF9AE}" pid="20" name="WORDNUMPAGES">
    <vt:lpwstr>4</vt:lpwstr>
  </property>
</Properties>
</file>