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41956-04-10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הייבי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סעב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David" w:hAnsi="David" w:eastAsia="David" w:cs="David"/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אנס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הייבי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ראמי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הייבי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06-05-2010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צחי נמירובסקי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רועי כהן 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אסד שמי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23-05-2010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04-07-2010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13-07-2010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13-10-2010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01-12-2010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אין הופעה עקב שביתת הפרקליטים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שאמי מחמוד ממשרד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26-01-2011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eastAsia="David" w:cs="FrankRuehl"/>
            <w:rtl w:val="true"/>
          </w:rPr>
          <w:t xml:space="preserve">בשפ </w:t>
        </w:r>
        <w:r>
          <w:rPr>
            <w:rStyle w:val="Hyperlink"/>
            <w:rFonts w:eastAsia="David" w:cs="FrankRuehl" w:ascii="FrankRuehl" w:hAnsi="FrankRuehl"/>
          </w:rPr>
          <w:t>519/11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ג</w:t>
      </w:r>
      <w:r>
        <w:rPr>
          <w:rFonts w:eastAsia="David" w:cs="FrankRuehl" w:ascii="FrankRuehl" w:hAnsi="FrankRuehl"/>
          <w:rtl w:val="true"/>
        </w:rPr>
        <w:t>'</w:t>
      </w:r>
      <w:r>
        <w:rPr>
          <w:rFonts w:ascii="FrankRuehl" w:hAnsi="FrankRuehl" w:eastAsia="David" w:cs="FrankRuehl"/>
          <w:rtl w:val="true"/>
        </w:rPr>
        <w:t>ובראן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אלון וולקוביצקי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אסד שאמי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03-02-2011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eastAsia="David" w:cs="FrankRuehl" w:ascii="FrankRuehl" w:hAnsi="FrankRuehl"/>
        </w:rPr>
        <w:t>1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איןהופעה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 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12-04-2011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אפרת ברזני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אין 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17-04-2011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eastAsia="David" w:cs="FrankRuehl"/>
            <w:rtl w:val="true"/>
          </w:rPr>
          <w:t xml:space="preserve">בשפ </w:t>
        </w:r>
        <w:r>
          <w:rPr>
            <w:rStyle w:val="Hyperlink"/>
            <w:rFonts w:eastAsia="David" w:cs="FrankRuehl" w:ascii="FrankRuehl" w:hAnsi="FrankRuehl"/>
          </w:rPr>
          <w:t>3064/11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נאור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שאמי אסד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 xml:space="preserve">ר אוהד גורדון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23-10-2011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חיות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שאמי אסד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מהופעה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מיום </w:t>
      </w:r>
      <w:r>
        <w:rPr>
          <w:rFonts w:eastAsia="David" w:cs="FrankRuehl" w:ascii="FrankRuehl" w:hAnsi="FrankRuehl"/>
        </w:rPr>
        <w:t>1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לפטור מהופעה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u w:val="single"/>
        </w:rPr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06-05-2010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צחי נמירובסקי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רועי כהן 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אסד שמי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u w:val="single"/>
        </w:rPr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23-05-2010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u w:val="single"/>
        </w:rPr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04-07-2010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13-07-2010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13-10-2010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01-12-2010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אין הופעה עקב שביתת הפרקליטים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שאמי מחמוד ממשרד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26-01-2011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eastAsia="David" w:cs="FrankRuehl"/>
            <w:rtl w:val="true"/>
          </w:rPr>
          <w:t xml:space="preserve">בשפ </w:t>
        </w:r>
        <w:r>
          <w:rPr>
            <w:rStyle w:val="Hyperlink"/>
            <w:rFonts w:eastAsia="David" w:cs="FrankRuehl" w:ascii="FrankRuehl" w:hAnsi="FrankRuehl"/>
          </w:rPr>
          <w:t>519/11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ג</w:t>
      </w:r>
      <w:r>
        <w:rPr>
          <w:rFonts w:eastAsia="David" w:cs="FrankRuehl" w:ascii="FrankRuehl" w:hAnsi="FrankRuehl"/>
          <w:rtl w:val="true"/>
        </w:rPr>
        <w:t>'</w:t>
      </w:r>
      <w:r>
        <w:rPr>
          <w:rFonts w:ascii="FrankRuehl" w:hAnsi="FrankRuehl" w:eastAsia="David" w:cs="FrankRuehl"/>
          <w:rtl w:val="true"/>
        </w:rPr>
        <w:t>ובראן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אלון וולקוביצקי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אסד שאמי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03-02-2011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eastAsia="David" w:cs="FrankRuehl" w:ascii="FrankRuehl" w:hAnsi="FrankRuehl"/>
        </w:rPr>
        <w:t>1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איןהופעה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 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12-04-2011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אפרת ברזני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אין 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17-04-2011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eastAsia="David" w:cs="FrankRuehl"/>
            <w:rtl w:val="true"/>
          </w:rPr>
          <w:t xml:space="preserve">בשפ </w:t>
        </w:r>
        <w:r>
          <w:rPr>
            <w:rStyle w:val="Hyperlink"/>
            <w:rFonts w:eastAsia="David" w:cs="FrankRuehl" w:ascii="FrankRuehl" w:hAnsi="FrankRuehl"/>
          </w:rPr>
          <w:t>3064/11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נאור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שאמי אסד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 xml:space="preserve">ר אוהד גורדון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23-10-2011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חיות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שאמי אסד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מהופעה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מיום </w:t>
      </w:r>
      <w:r>
        <w:rPr>
          <w:rFonts w:eastAsia="David" w:cs="FrankRuehl" w:ascii="FrankRuehl" w:hAnsi="FrankRuehl"/>
        </w:rPr>
        <w:t>1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לפטור מהופעה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24-10-2011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חיות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מועד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u w:val="single"/>
        </w:rPr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06-05-2010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צחי נמירובסקי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רועי כהן 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אסד שמי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u w:val="single"/>
        </w:rPr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23-05-2010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u w:val="single"/>
        </w:rPr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04-07-2010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13-07-2010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13-10-2010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01-12-2010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אין הופעה עקב שביתת הפרקליטים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שאמי מחמוד ממשרד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26-01-2011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eastAsia="David" w:cs="FrankRuehl"/>
            <w:rtl w:val="true"/>
          </w:rPr>
          <w:t xml:space="preserve">בשפ </w:t>
        </w:r>
        <w:r>
          <w:rPr>
            <w:rStyle w:val="Hyperlink"/>
            <w:rFonts w:eastAsia="David" w:cs="FrankRuehl" w:ascii="FrankRuehl" w:hAnsi="FrankRuehl"/>
          </w:rPr>
          <w:t>519/11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ג</w:t>
      </w:r>
      <w:r>
        <w:rPr>
          <w:rFonts w:eastAsia="David" w:cs="FrankRuehl" w:ascii="FrankRuehl" w:hAnsi="FrankRuehl"/>
          <w:rtl w:val="true"/>
        </w:rPr>
        <w:t>'</w:t>
      </w:r>
      <w:r>
        <w:rPr>
          <w:rFonts w:ascii="FrankRuehl" w:hAnsi="FrankRuehl" w:eastAsia="David" w:cs="FrankRuehl"/>
          <w:rtl w:val="true"/>
        </w:rPr>
        <w:t>ובראן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אלון וולקוביצקי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אסד שאמי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03-02-2011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eastAsia="David" w:cs="FrankRuehl" w:ascii="FrankRuehl" w:hAnsi="FrankRuehl"/>
        </w:rPr>
        <w:t>1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איןהופעה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13-02-2011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אנס הייבי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פסקל 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ענת שטיינשניד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12-04-2011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41956-04-10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כמאל סעב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אפרת ברזני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אין 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שאמי אסד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17-04-2011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eastAsia="David" w:cs="FrankRuehl"/>
            <w:rtl w:val="true"/>
          </w:rPr>
          <w:t xml:space="preserve">בשפ </w:t>
        </w:r>
        <w:r>
          <w:rPr>
            <w:rStyle w:val="Hyperlink"/>
            <w:rFonts w:eastAsia="David" w:cs="FrankRuehl" w:ascii="FrankRuehl" w:hAnsi="FrankRuehl"/>
          </w:rPr>
          <w:t>3064/11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נאור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טאהא ריאד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שאמי אסד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 xml:space="preserve">ר אוהד גורדון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23-10-2011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חיות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שאמי אסד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מהופעה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מיום </w:t>
      </w:r>
      <w:r>
        <w:rPr>
          <w:rFonts w:eastAsia="David" w:cs="FrankRuehl" w:ascii="FrankRuehl" w:hAnsi="FrankRuehl"/>
        </w:rPr>
        <w:t>1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לפטור מהופעה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24-10-2011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חיות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מועד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24-10-2011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חיות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אסד שאמי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בקשה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לשחרור מייצוג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>לפסק</w:t>
      </w:r>
      <w:r>
        <w:rPr>
          <w:rFonts w:eastAsia="David" w:cs="FrankRuehl" w:ascii="FrankRuehl" w:hAnsi="FrankRuehl"/>
          <w:rtl w:val="true"/>
        </w:rPr>
        <w:t>-</w:t>
      </w:r>
      <w:r>
        <w:rPr>
          <w:rFonts w:ascii="FrankRuehl" w:hAnsi="FrankRuehl" w:eastAsia="David" w:cs="FrankRuehl"/>
          <w:rtl w:val="true"/>
        </w:rPr>
        <w:t xml:space="preserve">דין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18-12-2011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6371/11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אנס הייבי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רובינשטיין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ס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ג</w:t>
      </w:r>
      <w:r>
        <w:rPr>
          <w:rFonts w:eastAsia="David" w:cs="FrankRuehl" w:ascii="FrankRuehl" w:hAnsi="FrankRuehl"/>
          <w:rtl w:val="true"/>
        </w:rPr>
        <w:t>'</w:t>
      </w:r>
      <w:r>
        <w:rPr>
          <w:rFonts w:ascii="FrankRuehl" w:hAnsi="FrankRuehl" w:eastAsia="David" w:cs="FrankRuehl"/>
          <w:rtl w:val="true"/>
        </w:rPr>
        <w:t>ובראן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ח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מלצר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בנימין נהרי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eastAsia="David" w:cs="FrankRuehl" w:ascii="FrankRuehl" w:hAnsi="FrankRuehl"/>
        </w:rPr>
        <w:t>2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ריאד טאהא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שאול כהן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שירות המבחן גב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 xml:space="preserve">חגית לייבנר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0000FF"/>
          <w:u w:val="single"/>
        </w:rPr>
      </w:pPr>
      <w:hyperlink r:id="rId4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eastAsia="David" w:cs="FrankRuehl"/>
          <w:color w:val="0000FF"/>
          <w:u w:val="single"/>
          <w:rtl w:val="true"/>
        </w:rPr>
        <w:t>סע</w:t>
      </w:r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'  </w:t>
      </w:r>
      <w:hyperlink r:id="rId4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eastAsia="David" w:cs="FrankRuehl" w:ascii="FrankRuehl" w:hAnsi="FrankRuehl"/>
          <w:color w:val="0000FF"/>
          <w:u w:val="single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0000FF"/>
          <w:u w:val="single"/>
        </w:rPr>
      </w:pPr>
      <w:r>
        <w:rPr>
          <w:rFonts w:eastAsia="David"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eastAsia="David" w:cs="FrankRuehl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6" w:name="ABSTRACT_START"/>
      <w:bookmarkEnd w:id="6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הסוכן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הרביעי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24.12.09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העסקה</w:t>
      </w:r>
      <w:r>
        <w:rPr>
          <w:b/>
          <w:bCs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26.12.09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21:15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51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5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1-2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14.7.09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.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").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דלק</w:t>
      </w:r>
      <w:r>
        <w:rPr>
          <w:rtl w:val="true"/>
        </w:rPr>
        <w:t xml:space="preserve">" </w:t>
      </w:r>
      <w:r>
        <w:rPr>
          <w:rtl w:val="true"/>
        </w:rPr>
        <w:t>שבסמוך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הדלק</w:t>
      </w:r>
      <w:r>
        <w:rPr>
          <w:b/>
          <w:bCs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5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4/1/10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העסקה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20:25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21:25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6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66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תאאר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b/>
          <w:bCs/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"),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/>
        <w:t>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20/10/09</w:t>
      </w:r>
      <w:r>
        <w:rPr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  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24/2/10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בקידומו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דיוואן</w:t>
      </w:r>
      <w:r>
        <w:rPr>
          <w:rtl w:val="true"/>
        </w:rPr>
        <w:t xml:space="preserve">"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78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8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שביעי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3/4/10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העסקה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3/4/10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22:07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8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8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טייח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ומתפקדת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ילדותי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באטליז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באטליז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באטליז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7,900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29,900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46,000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לנגישות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tl w:val="true"/>
        </w:rPr>
        <w:t xml:space="preserve">, </w:t>
      </w:r>
      <w:r>
        <w:rPr>
          <w:rtl w:val="true"/>
        </w:rPr>
        <w:t>ולענישה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  <w:b/>
          <w:bCs/>
          <w:u w:val="single"/>
        </w:rPr>
      </w:pPr>
      <w:r>
        <w:rPr>
          <w:rStyle w:val="david-h1"/>
          <w:rFonts w:cs="David"/>
          <w:b/>
          <w:b/>
          <w:bCs/>
          <w:u w:val="single"/>
          <w:rtl w:val="true"/>
        </w:rPr>
        <w:t>ב</w:t>
      </w:r>
      <w:r>
        <w:rPr>
          <w:rStyle w:val="david-h1"/>
          <w:rFonts w:cs="David"/>
          <w:b/>
          <w:bCs/>
          <w:u w:val="single"/>
          <w:rtl w:val="true"/>
        </w:rPr>
        <w:t xml:space="preserve">. </w:t>
      </w:r>
      <w:r>
        <w:rPr>
          <w:rStyle w:val="david-h1"/>
          <w:rFonts w:cs="David"/>
          <w:b/>
          <w:b/>
          <w:bCs/>
          <w:u w:val="single"/>
          <w:rtl w:val="true"/>
        </w:rPr>
        <w:t>טענות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ב</w:t>
      </w:r>
      <w:r>
        <w:rPr>
          <w:rStyle w:val="david-h1"/>
          <w:rFonts w:cs="David"/>
          <w:b/>
          <w:bCs/>
          <w:u w:val="single"/>
          <w:rtl w:val="true"/>
        </w:rPr>
        <w:t>"</w:t>
      </w:r>
      <w:r>
        <w:rPr>
          <w:rStyle w:val="david-h1"/>
          <w:rFonts w:cs="David"/>
          <w:b/>
          <w:b/>
          <w:bCs/>
          <w:u w:val="single"/>
          <w:rtl w:val="true"/>
        </w:rPr>
        <w:t>כ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נאשם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Cs/>
          <w:u w:val="single"/>
        </w:rPr>
        <w:t>1</w:t>
      </w:r>
      <w:r>
        <w:rPr>
          <w:rStyle w:val="david-h1"/>
          <w:rFonts w:cs="David"/>
          <w:b/>
          <w:bCs/>
          <w:u w:val="single"/>
          <w:rtl w:val="true"/>
        </w:rPr>
        <w:t>: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הפנה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לנסיבותיו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האישיות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תסקיר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המבחן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חיובי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באדם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צעיר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נורמטיבי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עובד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בעבודה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מסודרת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פלילי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לקח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אחריות</w:t>
      </w:r>
      <w:r>
        <w:rPr>
          <w:rStyle w:val="david-h1"/>
          <w:rFonts w:cs="David"/>
          <w:rtl w:val="true"/>
        </w:rPr>
        <w:t xml:space="preserve">,  </w:t>
      </w:r>
      <w:r>
        <w:rPr>
          <w:rStyle w:val="david-h1"/>
          <w:rFonts w:cs="David"/>
          <w:rtl w:val="true"/>
        </w:rPr>
        <w:t>הביע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חרטה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והמעצר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גרם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סבל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ונזק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בהודאתו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ולהסתפק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בתקופת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מעצרו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david-h1"/>
          <w:rFonts w:cs="Times New Roman"/>
          <w:rtl w:val="true"/>
        </w:rPr>
        <w:t xml:space="preserve">  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b/>
          <w:b/>
          <w:bCs/>
          <w:u w:val="single"/>
          <w:rtl w:val="true"/>
        </w:rPr>
        <w:t>ג</w:t>
      </w:r>
      <w:r>
        <w:rPr>
          <w:rStyle w:val="david-h1"/>
          <w:rFonts w:cs="David"/>
          <w:b/>
          <w:bCs/>
          <w:u w:val="single"/>
          <w:rtl w:val="true"/>
        </w:rPr>
        <w:t xml:space="preserve">. </w:t>
      </w:r>
      <w:r>
        <w:rPr>
          <w:rStyle w:val="david-h1"/>
          <w:rFonts w:cs="David"/>
          <w:b/>
          <w:b/>
          <w:bCs/>
          <w:u w:val="single"/>
          <w:rtl w:val="true"/>
        </w:rPr>
        <w:t>טענות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ב</w:t>
      </w:r>
      <w:r>
        <w:rPr>
          <w:rStyle w:val="david-h1"/>
          <w:rFonts w:cs="David"/>
          <w:b/>
          <w:bCs/>
          <w:u w:val="single"/>
          <w:rtl w:val="true"/>
        </w:rPr>
        <w:t>"</w:t>
      </w:r>
      <w:r>
        <w:rPr>
          <w:rStyle w:val="david-h1"/>
          <w:rFonts w:cs="David"/>
          <w:b/>
          <w:b/>
          <w:bCs/>
          <w:u w:val="single"/>
          <w:rtl w:val="true"/>
        </w:rPr>
        <w:t>כ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הנאשם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Cs/>
          <w:u w:val="single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rtl w:val="true"/>
        </w:rPr>
        <w:t>טען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מעורב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באותן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עסקאות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בסוחר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נשק</w:t>
      </w:r>
      <w:r>
        <w:rPr>
          <w:rStyle w:val="david-h1"/>
          <w:rFonts w:cs="David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בבחור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צעיר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24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פלילי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לענין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התסקיר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הדגיש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בפתח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הדיון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בטיעונים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לעונש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הובהר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משמעית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חומרת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שביצע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הביע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חרטה</w:t>
      </w:r>
      <w:r>
        <w:rPr>
          <w:rStyle w:val="david-h1"/>
          <w:rtl w:val="true"/>
        </w:rPr>
        <w:t xml:space="preserve">  </w:t>
      </w:r>
      <w:r>
        <w:rPr>
          <w:rStyle w:val="david-h1"/>
          <w:rFonts w:cs="David"/>
          <w:rtl w:val="true"/>
        </w:rPr>
        <w:t>וחש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בושה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משפחתו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שחסכה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מאורס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להסתפק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בתקופת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המעצר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הטלת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תנאי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משמעותית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להרתיע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Style w:val="david-h1"/>
          <w:rFonts w:cs="David"/>
          <w:rtl w:val="true"/>
        </w:rPr>
        <w:t>עוד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יוטל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סמלי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באמור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  <w:b/>
          <w:bCs/>
          <w:u w:val="single"/>
        </w:rPr>
      </w:pPr>
      <w:r>
        <w:rPr>
          <w:rStyle w:val="david-h1"/>
          <w:rFonts w:cs="David"/>
          <w:b/>
          <w:b/>
          <w:bCs/>
          <w:u w:val="single"/>
          <w:rtl w:val="true"/>
        </w:rPr>
        <w:t>ד</w:t>
      </w:r>
      <w:r>
        <w:rPr>
          <w:rStyle w:val="david-h1"/>
          <w:rFonts w:cs="David"/>
          <w:b/>
          <w:bCs/>
          <w:u w:val="single"/>
          <w:rtl w:val="true"/>
        </w:rPr>
        <w:t xml:space="preserve">. </w:t>
      </w:r>
      <w:r>
        <w:rPr>
          <w:rStyle w:val="david-h1"/>
          <w:rFonts w:cs="David"/>
          <w:b/>
          <w:b/>
          <w:bCs/>
          <w:u w:val="single"/>
          <w:rtl w:val="true"/>
        </w:rPr>
        <w:t>טענות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ב</w:t>
      </w:r>
      <w:r>
        <w:rPr>
          <w:rStyle w:val="david-h1"/>
          <w:rFonts w:cs="David"/>
          <w:b/>
          <w:bCs/>
          <w:u w:val="single"/>
          <w:rtl w:val="true"/>
        </w:rPr>
        <w:t>"</w:t>
      </w:r>
      <w:r>
        <w:rPr>
          <w:rStyle w:val="david-h1"/>
          <w:rFonts w:cs="David"/>
          <w:b/>
          <w:b/>
          <w:bCs/>
          <w:u w:val="single"/>
          <w:rtl w:val="true"/>
        </w:rPr>
        <w:t>כ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הנאשם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Cs/>
          <w:u w:val="single"/>
        </w:rPr>
        <w:t>3</w:t>
      </w:r>
      <w:r>
        <w:rPr>
          <w:rStyle w:val="david-h1"/>
          <w:rFonts w:cs="David"/>
          <w:b/>
          <w:bCs/>
          <w:u w:val="single"/>
          <w:rtl w:val="true"/>
        </w:rPr>
        <w:t xml:space="preserve"> 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הפנה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לנסיבותיו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האישיות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באדם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עני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דל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אמצעים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נשוי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לילדים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באטליז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לפרנסת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ותמך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בבני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ביתו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הכנסתו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לכסות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הוצאות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הבית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נסחף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השוטר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שפיתה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בכסף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בכתב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האישום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המתוקן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לקח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והביע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חרטה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כ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בעונשו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במיוחד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גילו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הצעיר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ועברו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הנקי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עוד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בסכום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ולפריסתו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לתשלומים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כ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העיד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מטעמו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אופי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מוחמד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כנעאן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חבר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כנסת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לשעבר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שסיפר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באופן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אישי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טובה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ידועה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ומכובדת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ביישוב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המיוחסים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מעידה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פעמית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  <w:b/>
          <w:bCs/>
          <w:u w:val="single"/>
        </w:rPr>
      </w:pPr>
      <w:r>
        <w:rPr>
          <w:rFonts w:cs="David"/>
          <w:b/>
          <w:bCs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Style w:val="david-h1"/>
          <w:rFonts w:cs="David"/>
          <w:b/>
          <w:b/>
          <w:bCs/>
          <w:u w:val="single"/>
          <w:rtl w:val="true"/>
        </w:rPr>
        <w:t>דברי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הנאשמים</w:t>
      </w:r>
      <w:r>
        <w:rPr>
          <w:rStyle w:val="david-h1"/>
          <w:rFonts w:cs="David"/>
          <w:b/>
          <w:bCs/>
          <w:u w:val="single"/>
          <w:rtl w:val="true"/>
        </w:rPr>
        <w:t>: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א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התנצל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טעות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לוקח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בעונש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הביע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צער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וחרטה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יחזור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מעשיו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rtl w:val="true"/>
        </w:rPr>
        <w:t>ג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הביע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צער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סליחה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ורחמי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אותם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ודחף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אותם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למעשים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האלו</w:t>
      </w:r>
      <w:r>
        <w:rPr>
          <w:rStyle w:val="david-h1"/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</w:rPr>
        <w:t>11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BodyText2"/>
        <w:ind w:start="720"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תופעת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הסחר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בנשק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תופעה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חמורה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ומדאיגה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היא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חומרתה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הרבה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נובעת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מעצם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ביצוע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הנשק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והן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משימוש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בנשק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ביצוע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נוספות</w:t>
      </w:r>
      <w:r>
        <w:rPr>
          <w:color w:val="000000"/>
          <w:sz w:val="24"/>
          <w:rtl w:val="true"/>
        </w:rPr>
        <w:t>.</w:t>
      </w:r>
    </w:p>
    <w:p>
      <w:pPr>
        <w:pStyle w:val="BodyText2"/>
        <w:ind w:start="720"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BodyText2"/>
        <w:ind w:start="720"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המדובר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חמורות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שהפסיקו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תקופה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ארוכה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להיות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נדירות</w:t>
      </w:r>
      <w:r>
        <w:rPr>
          <w:color w:val="000000"/>
          <w:sz w:val="24"/>
          <w:rtl w:val="true"/>
        </w:rPr>
        <w:t xml:space="preserve">- </w:t>
      </w:r>
      <w:r>
        <w:rPr>
          <w:color w:val="000000"/>
          <w:sz w:val="24"/>
          <w:sz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לעניין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hyperlink r:id="rId88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11448/03</w:t>
        </w:r>
      </w:hyperlink>
      <w:r>
        <w:rPr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נגד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דיב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גרבאן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29.3.04</w:t>
      </w:r>
      <w:r>
        <w:rPr>
          <w:color w:val="000000"/>
          <w:sz w:val="24"/>
          <w:rtl w:val="true"/>
        </w:rPr>
        <w:t>),</w:t>
      </w:r>
    </w:p>
    <w:p>
      <w:pPr>
        <w:pStyle w:val="Normal"/>
        <w:spacing w:lineRule="auto" w:line="360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hyperlink r:id="rId9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4477/98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1.7.99</w:t>
      </w:r>
      <w:r>
        <w:rPr>
          <w:rtl w:val="true"/>
        </w:rPr>
        <w:t xml:space="preserve">)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ind w:start="72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מתגלגל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הצפויה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>."</w:t>
      </w:r>
    </w:p>
    <w:p>
      <w:pPr>
        <w:pStyle w:val="Style14"/>
        <w:ind w:end="567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9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>, (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ruller5"/>
        <w:spacing w:lineRule="auto" w:line="360"/>
        <w:ind w:end="1282"/>
        <w:jc w:val="both"/>
        <w:rPr>
          <w:rFonts w:cs="David"/>
          <w:sz w:val="24"/>
          <w:szCs w:val="24"/>
        </w:rPr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5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הדבר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גבוהה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שהמציאות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השוררת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בארץ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זמינותו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ורב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עוצמה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להסלמה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והאידיאולוגית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כאחד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והחמרה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ברמת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ruller5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BodyText"/>
        <w:ind w:start="720" w:end="0"/>
        <w:jc w:val="both"/>
        <w:rPr>
          <w:spacing w:val="10"/>
          <w:sz w:val="24"/>
        </w:rPr>
      </w:pPr>
      <w:r>
        <w:rPr>
          <w:spacing w:val="10"/>
          <w:sz w:val="24"/>
          <w:sz w:val="24"/>
          <w:rtl w:val="true"/>
        </w:rPr>
        <w:t>עוד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נאמר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ב</w:t>
      </w:r>
      <w:hyperlink r:id="rId93">
        <w:r>
          <w:rPr>
            <w:rStyle w:val="Hyperlink"/>
            <w:spacing w:val="10"/>
            <w:sz w:val="24"/>
            <w:sz w:val="24"/>
            <w:rtl w:val="true"/>
          </w:rPr>
          <w:t>ע</w:t>
        </w:r>
        <w:r>
          <w:rPr>
            <w:rStyle w:val="Hyperlink"/>
            <w:spacing w:val="10"/>
            <w:sz w:val="24"/>
            <w:rtl w:val="true"/>
          </w:rPr>
          <w:t>"</w:t>
        </w:r>
        <w:r>
          <w:rPr>
            <w:rStyle w:val="Hyperlink"/>
            <w:spacing w:val="10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pacing w:val="10"/>
            <w:sz w:val="24"/>
            <w:sz w:val="24"/>
            <w:rtl w:val="true"/>
          </w:rPr>
          <w:t xml:space="preserve"> </w:t>
        </w:r>
        <w:r>
          <w:rPr>
            <w:rStyle w:val="Hyperlink"/>
            <w:spacing w:val="10"/>
            <w:sz w:val="24"/>
          </w:rPr>
          <w:t>8222/05</w:t>
        </w:r>
      </w:hyperlink>
      <w:r>
        <w:rPr>
          <w:spacing w:val="10"/>
          <w:sz w:val="24"/>
          <w:rtl w:val="true"/>
        </w:rPr>
        <w:t xml:space="preserve"> </w:t>
      </w:r>
      <w:r>
        <w:rPr>
          <w:b/>
          <w:b/>
          <w:bCs/>
          <w:spacing w:val="10"/>
          <w:sz w:val="24"/>
          <w:sz w:val="24"/>
          <w:rtl w:val="true"/>
        </w:rPr>
        <w:t>אלי</w:t>
      </w:r>
      <w:r>
        <w:rPr>
          <w:rFonts w:cs="Times New Roman"/>
          <w:b/>
          <w:b/>
          <w:bCs/>
          <w:spacing w:val="10"/>
          <w:sz w:val="24"/>
          <w:sz w:val="24"/>
          <w:rtl w:val="true"/>
        </w:rPr>
        <w:t xml:space="preserve"> </w:t>
      </w:r>
      <w:r>
        <w:rPr>
          <w:b/>
          <w:b/>
          <w:bCs/>
          <w:spacing w:val="10"/>
          <w:sz w:val="24"/>
          <w:sz w:val="24"/>
          <w:rtl w:val="true"/>
        </w:rPr>
        <w:t>סיגלי</w:t>
      </w:r>
      <w:r>
        <w:rPr>
          <w:rFonts w:cs="Times New Roman"/>
          <w:b/>
          <w:b/>
          <w:bCs/>
          <w:spacing w:val="10"/>
          <w:sz w:val="24"/>
          <w:sz w:val="24"/>
          <w:rtl w:val="true"/>
        </w:rPr>
        <w:t xml:space="preserve"> </w:t>
      </w:r>
      <w:r>
        <w:rPr>
          <w:b/>
          <w:b/>
          <w:bCs/>
          <w:spacing w:val="10"/>
          <w:sz w:val="24"/>
          <w:sz w:val="24"/>
          <w:rtl w:val="true"/>
        </w:rPr>
        <w:t>נגד</w:t>
      </w:r>
      <w:r>
        <w:rPr>
          <w:rFonts w:cs="Times New Roman"/>
          <w:b/>
          <w:b/>
          <w:bCs/>
          <w:spacing w:val="10"/>
          <w:sz w:val="24"/>
          <w:sz w:val="24"/>
          <w:rtl w:val="true"/>
        </w:rPr>
        <w:t xml:space="preserve"> </w:t>
      </w:r>
      <w:r>
        <w:rPr>
          <w:b/>
          <w:b/>
          <w:bCs/>
          <w:spacing w:val="1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4"/>
          <w:sz w:val="24"/>
          <w:rtl w:val="true"/>
        </w:rPr>
        <w:t xml:space="preserve"> </w:t>
      </w:r>
      <w:r>
        <w:rPr>
          <w:b/>
          <w:b/>
          <w:bCs/>
          <w:spacing w:val="10"/>
          <w:sz w:val="24"/>
          <w:sz w:val="24"/>
          <w:rtl w:val="true"/>
        </w:rPr>
        <w:t>ישראל</w:t>
      </w:r>
      <w:r>
        <w:rPr>
          <w:b/>
          <w:bCs/>
          <w:spacing w:val="10"/>
          <w:sz w:val="24"/>
          <w:rtl w:val="true"/>
        </w:rPr>
        <w:t xml:space="preserve">, </w:t>
      </w:r>
      <w:r>
        <w:rPr>
          <w:spacing w:val="10"/>
          <w:sz w:val="24"/>
          <w:rtl w:val="true"/>
        </w:rPr>
        <w:t>(</w:t>
      </w:r>
      <w:r>
        <w:rPr>
          <w:spacing w:val="10"/>
          <w:sz w:val="24"/>
          <w:sz w:val="24"/>
          <w:rtl w:val="true"/>
        </w:rPr>
        <w:t>ניתן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ביום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</w:rPr>
        <w:t>24.4.06</w:t>
      </w:r>
      <w:r>
        <w:rPr>
          <w:spacing w:val="10"/>
          <w:sz w:val="24"/>
          <w:rtl w:val="true"/>
        </w:rPr>
        <w:t xml:space="preserve">) </w:t>
      </w:r>
      <w:r>
        <w:rPr>
          <w:spacing w:val="10"/>
          <w:sz w:val="24"/>
          <w:sz w:val="24"/>
          <w:rtl w:val="true"/>
        </w:rPr>
        <w:t>כי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יש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להחמיר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בענישה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spacing w:val="10"/>
          <w:sz w:val="24"/>
          <w:sz w:val="24"/>
          <w:rtl w:val="true"/>
        </w:rPr>
        <w:t>וזאת</w:t>
      </w:r>
      <w:r>
        <w:rPr>
          <w:spacing w:val="10"/>
          <w:sz w:val="24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לנפוץ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לדוגמא</w:t>
      </w:r>
      <w:r>
        <w:rPr>
          <w:b/>
          <w:bCs/>
          <w:rtl w:val="true"/>
        </w:rPr>
        <w:t xml:space="preserve">: </w:t>
      </w:r>
      <w:hyperlink r:id="rId94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)).".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hyperlink r:id="rId9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8416/09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מחמוד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חרבוש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9.3.04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; </w:t>
      </w:r>
      <w:hyperlink r:id="rId9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סרסור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14.12.06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hyperlink r:id="rId9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מיסור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כרכור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1.1.07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"/>
        <w:ind w:start="720"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ראו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hyperlink r:id="rId98"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David"/>
            <w:spacing w:val="0"/>
            <w:sz w:val="24"/>
            <w:szCs w:val="24"/>
          </w:rPr>
          <w:t>3072/07</w:t>
        </w:r>
      </w:hyperlink>
      <w:r>
        <w:rPr>
          <w:rFonts w:cs="David"/>
          <w:color w:val="000000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עבד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חפיז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ואכד</w:t>
      </w:r>
      <w:r>
        <w:rPr>
          <w:rFonts w:cs="David"/>
          <w:color w:val="000000"/>
          <w:spacing w:val="0"/>
          <w:sz w:val="24"/>
          <w:szCs w:val="24"/>
          <w:rtl w:val="true"/>
        </w:rPr>
        <w:t>, (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Cs w:val="24"/>
        </w:rPr>
        <w:t>2.8.07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),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נקבע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כי</w:t>
      </w:r>
      <w:r>
        <w:rPr>
          <w:rFonts w:cs="David"/>
          <w:color w:val="000000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color w:val="000000"/>
          <w:spacing w:val="0"/>
          <w:sz w:val="24"/>
          <w:szCs w:val="24"/>
        </w:rPr>
      </w:pPr>
      <w:r>
        <w:rPr>
          <w:rFonts w:cs="David"/>
          <w:b/>
          <w:bCs/>
          <w:color w:val="000000"/>
          <w:spacing w:val="0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אין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צורך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לשוב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ולהדגיש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הסכנה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הכרוכה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אלו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ונזכיר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רק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השימוש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בכלי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המוחזקים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שלא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כחוק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הפך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לעניין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שבשגרה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בביצוען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לפגיעה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בעבריינים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יריבים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מחירם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מעשים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אלה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שילמו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אחת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בחייהם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אזרחים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תמימים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ועל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כן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מצווים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אנו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להחמיר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בעניינם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נאשמים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החוטאים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בתחום</w:t>
      </w:r>
      <w:r>
        <w:rPr>
          <w:rFonts w:eastAsia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color w:val="000000"/>
          <w:sz w:val="24"/>
          <w:szCs w:val="24"/>
          <w:rtl w:val="true"/>
        </w:rPr>
        <w:t>".</w:t>
      </w:r>
    </w:p>
    <w:p>
      <w:pPr>
        <w:pStyle w:val="ruller4"/>
        <w:ind w:start="720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יחד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וכידוע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במקומותינו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הנה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אינדיווידואלית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שמתחשבת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הספציפיות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מקרה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ומקרה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ונותנת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ביטוי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לנסיבות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המקלות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ובעיקר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נטילת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האחריות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בדרך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הודאה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בעובדות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והבעת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חרטה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cs="David"/>
          <w:color w:val="000000"/>
          <w:spacing w:val="0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לזכור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שהמדובר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בנאשמים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שעברם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נקי</w:t>
      </w:r>
      <w:r>
        <w:rPr>
          <w:rFonts w:cs="David"/>
          <w:color w:val="000000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cs="David"/>
          <w:color w:val="000000"/>
          <w:spacing w:val="0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להנחות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עצמו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ברוח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הפסיקה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</w:t>
      </w:r>
      <w:r>
        <w:rPr>
          <w:rFonts w:cs="David"/>
          <w:spacing w:val="0"/>
          <w:sz w:val="24"/>
          <w:szCs w:val="24"/>
          <w:rtl w:val="true"/>
        </w:rPr>
        <w:t>"</w:t>
      </w:r>
      <w:r>
        <w:rPr>
          <w:rFonts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נותן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דעתו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למכלול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שיקולי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השאר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הודאת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מתוך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תקווה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מבטאת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חרטה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צער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ומהווה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תחילתה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תפנית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בחיי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ועליה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הפנמת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ונותנת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דעתה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לנסיבותיו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האישיות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והאחרות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מבלי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להתעלם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מהבכורה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לתת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לאינטרס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הציבורי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והעדיפתו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השיקולים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האישיים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david-h1"/>
          <w:rtl w:val="true"/>
        </w:rPr>
        <w:t>בענייננו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1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הודה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והורשע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בביצוע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שתי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עסקאות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שבגינן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קיבל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מהסוכן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7,900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2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הודה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והורשע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בביצוע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שלוש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עסקאות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שבגינן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קיבל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מהסוכן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29,900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ש</w:t>
      </w:r>
      <w:r>
        <w:rPr>
          <w:rStyle w:val="david-h1"/>
          <w:rtl w:val="true"/>
        </w:rPr>
        <w:t>"</w:t>
      </w:r>
      <w:r>
        <w:rPr>
          <w:rStyle w:val="david-h1"/>
          <w:rtl w:val="true"/>
        </w:rPr>
        <w:t>ח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והנאשם</w:t>
      </w:r>
      <w:r>
        <w:rPr>
          <w:rStyle w:val="david-h1"/>
          <w:rFonts w:cs="Times New Roman"/>
          <w:rtl w:val="true"/>
        </w:rPr>
        <w:t xml:space="preserve"> 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הודה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והורשע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בביצוע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ארבע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עסקאות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שבגינן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קיבל</w:t>
      </w:r>
      <w:r>
        <w:rPr>
          <w:rStyle w:val="david-h1"/>
          <w:rFonts w:cs="Times New Roman"/>
          <w:rtl w:val="true"/>
        </w:rPr>
        <w:t xml:space="preserve">  </w:t>
      </w:r>
      <w:r>
        <w:rPr>
          <w:rStyle w:val="david-h1"/>
          <w:rtl w:val="true"/>
        </w:rPr>
        <w:t>מהסוכן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46,000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eastAsia="David" w:ascii="David" w:hAnsi="David"/>
          <w:rtl w:val="true"/>
        </w:rPr>
        <w:t>₪</w:t>
      </w:r>
      <w:r>
        <w:rPr>
          <w:rStyle w:val="david-h1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b/>
          <w:bCs/>
          <w:u w:val="single"/>
        </w:rPr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נאשם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1</w:t>
      </w:r>
      <w:r>
        <w:rPr>
          <w:color w:val="000000"/>
          <w:rtl w:val="true"/>
        </w:rPr>
        <w:t xml:space="preserve"> 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</w:rPr>
        <w:t>1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22.4.10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1.9.11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56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22.4.10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1.9.11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63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22.4.10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1.9.11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>, ‏</w:t>
      </w:r>
      <w:r>
        <w:rPr>
          <w:rFonts w:ascii="Arial" w:hAnsi="Arial" w:cs="Arial"/>
          <w:rtl w:val="true"/>
        </w:rPr>
        <w:t>יום שני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טאהא ריאד ולצורך ישיבה זו הופיע בשמו של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בני נהרי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ארם מחאמיד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 שאמי והנאשמים שהובאו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41956-04-10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הייבי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sz w:val="20"/>
      <w:lang w:val="en-IL" w:eastAsia="en-IL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4">
    <w:name w:val="צטוט"/>
    <w:basedOn w:val="Normal"/>
    <w:qFormat/>
    <w:pPr>
      <w:spacing w:lineRule="auto" w:line="360"/>
      <w:ind w:hanging="0" w:start="567" w:end="567"/>
      <w:jc w:val="both"/>
    </w:pPr>
    <w:rPr>
      <w:b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02722" TargetMode="External"/><Relationship Id="rId3" Type="http://schemas.openxmlformats.org/officeDocument/2006/relationships/hyperlink" Target="http://www.nevo.co.il/case/5002722" TargetMode="External"/><Relationship Id="rId4" Type="http://schemas.openxmlformats.org/officeDocument/2006/relationships/hyperlink" Target="http://www.nevo.co.il/case/5002722" TargetMode="External"/><Relationship Id="rId5" Type="http://schemas.openxmlformats.org/officeDocument/2006/relationships/hyperlink" Target="http://www.nevo.co.il/case/5002722" TargetMode="External"/><Relationship Id="rId6" Type="http://schemas.openxmlformats.org/officeDocument/2006/relationships/hyperlink" Target="http://www.nevo.co.il/case/5002722" TargetMode="External"/><Relationship Id="rId7" Type="http://schemas.openxmlformats.org/officeDocument/2006/relationships/hyperlink" Target="http://www.nevo.co.il/case/5002722" TargetMode="External"/><Relationship Id="rId8" Type="http://schemas.openxmlformats.org/officeDocument/2006/relationships/hyperlink" Target="http://www.nevo.co.il/case/5594386" TargetMode="External"/><Relationship Id="rId9" Type="http://schemas.openxmlformats.org/officeDocument/2006/relationships/hyperlink" Target="http://www.nevo.co.il/case/5002722" TargetMode="External"/><Relationship Id="rId10" Type="http://schemas.openxmlformats.org/officeDocument/2006/relationships/hyperlink" Target="http://www.nevo.co.il/case/5002722" TargetMode="External"/><Relationship Id="rId11" Type="http://schemas.openxmlformats.org/officeDocument/2006/relationships/hyperlink" Target="http://www.nevo.co.il/case/5002722" TargetMode="External"/><Relationship Id="rId12" Type="http://schemas.openxmlformats.org/officeDocument/2006/relationships/hyperlink" Target="http://www.nevo.co.il/case/5594387" TargetMode="External"/><Relationship Id="rId13" Type="http://schemas.openxmlformats.org/officeDocument/2006/relationships/hyperlink" Target="http://www.nevo.co.il/case/5594385" TargetMode="External"/><Relationship Id="rId14" Type="http://schemas.openxmlformats.org/officeDocument/2006/relationships/hyperlink" Target="http://www.nevo.co.il/case/5002722" TargetMode="External"/><Relationship Id="rId15" Type="http://schemas.openxmlformats.org/officeDocument/2006/relationships/hyperlink" Target="http://www.nevo.co.il/case/5002722" TargetMode="External"/><Relationship Id="rId16" Type="http://schemas.openxmlformats.org/officeDocument/2006/relationships/hyperlink" Target="http://www.nevo.co.il/case/5002722" TargetMode="External"/><Relationship Id="rId17" Type="http://schemas.openxmlformats.org/officeDocument/2006/relationships/hyperlink" Target="http://www.nevo.co.il/case/5002722" TargetMode="External"/><Relationship Id="rId18" Type="http://schemas.openxmlformats.org/officeDocument/2006/relationships/hyperlink" Target="http://www.nevo.co.il/case/5002722" TargetMode="External"/><Relationship Id="rId19" Type="http://schemas.openxmlformats.org/officeDocument/2006/relationships/hyperlink" Target="http://www.nevo.co.il/case/5002722" TargetMode="External"/><Relationship Id="rId20" Type="http://schemas.openxmlformats.org/officeDocument/2006/relationships/hyperlink" Target="http://www.nevo.co.il/case/5594386" TargetMode="External"/><Relationship Id="rId21" Type="http://schemas.openxmlformats.org/officeDocument/2006/relationships/hyperlink" Target="http://www.nevo.co.il/case/5002722" TargetMode="External"/><Relationship Id="rId22" Type="http://schemas.openxmlformats.org/officeDocument/2006/relationships/hyperlink" Target="http://www.nevo.co.il/case/5002722" TargetMode="External"/><Relationship Id="rId23" Type="http://schemas.openxmlformats.org/officeDocument/2006/relationships/hyperlink" Target="http://www.nevo.co.il/case/5002722" TargetMode="External"/><Relationship Id="rId24" Type="http://schemas.openxmlformats.org/officeDocument/2006/relationships/hyperlink" Target="http://www.nevo.co.il/case/5594387" TargetMode="External"/><Relationship Id="rId25" Type="http://schemas.openxmlformats.org/officeDocument/2006/relationships/hyperlink" Target="http://www.nevo.co.il/case/5594385" TargetMode="External"/><Relationship Id="rId26" Type="http://schemas.openxmlformats.org/officeDocument/2006/relationships/hyperlink" Target="http://www.nevo.co.il/case/5594385" TargetMode="External"/><Relationship Id="rId27" Type="http://schemas.openxmlformats.org/officeDocument/2006/relationships/hyperlink" Target="http://www.nevo.co.il/case/5002722" TargetMode="External"/><Relationship Id="rId28" Type="http://schemas.openxmlformats.org/officeDocument/2006/relationships/hyperlink" Target="http://www.nevo.co.il/case/5002722" TargetMode="External"/><Relationship Id="rId29" Type="http://schemas.openxmlformats.org/officeDocument/2006/relationships/hyperlink" Target="http://www.nevo.co.il/case/5002722" TargetMode="External"/><Relationship Id="rId30" Type="http://schemas.openxmlformats.org/officeDocument/2006/relationships/hyperlink" Target="http://www.nevo.co.il/case/5002722" TargetMode="External"/><Relationship Id="rId31" Type="http://schemas.openxmlformats.org/officeDocument/2006/relationships/hyperlink" Target="http://www.nevo.co.il/case/5002722" TargetMode="External"/><Relationship Id="rId32" Type="http://schemas.openxmlformats.org/officeDocument/2006/relationships/hyperlink" Target="http://www.nevo.co.il/case/5002722" TargetMode="External"/><Relationship Id="rId33" Type="http://schemas.openxmlformats.org/officeDocument/2006/relationships/hyperlink" Target="http://www.nevo.co.il/case/5594386" TargetMode="External"/><Relationship Id="rId34" Type="http://schemas.openxmlformats.org/officeDocument/2006/relationships/hyperlink" Target="http://www.nevo.co.il/case/5002722" TargetMode="External"/><Relationship Id="rId35" Type="http://schemas.openxmlformats.org/officeDocument/2006/relationships/hyperlink" Target="http://www.nevo.co.il/case/5002722" TargetMode="External"/><Relationship Id="rId36" Type="http://schemas.openxmlformats.org/officeDocument/2006/relationships/hyperlink" Target="http://www.nevo.co.il/case/5002722" TargetMode="External"/><Relationship Id="rId37" Type="http://schemas.openxmlformats.org/officeDocument/2006/relationships/hyperlink" Target="http://www.nevo.co.il/case/5594387" TargetMode="External"/><Relationship Id="rId38" Type="http://schemas.openxmlformats.org/officeDocument/2006/relationships/hyperlink" Target="http://www.nevo.co.il/case/5594385" TargetMode="External"/><Relationship Id="rId39" Type="http://schemas.openxmlformats.org/officeDocument/2006/relationships/hyperlink" Target="http://www.nevo.co.il/case/5594385" TargetMode="External"/><Relationship Id="rId40" Type="http://schemas.openxmlformats.org/officeDocument/2006/relationships/hyperlink" Target="http://www.nevo.co.il/case/5594385" TargetMode="External"/><Relationship Id="rId41" Type="http://schemas.openxmlformats.org/officeDocument/2006/relationships/hyperlink" Target="http://www.nevo.co.il/case/559438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/144.b2" TargetMode="External"/><Relationship Id="rId46" Type="http://schemas.openxmlformats.org/officeDocument/2006/relationships/hyperlink" Target="http://www.nevo.co.il/law/70301/144.b2.c.c1.1" TargetMode="External"/><Relationship Id="rId47" Type="http://schemas.openxmlformats.org/officeDocument/2006/relationships/hyperlink" Target="http://www.nevo.co.il/law/70301/144.c" TargetMode="External"/><Relationship Id="rId48" Type="http://schemas.openxmlformats.org/officeDocument/2006/relationships/hyperlink" Target="http://www.nevo.co.il/law/70301/144.c.c1.1" TargetMode="External"/><Relationship Id="rId49" Type="http://schemas.openxmlformats.org/officeDocument/2006/relationships/hyperlink" Target="http://www.nevo.co.il/law/70301/499.a.1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law/70301/144.c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b2" TargetMode="External"/><Relationship Id="rId54" Type="http://schemas.openxmlformats.org/officeDocument/2006/relationships/hyperlink" Target="http://www.nevo.co.il/law/70301/144.c" TargetMode="External"/><Relationship Id="rId55" Type="http://schemas.openxmlformats.org/officeDocument/2006/relationships/hyperlink" Target="http://www.nevo.co.il/law/70301/499.a.1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.b2" TargetMode="External"/><Relationship Id="rId58" Type="http://schemas.openxmlformats.org/officeDocument/2006/relationships/hyperlink" Target="http://www.nevo.co.il/law/70301/144.c" TargetMode="External"/><Relationship Id="rId59" Type="http://schemas.openxmlformats.org/officeDocument/2006/relationships/hyperlink" Target="http://www.nevo.co.il/law/70301/29" TargetMode="External"/><Relationship Id="rId60" Type="http://schemas.openxmlformats.org/officeDocument/2006/relationships/hyperlink" Target="http://www.nevo.co.il/law/70301/499.a.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144.b" TargetMode="External"/><Relationship Id="rId63" Type="http://schemas.openxmlformats.org/officeDocument/2006/relationships/hyperlink" Target="http://www.nevo.co.il/law/70301/144.c" TargetMode="External"/><Relationship Id="rId64" Type="http://schemas.openxmlformats.org/officeDocument/2006/relationships/hyperlink" Target="http://www.nevo.co.il/law/70301/29" TargetMode="External"/><Relationship Id="rId65" Type="http://schemas.openxmlformats.org/officeDocument/2006/relationships/hyperlink" Target="http://www.nevo.co.il/law/70301/144.b2" TargetMode="External"/><Relationship Id="rId66" Type="http://schemas.openxmlformats.org/officeDocument/2006/relationships/hyperlink" Target="http://www.nevo.co.il/law/70301/144.c" TargetMode="External"/><Relationship Id="rId67" Type="http://schemas.openxmlformats.org/officeDocument/2006/relationships/hyperlink" Target="http://www.nevo.co.il/law/70301/29" TargetMode="External"/><Relationship Id="rId68" Type="http://schemas.openxmlformats.org/officeDocument/2006/relationships/hyperlink" Target="http://www.nevo.co.il/law/70301/499.a.1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144.b" TargetMode="External"/><Relationship Id="rId71" Type="http://schemas.openxmlformats.org/officeDocument/2006/relationships/hyperlink" Target="http://www.nevo.co.il/law/70301/144.c.c1.1" TargetMode="External"/><Relationship Id="rId72" Type="http://schemas.openxmlformats.org/officeDocument/2006/relationships/hyperlink" Target="http://www.nevo.co.il/law/70301/29" TargetMode="External"/><Relationship Id="rId73" Type="http://schemas.openxmlformats.org/officeDocument/2006/relationships/hyperlink" Target="http://www.nevo.co.il/law/70301/144.b2.c.c1.1" TargetMode="External"/><Relationship Id="rId74" Type="http://schemas.openxmlformats.org/officeDocument/2006/relationships/hyperlink" Target="http://www.nevo.co.il/law/70301/29" TargetMode="External"/><Relationship Id="rId75" Type="http://schemas.openxmlformats.org/officeDocument/2006/relationships/hyperlink" Target="http://www.nevo.co.il/law/70301/499.a.1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144.b" TargetMode="External"/><Relationship Id="rId78" Type="http://schemas.openxmlformats.org/officeDocument/2006/relationships/hyperlink" Target="http://www.nevo.co.il/law/70301/144.c" TargetMode="External"/><Relationship Id="rId79" Type="http://schemas.openxmlformats.org/officeDocument/2006/relationships/hyperlink" Target="http://www.nevo.co.il/law/70301/29" TargetMode="External"/><Relationship Id="rId80" Type="http://schemas.openxmlformats.org/officeDocument/2006/relationships/hyperlink" Target="http://www.nevo.co.il/law/70301/144.b2" TargetMode="External"/><Relationship Id="rId81" Type="http://schemas.openxmlformats.org/officeDocument/2006/relationships/hyperlink" Target="http://www.nevo.co.il/law/70301/144.c" TargetMode="External"/><Relationship Id="rId82" Type="http://schemas.openxmlformats.org/officeDocument/2006/relationships/hyperlink" Target="http://www.nevo.co.il/law/70301/29" TargetMode="External"/><Relationship Id="rId83" Type="http://schemas.openxmlformats.org/officeDocument/2006/relationships/hyperlink" Target="http://www.nevo.co.il/law/70301/144.b" TargetMode="External"/><Relationship Id="rId84" Type="http://schemas.openxmlformats.org/officeDocument/2006/relationships/hyperlink" Target="http://www.nevo.co.il/law/70301/144.c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144.b2" TargetMode="External"/><Relationship Id="rId87" Type="http://schemas.openxmlformats.org/officeDocument/2006/relationships/hyperlink" Target="http://www.nevo.co.il/law/70301/144.c" TargetMode="External"/><Relationship Id="rId88" Type="http://schemas.openxmlformats.org/officeDocument/2006/relationships/hyperlink" Target="http://www.nevo.co.il/case/6180713" TargetMode="External"/><Relationship Id="rId89" Type="http://schemas.openxmlformats.org/officeDocument/2006/relationships/hyperlink" Target="http://www.nevo.co.il/case/5707014" TargetMode="External"/><Relationship Id="rId90" Type="http://schemas.openxmlformats.org/officeDocument/2006/relationships/hyperlink" Target="http://www.nevo.co.il/case/5707013" TargetMode="External"/><Relationship Id="rId91" Type="http://schemas.openxmlformats.org/officeDocument/2006/relationships/hyperlink" Target="http://www.nevo.co.il/case/5962283" TargetMode="External"/><Relationship Id="rId92" Type="http://schemas.openxmlformats.org/officeDocument/2006/relationships/hyperlink" Target="http://www.nevo.co.il/case/5762686" TargetMode="External"/><Relationship Id="rId93" Type="http://schemas.openxmlformats.org/officeDocument/2006/relationships/hyperlink" Target="http://www.nevo.co.il/case/6123969" TargetMode="External"/><Relationship Id="rId94" Type="http://schemas.openxmlformats.org/officeDocument/2006/relationships/hyperlink" Target="http://www.nevo.co.il/case/5852404" TargetMode="External"/><Relationship Id="rId95" Type="http://schemas.openxmlformats.org/officeDocument/2006/relationships/hyperlink" Target="http://www.nevo.co.il/case/5969313" TargetMode="External"/><Relationship Id="rId96" Type="http://schemas.openxmlformats.org/officeDocument/2006/relationships/hyperlink" Target="http://www.nevo.co.il/case/6234311" TargetMode="External"/><Relationship Id="rId97" Type="http://schemas.openxmlformats.org/officeDocument/2006/relationships/hyperlink" Target="http://www.nevo.co.il/case/6104546" TargetMode="External"/><Relationship Id="rId98" Type="http://schemas.openxmlformats.org/officeDocument/2006/relationships/hyperlink" Target="http://www.nevo.co.il/case/5873817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fontTable" Target="fontTable.xml"/><Relationship Id="rId102" Type="http://schemas.openxmlformats.org/officeDocument/2006/relationships/settings" Target="settings.xml"/><Relationship Id="rId10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2016-05-23T21:20:00Z</dcterms:created>
  <dc:creator> </dc:creator>
  <dc:description/>
  <cp:keywords/>
  <dc:language>en-IL</dc:language>
  <cp:lastModifiedBy>yafit</cp:lastModifiedBy>
  <dcterms:modified xsi:type="dcterms:W3CDTF">2016-05-23T21:20:00Z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אנס הייבי;ראמי הייבי;סלים היבי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5002722:27;5594387:3;5594385:7;5594386:2;6180713;5707014;5707013;5962283;5762686;6123969;5852404;5969313;6234311;6104546;5873817</vt:lpwstr>
  </property>
  <property fmtid="{D5CDD505-2E9C-101B-9397-08002B2CF9AE}" pid="9" name="CITY">
    <vt:lpwstr>חי'</vt:lpwstr>
  </property>
  <property fmtid="{D5CDD505-2E9C-101B-9397-08002B2CF9AE}" pid="10" name="DATE">
    <vt:lpwstr>20110704</vt:lpwstr>
  </property>
  <property fmtid="{D5CDD505-2E9C-101B-9397-08002B2CF9AE}" pid="11" name="DELEMATA">
    <vt:lpwstr>http://elyon2.court.gov.il/scripts9/mgrqispi93.dll?Appname=eScourt&amp;Prgname=GetFileDetails&amp;Arguments=-N2011-006371-0</vt:lpwstr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70301/144.b:5;144.c:9;144.b2:5;499.a.1:4;029:7;144.c.c1.1;144.b2.c.c1.1</vt:lpwstr>
  </property>
  <property fmtid="{D5CDD505-2E9C-101B-9397-08002B2CF9AE}" pid="15" name="LAWYER">
    <vt:lpwstr/>
  </property>
  <property fmtid="{D5CDD505-2E9C-101B-9397-08002B2CF9AE}" pid="16" name="LINKK1">
    <vt:lpwstr>http://www.nevo.co.il/Psika_word/mechozi/ME-10-04-41956-323.doc;להחלטה במחוזי (06-05-2010)#תפ 41956-04-10 מדינת ישראל נ' אנס הייבי #שופטים: כמאל סעב#עו''ד: צחי נמירובסקי, רועי כהן , נהרי, טהא ריאד, אסד שמי</vt:lpwstr>
  </property>
  <property fmtid="{D5CDD505-2E9C-101B-9397-08002B2CF9AE}" pid="17" name="LINKK10">
    <vt:lpwstr>http://www.nevo.co.il/Psika_word/mechozi/ME-10-04-41956-967.doc;להחלטה במחוזי (12-04-2011)#תפ 41956-04-10 מדינת ישראל נ' אנס הייבי#שופטים: כמאל סעב#עו''ד: גב' אפרת ברזני, אין הופעה, שאמי אסד</vt:lpwstr>
  </property>
  <property fmtid="{D5CDD505-2E9C-101B-9397-08002B2CF9AE}" pid="18" name="LINKK11">
    <vt:lpwstr>http://www.nevo.co.il/Psika_word/elyon/11030640-c01.doc;להחלטה בעליון (17-04-2011)#בשפ 3064/11 מדינת ישראל נ' אנס הייבי#שופטים: מ' נאור#עו''ד: בני נהרי, טאהא ריאד, שאמי אסד, ד"ר אוהד גורדון</vt:lpwstr>
  </property>
  <property fmtid="{D5CDD505-2E9C-101B-9397-08002B2CF9AE}" pid="19" name="LINKK12">
    <vt:lpwstr>http://www.nevo.co.il/Psika_word/elyon/11063710-v01.doc;להחלטה בעליון (23-10-2011)#עפ 6371/11 מדינת ישראל נ' אנס הייבי#שופטים: א' חיות#עו''ד: שאמי אסד, מהופעה, מיום 1, לפטור מהופעה</vt:lpwstr>
  </property>
  <property fmtid="{D5CDD505-2E9C-101B-9397-08002B2CF9AE}" pid="20" name="LINKK2">
    <vt:lpwstr>http://www.nevo.co.il/Psika_word/mechozi/ME-10-04-41956-267.doc;להחלטה במחוזי (23-05-2010)#תפ 41956-04-10 מדינת ישראל נ' אנס הייבי #שופטים: כמאל סעב#עו''ד: פסקל, בני נהרי, טהא, שאמי אסעד</vt:lpwstr>
  </property>
  <property fmtid="{D5CDD505-2E9C-101B-9397-08002B2CF9AE}" pid="21" name="LINKK3">
    <vt:lpwstr>http://www.nevo.co.il/Psika_word/mechozi/ME-10-04-41956.doc;להחלטה במחוזי (04-07-2010)#תפ 41956-04-10 מדינת ישראל נ' אנס הייבי #שופטים: כמאל סעב#עו''ד: בני פסקל, ענת שטיינשניד, בני נהרי, טהא ריאד, שאמי אסעד</vt:lpwstr>
  </property>
  <property fmtid="{D5CDD505-2E9C-101B-9397-08002B2CF9AE}" pid="22" name="LINKK4">
    <vt:lpwstr>http://www.nevo.co.il/Psika_word/mechozi/ME-10-04-41956-729.doc;להחלטה במחוזי (13-07-2010)#תפ 41956-04-10 מדינת ישראל נ' אנס הייבי#שופטים: כמאל סעב#עו''ד: שטיינשניד, בני נהרי, טאהא ריאד, שאמי אסעד</vt:lpwstr>
  </property>
  <property fmtid="{D5CDD505-2E9C-101B-9397-08002B2CF9AE}" pid="23" name="LINKK5">
    <vt:lpwstr>http://www.nevo.co.il/Psika_word/mechozi/ME-10-04-41956-569.doc;להחלטה במחוזי (13-10-2010)#תפ 41956-04-10 מדינת ישראל נ' אנס הייבי (עציר)#שופטים: כמאל סעב#עו''ד: גב' ענת שטיינשניד, בני נהרי, טאהא ריאד, שאמי אסעד</vt:lpwstr>
  </property>
  <property fmtid="{D5CDD505-2E9C-101B-9397-08002B2CF9AE}" pid="24" name="LINKK6">
    <vt:lpwstr>http://www.nevo.co.il/Psika_word/mechozi/ME-10-04-41956-478.doc;להחלטה במחוזי (01-12-2010)#תפ 41956-04-10 מדינת ישראל נ' אנס הייבי (עציר)#שופטים: כמאל סעב#עו''ד: אין הופעה עקב שביתת הפרקליטים, שאמי מחמוד ממשרד, שאמי אסעד</vt:lpwstr>
  </property>
  <property fmtid="{D5CDD505-2E9C-101B-9397-08002B2CF9AE}" pid="25" name="LINKK7">
    <vt:lpwstr>http://www.nevo.co.il/Psika_word/elyon/11005190-h01.doc;להחלטה בעליון (26-01-2011)#בשפ 519/11 מדינת ישראל נ' אנס הייבי#שופטים: ס' ג'ובראן#עו''ד: אלון וולקוביצקי, טאהא ריאד, אסד שאמי, עדי מנחם</vt:lpwstr>
  </property>
  <property fmtid="{D5CDD505-2E9C-101B-9397-08002B2CF9AE}" pid="26" name="LINKK8">
    <vt:lpwstr>http://www.nevo.co.il/Psika_word/mechozi/ME-10-04-41956-397.doc;להחלטה במחוזי (03-02-2011)#תפ 41956-04-10 מדינת ישראל נ' אנס הייבי (עציר)#שופטים: כמאל סעב#עו''ד: בני פסקל, 1 איןהופעה, טאהא ריאד, שאמי אסעד</vt:lpwstr>
  </property>
  <property fmtid="{D5CDD505-2E9C-101B-9397-08002B2CF9AE}" pid="27" name="LINKK9">
    <vt:lpwstr>http://www.nevo.co.il/Psika_word/mechozi/ME-10-04-41956-52.doc;להחלטה במחוזי (13-02-2011)#תפ 41956-04-10 מדינת ישראל נ' אנס הייבי (עציר)#שופטים: כמאל סעב#עו''ד: בני פסקל גב' ענת שטיינשניד, בני נהרי, טאהא ריאד, שאמי אסעד</vt:lpwstr>
  </property>
  <property fmtid="{D5CDD505-2E9C-101B-9397-08002B2CF9AE}" pid="28" name="NEWPARTA">
    <vt:lpwstr>41956</vt:lpwstr>
  </property>
  <property fmtid="{D5CDD505-2E9C-101B-9397-08002B2CF9AE}" pid="29" name="NEWPARTB">
    <vt:lpwstr>04</vt:lpwstr>
  </property>
  <property fmtid="{D5CDD505-2E9C-101B-9397-08002B2CF9AE}" pid="30" name="NEWPARTC">
    <vt:lpwstr>10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390020110704</vt:lpwstr>
  </property>
  <property fmtid="{D5CDD505-2E9C-101B-9397-08002B2CF9AE}" pid="41" name="TYPE_N_DATE">
    <vt:lpwstr>39020110704</vt:lpwstr>
  </property>
  <property fmtid="{D5CDD505-2E9C-101B-9397-08002B2CF9AE}" pid="42" name="VOLUME">
    <vt:lpwstr/>
  </property>
  <property fmtid="{D5CDD505-2E9C-101B-9397-08002B2CF9AE}" pid="43" name="WORDNUMPAGES">
    <vt:lpwstr>12</vt:lpwstr>
  </property>
</Properties>
</file>