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השלום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0"/>
                <w:sz w:val="30"/>
                <w:szCs w:val="30"/>
                <w:rtl w:val="true"/>
              </w:rPr>
              <w:t>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41967-08-17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52943-02-18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2380-09-17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</w:rPr>
              <w:t>38340-03-19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28142-05-20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96"/>
        <w:gridCol w:w="170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ריכטר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19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19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ויאם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19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דודו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19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הרמן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הציבורית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415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4"/>
                <w:szCs w:val="44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FrankRuehl"/>
          <w:sz w:val="28"/>
          <w:szCs w:val="28"/>
        </w:rPr>
      </w:pPr>
      <w:bookmarkStart w:id="9" w:name="ABSTRACT_START"/>
      <w:bookmarkEnd w:id="9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bookmarkStart w:id="10" w:name="ABSTRACT_END"/>
      <w:bookmarkEnd w:id="10"/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5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41967-08-17</w:t>
        </w:r>
      </w:hyperlink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₪. </w:t>
      </w:r>
      <w:r>
        <w:rPr>
          <w:rFonts w:cs="FrankRuehl"/>
          <w:sz w:val="28"/>
          <w:sz w:val="28"/>
          <w:szCs w:val="28"/>
          <w:rtl w:val="true"/>
        </w:rPr>
        <w:t>העובדת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האבוד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ניסיון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19"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52343-02-18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מהעודף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0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52943-02-18</w:t>
        </w:r>
      </w:hyperlink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 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38340-03-19</w:t>
        </w:r>
      </w:hyperlink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הרביעי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כמתצפת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לגנבם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מנרתיקו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ולצעוק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התפרצות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בצוותא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406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גניבה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סיוע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8">
        <w:r>
          <w:rPr>
            <w:rStyle w:val="Hyperlink"/>
            <w:rFonts w:cs="FrankRuehl"/>
            <w:sz w:val="28"/>
            <w:szCs w:val="28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0">
        <w:r>
          <w:rPr>
            <w:rStyle w:val="Hyperlink"/>
            <w:rFonts w:ascii="FrankRuehl" w:hAnsi="FrankRuehl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bCs/>
            <w:color w:val="0000FF"/>
            <w:sz w:val="28"/>
            <w:szCs w:val="28"/>
            <w:u w:val="single"/>
          </w:rPr>
          <w:t>28142-05-20</w:t>
        </w:r>
      </w:hyperlink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התיק החמישי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מעובדות כתב האישום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שוחרר למעצר בית מלא בירושלים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ובניגוד להוראות ההחלטה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נמצא בקרית אונו ביום </w:t>
      </w:r>
      <w:r>
        <w:rPr>
          <w:rFonts w:cs="FrankRuehl" w:ascii="FrankRuehl" w:hAnsi="FrankRuehl"/>
          <w:sz w:val="28"/>
          <w:szCs w:val="28"/>
        </w:rPr>
        <w:t>31.7.2019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ובכך הודה והורשע בעבירה של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הפרת הוראה חוקית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287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ורישום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פלילי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לינואר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2022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מהתסקירים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מתגורר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החלוקה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זקונים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נולד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יהודית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ומוסלמית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התגרשו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רופף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מורכבים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שהשפיעו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השייכות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קודמות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אלימות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22.10.2014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יפו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24282-04-14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התנאי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שכללה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המותנה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והתחרט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הרחיב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ושיקומי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נרתם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הממוקד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במבצע</w:t>
      </w:r>
      <w:r>
        <w:rPr>
          <w:rFonts w:ascii="Calibri" w:hAnsi="Calibri" w:cs="FrankRuehl"/>
          <w:sz w:val="28"/>
          <w:sz w:val="28"/>
          <w:szCs w:val="28"/>
          <w:rtl w:val="true"/>
        </w:rPr>
        <w:t>ֵ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כשנה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דרכו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ההפנמה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התכנים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שאלות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בתוכנית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אוניברסיטה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צפוי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סיפוק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ותועלת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בתדירות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משרידי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בהמלצתו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הסופית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cs="FrankRuehl"/>
          <w:sz w:val="28"/>
          <w:sz w:val="28"/>
          <w:szCs w:val="28"/>
          <w:rtl w:val="true"/>
        </w:rPr>
        <w:t>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ולהארכת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שיבטיח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הפיקוח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חוות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דעת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הממונה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השירות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הקהילתי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תלפיות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מזרח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15.3.2022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מחד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הכיעור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</w:t>
      </w:r>
      <w:r>
        <w:rPr>
          <w:rFonts w:ascii="Calibri" w:hAnsi="Calibri" w:cs="FrankRuehl"/>
          <w:sz w:val="28"/>
          <w:sz w:val="28"/>
          <w:szCs w:val="28"/>
          <w:rtl w:val="true"/>
        </w:rPr>
        <w:t>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החמורות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נלווית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מאידך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והדגיש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בהחלטה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שותפו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במדרג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ההפעלה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לקטוע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לערך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המוגן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בממונו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הזולת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פוגעות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והעקיף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נמוכה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vertAlign w:val="superscript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4514/18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אהרוניאן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3.7.2018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hyperlink r:id="rId34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cs="FrankRuehl" w:ascii="Calibri" w:hAnsi="Calibri"/>
          <w:sz w:val="28"/>
          <w:szCs w:val="28"/>
          <w:rtl w:val="true"/>
        </w:rPr>
        <w:t xml:space="preserve">: 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בהשגת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למרַמֶה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בגרימת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חיסרון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למרומה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3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752/90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ברזל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ישראל</w:t>
      </w:r>
      <w:r>
        <w:rPr>
          <w:rFonts w:cs="FrankRuehl" w:ascii="Calibri" w:hAnsi="Calibri"/>
          <w:sz w:val="28"/>
          <w:szCs w:val="28"/>
          <w:rtl w:val="true"/>
        </w:rPr>
        <w:t>, [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]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46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1.3.1992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דורשת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וזיוף</w:t>
      </w:r>
      <w:r>
        <w:rPr>
          <w:rFonts w:cs="FrankRuehl" w:ascii="Calibri" w:hAnsi="Calibri"/>
          <w:sz w:val="28"/>
          <w:szCs w:val="28"/>
          <w:rtl w:val="true"/>
        </w:rPr>
        <w:t>".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התפרצות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לדירה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גניבה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סיוע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והפרעה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לשוטר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 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13824-08-17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אוחיון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16.10.2017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המשפט המחוזי על הערכים המוגנים הנפגעים מעבירת התפרצות לדיר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משקל בקביעת מתחמי הענישה והענישה בפועל גם לנזק שנגרם במהלך ההתפרצויות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עיקר הדגש צריך שיהיה על עצם ההתפרצות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החדירה לפרטיות של האנשים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לפוטנציאל הנזק העצום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ולפוטנציאל האלימות שיכולה הייתה להתלקח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אילו היו דיירי הדירות בבתיהם באותה עת</w:t>
      </w:r>
      <w:r>
        <w:rPr>
          <w:rFonts w:cs="FrankRuehl" w:ascii="FrankRuehl" w:hAnsi="FrankRuehl"/>
          <w:sz w:val="28"/>
          <w:szCs w:val="28"/>
          <w:rtl w:val="true"/>
        </w:rPr>
        <w:t>".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ופרטיותו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אגב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בינונית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19.1.2014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ציינה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המבוצעות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הרסני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לפעילות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לקיפוח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אזרחים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תמימים</w:t>
      </w:r>
      <w:r>
        <w:rPr>
          <w:rFonts w:cs="FrankRuehl" w:ascii="Calibri" w:hAnsi="Calibri"/>
          <w:sz w:val="28"/>
          <w:szCs w:val="28"/>
          <w:rtl w:val="true"/>
        </w:rPr>
        <w:t>..." 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הפרת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הוראה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חוקית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 –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נמוכה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הקשורות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38">
        <w:r>
          <w:rPr>
            <w:rStyle w:val="Hyperlink"/>
            <w:rFonts w:ascii="Calibri" w:hAnsi="Calibri" w:cs="FrankRuehl"/>
            <w:b/>
            <w:b/>
            <w:bCs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b/>
            <w:bCs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b/>
            <w:b/>
            <w:bCs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Calibri" w:hAnsi="Calibri"/>
            <w:b/>
            <w:bCs/>
            <w:sz w:val="28"/>
            <w:szCs w:val="28"/>
            <w:rtl w:val="true"/>
          </w:rPr>
          <w:t>'</w:t>
        </w:r>
      </w:hyperlink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</w:t>
      </w:r>
      <w:hyperlink r:id="rId39"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לשקול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ההתייחסות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המתאפיינות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משותפים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תוכננו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ברצף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הפעולה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הנפסדת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להוציא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מעסקים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מגיעים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ניצול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טוּב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ותמימותם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לעסקים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נגנבו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הכספים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הצלחת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שיטתו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אדישות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ומהיר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ושוב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וגניבה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וחלוקת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תפקידים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מילוט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להיחלץ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הסתייעות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לחלקים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בלעדית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ליוזמתו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ליטול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ההתפרצות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כשגילה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גניבת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בדיעבד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המילוט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לעזוב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מתאימה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שותפות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מקטינה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הספציפיות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החדירה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לפרטיותם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למפגש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חלילה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רפואי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הוצגו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מינימלית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נוסף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במלואם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סקירת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28122-10-14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אלחנן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17.2.2015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לחודשיים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בגניבת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זיופם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22,000</w:t>
      </w:r>
      <w:r>
        <w:rPr>
          <w:rFonts w:cs="FrankRuehl" w:ascii="Calibri" w:hAnsi="Calibri"/>
          <w:sz w:val="28"/>
          <w:szCs w:val="28"/>
          <w:rtl w:val="true"/>
        </w:rPr>
        <w:t xml:space="preserve"> ₪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8443/15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חגולי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15.12.2015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מהלכי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54058-09-11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שוקרון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20.2.2013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שקיבלו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בעמותה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לחמישה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53669-02-16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זאב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שישקין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27.6.2018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מזוייף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ומשיכת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52862-11-18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עבדיה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'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8.3.2020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וגניבה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נחשבת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במדרג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התרחשות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1976/18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אלמלח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24.4.2018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וגניבת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9339/17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אוחיון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25.12.2017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בצוותא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גניבה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מכשירי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פריצה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1708/08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21.2.2008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27721-03-14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8.5.2014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שהתפרץ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פעמיים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וגנב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ריבוי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ובלתי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וציוונו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5646/15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תיהאוי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14.2.2016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>: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המאיימת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וביטחונו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ומגלמת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בתוכה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לגרימת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קטלני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מחייבת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תרתיע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היחיד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והרבים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בצוותא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18257-03-16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טויל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6.12.2016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נסתרו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54432-02-17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עיסא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23.112.017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וברכבו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ממקרנו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5023/18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28.6.2018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cs="FrankRuehl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משלושת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וסמיכות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המקיימים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ההדוק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'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אבר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29.10.2014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ascii="Calibri" w:hAnsi="Calibri" w:cs="FrankRuehl"/>
          <w:sz w:val="28"/>
          <w:sz w:val="28"/>
          <w:szCs w:val="28"/>
          <w:rtl w:val="true"/>
        </w:rPr>
        <w:t>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והשלישי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לפי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54">
        <w:r>
          <w:rPr>
            <w:rStyle w:val="Hyperlink"/>
            <w:rFonts w:ascii="Calibri" w:hAnsi="Calibri" w:cs="FrankRuehl"/>
            <w:b/>
            <w:b/>
            <w:bCs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b/>
            <w:bCs/>
            <w:sz w:val="28"/>
            <w:szCs w:val="28"/>
          </w:rPr>
          <w:t>40</w:t>
        </w:r>
        <w:r>
          <w:rPr>
            <w:rStyle w:val="Hyperlink"/>
            <w:rFonts w:ascii="Calibri" w:hAnsi="Calibri" w:cs="FrankRuehl"/>
            <w:b/>
            <w:b/>
            <w:bCs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 w:ascii="Calibri" w:hAnsi="Calibri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b/>
            <w:b/>
            <w:bCs/>
            <w:sz w:val="28"/>
            <w:sz w:val="28"/>
            <w:szCs w:val="28"/>
            <w:rtl w:val="true"/>
          </w:rPr>
          <w:t>א</w:t>
        </w:r>
      </w:hyperlink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</w:t>
      </w:r>
      <w:hyperlink r:id="rId55"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ולחומרה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הרלבנטי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כשתלוי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הרתיעו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השחרור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מאידך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ולקולא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שיפוטי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נפתחו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נרתם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הניכר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יסודות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העיקרי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שילובו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מותאמת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לעבריינים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שיתף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ורציני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תועלת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המועדות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שנדבך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בהפחתת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והלאה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שילובו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בתוכנית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אוניברסיטה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ממושכת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בתוכנית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המעניקה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ידע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להתמודדות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מושכלת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אתגרי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פיקוחו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ומסירת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שנמצאו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הימנעות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אפוא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במגמה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ולחוץ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שמעתי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והתרשמתי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מהתלהבותו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ובתוכנית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אוניברסיטה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וההתמדה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באפיק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משפטית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המיקום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שיקום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וסטיה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בשל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שעמדתי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ומעלה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ביכולתו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ולאמץ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יצרני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מרוויח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מרוויחה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אלמלא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מבחינתו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בהתנהלותו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שמציאותו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ההפרה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לטיפול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נפתחו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סברתי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ונכון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ֵ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נשכרים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לסביבה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מוחשי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וצופה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עתיד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ויצרני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מסקנות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וועדת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דורנר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המגמה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הגוברת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שמבכרת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המתאימים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והגמול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למלוא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בצירוף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ומאסרים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להבטיח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שנאמרו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22.1.2014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ListParagraph"/>
        <w:ind w:end="851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והגמול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...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לבכר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משתכנע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השתקם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ושינה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דרכיו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סיכויי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לשיקומו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נראה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כעקבי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השיקום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המבקש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המערער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השמתו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הנידון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סורג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ובריח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ההליך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השיקומי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ניכר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לפיכך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 w:ascii="Calibri" w:hAnsi="Calibri"/>
          <w:sz w:val="28"/>
          <w:szCs w:val="28"/>
        </w:rPr>
        <w:t>3.4.2022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הקהילתי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תלפיות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להתייצב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08:00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במשרד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לתחילת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מובהר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להפקעת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מפעיל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התנאי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שבסה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</w:rPr>
        <w:t>9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בניכוי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במכלול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שבכותרת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ובתיקי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מעצר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קשורים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חישוב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שיכריע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מזויף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/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5,000</w:t>
      </w:r>
      <w:r>
        <w:rPr>
          <w:rFonts w:cs="FrankRuehl" w:ascii="Calibri" w:hAnsi="Calibri"/>
          <w:sz w:val="28"/>
          <w:szCs w:val="28"/>
          <w:rtl w:val="true"/>
        </w:rPr>
        <w:t xml:space="preserve"> ₪,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ורצופים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3.4.2022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לפירעון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מיידי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בשיתוף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מובהר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לפתיחה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מחודשת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למתלוננת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38340-03-19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2,000</w:t>
      </w:r>
      <w:r>
        <w:rPr>
          <w:rFonts w:cs="FrankRuehl" w:ascii="Calibri" w:hAnsi="Calibri"/>
          <w:sz w:val="28"/>
          <w:szCs w:val="28"/>
          <w:rtl w:val="true"/>
        </w:rPr>
        <w:t xml:space="preserve"> ₪ 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cs="FrankRuehl" w:ascii="Calibri" w:hAnsi="Calibri"/>
          <w:sz w:val="28"/>
          <w:szCs w:val="28"/>
        </w:rPr>
        <w:t>3.4.2022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ועוקב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מהתשלומים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לפירעון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ולתוספת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הצמדה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וריבית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כחוק</w:t>
      </w:r>
      <w:r>
        <w:rPr>
          <w:rFonts w:cs="FrankRuehl" w:ascii="Calibri" w:hAnsi="Calibri"/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10,000</w:t>
      </w:r>
      <w:r>
        <w:rPr>
          <w:rFonts w:cs="FrankRuehl" w:ascii="Calibri" w:hAnsi="Calibri"/>
          <w:sz w:val="28"/>
          <w:szCs w:val="28"/>
          <w:rtl w:val="true"/>
        </w:rPr>
        <w:t xml:space="preserve"> ₪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בסעיפים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שמשמעות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שצוינה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יהא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כקנס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לקזז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מכל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הפקדה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ובתיקים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קשורים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לרבות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המעצר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הודעת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עיקול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שיוותרו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יתרות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להשיב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עיקולים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תשומת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5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38340-03-19</w:t>
        </w:r>
      </w:hyperlink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התנהל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תחילה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לבדוק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1" w:name="Nitan"/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התשפ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בפברואר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 </w:t>
      </w:r>
      <w:bookmarkEnd w:id="11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שאול גבאי ריכטר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41967-08-17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דודו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3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15" TargetMode="External"/><Relationship Id="rId15" Type="http://schemas.openxmlformats.org/officeDocument/2006/relationships/hyperlink" Target="http://www.nevo.co.il/case/22929732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case/23663425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case/25544988" TargetMode="External"/><Relationship Id="rId23" Type="http://schemas.openxmlformats.org/officeDocument/2006/relationships/hyperlink" Target="http://www.nevo.co.il/law/70301/406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384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case/26666033" TargetMode="External"/><Relationship Id="rId31" Type="http://schemas.openxmlformats.org/officeDocument/2006/relationships/hyperlink" Target="http://www.nevo.co.il/law/70301/287.a" TargetMode="External"/><Relationship Id="rId32" Type="http://schemas.openxmlformats.org/officeDocument/2006/relationships/hyperlink" Target="http://www.nevo.co.il/case/16877109" TargetMode="External"/><Relationship Id="rId33" Type="http://schemas.openxmlformats.org/officeDocument/2006/relationships/hyperlink" Target="http://www.nevo.co.il/case/24287795" TargetMode="External"/><Relationship Id="rId34" Type="http://schemas.openxmlformats.org/officeDocument/2006/relationships/hyperlink" Target="http://www.nevo.co.il/law/70301/13" TargetMode="External"/><Relationship Id="rId35" Type="http://schemas.openxmlformats.org/officeDocument/2006/relationships/hyperlink" Target="http://www.nevo.co.il/case/17931151" TargetMode="External"/><Relationship Id="rId36" Type="http://schemas.openxmlformats.org/officeDocument/2006/relationships/hyperlink" Target="http://www.nevo.co.il/case/22901272" TargetMode="External"/><Relationship Id="rId37" Type="http://schemas.openxmlformats.org/officeDocument/2006/relationships/hyperlink" Target="http://www.nevo.co.il/case/7791493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8102161" TargetMode="External"/><Relationship Id="rId41" Type="http://schemas.openxmlformats.org/officeDocument/2006/relationships/hyperlink" Target="http://www.nevo.co.il/case/20791687" TargetMode="External"/><Relationship Id="rId42" Type="http://schemas.openxmlformats.org/officeDocument/2006/relationships/hyperlink" Target="http://www.nevo.co.il/case/4579064" TargetMode="External"/><Relationship Id="rId43" Type="http://schemas.openxmlformats.org/officeDocument/2006/relationships/hyperlink" Target="http://www.nevo.co.il/case/20991793" TargetMode="External"/><Relationship Id="rId44" Type="http://schemas.openxmlformats.org/officeDocument/2006/relationships/hyperlink" Target="http://www.nevo.co.il/case/25169053" TargetMode="External"/><Relationship Id="rId45" Type="http://schemas.openxmlformats.org/officeDocument/2006/relationships/hyperlink" Target="http://www.nevo.co.il/case/23769753" TargetMode="External"/><Relationship Id="rId46" Type="http://schemas.openxmlformats.org/officeDocument/2006/relationships/hyperlink" Target="http://www.nevo.co.il/case/23507311" TargetMode="External"/><Relationship Id="rId47" Type="http://schemas.openxmlformats.org/officeDocument/2006/relationships/hyperlink" Target="http://www.nevo.co.il/case/5786637" TargetMode="External"/><Relationship Id="rId48" Type="http://schemas.openxmlformats.org/officeDocument/2006/relationships/hyperlink" Target="http://www.nevo.co.il/case/13053849" TargetMode="External"/><Relationship Id="rId49" Type="http://schemas.openxmlformats.org/officeDocument/2006/relationships/hyperlink" Target="http://www.nevo.co.il/case/20531134" TargetMode="External"/><Relationship Id="rId50" Type="http://schemas.openxmlformats.org/officeDocument/2006/relationships/hyperlink" Target="http://www.nevo.co.il/case/21587993" TargetMode="External"/><Relationship Id="rId51" Type="http://schemas.openxmlformats.org/officeDocument/2006/relationships/hyperlink" Target="http://www.nevo.co.il/case/22272975" TargetMode="External"/><Relationship Id="rId52" Type="http://schemas.openxmlformats.org/officeDocument/2006/relationships/hyperlink" Target="http://www.nevo.co.il/case/24345650" TargetMode="External"/><Relationship Id="rId53" Type="http://schemas.openxmlformats.org/officeDocument/2006/relationships/hyperlink" Target="http://www.nevo.co.il/case/13093721" TargetMode="External"/><Relationship Id="rId54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11269647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5544988" TargetMode="External"/><Relationship Id="rId59" Type="http://schemas.openxmlformats.org/officeDocument/2006/relationships/hyperlink" Target="http://www.nevo.co.il/case/25544988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2023-03-20T11:20:00Z</dcterms:created>
  <dc:creator> </dc:creator>
  <dc:description/>
  <cp:keywords/>
  <dc:language>en-IL</dc:language>
  <cp:lastModifiedBy>h1</cp:lastModifiedBy>
  <dcterms:modified xsi:type="dcterms:W3CDTF">2023-03-20T11:20:00Z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דודו ג'בר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22929732;23663425;25544988:3;26666033;16877109;24287795;17931151;22901272;7791493;18102161;20791687;4579064;20991793;25169053;23769753;23507311;5786637;13053849;20531134;21587993;22272975;24345650;13093721;11269647</vt:lpwstr>
  </property>
  <property fmtid="{D5CDD505-2E9C-101B-9397-08002B2CF9AE}" pid="9" name="CITY">
    <vt:lpwstr>י-ם</vt:lpwstr>
  </property>
  <property fmtid="{D5CDD505-2E9C-101B-9397-08002B2CF9AE}" pid="10" name="DATE">
    <vt:lpwstr>20220210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שאול גבאי ריכטר</vt:lpwstr>
  </property>
  <property fmtid="{D5CDD505-2E9C-101B-9397-08002B2CF9AE}" pid="14" name="LAWLISTTMP1">
    <vt:lpwstr>70301/415:2;025;384:2;406.b;029:2;144.a;031;275;287.a;013;040i;40ja</vt:lpwstr>
  </property>
  <property fmtid="{D5CDD505-2E9C-101B-9397-08002B2CF9AE}" pid="15" name="LAWYER">
    <vt:lpwstr>אריאל הרמן;ויאם עבד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41967;52943;2380;38340;28142</vt:lpwstr>
  </property>
  <property fmtid="{D5CDD505-2E9C-101B-9397-08002B2CF9AE}" pid="22" name="NEWPARTB">
    <vt:lpwstr>08;02;09;03;05</vt:lpwstr>
  </property>
  <property fmtid="{D5CDD505-2E9C-101B-9397-08002B2CF9AE}" pid="23" name="NEWPARTC">
    <vt:lpwstr>17;18;17;19;20</vt:lpwstr>
  </property>
  <property fmtid="{D5CDD505-2E9C-101B-9397-08002B2CF9AE}" pid="24" name="NEWPROC">
    <vt:lpwstr>תפ;תפ;תפ;תפ;תפ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380020220210</vt:lpwstr>
  </property>
  <property fmtid="{D5CDD505-2E9C-101B-9397-08002B2CF9AE}" pid="34" name="TYPE_N_DATE">
    <vt:lpwstr>38020220210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