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22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71"/>
        <w:gridCol w:w="1256"/>
        <w:gridCol w:w="4297"/>
      </w:tblGrid>
      <w:tr>
        <w:trPr>
          <w:trHeight w:val="339" w:hRule="exact"/>
        </w:trPr>
        <w:tc>
          <w:tcPr>
            <w:tcW w:w="9224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rtl w:val="true"/>
              </w:rPr>
              <w:t>בתי המשפט</w:t>
            </w:r>
          </w:p>
        </w:tc>
      </w:tr>
      <w:tr>
        <w:trPr>
          <w:trHeight w:val="337" w:hRule="atLeast"/>
        </w:trPr>
        <w:tc>
          <w:tcPr>
            <w:tcW w:w="4927" w:type="dxa"/>
            <w:gridSpan w:val="2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המחוזי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בירושלים</w:t>
            </w:r>
          </w:p>
        </w:tc>
        <w:tc>
          <w:tcPr>
            <w:tcW w:w="4297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42976-08-17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6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אלכסנדר רון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555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תמוז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תשע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p>
      <w:pPr>
        <w:pStyle w:val="Normal"/>
        <w:spacing w:lineRule="auto" w:line="480"/>
        <w:ind w:end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  <w:rtl w:val="true"/>
        </w:rPr>
      </w:r>
    </w:p>
    <w:tbl>
      <w:tblPr>
        <w:bidiVisual w:val="true"/>
        <w:tblW w:w="920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1"/>
        <w:gridCol w:w="4480"/>
        <w:gridCol w:w="3499"/>
        <w:gridCol w:w="380"/>
      </w:tblGrid>
      <w:tr>
        <w:trPr>
          <w:trHeight w:val="395" w:hRule="atLeast"/>
        </w:trPr>
        <w:tc>
          <w:tcPr>
            <w:tcW w:w="920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48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דינת ישראל </w:t>
            </w:r>
            <w:r>
              <w:rPr>
                <w:rFonts w:cs="Arial" w:ascii="Arial" w:hAnsi="Arial"/>
                <w:b/>
                <w:bCs/>
                <w:rtl w:val="true"/>
              </w:rPr>
              <w:t>[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המ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חלקה לחקירות שוטרים</w:t>
            </w:r>
            <w:r>
              <w:rPr>
                <w:rFonts w:cs="Arial" w:ascii="Arial" w:hAnsi="Arial"/>
                <w:b/>
                <w:bCs/>
                <w:rtl w:val="true"/>
              </w:rPr>
              <w:t>]</w:t>
            </w:r>
          </w:p>
        </w:tc>
        <w:tc>
          <w:tcPr>
            <w:tcW w:w="3879" w:type="dxa"/>
            <w:gridSpan w:val="2"/>
            <w:tcBorders/>
            <w:vAlign w:val="bottom"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8359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4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480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צאלח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בר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האדי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בר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3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ודאע אבוקטיש</w:t>
            </w:r>
          </w:p>
        </w:tc>
        <w:tc>
          <w:tcPr>
            <w:tcW w:w="3879" w:type="dxa"/>
            <w:gridSpan w:val="2"/>
            <w:tcBorders/>
            <w:vAlign w:val="bottom"/>
          </w:tcPr>
          <w:p>
            <w:pPr>
              <w:pStyle w:val="Normal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2" w:name="FirstLawyer"/>
            <w:bookmarkStart w:id="3" w:name="FirstLawyer"/>
            <w:bookmarkEnd w:id="3"/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נוכחים</w:t>
            </w:r>
            <w:r>
              <w:rPr>
                <w:rFonts w:cs="Arial" w:ascii="Arial" w:hAnsi="Arial"/>
                <w:b/>
                <w:bCs/>
                <w:rtl w:val="true"/>
              </w:rPr>
              <w:t>:-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</w:t>
            </w: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המאשימה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בתיה קוליץ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      </w:t>
            </w:r>
            <w:r>
              <w:rPr>
                <w:rFonts w:ascii="Arial" w:hAnsi="Arial" w:cs="Arial"/>
                <w:rtl w:val="true"/>
              </w:rPr>
              <w:t>הנאשמים וב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אבי אודיז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cs="Arial" w:ascii="Arial" w:hAnsi="Arial"/>
                <w:sz w:val="36"/>
                <w:szCs w:val="36"/>
                <w:rtl w:val="true"/>
              </w:rPr>
            </w:r>
          </w:p>
        </w:tc>
        <w:tc>
          <w:tcPr>
            <w:tcW w:w="38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cs="Arial" w:ascii="Arial" w:hAnsi="Arial"/>
                <w:sz w:val="36"/>
                <w:szCs w:val="3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PsakDin"/>
      <w:bookmarkStart w:id="6" w:name="LawTable"/>
      <w:bookmarkStart w:id="7" w:name="PsakDin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00"/>
            <w:u w:val="non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00"/>
            <w:u w:val="none"/>
          </w:rPr>
          <w:t>51</w:t>
        </w:r>
        <w:r>
          <w:rPr>
            <w:rStyle w:val="Hyperlink"/>
            <w:rFonts w:ascii="FrankRuehl" w:hAnsi="FrankRuehl" w:cs="FrankRuehl"/>
            <w:color w:val="000000"/>
            <w:u w:val="non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51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00"/>
            <w:u w:val="non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</w:rPr>
          <w:t>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499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500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u w:val="none"/>
          </w:rPr>
          <w:t>7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/>
      </w:pPr>
      <w:bookmarkStart w:id="8" w:name="LawTable_End"/>
      <w:bookmarkEnd w:id="8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51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51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500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  <w:rtl w:val="true"/>
        </w:rPr>
      </w:r>
    </w:p>
    <w:p>
      <w:pPr>
        <w:pStyle w:val="Normal"/>
        <w:spacing w:lineRule="auto" w:line="360"/>
        <w:ind w:start="720"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המתוקן</w:t>
      </w:r>
      <w:r>
        <w:rPr>
          <w:b/>
          <w:bCs/>
          <w:u w:val="single"/>
          <w:rtl w:val="true"/>
        </w:rPr>
        <w:t>)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bookmarkStart w:id="11" w:name="ABSTRACT_START"/>
      <w:bookmarkEnd w:id="11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המתוקן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1967</w:t>
      </w:r>
      <w:r>
        <w:rPr>
          <w:rtl w:val="true"/>
        </w:rPr>
        <w:t xml:space="preserve">) </w:t>
      </w:r>
      <w:r>
        <w:rPr>
          <w:rtl w:val="true"/>
        </w:rPr>
        <w:t>כאחראי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tl w:val="true"/>
        </w:rPr>
        <w:t xml:space="preserve">,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(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)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"]. 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5.7.17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2.8.17</w:t>
      </w:r>
      <w:r>
        <w:rPr>
          <w:rtl w:val="true"/>
        </w:rPr>
        <w:t xml:space="preserve">,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מתוכננות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tl w:val="true"/>
        </w:rPr>
        <w:t xml:space="preserve">, </w:t>
      </w:r>
      <w:r>
        <w:rPr>
          <w:rtl w:val="true"/>
        </w:rPr>
        <w:t>וחשוב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עמדת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.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מעבידיו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).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 xml:space="preserve">,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הנכונות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משתנה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אפתח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,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כחיוביים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ואושרה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, </w:t>
      </w:r>
      <w:r>
        <w:rPr>
          <w:rtl w:val="true"/>
        </w:rPr>
        <w:t>להזמנת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, </w:t>
      </w:r>
      <w:r>
        <w:rPr>
          <w:rtl w:val="true"/>
        </w:rPr>
        <w:t>ואדרש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שעקרונית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אדרש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הוסרה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המכשלה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והממונה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(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) </w:t>
      </w:r>
      <w:r>
        <w:rPr>
          <w:rtl w:val="true"/>
        </w:rPr>
        <w:t>ולסעיפים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, </w:t>
      </w:r>
      <w:r>
        <w:rPr>
          <w:rtl w:val="true"/>
        </w:rPr>
        <w:t>המשרטטים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ותקין</w:t>
      </w:r>
      <w:r>
        <w:rPr>
          <w:rtl w:val="true"/>
        </w:rPr>
        <w:t xml:space="preserve">.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510" w:end="0"/>
        <w:jc w:val="both"/>
        <w:rPr/>
      </w:pPr>
      <w:r>
        <w:rPr>
          <w:rtl w:val="true"/>
        </w:rPr>
        <w:t>לסופו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מצדדת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 xml:space="preserve">,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חומרת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העבירות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מתחמי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שבמרכזן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tl w:val="true"/>
        </w:rPr>
        <w:t>:-</w:t>
      </w:r>
    </w:p>
    <w:p>
      <w:pPr>
        <w:pStyle w:val="Normal"/>
        <w:spacing w:lineRule="auto" w:line="360"/>
        <w:ind w:start="1230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23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מכופלת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ובמוטעם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במאטריה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הספציפית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כדבעי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לפורענות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זכורה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תיאטרון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הימצאו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לקיפוד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2251/11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4.12.11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שעסק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עוינת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במנגנון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"; </w:t>
      </w:r>
      <w:r>
        <w:rPr>
          <w:b/>
          <w:b/>
          <w:bCs/>
          <w:rtl w:val="true"/>
        </w:rPr>
        <w:t>וראו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האסמכתאות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מצטרפים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ודומיהם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שנכתבו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משקפים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וגמול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" </w:t>
      </w:r>
      <w:r>
        <w:rPr>
          <w:rtl w:val="true"/>
        </w:rPr>
        <w:t>[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6371/11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18.12.2011</w:t>
      </w:r>
      <w:r>
        <w:rPr>
          <w:rtl w:val="true"/>
        </w:rPr>
        <w:t xml:space="preserve">)].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:-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123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בפסיקתנו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שוק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מחתרתי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וגדיעתו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המתרחשים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בתדירות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מדאיגה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מתאפשרים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הימצאותם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b/>
          <w:bCs/>
          <w:rtl w:val="true"/>
        </w:rPr>
        <w:t xml:space="preserve">..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בטחוני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[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4154/16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/>
        <w:t>19.1.2017</w:t>
      </w:r>
      <w:r>
        <w:rPr>
          <w:rtl w:val="true"/>
        </w:rPr>
        <w:t xml:space="preserve">)]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2802/18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ואמיס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26.7.2018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536/17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10.8.17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ברנסי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16.8.2018</w:t>
      </w:r>
      <w:r>
        <w:rPr>
          <w:rtl w:val="true"/>
        </w:rPr>
        <w:t xml:space="preserve">]. </w:t>
      </w: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עביד</w:t>
      </w:r>
      <w:r>
        <w:rPr>
          <w:rtl w:val="true"/>
        </w:rPr>
        <w:t>:-</w:t>
      </w:r>
    </w:p>
    <w:p>
      <w:pPr>
        <w:pStyle w:val="Normal"/>
        <w:spacing w:lineRule="auto" w:line="360"/>
        <w:ind w:start="930" w:end="426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930" w:end="0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בדפוס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ערוך</w:t>
      </w:r>
      <w:r>
        <w:rPr>
          <w:b/>
          <w:bCs/>
          <w:rtl w:val="true"/>
        </w:rPr>
        <w:t xml:space="preserve">" </w:t>
      </w:r>
      <w:r>
        <w:rPr>
          <w:rtl w:val="true"/>
        </w:rPr>
        <w:t>[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10.3.2016</w:t>
      </w:r>
      <w:r>
        <w:rPr>
          <w:rtl w:val="true"/>
        </w:rPr>
        <w:t xml:space="preserve">)].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51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,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שלהערכתי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למקובל</w:t>
      </w:r>
      <w:r>
        <w:rPr>
          <w:rtl w:val="true"/>
        </w:rPr>
        <w:t xml:space="preserve">: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ומצד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בהערכה</w:t>
      </w:r>
      <w:r>
        <w:rPr>
          <w:rtl w:val="true"/>
        </w:rPr>
        <w:t xml:space="preserve">,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המתבקשת</w:t>
      </w:r>
      <w:r>
        <w:rPr>
          <w:rtl w:val="true"/>
        </w:rPr>
        <w:t xml:space="preserve">.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וצודק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דומני</w:t>
      </w:r>
      <w:r>
        <w:rPr>
          <w:rtl w:val="true"/>
        </w:rPr>
        <w:t xml:space="preserve">,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כאקראיים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tl w:val="true"/>
        </w:rPr>
        <w:t xml:space="preserve">, </w:t>
      </w:r>
      <w:r>
        <w:rPr>
          <w:rtl w:val="true"/>
        </w:rPr>
        <w:t>להערכתי</w:t>
      </w:r>
      <w:r>
        <w:rPr>
          <w:rtl w:val="true"/>
        </w:rPr>
        <w:t xml:space="preserve">,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עמיתיו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tl w:val="true"/>
        </w:rPr>
        <w:t xml:space="preserve">: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משרתו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מאיגרא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עמיקתא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ומאמין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לעמיתיו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tl w:val="true"/>
        </w:rPr>
        <w:t xml:space="preserve">, </w:t>
      </w:r>
      <w:r>
        <w:rPr>
          <w:rtl w:val="true"/>
        </w:rPr>
        <w:t>ובמעצר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לחיוב</w:t>
      </w:r>
      <w:r>
        <w:rPr>
          <w:rtl w:val="true"/>
        </w:rPr>
        <w:t xml:space="preserve">, </w:t>
      </w:r>
      <w:r>
        <w:rPr>
          <w:rtl w:val="true"/>
        </w:rPr>
        <w:t>ובמובהק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tl w:val="true"/>
        </w:rPr>
        <w:t xml:space="preserve">, </w:t>
      </w:r>
      <w:r>
        <w:rPr>
          <w:rtl w:val="true"/>
        </w:rPr>
        <w:t>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משיחות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: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16945-06-12</w:t>
        </w:r>
      </w:hyperlink>
      <w:r>
        <w:rPr>
          <w:rtl w:val="true"/>
        </w:rPr>
        <w:t xml:space="preserve">). </w:t>
      </w:r>
      <w:r>
        <w:rPr>
          <w:rtl w:val="true"/>
        </w:rPr>
        <w:t>השנייה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61193-11-15</w:t>
        </w:r>
      </w:hyperlink>
      <w:r>
        <w:rPr>
          <w:rtl w:val="true"/>
        </w:rPr>
        <w:t xml:space="preserve">).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: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שבמתחם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יידרש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שתיתן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סוגיית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התאמתו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תתבסס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מקצין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שהסמיך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החקירות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והמודיעין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...".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3.9.18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cs="Times New Roman"/>
          <w:rtl w:val="true"/>
        </w:rPr>
        <w:t xml:space="preserve"> </w:t>
      </w:r>
      <w:r>
        <w:rPr/>
        <w:t>16.5.19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מציינות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tl w:val="true"/>
        </w:rPr>
        <w:t xml:space="preserve">, </w:t>
      </w:r>
      <w:r>
        <w:rPr>
          <w:rtl w:val="true"/>
        </w:rPr>
        <w:t>נערכו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, </w:t>
      </w:r>
      <w:r>
        <w:rPr>
          <w:rtl w:val="true"/>
        </w:rPr>
        <w:t>ונתבקשו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הבהרות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הפרפרזות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נוקט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קנקנו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שהתגבשה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וראשיתו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ובהחלטתו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tl w:val="true"/>
        </w:rPr>
        <w:t xml:space="preserve">, </w:t>
      </w:r>
      <w:r>
        <w:rPr>
          <w:rtl w:val="true"/>
        </w:rPr>
        <w:t>שנתונה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b/>
          <w:bCs/>
          <w:rtl w:val="true"/>
        </w:rPr>
        <w:t>"...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החדש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שלגביו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פרפרזה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בעקבות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ויכריע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ביכולת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[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8850/16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>].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>
          <w:b/>
          <w:bCs/>
        </w:rPr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17110-08-15</w:t>
        </w:r>
      </w:hyperlink>
      <w:r>
        <w:rPr>
          <w:rtl w:val="true"/>
        </w:rPr>
        <w:t xml:space="preserve">],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tl w:val="true"/>
        </w:rPr>
        <w:t xml:space="preserve">, </w:t>
      </w:r>
      <w:r>
        <w:rPr>
          <w:rtl w:val="true"/>
        </w:rPr>
        <w:t>שסבור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.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40267/08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יצחק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חדיף</w:t>
      </w:r>
      <w:r>
        <w:rPr>
          <w:rtl w:val="true"/>
        </w:rPr>
        <w:t xml:space="preserve">, </w:t>
      </w:r>
      <w:r>
        <w:rPr>
          <w:rtl w:val="true"/>
        </w:rPr>
        <w:t>עיין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השווה</w:t>
      </w:r>
      <w:r>
        <w:rPr>
          <w:rtl w:val="true"/>
        </w:rPr>
        <w:t xml:space="preserve">, 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41112-06-14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גויטע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8533-01-17</w:t>
        </w:r>
      </w:hyperlink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-</w:t>
      </w:r>
      <w:r>
        <w:rPr>
          <w:rtl w:val="true"/>
        </w:rPr>
        <w:t>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שוקרון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tl w:val="true"/>
        </w:rPr>
        <w:t>].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,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שפשיטא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ופשיטא</w:t>
      </w:r>
      <w:r>
        <w:rPr>
          <w:rtl w:val="true"/>
        </w:rPr>
        <w:t xml:space="preserve">,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וכלשונו</w:t>
      </w:r>
      <w:r>
        <w:rPr>
          <w:rtl w:val="true"/>
        </w:rPr>
        <w:t xml:space="preserve">,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לאישור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מקורו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חיסיון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בפרשתנו</w:t>
      </w:r>
      <w:r>
        <w:rPr>
          <w:rtl w:val="true"/>
        </w:rPr>
        <w:t xml:space="preserve">),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הבעייתיות</w:t>
      </w:r>
      <w:r>
        <w:rPr>
          <w:rtl w:val="true"/>
        </w:rPr>
        <w:t xml:space="preserve">.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),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ומבחינתו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לפסילתו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שחוות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ארחיב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tl w:val="true"/>
        </w:rPr>
        <w:t xml:space="preserve">, </w:t>
      </w:r>
      <w:r>
        <w:rPr>
          <w:rtl w:val="true"/>
        </w:rPr>
        <w:t>שיפורשו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האפשרי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לתפיסתי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  <w:r>
        <w:rPr>
          <w:rtl w:val="true"/>
        </w:rPr>
        <w:t>ודומני</w:t>
      </w:r>
      <w:r>
        <w:rPr>
          <w:rtl w:val="true"/>
        </w:rPr>
        <w:t xml:space="preserve">, </w:t>
      </w:r>
      <w:r>
        <w:rPr>
          <w:rtl w:val="true"/>
        </w:rPr>
        <w:t>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1.1.19</w:t>
      </w:r>
      <w:r>
        <w:rPr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בסוגיה</w:t>
      </w:r>
      <w:r>
        <w:rPr>
          <w:rtl w:val="true"/>
        </w:rPr>
        <w:t xml:space="preserve">, </w:t>
      </w:r>
      <w:r>
        <w:rPr>
          <w:rtl w:val="true"/>
        </w:rPr>
        <w:t>ובסעיף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עלמין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, </w:t>
      </w:r>
      <w:r>
        <w:rPr>
          <w:rtl w:val="true"/>
        </w:rPr>
        <w:t>ינמק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קברות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".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עלמין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</w:t>
      </w:r>
      <w:r>
        <w:rPr>
          <w:rtl w:val="true"/>
        </w:rPr>
        <w:t xml:space="preserve">.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tl w:val="true"/>
        </w:rPr>
        <w:t xml:space="preserve">,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גוזר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</w:t>
      </w:r>
      <w:r>
        <w:rPr>
          <w:b/>
          <w:bCs/>
          <w:rtl w:val="true"/>
        </w:rPr>
        <w:t>-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;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1.9.2019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rtl w:val="true"/>
        </w:rPr>
        <w:t xml:space="preserve"> -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16.9.2019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61193-11-15</w:t>
        </w:r>
      </w:hyperlink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, </w:t>
      </w:r>
      <w:r>
        <w:rPr>
          <w:rtl w:val="true"/>
        </w:rPr>
        <w:t>הנכון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</w:rPr>
      </w:pPr>
      <w:bookmarkStart w:id="14" w:name="Nitan"/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ז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10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4"/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אלכסנדר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42976-08-17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צאלח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51b" TargetMode="External"/><Relationship Id="rId4" Type="http://schemas.openxmlformats.org/officeDocument/2006/relationships/hyperlink" Target="http://www.nevo.co.il/law/70301/51b.b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99.1.a" TargetMode="External"/><Relationship Id="rId8" Type="http://schemas.openxmlformats.org/officeDocument/2006/relationships/hyperlink" Target="http://www.nevo.co.il/law/70301/500.7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51b" TargetMode="External"/><Relationship Id="rId11" Type="http://schemas.openxmlformats.org/officeDocument/2006/relationships/hyperlink" Target="http://www.nevo.co.il/law/70301/51b.b1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499.1.a" TargetMode="External"/><Relationship Id="rId15" Type="http://schemas.openxmlformats.org/officeDocument/2006/relationships/hyperlink" Target="http://www.nevo.co.il/law/70301/500.7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99.1.a" TargetMode="External"/><Relationship Id="rId19" Type="http://schemas.openxmlformats.org/officeDocument/2006/relationships/hyperlink" Target="http://www.nevo.co.il/law/70301/500.7" TargetMode="External"/><Relationship Id="rId20" Type="http://schemas.openxmlformats.org/officeDocument/2006/relationships/hyperlink" Target="http://www.nevo.co.il/case/5821327" TargetMode="External"/><Relationship Id="rId21" Type="http://schemas.openxmlformats.org/officeDocument/2006/relationships/hyperlink" Target="http://www.nevo.co.il/case/5594385" TargetMode="External"/><Relationship Id="rId22" Type="http://schemas.openxmlformats.org/officeDocument/2006/relationships/hyperlink" Target="http://www.nevo.co.il/case/21474520" TargetMode="External"/><Relationship Id="rId23" Type="http://schemas.openxmlformats.org/officeDocument/2006/relationships/hyperlink" Target="http://www.nevo.co.il/case/23850962" TargetMode="External"/><Relationship Id="rId24" Type="http://schemas.openxmlformats.org/officeDocument/2006/relationships/hyperlink" Target="http://www.nevo.co.il/case/22173628" TargetMode="External"/><Relationship Id="rId25" Type="http://schemas.openxmlformats.org/officeDocument/2006/relationships/hyperlink" Target="http://www.nevo.co.il/case/23750625" TargetMode="External"/><Relationship Id="rId26" Type="http://schemas.openxmlformats.org/officeDocument/2006/relationships/hyperlink" Target="http://www.nevo.co.il/case/20455789" TargetMode="External"/><Relationship Id="rId27" Type="http://schemas.openxmlformats.org/officeDocument/2006/relationships/hyperlink" Target="http://www.nevo.co.il/case/2900054" TargetMode="External"/><Relationship Id="rId28" Type="http://schemas.openxmlformats.org/officeDocument/2006/relationships/hyperlink" Target="http://www.nevo.co.il/case/20757088" TargetMode="External"/><Relationship Id="rId29" Type="http://schemas.openxmlformats.org/officeDocument/2006/relationships/hyperlink" Target="http://www.nevo.co.il/law/70301/51b.b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1614111" TargetMode="External"/><Relationship Id="rId32" Type="http://schemas.openxmlformats.org/officeDocument/2006/relationships/hyperlink" Target="http://www.nevo.co.il/case/20495389" TargetMode="External"/><Relationship Id="rId33" Type="http://schemas.openxmlformats.org/officeDocument/2006/relationships/hyperlink" Target="http://www.nevo.co.il/case/2513109" TargetMode="External"/><Relationship Id="rId34" Type="http://schemas.openxmlformats.org/officeDocument/2006/relationships/hyperlink" Target="http://www.nevo.co.il/case/18678453" TargetMode="External"/><Relationship Id="rId35" Type="http://schemas.openxmlformats.org/officeDocument/2006/relationships/hyperlink" Target="http://www.nevo.co.il/case/22132375" TargetMode="External"/><Relationship Id="rId36" Type="http://schemas.openxmlformats.org/officeDocument/2006/relationships/hyperlink" Target="http://www.nevo.co.il/law/70301/51b" TargetMode="External"/><Relationship Id="rId37" Type="http://schemas.openxmlformats.org/officeDocument/2006/relationships/hyperlink" Target="http://www.nevo.co.il/case/20757088" TargetMode="External"/><Relationship Id="rId38" Type="http://schemas.openxmlformats.org/officeDocument/2006/relationships/hyperlink" Target="http://www.nevo.co.il/law/70301/144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2022-08-31T13:45:00Z</dcterms:created>
  <dc:creator> </dc:creator>
  <dc:description/>
  <cp:keywords/>
  <dc:language>en-IL</dc:language>
  <cp:lastModifiedBy>h1</cp:lastModifiedBy>
  <dcterms:modified xsi:type="dcterms:W3CDTF">2022-08-31T13:45:00Z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EE">
    <vt:lpwstr>צאלח ג'בר;האדי ג'בר;ודאע אבוקטיש</vt:lpwstr>
  </property>
  <property fmtid="{D5CDD505-2E9C-101B-9397-08002B2CF9AE}" pid="4" name="CASESLISTTMP1">
    <vt:lpwstr>5821327;5594385;21474520;23850962;22173628;23750625;20455789;2900054;20757088:2;21614111;20495389;2513109;18678453;22132375</vt:lpwstr>
  </property>
  <property fmtid="{D5CDD505-2E9C-101B-9397-08002B2CF9AE}" pid="5" name="CITY">
    <vt:lpwstr>י-ם</vt:lpwstr>
  </property>
  <property fmtid="{D5CDD505-2E9C-101B-9397-08002B2CF9AE}" pid="6" name="DATE">
    <vt:lpwstr>20190710</vt:lpwstr>
  </property>
  <property fmtid="{D5CDD505-2E9C-101B-9397-08002B2CF9AE}" pid="7" name="ISABSTRACT">
    <vt:lpwstr>Y</vt:lpwstr>
  </property>
  <property fmtid="{D5CDD505-2E9C-101B-9397-08002B2CF9AE}" pid="8" name="JUDGE">
    <vt:lpwstr>אלכסנדר רון</vt:lpwstr>
  </property>
  <property fmtid="{D5CDD505-2E9C-101B-9397-08002B2CF9AE}" pid="9" name="LAWLISTTMP1">
    <vt:lpwstr>70301/051b;051b.b1;144;144.b2;499.1.a;500.7</vt:lpwstr>
  </property>
  <property fmtid="{D5CDD505-2E9C-101B-9397-08002B2CF9AE}" pid="10" name="LAWYER">
    <vt:lpwstr>בתיה קוליץ;אבי אודיז</vt:lpwstr>
  </property>
  <property fmtid="{D5CDD505-2E9C-101B-9397-08002B2CF9AE}" pid="11" name="NEWPARTA">
    <vt:lpwstr>42976</vt:lpwstr>
  </property>
  <property fmtid="{D5CDD505-2E9C-101B-9397-08002B2CF9AE}" pid="12" name="NEWPARTB">
    <vt:lpwstr>08</vt:lpwstr>
  </property>
  <property fmtid="{D5CDD505-2E9C-101B-9397-08002B2CF9AE}" pid="13" name="NEWPARTC">
    <vt:lpwstr>17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390020190710</vt:lpwstr>
  </property>
  <property fmtid="{D5CDD505-2E9C-101B-9397-08002B2CF9AE}" pid="18" name="TYPE_N_DATE">
    <vt:lpwstr>39020190710</vt:lpwstr>
  </property>
  <property fmtid="{D5CDD505-2E9C-101B-9397-08002B2CF9AE}" pid="19" name="WORDNUMPAGES">
    <vt:lpwstr>15</vt:lpwstr>
  </property>
</Properties>
</file>