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504" w:type="dxa"/>
        <w:jc w:val="center"/>
        <w:tblInd w:w="0" w:type="dxa"/>
        <w:tblLayout w:type="fixed"/>
        <w:tblCellMar>
          <w:top w:w="0" w:type="dxa"/>
          <w:start w:w="108" w:type="dxa"/>
          <w:bottom w:w="0" w:type="dxa"/>
          <w:end w:w="108" w:type="dxa"/>
        </w:tblCellMar>
      </w:tblPr>
      <w:tblGrid>
        <w:gridCol w:w="4676"/>
        <w:gridCol w:w="241"/>
        <w:gridCol w:w="3587"/>
      </w:tblGrid>
      <w:tr>
        <w:trPr>
          <w:trHeight w:val="418" w:hRule="atLeast"/>
        </w:trPr>
        <w:tc>
          <w:tcPr>
            <w:tcW w:w="8504" w:type="dxa"/>
            <w:gridSpan w:val="3"/>
            <w:tcBorders/>
          </w:tcPr>
          <w:p>
            <w:pPr>
              <w:pStyle w:val="Header"/>
              <w:ind w:end="0"/>
              <w:jc w:val="center"/>
              <w:rPr/>
            </w:pPr>
            <w:bookmarkStart w:id="0" w:name="LastJudge"/>
            <w:bookmarkEnd w:id="0"/>
            <w:r>
              <w:rPr>
                <w:rFonts w:ascii="Tahoma" w:hAnsi="Tahoma" w:cs="Tahoma"/>
                <w:b/>
                <w:b/>
                <w:bCs/>
                <w:color w:val="000080"/>
                <w:sz w:val="20"/>
                <w:sz w:val="20"/>
                <w:szCs w:val="20"/>
                <w:rtl w:val="true"/>
              </w:rPr>
              <w:t>בית המשפט המחוזי בבאר שבע</w:t>
            </w:r>
          </w:p>
        </w:tc>
      </w:tr>
      <w:tr>
        <w:trPr>
          <w:trHeight w:val="337" w:hRule="atLeast"/>
        </w:trPr>
        <w:tc>
          <w:tcPr>
            <w:tcW w:w="4676" w:type="dxa"/>
            <w:tcBorders/>
          </w:tcPr>
          <w:p>
            <w:pPr>
              <w:pStyle w:val="Normal"/>
              <w:spacing w:lineRule="auto" w:line="360"/>
              <w:ind w:end="0"/>
              <w:jc w:val="both"/>
              <w:rPr>
                <w:b/>
                <w:bCs/>
              </w:rPr>
            </w:pPr>
            <w:r>
              <w:rPr>
                <w:b/>
                <w:b/>
                <w:bCs/>
                <w:rtl w:val="true"/>
              </w:rPr>
              <w:t>לפני</w:t>
            </w:r>
            <w:r>
              <w:rPr>
                <w:rFonts w:cs="Times New Roman"/>
                <w:b/>
                <w:b/>
                <w:bCs/>
                <w:rtl w:val="true"/>
              </w:rPr>
              <w:t xml:space="preserve"> </w:t>
            </w:r>
            <w:r>
              <w:rPr>
                <w:b/>
                <w:b/>
                <w:bCs/>
                <w:rtl w:val="true"/>
              </w:rPr>
              <w:t>כבוד</w:t>
            </w:r>
            <w:r>
              <w:rPr>
                <w:rFonts w:cs="Times New Roman"/>
                <w:b/>
                <w:b/>
                <w:bCs/>
                <w:rtl w:val="true"/>
              </w:rPr>
              <w:t xml:space="preserve"> </w:t>
            </w:r>
            <w:r>
              <w:rPr>
                <w:b/>
                <w:b/>
                <w:bCs/>
                <w:rtl w:val="true"/>
              </w:rPr>
              <w:t>השופט</w:t>
            </w:r>
            <w:r>
              <w:rPr>
                <w:rFonts w:cs="Times New Roman"/>
                <w:b/>
                <w:b/>
                <w:bCs/>
                <w:rtl w:val="true"/>
              </w:rPr>
              <w:t xml:space="preserve"> </w:t>
            </w:r>
            <w:r>
              <w:rPr>
                <w:b/>
                <w:b/>
                <w:bCs/>
                <w:rtl w:val="true"/>
              </w:rPr>
              <w:t>הבכיר</w:t>
            </w:r>
            <w:r>
              <w:rPr>
                <w:b/>
                <w:bCs/>
                <w:rtl w:val="true"/>
              </w:rPr>
              <w:t xml:space="preserve">, </w:t>
            </w:r>
            <w:r>
              <w:rPr>
                <w:b/>
                <w:b/>
                <w:bCs/>
                <w:rtl w:val="true"/>
              </w:rPr>
              <w:t>אליהו</w:t>
            </w:r>
            <w:r>
              <w:rPr>
                <w:rFonts w:cs="Times New Roman"/>
                <w:b/>
                <w:b/>
                <w:bCs/>
                <w:rtl w:val="true"/>
              </w:rPr>
              <w:t xml:space="preserve"> </w:t>
            </w:r>
            <w:r>
              <w:rPr>
                <w:b/>
                <w:b/>
                <w:bCs/>
                <w:rtl w:val="true"/>
              </w:rPr>
              <w:t>ביתן</w:t>
            </w:r>
          </w:p>
        </w:tc>
        <w:tc>
          <w:tcPr>
            <w:tcW w:w="241" w:type="dxa"/>
            <w:tcBorders/>
          </w:tcPr>
          <w:p>
            <w:pPr>
              <w:pStyle w:val="Header"/>
              <w:snapToGrid w:val="false"/>
              <w:ind w:end="0"/>
              <w:jc w:val="end"/>
              <w:rPr>
                <w:b/>
                <w:bCs/>
              </w:rPr>
            </w:pPr>
            <w:r>
              <w:rPr>
                <w:b/>
                <w:bCs/>
                <w:rtl w:val="true"/>
              </w:rPr>
            </w:r>
          </w:p>
        </w:tc>
        <w:tc>
          <w:tcPr>
            <w:tcW w:w="3587" w:type="dxa"/>
            <w:tcBorders/>
          </w:tcPr>
          <w:p>
            <w:pPr>
              <w:pStyle w:val="Header"/>
              <w:tabs>
                <w:tab w:val="clear" w:pos="720"/>
              </w:tabs>
              <w:ind w:end="0"/>
              <w:jc w:val="end"/>
              <w:rPr/>
            </w:pPr>
            <w:r>
              <w:rPr>
                <w:b/>
                <w:bCs/>
              </w:rPr>
              <w:t>12</w:t>
            </w:r>
            <w:r>
              <w:rPr>
                <w:b/>
                <w:bCs/>
                <w:rtl w:val="true"/>
              </w:rPr>
              <w:t xml:space="preserve"> </w:t>
            </w:r>
            <w:r>
              <w:rPr>
                <w:b/>
                <w:b/>
                <w:bCs/>
                <w:rtl w:val="true"/>
              </w:rPr>
              <w:t>מאי</w:t>
            </w:r>
            <w:r>
              <w:rPr>
                <w:rFonts w:cs="Times New Roman"/>
                <w:b/>
                <w:b/>
                <w:bCs/>
                <w:rtl w:val="true"/>
              </w:rPr>
              <w:t xml:space="preserve"> </w:t>
            </w:r>
            <w:r>
              <w:rPr>
                <w:b/>
                <w:bCs/>
              </w:rPr>
              <w:t>2024</w:t>
            </w:r>
          </w:p>
          <w:p>
            <w:pPr>
              <w:pStyle w:val="Header"/>
              <w:tabs>
                <w:tab w:val="clear" w:pos="720"/>
              </w:tabs>
              <w:ind w:end="0"/>
              <w:jc w:val="start"/>
              <w:rPr>
                <w:b/>
                <w:bCs/>
              </w:rPr>
            </w:pPr>
            <w:r>
              <w:rPr>
                <w:b/>
                <w:bCs/>
                <w:rtl w:val="true"/>
              </w:rPr>
            </w:r>
          </w:p>
          <w:p>
            <w:pPr>
              <w:pStyle w:val="Normal"/>
              <w:ind w:end="0"/>
              <w:jc w:val="end"/>
              <w:rPr/>
            </w:pPr>
            <w:r>
              <w:rPr>
                <w:b/>
                <w:b/>
                <w:bCs/>
                <w:rtl w:val="true"/>
              </w:rPr>
              <w:t>ת</w:t>
            </w:r>
            <w:r>
              <w:rPr>
                <w:b/>
                <w:bCs/>
                <w:rtl w:val="true"/>
              </w:rPr>
              <w:t>"</w:t>
            </w:r>
            <w:r>
              <w:rPr>
                <w:b/>
                <w:b/>
                <w:bCs/>
                <w:rtl w:val="true"/>
              </w:rPr>
              <w:t>פ</w:t>
            </w:r>
            <w:r>
              <w:rPr>
                <w:rFonts w:cs="Times New Roman"/>
                <w:b/>
                <w:b/>
                <w:bCs/>
                <w:rtl w:val="true"/>
              </w:rPr>
              <w:t xml:space="preserve"> </w:t>
            </w:r>
            <w:r>
              <w:rPr>
                <w:b/>
                <w:bCs/>
              </w:rPr>
              <w:t>43271-05-21</w:t>
            </w:r>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
                <w:bCs/>
                <w:rtl w:val="true"/>
              </w:rPr>
              <w:t>נ</w:t>
            </w:r>
            <w:r>
              <w:rPr>
                <w:b/>
                <w:bCs/>
                <w:rtl w:val="true"/>
              </w:rPr>
              <w:t xml:space="preserve">' </w:t>
            </w:r>
            <w:r>
              <w:rPr>
                <w:b/>
                <w:b/>
                <w:bCs/>
                <w:rtl w:val="true"/>
              </w:rPr>
              <w:t>אבו</w:t>
            </w:r>
            <w:r>
              <w:rPr>
                <w:rFonts w:cs="Times New Roman"/>
                <w:b/>
                <w:b/>
                <w:bCs/>
                <w:rtl w:val="true"/>
              </w:rPr>
              <w:t xml:space="preserve"> </w:t>
            </w:r>
            <w:r>
              <w:rPr>
                <w:b/>
                <w:b/>
                <w:bCs/>
                <w:rtl w:val="true"/>
              </w:rPr>
              <w:t>עראר</w:t>
            </w:r>
            <w:r>
              <w:rPr>
                <w:rFonts w:cs="Times New Roman"/>
                <w:b/>
                <w:b/>
                <w:bCs/>
                <w:rtl w:val="true"/>
              </w:rPr>
              <w:t xml:space="preserve"> </w:t>
            </w:r>
            <w:r>
              <w:rPr>
                <w:b/>
                <w:b/>
                <w:bCs/>
                <w:rtl w:val="true"/>
              </w:rPr>
              <w:t>ואח</w:t>
            </w:r>
            <w:r>
              <w:rPr>
                <w:b/>
                <w:bCs/>
                <w:rtl w:val="true"/>
              </w:rPr>
              <w:t>'</w:t>
            </w:r>
          </w:p>
          <w:p>
            <w:pPr>
              <w:pStyle w:val="Normal"/>
              <w:ind w:end="0"/>
              <w:jc w:val="end"/>
              <w:rPr/>
            </w:pPr>
            <w:hyperlink r:id="rId2">
              <w:r>
                <w:rPr>
                  <w:rStyle w:val="Hyperlink"/>
                  <w:b/>
                  <w:b/>
                  <w:bCs/>
                  <w:color w:val="0000FF"/>
                  <w:u w:val="single"/>
                  <w:rtl w:val="true"/>
                </w:rPr>
                <w:t>ת</w:t>
              </w:r>
              <w:r>
                <w:rPr>
                  <w:rStyle w:val="Hyperlink"/>
                  <w:b/>
                  <w:bCs/>
                  <w:color w:val="0000FF"/>
                  <w:u w:val="single"/>
                  <w:rtl w:val="true"/>
                </w:rPr>
                <w:t>"</w:t>
              </w:r>
              <w:r>
                <w:rPr>
                  <w:rStyle w:val="Hyperlink"/>
                  <w:b/>
                  <w:b/>
                  <w:bCs/>
                  <w:color w:val="0000FF"/>
                  <w:u w:val="single"/>
                  <w:rtl w:val="true"/>
                </w:rPr>
                <w:t>פ</w:t>
              </w:r>
              <w:r>
                <w:rPr>
                  <w:rStyle w:val="Hyperlink"/>
                  <w:rFonts w:cs="Times New Roman"/>
                  <w:b/>
                  <w:b/>
                  <w:bCs/>
                  <w:color w:val="0000FF"/>
                  <w:u w:val="single"/>
                  <w:rtl w:val="true"/>
                </w:rPr>
                <w:t xml:space="preserve"> </w:t>
              </w:r>
              <w:r>
                <w:rPr>
                  <w:rStyle w:val="Hyperlink"/>
                  <w:b/>
                  <w:bCs/>
                  <w:color w:val="0000FF"/>
                  <w:u w:val="single"/>
                </w:rPr>
                <w:t>11927-06-21</w:t>
              </w:r>
            </w:hyperlink>
            <w:r>
              <w:rPr>
                <w:b/>
                <w:bCs/>
                <w:rtl w:val="true"/>
              </w:rPr>
              <w:t xml:space="preserve"> </w:t>
            </w:r>
            <w:r>
              <w:rPr>
                <w:b/>
                <w:b/>
                <w:bCs/>
                <w:rtl w:val="true"/>
              </w:rPr>
              <w:t>מדינת</w:t>
            </w:r>
            <w:r>
              <w:rPr>
                <w:rFonts w:cs="Times New Roman"/>
                <w:b/>
                <w:b/>
                <w:bCs/>
                <w:rtl w:val="true"/>
              </w:rPr>
              <w:t xml:space="preserve"> </w:t>
            </w:r>
            <w:r>
              <w:rPr>
                <w:b/>
                <w:b/>
                <w:bCs/>
                <w:rtl w:val="true"/>
              </w:rPr>
              <w:t>ישראל</w:t>
            </w:r>
            <w:r>
              <w:rPr>
                <w:rFonts w:cs="Times New Roman"/>
                <w:b/>
                <w:b/>
                <w:bCs/>
                <w:rtl w:val="true"/>
              </w:rPr>
              <w:t xml:space="preserve"> </w:t>
            </w:r>
            <w:r>
              <w:rPr>
                <w:b/>
                <w:b/>
                <w:bCs/>
                <w:rtl w:val="true"/>
              </w:rPr>
              <w:t>נ</w:t>
            </w:r>
            <w:r>
              <w:rPr>
                <w:b/>
                <w:bCs/>
                <w:rtl w:val="true"/>
              </w:rPr>
              <w:t xml:space="preserve">' </w:t>
            </w:r>
            <w:r>
              <w:rPr>
                <w:b/>
                <w:b/>
                <w:bCs/>
                <w:rtl w:val="true"/>
              </w:rPr>
              <w:t>אבו</w:t>
            </w:r>
            <w:r>
              <w:rPr>
                <w:rFonts w:cs="Times New Roman"/>
                <w:b/>
                <w:b/>
                <w:bCs/>
                <w:rtl w:val="true"/>
              </w:rPr>
              <w:t xml:space="preserve"> </w:t>
            </w:r>
            <w:r>
              <w:rPr>
                <w:b/>
                <w:b/>
                <w:bCs/>
                <w:rtl w:val="true"/>
              </w:rPr>
              <w:t>עראר</w:t>
            </w:r>
          </w:p>
        </w:tc>
      </w:tr>
    </w:tbl>
    <w:p>
      <w:pPr>
        <w:pStyle w:val="Normal"/>
        <w:spacing w:lineRule="auto" w:line="360"/>
        <w:ind w:end="0"/>
        <w:jc w:val="both"/>
        <w:rPr>
          <w:rFonts w:ascii="David" w:hAnsi="David" w:cs="David"/>
          <w:sz w:val="2"/>
          <w:szCs w:val="2"/>
        </w:rPr>
      </w:pPr>
      <w:r>
        <w:rPr>
          <w:rFonts w:cs="David" w:ascii="David" w:hAnsi="David"/>
          <w:sz w:val="2"/>
          <w:szCs w:val="2"/>
          <w:rtl w:val="true"/>
        </w:rPr>
      </w:r>
    </w:p>
    <w:p>
      <w:pPr>
        <w:pStyle w:val="Normal"/>
        <w:spacing w:lineRule="auto" w:line="360"/>
        <w:ind w:end="0"/>
        <w:jc w:val="both"/>
        <w:rPr>
          <w:rFonts w:ascii="David" w:hAnsi="David" w:cs="David"/>
          <w:sz w:val="2"/>
          <w:szCs w:val="2"/>
        </w:rPr>
      </w:pPr>
      <w:r>
        <w:rPr>
          <w:rFonts w:cs="David" w:ascii="David" w:hAnsi="David"/>
          <w:sz w:val="2"/>
          <w:szCs w:val="2"/>
          <w:rtl w:val="true"/>
        </w:rPr>
      </w:r>
    </w:p>
    <w:tbl>
      <w:tblPr>
        <w:bidiVisual w:val="true"/>
        <w:tblW w:w="8544" w:type="dxa"/>
        <w:jc w:val="start"/>
        <w:tblInd w:w="-162" w:type="dxa"/>
        <w:tblLayout w:type="fixed"/>
        <w:tblCellMar>
          <w:top w:w="0" w:type="dxa"/>
          <w:start w:w="0" w:type="dxa"/>
          <w:bottom w:w="0" w:type="dxa"/>
          <w:end w:w="0" w:type="dxa"/>
        </w:tblCellMar>
      </w:tblPr>
      <w:tblGrid>
        <w:gridCol w:w="56"/>
        <w:gridCol w:w="2206"/>
        <w:gridCol w:w="6282"/>
      </w:tblGrid>
      <w:tr>
        <w:trPr/>
        <w:tc>
          <w:tcPr>
            <w:tcW w:w="56" w:type="dxa"/>
            <w:tcBorders/>
          </w:tcPr>
          <w:p>
            <w:pPr>
              <w:pStyle w:val="TableHeading"/>
              <w:rPr/>
            </w:pPr>
            <w:r>
              <w:rPr>
                <w:rtl w:val="true"/>
              </w:rPr>
            </w:r>
          </w:p>
        </w:tc>
        <w:tc>
          <w:tcPr>
            <w:tcW w:w="8488" w:type="dxa"/>
            <w:gridSpan w:val="2"/>
            <w:tcBorders/>
            <w:tcMar>
              <w:start w:w="108" w:type="dxa"/>
              <w:end w:w="108" w:type="dxa"/>
            </w:tcMar>
          </w:tcPr>
          <w:p>
            <w:pPr>
              <w:pStyle w:val="Normal"/>
              <w:spacing w:lineRule="auto" w:line="360"/>
              <w:ind w:end="0"/>
              <w:jc w:val="both"/>
              <w:rPr>
                <w:rFonts w:ascii="David" w:hAnsi="David" w:cs="David"/>
                <w:b/>
                <w:bCs/>
              </w:rPr>
            </w:pPr>
            <w:r>
              <w:rPr>
                <w:rFonts w:ascii="David" w:hAnsi="David"/>
                <w:b/>
                <w:b/>
                <w:bCs/>
                <w:rtl w:val="true"/>
              </w:rPr>
              <w:t>בעניין</w:t>
            </w:r>
            <w:r>
              <w:rPr>
                <w:rFonts w:cs="David" w:ascii="David" w:hAnsi="David"/>
                <w:b/>
                <w:bCs/>
                <w:rtl w:val="true"/>
              </w:rPr>
              <w:t>:</w:t>
            </w:r>
          </w:p>
        </w:tc>
      </w:tr>
      <w:tr>
        <w:trPr/>
        <w:tc>
          <w:tcPr>
            <w:tcW w:w="2262" w:type="dxa"/>
            <w:gridSpan w:val="2"/>
            <w:tcBorders/>
            <w:tcMar>
              <w:start w:w="108" w:type="dxa"/>
              <w:end w:w="108" w:type="dxa"/>
            </w:tcMar>
          </w:tcPr>
          <w:p>
            <w:pPr>
              <w:pStyle w:val="Normal"/>
              <w:spacing w:lineRule="auto" w:line="360"/>
              <w:ind w:start="26" w:end="0"/>
              <w:jc w:val="start"/>
              <w:rPr>
                <w:rFonts w:ascii="David" w:hAnsi="David" w:cs="David"/>
                <w:b/>
                <w:bCs/>
              </w:rPr>
            </w:pPr>
            <w:bookmarkStart w:id="1" w:name="FirstAppellant"/>
            <w:bookmarkEnd w:id="1"/>
            <w:r>
              <w:rPr>
                <w:rFonts w:ascii="David" w:hAnsi="David"/>
                <w:b/>
                <w:b/>
                <w:bCs/>
                <w:rtl w:val="true"/>
              </w:rPr>
              <w:t>המאשימה</w:t>
            </w:r>
            <w:r>
              <w:rPr>
                <w:rFonts w:cs="David" w:ascii="David" w:hAnsi="David"/>
                <w:b/>
                <w:bCs/>
                <w:rtl w:val="true"/>
              </w:rPr>
              <w:t>:</w:t>
            </w:r>
          </w:p>
        </w:tc>
        <w:tc>
          <w:tcPr>
            <w:tcW w:w="6282" w:type="dxa"/>
            <w:tcBorders/>
            <w:tcMar>
              <w:start w:w="108" w:type="dxa"/>
              <w:end w:w="108" w:type="dxa"/>
            </w:tcMar>
          </w:tcPr>
          <w:p>
            <w:pPr>
              <w:pStyle w:val="Normal"/>
              <w:spacing w:lineRule="auto" w:line="360"/>
              <w:ind w:end="0"/>
              <w:jc w:val="start"/>
              <w:rPr>
                <w:rFonts w:ascii="David" w:hAnsi="David" w:cs="David"/>
                <w:b/>
                <w:bCs/>
              </w:rPr>
            </w:pPr>
            <w:r>
              <w:rPr>
                <w:rFonts w:ascii="David" w:hAnsi="David"/>
                <w:b/>
                <w:b/>
                <w:bCs/>
                <w:rtl w:val="true"/>
              </w:rPr>
              <w:t>מדינת ישראל</w:t>
            </w:r>
          </w:p>
        </w:tc>
      </w:tr>
      <w:tr>
        <w:trPr/>
        <w:tc>
          <w:tcPr>
            <w:tcW w:w="8544" w:type="dxa"/>
            <w:gridSpan w:val="3"/>
            <w:tcBorders/>
            <w:tcMar>
              <w:start w:w="108" w:type="dxa"/>
              <w:end w:w="108" w:type="dxa"/>
            </w:tcMar>
          </w:tcPr>
          <w:p>
            <w:pPr>
              <w:pStyle w:val="Normal"/>
              <w:spacing w:lineRule="auto" w:line="360"/>
              <w:ind w:end="0"/>
              <w:jc w:val="center"/>
              <w:rPr>
                <w:rFonts w:ascii="David" w:hAnsi="David" w:cs="David"/>
                <w:b/>
                <w:bCs/>
              </w:rPr>
            </w:pPr>
            <w:r>
              <w:rPr>
                <w:rFonts w:ascii="David" w:hAnsi="David"/>
                <w:b/>
                <w:b/>
                <w:bCs/>
                <w:sz w:val="28"/>
                <w:sz w:val="28"/>
                <w:szCs w:val="28"/>
                <w:rtl w:val="true"/>
              </w:rPr>
              <w:t>נגד</w:t>
            </w:r>
          </w:p>
        </w:tc>
      </w:tr>
      <w:tr>
        <w:trPr/>
        <w:tc>
          <w:tcPr>
            <w:tcW w:w="2262" w:type="dxa"/>
            <w:gridSpan w:val="2"/>
            <w:tcBorders/>
            <w:tcMar>
              <w:start w:w="108" w:type="dxa"/>
              <w:end w:w="108" w:type="dxa"/>
            </w:tcMar>
          </w:tcPr>
          <w:p>
            <w:pPr>
              <w:pStyle w:val="Normal"/>
              <w:spacing w:lineRule="auto" w:line="360"/>
              <w:ind w:start="26" w:end="0"/>
              <w:jc w:val="start"/>
              <w:rPr>
                <w:rFonts w:ascii="David" w:hAnsi="David" w:cs="David"/>
                <w:b/>
                <w:bCs/>
              </w:rPr>
            </w:pPr>
            <w:r>
              <w:rPr>
                <w:rFonts w:ascii="David" w:hAnsi="David"/>
                <w:b/>
                <w:b/>
                <w:bCs/>
                <w:rtl w:val="true"/>
              </w:rPr>
              <w:t>הנאשמים</w:t>
            </w:r>
            <w:r>
              <w:rPr>
                <w:rFonts w:cs="David" w:ascii="David" w:hAnsi="David"/>
                <w:b/>
                <w:bCs/>
                <w:rtl w:val="true"/>
              </w:rPr>
              <w:t>:</w:t>
            </w:r>
          </w:p>
        </w:tc>
        <w:tc>
          <w:tcPr>
            <w:tcW w:w="6282" w:type="dxa"/>
            <w:tcBorders/>
            <w:tcMar>
              <w:start w:w="108" w:type="dxa"/>
              <w:end w:w="108" w:type="dxa"/>
            </w:tcMar>
          </w:tcPr>
          <w:p>
            <w:pPr>
              <w:pStyle w:val="Normal"/>
              <w:spacing w:lineRule="auto" w:line="360"/>
              <w:ind w:end="0"/>
              <w:jc w:val="start"/>
              <w:rPr/>
            </w:pPr>
            <w:r>
              <w:rPr>
                <w:rFonts w:cs="David" w:ascii="David" w:hAnsi="David"/>
                <w:b/>
                <w:bCs/>
                <w:rtl w:val="true"/>
              </w:rPr>
              <w:t>.</w:t>
            </w:r>
            <w:r>
              <w:rPr>
                <w:rFonts w:cs="David" w:ascii="David" w:hAnsi="David"/>
                <w:b/>
                <w:bCs/>
              </w:rPr>
              <w:t>1</w:t>
            </w:r>
            <w:r>
              <w:rPr>
                <w:rFonts w:cs="David" w:ascii="David" w:hAnsi="David"/>
                <w:b/>
                <w:bCs/>
                <w:rtl w:val="true"/>
              </w:rPr>
              <w:t xml:space="preserve"> </w:t>
            </w:r>
            <w:r>
              <w:rPr>
                <w:rFonts w:ascii="David" w:hAnsi="David"/>
                <w:b/>
                <w:b/>
                <w:bCs/>
                <w:rtl w:val="true"/>
              </w:rPr>
              <w:t>עטוה אבו עראר</w:t>
            </w:r>
          </w:p>
          <w:p>
            <w:pPr>
              <w:pStyle w:val="Normal"/>
              <w:spacing w:lineRule="auto" w:line="360"/>
              <w:ind w:end="0"/>
              <w:jc w:val="start"/>
              <w:rPr>
                <w:rFonts w:ascii="David" w:hAnsi="David" w:cs="David"/>
                <w:b/>
                <w:bCs/>
              </w:rPr>
            </w:pPr>
            <w:r>
              <w:rPr>
                <w:rFonts w:cs="David" w:ascii="David" w:hAnsi="David"/>
                <w:b/>
                <w:bCs/>
              </w:rPr>
              <w:t>2</w:t>
            </w:r>
            <w:r>
              <w:rPr>
                <w:rFonts w:cs="David" w:ascii="David" w:hAnsi="David"/>
                <w:b/>
                <w:bCs/>
                <w:rtl w:val="true"/>
              </w:rPr>
              <w:t xml:space="preserve">. </w:t>
            </w:r>
            <w:r>
              <w:rPr>
                <w:rFonts w:ascii="David" w:hAnsi="David"/>
                <w:b/>
                <w:b/>
                <w:bCs/>
                <w:rtl w:val="true"/>
              </w:rPr>
              <w:t>שפיק אבו עראר</w:t>
            </w:r>
          </w:p>
        </w:tc>
      </w:tr>
    </w:tbl>
    <w:p>
      <w:pPr>
        <w:pStyle w:val="Normal"/>
        <w:spacing w:lineRule="auto" w:line="360"/>
        <w:ind w:end="0"/>
        <w:jc w:val="both"/>
        <w:rPr>
          <w:rFonts w:ascii="David" w:hAnsi="David" w:cs="David"/>
          <w:sz w:val="2"/>
          <w:szCs w:val="2"/>
        </w:rPr>
      </w:pPr>
      <w:r>
        <w:rPr>
          <w:rFonts w:cs="David" w:ascii="David" w:hAnsi="David"/>
          <w:sz w:val="2"/>
          <w:szCs w:val="2"/>
          <w:rtl w:val="true"/>
        </w:rPr>
        <w:t>&lt;</w:t>
      </w:r>
      <w:r>
        <w:rPr>
          <w:rFonts w:cs="David" w:ascii="David" w:hAnsi="David"/>
          <w:sz w:val="2"/>
          <w:szCs w:val="2"/>
        </w:rPr>
        <w:t>#1#</w:t>
      </w:r>
      <w:r>
        <w:rPr>
          <w:rFonts w:cs="David" w:ascii="David" w:hAnsi="David"/>
          <w:sz w:val="2"/>
          <w:szCs w:val="2"/>
          <w:rtl w:val="true"/>
        </w:rPr>
        <w:t>&gt;</w:t>
      </w:r>
    </w:p>
    <w:p>
      <w:pPr>
        <w:pStyle w:val="12"/>
        <w:spacing w:lineRule="auto" w:line="360"/>
        <w:ind w:end="0"/>
        <w:jc w:val="start"/>
        <w:rPr>
          <w:rFonts w:ascii="David" w:hAnsi="David" w:cs="David"/>
          <w:u w:val="none"/>
        </w:rPr>
      </w:pPr>
      <w:r>
        <w:rPr>
          <w:rFonts w:ascii="David" w:hAnsi="David"/>
          <w:u w:val="none"/>
          <w:rtl w:val="true"/>
        </w:rPr>
        <w:t>נוכחים</w:t>
      </w:r>
      <w:r>
        <w:rPr>
          <w:rFonts w:cs="David" w:ascii="David" w:hAnsi="David"/>
          <w:u w:val="none"/>
          <w:rtl w:val="true"/>
        </w:rPr>
        <w:t>:</w:t>
      </w:r>
    </w:p>
    <w:p>
      <w:pPr>
        <w:pStyle w:val="12"/>
        <w:spacing w:lineRule="auto" w:line="360"/>
        <w:ind w:end="0"/>
        <w:jc w:val="start"/>
        <w:rPr>
          <w:rFonts w:ascii="David" w:hAnsi="David" w:cs="David"/>
          <w:b w:val="false"/>
          <w:bCs w:val="false"/>
          <w:u w:val="none"/>
        </w:rPr>
      </w:pPr>
      <w:bookmarkStart w:id="2" w:name="FirstLawyer"/>
      <w:r>
        <w:rPr>
          <w:rFonts w:ascii="David" w:hAnsi="David"/>
          <w:b w:val="false"/>
          <w:b w:val="false"/>
          <w:bCs w:val="false"/>
          <w:u w:val="none"/>
          <w:rtl w:val="true"/>
        </w:rPr>
        <w:t>ב</w:t>
      </w:r>
      <w:r>
        <w:rPr>
          <w:rFonts w:cs="David" w:ascii="David" w:hAnsi="David"/>
          <w:b w:val="false"/>
          <w:bCs w:val="false"/>
          <w:u w:val="none"/>
          <w:rtl w:val="true"/>
        </w:rPr>
        <w:t>"</w:t>
      </w:r>
      <w:r>
        <w:rPr>
          <w:rFonts w:ascii="David" w:hAnsi="David"/>
          <w:b w:val="false"/>
          <w:b w:val="false"/>
          <w:bCs w:val="false"/>
          <w:u w:val="none"/>
          <w:rtl w:val="true"/>
        </w:rPr>
        <w:t>כ</w:t>
      </w:r>
      <w:bookmarkEnd w:id="2"/>
      <w:r>
        <w:rPr>
          <w:rFonts w:ascii="David" w:hAnsi="David"/>
          <w:b w:val="false"/>
          <w:b w:val="false"/>
          <w:bCs w:val="false"/>
          <w:u w:val="none"/>
          <w:rtl w:val="true"/>
        </w:rPr>
        <w:t xml:space="preserve"> המאשימה</w:t>
      </w:r>
      <w:r>
        <w:rPr>
          <w:rFonts w:cs="David" w:ascii="David" w:hAnsi="David"/>
          <w:b w:val="false"/>
          <w:bCs w:val="false"/>
          <w:u w:val="none"/>
          <w:rtl w:val="true"/>
        </w:rPr>
        <w:t xml:space="preserve">, </w:t>
      </w:r>
      <w:r>
        <w:rPr>
          <w:rFonts w:ascii="David" w:hAnsi="David"/>
          <w:b w:val="false"/>
          <w:b w:val="false"/>
          <w:bCs w:val="false"/>
          <w:u w:val="none"/>
          <w:rtl w:val="true"/>
        </w:rPr>
        <w:t>עו</w:t>
      </w:r>
      <w:r>
        <w:rPr>
          <w:rFonts w:cs="David" w:ascii="David" w:hAnsi="David"/>
          <w:b w:val="false"/>
          <w:bCs w:val="false"/>
          <w:u w:val="none"/>
          <w:rtl w:val="true"/>
        </w:rPr>
        <w:t>"</w:t>
      </w:r>
      <w:r>
        <w:rPr>
          <w:rFonts w:ascii="David" w:hAnsi="David"/>
          <w:b w:val="false"/>
          <w:b w:val="false"/>
          <w:bCs w:val="false"/>
          <w:u w:val="none"/>
          <w:rtl w:val="true"/>
        </w:rPr>
        <w:t>ד עמית גינת</w:t>
      </w:r>
    </w:p>
    <w:p>
      <w:pPr>
        <w:pStyle w:val="Normal"/>
        <w:spacing w:lineRule="auto" w:line="360"/>
        <w:ind w:end="0"/>
        <w:jc w:val="start"/>
        <w:rPr>
          <w:rFonts w:ascii="David" w:hAnsi="David" w:cs="David"/>
          <w:b/>
          <w:bCs/>
        </w:rPr>
      </w:pPr>
      <w:r>
        <w:rPr>
          <w:rFonts w:ascii="David" w:hAnsi="David"/>
          <w:rtl w:val="true"/>
        </w:rPr>
        <w:t>הנאשמים ובא</w:t>
      </w:r>
      <w:r>
        <w:rPr>
          <w:rFonts w:cs="David" w:ascii="David" w:hAnsi="David"/>
          <w:rtl w:val="true"/>
        </w:rPr>
        <w:t>-</w:t>
      </w:r>
      <w:r>
        <w:rPr>
          <w:rFonts w:ascii="David" w:hAnsi="David"/>
          <w:rtl w:val="true"/>
        </w:rPr>
        <w:t>כוחם</w:t>
      </w:r>
      <w:r>
        <w:rPr>
          <w:rFonts w:cs="David" w:ascii="David" w:hAnsi="David"/>
          <w:rtl w:val="true"/>
        </w:rPr>
        <w:t xml:space="preserve">, </w:t>
      </w:r>
      <w:r>
        <w:rPr>
          <w:rFonts w:ascii="David" w:hAnsi="David"/>
          <w:rtl w:val="true"/>
        </w:rPr>
        <w:t>עו</w:t>
      </w:r>
      <w:r>
        <w:rPr>
          <w:rFonts w:cs="David" w:ascii="David" w:hAnsi="David"/>
          <w:rtl w:val="true"/>
        </w:rPr>
        <w:t>"</w:t>
      </w:r>
      <w:r>
        <w:rPr>
          <w:rFonts w:ascii="David" w:hAnsi="David"/>
          <w:rtl w:val="true"/>
        </w:rPr>
        <w:t>ד בועז קניג</w:t>
      </w:r>
    </w:p>
    <w:p>
      <w:pPr>
        <w:pStyle w:val="Normal"/>
        <w:spacing w:lineRule="exact" w:line="240" w:before="120" w:after="120"/>
        <w:ind w:hanging="283" w:start="283" w:end="0"/>
        <w:jc w:val="both"/>
        <w:rPr>
          <w:rFonts w:ascii="FrankRuehl" w:hAnsi="FrankRuehl" w:cs="FrankRuehl"/>
          <w:b/>
          <w:bCs/>
        </w:rPr>
      </w:pPr>
      <w:r>
        <w:rPr>
          <w:rFonts w:cs="FrankRuehl" w:ascii="FrankRuehl" w:hAnsi="FrankRuehl"/>
          <w:b/>
          <w:bCs/>
          <w:rtl w:val="true"/>
        </w:rPr>
      </w:r>
      <w:bookmarkStart w:id="3" w:name="LawTable"/>
      <w:bookmarkStart w:id="4" w:name="LawTable"/>
      <w:bookmarkEnd w:id="4"/>
    </w:p>
    <w:p>
      <w:pPr>
        <w:pStyle w:val="Normal"/>
        <w:spacing w:lineRule="exact" w:line="240" w:before="12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120" w:after="120"/>
        <w:ind w:hanging="283" w:start="283" w:end="0"/>
        <w:jc w:val="both"/>
        <w:rPr/>
      </w:pPr>
      <w:hyperlink r:id="rId3">
        <w:r>
          <w:rPr>
            <w:rStyle w:val="Hyperlink"/>
            <w:rFonts w:ascii="FrankRuehl" w:hAnsi="FrankRuehl" w:cs="FrankRuehl"/>
            <w:u w:val="none"/>
            <w:rtl w:val="true"/>
          </w:rPr>
          <w:t>חוק העונשין</w:t>
        </w:r>
        <w:r>
          <w:rPr>
            <w:rStyle w:val="Hyperlink"/>
            <w:rFonts w:cs="FrankRuehl" w:ascii="FrankRuehl" w:hAnsi="FrankRuehl"/>
            <w:u w:val="none"/>
            <w:rtl w:val="true"/>
          </w:rPr>
          <w:t xml:space="preserve">, </w:t>
        </w:r>
        <w:r>
          <w:rPr>
            <w:rStyle w:val="Hyperlink"/>
            <w:rFonts w:ascii="FrankRuehl" w:hAnsi="FrankRuehl" w:cs="FrankRuehl"/>
            <w:u w:val="none"/>
            <w:rtl w:val="true"/>
          </w:rPr>
          <w:t>תשל</w:t>
        </w:r>
        <w:r>
          <w:rPr>
            <w:rStyle w:val="Hyperlink"/>
            <w:rFonts w:cs="FrankRuehl" w:ascii="FrankRuehl" w:hAnsi="FrankRuehl"/>
            <w:u w:val="none"/>
            <w:rtl w:val="true"/>
          </w:rPr>
          <w:t>"</w:t>
        </w:r>
        <w:r>
          <w:rPr>
            <w:rStyle w:val="Hyperlink"/>
            <w:rFonts w:ascii="FrankRuehl" w:hAnsi="FrankRuehl" w:cs="FrankRuehl"/>
            <w:u w:val="none"/>
            <w:rtl w:val="true"/>
          </w:rPr>
          <w:t>ז</w:t>
        </w:r>
        <w:r>
          <w:rPr>
            <w:rStyle w:val="Hyperlink"/>
            <w:rFonts w:cs="FrankRuehl" w:ascii="FrankRuehl" w:hAnsi="FrankRuehl"/>
            <w:u w:val="none"/>
            <w:rtl w:val="true"/>
          </w:rPr>
          <w:t>-</w:t>
        </w:r>
        <w:r>
          <w:rPr>
            <w:rStyle w:val="Hyperlink"/>
            <w:rFonts w:cs="FrankRuehl" w:ascii="FrankRuehl" w:hAnsi="FrankRuehl"/>
            <w:u w:val="none"/>
          </w:rPr>
          <w:t>1977</w:t>
        </w:r>
      </w:hyperlink>
      <w:r>
        <w:rPr>
          <w:rFonts w:cs="FrankRuehl" w:ascii="FrankRuehl" w:hAnsi="FrankRuehl"/>
          <w:color w:val="0000FF"/>
          <w:rtl w:val="true"/>
        </w:rPr>
        <w:t xml:space="preserve">: </w:t>
      </w:r>
      <w:r>
        <w:rPr>
          <w:rFonts w:ascii="FrankRuehl" w:hAnsi="FrankRuehl" w:cs="FrankRuehl"/>
          <w:color w:val="0000FF"/>
          <w:rtl w:val="true"/>
        </w:rPr>
        <w:t>סע</w:t>
      </w:r>
      <w:r>
        <w:rPr>
          <w:rFonts w:cs="FrankRuehl" w:ascii="FrankRuehl" w:hAnsi="FrankRuehl"/>
          <w:color w:val="0000FF"/>
          <w:rtl w:val="true"/>
        </w:rPr>
        <w:t xml:space="preserve">'  </w:t>
      </w:r>
      <w:hyperlink r:id="rId4">
        <w:r>
          <w:rPr>
            <w:rStyle w:val="Hyperlink"/>
            <w:rFonts w:cs="FrankRuehl" w:ascii="FrankRuehl" w:hAnsi="FrankRuehl"/>
            <w:u w:val="none"/>
          </w:rPr>
          <w:t>40</w:t>
        </w:r>
        <w:r>
          <w:rPr>
            <w:rStyle w:val="Hyperlink"/>
            <w:rFonts w:ascii="FrankRuehl" w:hAnsi="FrankRuehl" w:cs="FrankRuehl"/>
            <w:u w:val="none"/>
            <w:rtl w:val="true"/>
          </w:rPr>
          <w:t>ב</w:t>
        </w:r>
        <w:r>
          <w:rPr>
            <w:rStyle w:val="Hyperlink"/>
            <w:rFonts w:cs="FrankRuehl" w:ascii="FrankRuehl" w:hAnsi="FrankRuehl"/>
            <w:u w:val="none"/>
            <w:rtl w:val="true"/>
          </w:rPr>
          <w:t>'</w:t>
        </w:r>
      </w:hyperlink>
      <w:r>
        <w:rPr>
          <w:rFonts w:cs="FrankRuehl" w:ascii="FrankRuehl" w:hAnsi="FrankRuehl"/>
          <w:color w:val="0000FF"/>
          <w:rtl w:val="true"/>
        </w:rPr>
        <w:t xml:space="preserve">, </w:t>
      </w:r>
      <w:hyperlink r:id="rId5">
        <w:r>
          <w:rPr>
            <w:rStyle w:val="Hyperlink"/>
            <w:rFonts w:cs="FrankRuehl" w:ascii="FrankRuehl" w:hAnsi="FrankRuehl"/>
            <w:u w:val="none"/>
          </w:rPr>
          <w:t>144</w:t>
        </w:r>
      </w:hyperlink>
      <w:r>
        <w:rPr>
          <w:rFonts w:cs="FrankRuehl" w:ascii="FrankRuehl" w:hAnsi="FrankRuehl"/>
          <w:color w:val="0000FF"/>
          <w:rtl w:val="true"/>
        </w:rPr>
        <w:t>(</w:t>
      </w:r>
      <w:r>
        <w:rPr>
          <w:rFonts w:ascii="FrankRuehl" w:hAnsi="FrankRuehl" w:cs="FrankRuehl"/>
          <w:color w:val="0000FF"/>
          <w:rtl w:val="true"/>
        </w:rPr>
        <w:t>ב</w:t>
      </w:r>
      <w:r>
        <w:rPr>
          <w:rFonts w:cs="FrankRuehl" w:ascii="FrankRuehl" w:hAnsi="FrankRuehl"/>
          <w:color w:val="0000FF"/>
          <w:rtl w:val="true"/>
        </w:rPr>
        <w:t xml:space="preserve">), </w:t>
      </w:r>
      <w:hyperlink r:id="rId6">
        <w:r>
          <w:rPr>
            <w:rStyle w:val="Hyperlink"/>
            <w:rFonts w:cs="FrankRuehl" w:ascii="FrankRuehl" w:hAnsi="FrankRuehl"/>
            <w:u w:val="none"/>
          </w:rPr>
          <w:t>144</w:t>
        </w:r>
      </w:hyperlink>
      <w:r>
        <w:rPr>
          <w:rFonts w:cs="FrankRuehl" w:ascii="FrankRuehl" w:hAnsi="FrankRuehl"/>
          <w:color w:val="0000FF"/>
          <w:rtl w:val="true"/>
        </w:rPr>
        <w:t>(</w:t>
      </w:r>
      <w:r>
        <w:rPr>
          <w:rFonts w:ascii="FrankRuehl" w:hAnsi="FrankRuehl" w:cs="FrankRuehl"/>
          <w:color w:val="0000FF"/>
          <w:rtl w:val="true"/>
        </w:rPr>
        <w:t>ז</w:t>
      </w:r>
      <w:r>
        <w:rPr>
          <w:rFonts w:cs="FrankRuehl" w:ascii="FrankRuehl" w:hAnsi="FrankRuehl"/>
          <w:color w:val="0000FF"/>
          <w:rtl w:val="true"/>
        </w:rPr>
        <w:t xml:space="preserve">), </w:t>
      </w:r>
      <w:hyperlink r:id="rId7">
        <w:r>
          <w:rPr>
            <w:rStyle w:val="Hyperlink"/>
            <w:rFonts w:cs="FrankRuehl" w:ascii="FrankRuehl" w:hAnsi="FrankRuehl"/>
            <w:u w:val="none"/>
          </w:rPr>
          <w:t>329</w:t>
        </w:r>
      </w:hyperlink>
      <w:r>
        <w:rPr>
          <w:rFonts w:cs="FrankRuehl" w:ascii="FrankRuehl" w:hAnsi="FrankRuehl"/>
          <w:color w:val="0000FF"/>
          <w:rtl w:val="true"/>
        </w:rPr>
        <w:t xml:space="preserve">, </w:t>
      </w:r>
      <w:hyperlink r:id="rId8">
        <w:r>
          <w:rPr>
            <w:rStyle w:val="Hyperlink"/>
            <w:rFonts w:cs="FrankRuehl" w:ascii="FrankRuehl" w:hAnsi="FrankRuehl"/>
            <w:u w:val="none"/>
          </w:rPr>
          <w:t>329</w:t>
        </w:r>
      </w:hyperlink>
      <w:r>
        <w:rPr>
          <w:rFonts w:cs="FrankRuehl" w:ascii="FrankRuehl" w:hAnsi="FrankRuehl"/>
          <w:color w:val="0000FF"/>
          <w:rtl w:val="true"/>
        </w:rPr>
        <w:t>(</w:t>
      </w:r>
      <w:r>
        <w:rPr>
          <w:rFonts w:ascii="FrankRuehl" w:hAnsi="FrankRuehl" w:cs="FrankRuehl"/>
          <w:color w:val="0000FF"/>
          <w:rtl w:val="true"/>
        </w:rPr>
        <w:t>א</w:t>
      </w:r>
      <w:r>
        <w:rPr>
          <w:rFonts w:cs="FrankRuehl" w:ascii="FrankRuehl" w:hAnsi="FrankRuehl"/>
          <w:color w:val="0000FF"/>
          <w:rtl w:val="true"/>
        </w:rPr>
        <w:t>)(</w:t>
      </w:r>
      <w:r>
        <w:rPr>
          <w:rFonts w:cs="FrankRuehl" w:ascii="FrankRuehl" w:hAnsi="FrankRuehl"/>
          <w:color w:val="0000FF"/>
        </w:rPr>
        <w:t>2</w:t>
      </w:r>
      <w:r>
        <w:rPr>
          <w:rFonts w:cs="FrankRuehl" w:ascii="FrankRuehl" w:hAnsi="FrankRuehl"/>
          <w:color w:val="0000FF"/>
          <w:rtl w:val="true"/>
        </w:rPr>
        <w:t>)</w:t>
      </w:r>
    </w:p>
    <w:p>
      <w:pPr>
        <w:pStyle w:val="Normal"/>
        <w:spacing w:lineRule="auto" w:line="360"/>
        <w:ind w:hanging="720" w:start="720" w:end="0"/>
        <w:jc w:val="start"/>
        <w:rPr>
          <w:rFonts w:ascii="David" w:hAnsi="David" w:cs="David"/>
          <w:color w:val="0000FF"/>
        </w:rPr>
      </w:pPr>
      <w:r>
        <w:rPr>
          <w:rFonts w:cs="David" w:ascii="David" w:hAnsi="David"/>
          <w:color w:val="0000FF"/>
          <w:rtl w:val="true"/>
        </w:rPr>
      </w:r>
      <w:bookmarkStart w:id="5" w:name="LawTable_End"/>
      <w:bookmarkStart w:id="6" w:name="LawTable_End"/>
      <w:bookmarkEnd w:id="6"/>
    </w:p>
    <w:p>
      <w:pPr>
        <w:pStyle w:val="Normal"/>
        <w:spacing w:lineRule="auto" w:line="360"/>
        <w:ind w:end="0"/>
        <w:jc w:val="center"/>
        <w:rPr>
          <w:rFonts w:ascii="David" w:hAnsi="David" w:cs="David"/>
          <w:b/>
          <w:bCs/>
          <w:sz w:val="28"/>
          <w:szCs w:val="28"/>
          <w:u w:val="single"/>
        </w:rPr>
      </w:pPr>
      <w:bookmarkStart w:id="7" w:name="PsakDin"/>
      <w:bookmarkEnd w:id="7"/>
      <w:r>
        <w:rPr>
          <w:rFonts w:ascii="David" w:hAnsi="David"/>
          <w:b/>
          <w:b/>
          <w:bCs/>
          <w:sz w:val="28"/>
          <w:sz w:val="28"/>
          <w:szCs w:val="28"/>
          <w:u w:val="single"/>
          <w:rtl w:val="true"/>
        </w:rPr>
        <w:t>גזר דין</w:t>
      </w:r>
    </w:p>
    <w:p>
      <w:pPr>
        <w:pStyle w:val="Normal"/>
        <w:spacing w:lineRule="auto" w:line="360"/>
        <w:ind w:end="0"/>
        <w:jc w:val="center"/>
        <w:rPr>
          <w:rFonts w:ascii="David" w:hAnsi="David" w:cs="David"/>
          <w:b/>
          <w:bCs/>
          <w:sz w:val="28"/>
          <w:szCs w:val="28"/>
          <w:u w:val="single"/>
        </w:rPr>
      </w:pPr>
      <w:r>
        <w:rPr>
          <w:rFonts w:cs="David" w:ascii="David" w:hAnsi="David"/>
          <w:b/>
          <w:bCs/>
          <w:sz w:val="28"/>
          <w:szCs w:val="28"/>
          <w:u w:val="single"/>
          <w:rtl w:val="true"/>
        </w:rPr>
      </w:r>
    </w:p>
    <w:p>
      <w:pPr>
        <w:pStyle w:val="Normal"/>
        <w:spacing w:lineRule="auto" w:line="360"/>
        <w:ind w:hanging="720" w:start="720" w:end="0"/>
        <w:jc w:val="start"/>
        <w:rPr>
          <w:rFonts w:ascii="David" w:hAnsi="David" w:cs="David"/>
          <w:b/>
          <w:bCs/>
          <w:u w:val="single"/>
        </w:rPr>
      </w:pPr>
      <w:r>
        <w:rPr>
          <w:rFonts w:cs="David" w:ascii="David" w:hAnsi="David"/>
          <w:b/>
          <w:bCs/>
          <w:u w:val="single"/>
          <w:rtl w:val="true"/>
        </w:rPr>
      </w:r>
      <w:bookmarkStart w:id="8" w:name="PsakDin"/>
      <w:bookmarkStart w:id="9" w:name="PsakDin"/>
      <w:bookmarkEnd w:id="9"/>
    </w:p>
    <w:p>
      <w:pPr>
        <w:pStyle w:val="Normal"/>
        <w:spacing w:lineRule="auto" w:line="360"/>
        <w:ind w:hanging="720" w:start="720" w:end="0"/>
        <w:jc w:val="both"/>
        <w:rPr>
          <w:rFonts w:ascii="David" w:hAnsi="David" w:cs="David"/>
          <w:b/>
          <w:bCs/>
          <w:u w:val="single"/>
        </w:rPr>
      </w:pPr>
      <w:r>
        <w:rPr>
          <w:rFonts w:ascii="David" w:hAnsi="David"/>
          <w:b/>
          <w:b/>
          <w:bCs/>
          <w:u w:val="single"/>
          <w:rtl w:val="true"/>
        </w:rPr>
        <w:t>כללי</w:t>
      </w:r>
    </w:p>
    <w:p>
      <w:pPr>
        <w:pStyle w:val="ListParagraph"/>
        <w:numPr>
          <w:ilvl w:val="0"/>
          <w:numId w:val="1"/>
        </w:numPr>
        <w:spacing w:lineRule="auto" w:line="360"/>
        <w:ind w:hanging="720" w:start="1080" w:end="0"/>
        <w:jc w:val="both"/>
        <w:rPr>
          <w:rFonts w:ascii="David" w:hAnsi="David" w:cs="David"/>
        </w:rPr>
      </w:pPr>
      <w:bookmarkStart w:id="10" w:name="ABSTRACT_START"/>
      <w:bookmarkEnd w:id="10"/>
      <w:r>
        <w:rPr>
          <w:rFonts w:ascii="David" w:hAnsi="David"/>
          <w:rtl w:val="true"/>
        </w:rPr>
        <w:t>הנאשמים הורשעו</w:t>
      </w:r>
      <w:r>
        <w:rPr>
          <w:rFonts w:cs="David" w:ascii="David" w:hAnsi="David"/>
          <w:rtl w:val="true"/>
        </w:rPr>
        <w:t xml:space="preserve">, </w:t>
      </w:r>
      <w:r>
        <w:rPr>
          <w:rFonts w:ascii="David" w:hAnsi="David"/>
          <w:rtl w:val="true"/>
        </w:rPr>
        <w:t>לאחר שמיעת ראיות</w:t>
      </w:r>
      <w:r>
        <w:rPr>
          <w:rFonts w:cs="David" w:ascii="David" w:hAnsi="David"/>
          <w:rtl w:val="true"/>
        </w:rPr>
        <w:t xml:space="preserve">, </w:t>
      </w:r>
      <w:r>
        <w:rPr>
          <w:rFonts w:ascii="David" w:hAnsi="David"/>
          <w:rtl w:val="true"/>
        </w:rPr>
        <w:t>בעבירות של נשיאת נשק</w:t>
      </w:r>
      <w:r>
        <w:rPr>
          <w:rFonts w:cs="David" w:ascii="David" w:hAnsi="David"/>
          <w:rtl w:val="true"/>
        </w:rPr>
        <w:t xml:space="preserve">, </w:t>
      </w:r>
      <w:r>
        <w:rPr>
          <w:rFonts w:ascii="David" w:hAnsi="David"/>
          <w:rtl w:val="true"/>
        </w:rPr>
        <w:t xml:space="preserve">לפי </w:t>
      </w:r>
      <w:hyperlink r:id="rId9">
        <w:r>
          <w:rPr>
            <w:rStyle w:val="Hyperlink"/>
            <w:rFonts w:ascii="David" w:hAnsi="David"/>
            <w:color w:val="0000FF"/>
            <w:rtl w:val="true"/>
          </w:rPr>
          <w:t xml:space="preserve">סעיף </w:t>
        </w:r>
        <w:r>
          <w:rPr>
            <w:rStyle w:val="Hyperlink"/>
            <w:rFonts w:cs="David" w:ascii="David" w:hAnsi="David"/>
            <w:color w:val="0000FF"/>
          </w:rPr>
          <w:t>144</w:t>
        </w:r>
        <w:r>
          <w:rPr>
            <w:rStyle w:val="Hyperlink"/>
            <w:rFonts w:cs="David" w:ascii="David" w:hAnsi="David"/>
            <w:color w:val="0000FF"/>
            <w:rtl w:val="true"/>
          </w:rPr>
          <w:t>(</w:t>
        </w:r>
        <w:r>
          <w:rPr>
            <w:rStyle w:val="Hyperlink"/>
            <w:rFonts w:ascii="David" w:hAnsi="David"/>
            <w:color w:val="0000FF"/>
            <w:rtl w:val="true"/>
          </w:rPr>
          <w:t>ב</w:t>
        </w:r>
        <w:r>
          <w:rPr>
            <w:rStyle w:val="Hyperlink"/>
            <w:rFonts w:cs="David" w:ascii="David" w:hAnsi="David"/>
            <w:color w:val="0000FF"/>
            <w:rtl w:val="true"/>
          </w:rPr>
          <w:t>)</w:t>
        </w:r>
      </w:hyperlink>
      <w:r>
        <w:rPr>
          <w:rFonts w:cs="David" w:ascii="David" w:hAnsi="David"/>
          <w:rtl w:val="true"/>
        </w:rPr>
        <w:t xml:space="preserve"> </w:t>
      </w:r>
      <w:r>
        <w:rPr>
          <w:rFonts w:ascii="David" w:hAnsi="David"/>
          <w:rtl w:val="true"/>
        </w:rPr>
        <w:t>ב</w:t>
      </w:r>
      <w:hyperlink r:id="rId10">
        <w:r>
          <w:rPr>
            <w:rStyle w:val="Hyperlink"/>
            <w:rFonts w:ascii="David" w:hAnsi="David"/>
            <w:color w:val="0000FF"/>
            <w:u w:val="single"/>
            <w:rtl w:val="true"/>
          </w:rPr>
          <w:t>חוק העונשין</w:t>
        </w:r>
      </w:hyperlink>
      <w:r>
        <w:rPr>
          <w:rFonts w:ascii="David" w:hAnsi="David"/>
          <w:rtl w:val="true"/>
        </w:rPr>
        <w:t xml:space="preserve"> התשל</w:t>
      </w:r>
      <w:r>
        <w:rPr>
          <w:rFonts w:cs="David" w:ascii="David" w:hAnsi="David"/>
          <w:rtl w:val="true"/>
        </w:rPr>
        <w:t>"</w:t>
      </w:r>
      <w:r>
        <w:rPr>
          <w:rFonts w:ascii="David" w:hAnsi="David"/>
          <w:rtl w:val="true"/>
        </w:rPr>
        <w:t>ז</w:t>
      </w:r>
      <w:r>
        <w:rPr>
          <w:rFonts w:cs="David" w:ascii="David" w:hAnsi="David"/>
          <w:rtl w:val="true"/>
        </w:rPr>
        <w:t>-</w:t>
      </w:r>
      <w:r>
        <w:rPr>
          <w:rFonts w:cs="David" w:ascii="David" w:hAnsi="David"/>
        </w:rPr>
        <w:t>1977</w:t>
      </w:r>
      <w:r>
        <w:rPr>
          <w:rFonts w:cs="David" w:ascii="David" w:hAnsi="David"/>
          <w:rtl w:val="true"/>
        </w:rPr>
        <w:t xml:space="preserve"> </w:t>
      </w:r>
      <w:r>
        <w:rPr>
          <w:rFonts w:ascii="David" w:hAnsi="David"/>
          <w:rtl w:val="true"/>
        </w:rPr>
        <w:t>וחבלה בכוונה מחמירה</w:t>
      </w:r>
      <w:r>
        <w:rPr>
          <w:rFonts w:cs="David" w:ascii="David" w:hAnsi="David"/>
          <w:rtl w:val="true"/>
        </w:rPr>
        <w:t xml:space="preserve">, </w:t>
      </w:r>
      <w:r>
        <w:rPr>
          <w:rFonts w:ascii="David" w:hAnsi="David"/>
          <w:rtl w:val="true"/>
        </w:rPr>
        <w:t xml:space="preserve">לפי </w:t>
      </w:r>
      <w:hyperlink r:id="rId11">
        <w:r>
          <w:rPr>
            <w:rStyle w:val="Hyperlink"/>
            <w:rFonts w:ascii="David" w:hAnsi="David"/>
            <w:color w:val="0000FF"/>
            <w:rtl w:val="true"/>
          </w:rPr>
          <w:t xml:space="preserve">סעיף </w:t>
        </w:r>
        <w:r>
          <w:rPr>
            <w:rStyle w:val="Hyperlink"/>
            <w:rFonts w:cs="David" w:ascii="David" w:hAnsi="David"/>
            <w:color w:val="0000FF"/>
          </w:rPr>
          <w:t>329</w:t>
        </w:r>
        <w:r>
          <w:rPr>
            <w:rStyle w:val="Hyperlink"/>
            <w:rFonts w:cs="David" w:ascii="David" w:hAnsi="David"/>
            <w:color w:val="0000FF"/>
            <w:rtl w:val="true"/>
          </w:rPr>
          <w:t>(</w:t>
        </w:r>
        <w:r>
          <w:rPr>
            <w:rStyle w:val="Hyperlink"/>
            <w:rFonts w:ascii="David" w:hAnsi="David"/>
            <w:color w:val="0000FF"/>
            <w:rtl w:val="true"/>
          </w:rPr>
          <w:t>א</w:t>
        </w:r>
        <w:r>
          <w:rPr>
            <w:rStyle w:val="Hyperlink"/>
            <w:rFonts w:cs="David" w:ascii="David" w:hAnsi="David"/>
            <w:color w:val="0000FF"/>
            <w:rtl w:val="true"/>
          </w:rPr>
          <w:t>)(</w:t>
        </w:r>
        <w:r>
          <w:rPr>
            <w:rStyle w:val="Hyperlink"/>
            <w:rFonts w:cs="David" w:ascii="David" w:hAnsi="David"/>
            <w:color w:val="0000FF"/>
          </w:rPr>
          <w:t>2</w:t>
        </w:r>
        <w:r>
          <w:rPr>
            <w:rStyle w:val="Hyperlink"/>
            <w:rFonts w:cs="David" w:ascii="David" w:hAnsi="David"/>
            <w:color w:val="0000FF"/>
            <w:rtl w:val="true"/>
          </w:rPr>
          <w:t>)</w:t>
        </w:r>
      </w:hyperlink>
      <w:r>
        <w:rPr>
          <w:rFonts w:cs="David" w:ascii="David" w:hAnsi="David"/>
          <w:rtl w:val="true"/>
        </w:rPr>
        <w:t xml:space="preserve"> </w:t>
      </w:r>
      <w:r>
        <w:rPr>
          <w:rFonts w:ascii="David" w:hAnsi="David"/>
          <w:rtl w:val="true"/>
        </w:rPr>
        <w:t>בחוק העונשין התשל</w:t>
      </w:r>
      <w:r>
        <w:rPr>
          <w:rFonts w:cs="David" w:ascii="David" w:hAnsi="David"/>
          <w:rtl w:val="true"/>
        </w:rPr>
        <w:t>"</w:t>
      </w:r>
      <w:r>
        <w:rPr>
          <w:rFonts w:ascii="David" w:hAnsi="David"/>
          <w:rtl w:val="true"/>
        </w:rPr>
        <w:t>ז</w:t>
      </w:r>
      <w:r>
        <w:rPr>
          <w:rFonts w:cs="David" w:ascii="David" w:hAnsi="David"/>
          <w:rtl w:val="true"/>
        </w:rPr>
        <w:t>-</w:t>
      </w:r>
      <w:r>
        <w:rPr>
          <w:rFonts w:cs="David" w:ascii="David" w:hAnsi="David"/>
        </w:rPr>
        <w:t>1977</w:t>
      </w:r>
      <w:r>
        <w:rPr>
          <w:rFonts w:cs="David" w:ascii="David" w:hAnsi="David"/>
          <w:rtl w:val="true"/>
        </w:rPr>
        <w:t>.</w:t>
      </w:r>
    </w:p>
    <w:p>
      <w:pPr>
        <w:pStyle w:val="ListParagraph"/>
        <w:spacing w:lineRule="auto" w:line="360"/>
        <w:ind w:start="1080" w:end="0"/>
        <w:jc w:val="both"/>
        <w:rPr>
          <w:rFonts w:ascii="David" w:hAnsi="David" w:cs="David"/>
        </w:rPr>
      </w:pPr>
      <w:r>
        <w:rPr>
          <w:rFonts w:cs="David" w:ascii="David" w:hAnsi="David"/>
          <w:rtl w:val="true"/>
        </w:rPr>
      </w:r>
    </w:p>
    <w:p>
      <w:pPr>
        <w:pStyle w:val="ListParagraph"/>
        <w:numPr>
          <w:ilvl w:val="0"/>
          <w:numId w:val="1"/>
        </w:numPr>
        <w:spacing w:lineRule="auto" w:line="360"/>
        <w:ind w:hanging="720" w:start="1080" w:end="0"/>
        <w:jc w:val="both"/>
        <w:rPr>
          <w:rFonts w:ascii="David" w:hAnsi="David" w:cs="David"/>
        </w:rPr>
      </w:pPr>
      <w:bookmarkStart w:id="11" w:name="ABSTRACT_END"/>
      <w:bookmarkEnd w:id="11"/>
      <w:r>
        <w:rPr>
          <w:rFonts w:ascii="David" w:hAnsi="David"/>
          <w:rtl w:val="true"/>
        </w:rPr>
        <w:t>בתמצית</w:t>
      </w:r>
      <w:r>
        <w:rPr>
          <w:rFonts w:cs="David" w:ascii="David" w:hAnsi="David"/>
          <w:rtl w:val="true"/>
        </w:rPr>
        <w:t xml:space="preserve">, </w:t>
      </w:r>
      <w:r>
        <w:rPr>
          <w:rFonts w:ascii="David" w:hAnsi="David"/>
          <w:rtl w:val="true"/>
        </w:rPr>
        <w:t xml:space="preserve">הכרעת הדין קבעה כי בתאריך </w:t>
      </w:r>
      <w:r>
        <w:rPr>
          <w:rFonts w:cs="David" w:ascii="David" w:hAnsi="David"/>
        </w:rPr>
        <w:t>29.04.21</w:t>
      </w:r>
      <w:r>
        <w:rPr>
          <w:rFonts w:cs="David" w:ascii="David" w:hAnsi="David"/>
          <w:rtl w:val="true"/>
        </w:rPr>
        <w:t xml:space="preserve"> </w:t>
      </w:r>
      <w:r>
        <w:rPr>
          <w:rFonts w:ascii="David" w:hAnsi="David"/>
          <w:rtl w:val="true"/>
        </w:rPr>
        <w:t xml:space="preserve">בסביבות השעה </w:t>
      </w:r>
      <w:r>
        <w:rPr>
          <w:rFonts w:cs="David" w:ascii="David" w:hAnsi="David"/>
        </w:rPr>
        <w:t>21:15</w:t>
      </w:r>
      <w:r>
        <w:rPr>
          <w:rFonts w:cs="David" w:ascii="David" w:hAnsi="David"/>
          <w:rtl w:val="true"/>
        </w:rPr>
        <w:t xml:space="preserve">- </w:t>
      </w:r>
      <w:r>
        <w:rPr>
          <w:rFonts w:cs="David" w:ascii="David" w:hAnsi="David"/>
        </w:rPr>
        <w:t>21:30</w:t>
      </w:r>
      <w:r>
        <w:rPr>
          <w:rFonts w:cs="David" w:ascii="David" w:hAnsi="David"/>
          <w:rtl w:val="true"/>
        </w:rPr>
        <w:t xml:space="preserve">, </w:t>
      </w:r>
      <w:r>
        <w:rPr>
          <w:rFonts w:ascii="David" w:hAnsi="David"/>
          <w:rtl w:val="true"/>
        </w:rPr>
        <w:t>בישוב ערוער</w:t>
      </w:r>
      <w:r>
        <w:rPr>
          <w:rFonts w:cs="David" w:ascii="David" w:hAnsi="David"/>
          <w:rtl w:val="true"/>
        </w:rPr>
        <w:t xml:space="preserve">, </w:t>
      </w:r>
      <w:r>
        <w:rPr>
          <w:rFonts w:ascii="David" w:hAnsi="David"/>
          <w:rtl w:val="true"/>
        </w:rPr>
        <w:t xml:space="preserve">הנאשמים היו במרחב הציבורי וכל אחד מהם נשא נשק ללא היתר – הנאשם  </w:t>
      </w:r>
      <w:r>
        <w:rPr>
          <w:rFonts w:cs="David" w:ascii="David" w:hAnsi="David"/>
        </w:rPr>
        <w:t>1</w:t>
      </w:r>
      <w:r>
        <w:rPr>
          <w:rFonts w:cs="David" w:ascii="David" w:hAnsi="David"/>
          <w:rtl w:val="true"/>
        </w:rPr>
        <w:t xml:space="preserve"> </w:t>
      </w:r>
      <w:r>
        <w:rPr>
          <w:rFonts w:ascii="David" w:hAnsi="David"/>
          <w:rtl w:val="true"/>
        </w:rPr>
        <w:t xml:space="preserve">נשא אקדח והנאשם </w:t>
      </w:r>
      <w:r>
        <w:rPr>
          <w:rFonts w:cs="David" w:ascii="David" w:hAnsi="David"/>
        </w:rPr>
        <w:t>2</w:t>
      </w:r>
      <w:r>
        <w:rPr>
          <w:rFonts w:cs="David" w:ascii="David" w:hAnsi="David"/>
          <w:rtl w:val="true"/>
        </w:rPr>
        <w:t xml:space="preserve"> </w:t>
      </w:r>
      <w:r>
        <w:rPr>
          <w:rFonts w:ascii="David" w:hAnsi="David"/>
          <w:rtl w:val="true"/>
        </w:rPr>
        <w:t>נשא רובה</w:t>
      </w:r>
      <w:r>
        <w:rPr>
          <w:rFonts w:cs="David" w:ascii="David" w:hAnsi="David"/>
          <w:rtl w:val="true"/>
        </w:rPr>
        <w:t xml:space="preserve">. </w:t>
      </w:r>
      <w:r>
        <w:rPr>
          <w:rFonts w:ascii="David" w:hAnsi="David"/>
          <w:rtl w:val="true"/>
        </w:rPr>
        <w:t>באותה עת המתלוננים נסעו יחד ברכב לעבר ביתם ועברו ברחוב בו היו הנאשמים</w:t>
      </w:r>
      <w:r>
        <w:rPr>
          <w:rFonts w:cs="David" w:ascii="David" w:hAnsi="David"/>
          <w:rtl w:val="true"/>
        </w:rPr>
        <w:t xml:space="preserve">. </w:t>
      </w:r>
      <w:r>
        <w:rPr>
          <w:rFonts w:ascii="David" w:hAnsi="David"/>
          <w:rtl w:val="true"/>
        </w:rPr>
        <w:t>בהגיעם לקטע כביש שבקרבתו פועלת מאפיה</w:t>
      </w:r>
      <w:r>
        <w:rPr>
          <w:rFonts w:cs="David" w:ascii="David" w:hAnsi="David"/>
          <w:rtl w:val="true"/>
        </w:rPr>
        <w:t xml:space="preserve">, </w:t>
      </w:r>
      <w:r>
        <w:rPr>
          <w:rFonts w:ascii="David" w:hAnsi="David"/>
          <w:rtl w:val="true"/>
        </w:rPr>
        <w:t xml:space="preserve">הנאשם </w:t>
      </w:r>
      <w:r>
        <w:rPr>
          <w:rFonts w:cs="David" w:ascii="David" w:hAnsi="David"/>
        </w:rPr>
        <w:t>1</w:t>
      </w:r>
      <w:r>
        <w:rPr>
          <w:rFonts w:cs="David" w:ascii="David" w:hAnsi="David"/>
          <w:rtl w:val="true"/>
        </w:rPr>
        <w:t xml:space="preserve"> </w:t>
      </w:r>
      <w:r>
        <w:rPr>
          <w:rFonts w:ascii="David" w:hAnsi="David"/>
          <w:rtl w:val="true"/>
        </w:rPr>
        <w:t>שהיה באזור המאפיה ירה לעברם באקדח</w:t>
      </w:r>
      <w:r>
        <w:rPr>
          <w:rFonts w:cs="David" w:ascii="David" w:hAnsi="David"/>
          <w:rtl w:val="true"/>
        </w:rPr>
        <w:t xml:space="preserve">. </w:t>
      </w:r>
      <w:r>
        <w:rPr>
          <w:rFonts w:ascii="David" w:hAnsi="David"/>
          <w:rtl w:val="true"/>
        </w:rPr>
        <w:t xml:space="preserve">המתלוננים נסעו קדימה בניסיון להימלט מהמקום ותוך כדי כך הנאשם </w:t>
      </w:r>
      <w:r>
        <w:rPr>
          <w:rFonts w:cs="David" w:ascii="David" w:hAnsi="David"/>
        </w:rPr>
        <w:t>2</w:t>
      </w:r>
      <w:r>
        <w:rPr>
          <w:rFonts w:cs="David" w:ascii="David" w:hAnsi="David"/>
          <w:rtl w:val="true"/>
        </w:rPr>
        <w:t xml:space="preserve"> </w:t>
      </w:r>
      <w:r>
        <w:rPr>
          <w:rFonts w:ascii="David" w:hAnsi="David"/>
          <w:rtl w:val="true"/>
        </w:rPr>
        <w:t>הגיח ממולם ולצדם וירה לעברם ברובה</w:t>
      </w:r>
      <w:r>
        <w:rPr>
          <w:rFonts w:cs="David" w:ascii="David" w:hAnsi="David"/>
          <w:rtl w:val="true"/>
        </w:rPr>
        <w:t xml:space="preserve">. </w:t>
      </w:r>
      <w:r>
        <w:rPr>
          <w:rFonts w:ascii="David" w:hAnsi="David"/>
          <w:rtl w:val="true"/>
        </w:rPr>
        <w:t>כתוצאה מהירי</w:t>
      </w:r>
      <w:r>
        <w:rPr>
          <w:rFonts w:cs="David" w:ascii="David" w:hAnsi="David"/>
          <w:rtl w:val="true"/>
        </w:rPr>
        <w:t xml:space="preserve">, </w:t>
      </w:r>
      <w:r>
        <w:rPr>
          <w:rFonts w:ascii="David" w:hAnsi="David"/>
          <w:rtl w:val="true"/>
        </w:rPr>
        <w:t>רכבם של המתלוננים נפגע במכסה תא המטען</w:t>
      </w:r>
      <w:r>
        <w:rPr>
          <w:rFonts w:cs="David" w:ascii="David" w:hAnsi="David"/>
          <w:rtl w:val="true"/>
        </w:rPr>
        <w:t xml:space="preserve">, </w:t>
      </w:r>
      <w:r>
        <w:rPr>
          <w:rFonts w:ascii="David" w:hAnsi="David"/>
          <w:rtl w:val="true"/>
        </w:rPr>
        <w:t>בגב המושב האחורי ובגב המושב הקדמי ימני</w:t>
      </w:r>
      <w:r>
        <w:rPr>
          <w:rFonts w:cs="David" w:ascii="David" w:hAnsi="David"/>
          <w:rtl w:val="true"/>
        </w:rPr>
        <w:t xml:space="preserve">, </w:t>
      </w:r>
      <w:r>
        <w:rPr>
          <w:rFonts w:ascii="David" w:hAnsi="David"/>
          <w:rtl w:val="true"/>
        </w:rPr>
        <w:t>בפגוש משמאל ובמיכל הדלק</w:t>
      </w:r>
      <w:r>
        <w:rPr>
          <w:rFonts w:cs="David" w:ascii="David" w:hAnsi="David"/>
          <w:rtl w:val="true"/>
        </w:rPr>
        <w:t xml:space="preserve">. </w:t>
      </w:r>
    </w:p>
    <w:p>
      <w:pPr>
        <w:pStyle w:val="ListParagraph"/>
        <w:ind w:end="0"/>
        <w:jc w:val="start"/>
        <w:rPr>
          <w:rFonts w:ascii="David" w:hAnsi="David" w:cs="David"/>
        </w:rPr>
      </w:pPr>
      <w:r>
        <w:rPr>
          <w:rFonts w:cs="David" w:ascii="David" w:hAnsi="David"/>
          <w:rtl w:val="true"/>
        </w:rPr>
      </w:r>
    </w:p>
    <w:p>
      <w:pPr>
        <w:pStyle w:val="ListParagraph"/>
        <w:spacing w:lineRule="auto" w:line="360"/>
        <w:ind w:start="1080" w:end="0"/>
        <w:jc w:val="both"/>
        <w:rPr>
          <w:rFonts w:ascii="David" w:hAnsi="David" w:cs="David"/>
        </w:rPr>
      </w:pPr>
      <w:r>
        <w:rPr>
          <w:rFonts w:cs="David" w:ascii="David" w:hAnsi="David"/>
          <w:rtl w:val="true"/>
        </w:rPr>
      </w:r>
    </w:p>
    <w:p>
      <w:pPr>
        <w:pStyle w:val="Normal"/>
        <w:spacing w:lineRule="auto" w:line="360"/>
        <w:ind w:start="1080" w:end="0"/>
        <w:jc w:val="both"/>
        <w:rPr>
          <w:rFonts w:ascii="David" w:hAnsi="David" w:cs="David"/>
        </w:rPr>
      </w:pPr>
      <w:r>
        <w:rPr>
          <w:rFonts w:ascii="David" w:hAnsi="David"/>
          <w:rtl w:val="true"/>
        </w:rPr>
        <w:t>עוד נקבע</w:t>
      </w:r>
      <w:r>
        <w:rPr>
          <w:rFonts w:cs="David" w:ascii="David" w:hAnsi="David"/>
          <w:rtl w:val="true"/>
        </w:rPr>
        <w:t xml:space="preserve">, </w:t>
      </w:r>
      <w:r>
        <w:rPr>
          <w:rFonts w:ascii="David" w:hAnsi="David"/>
          <w:rtl w:val="true"/>
        </w:rPr>
        <w:t>כי הנאשמים פעלו יחד</w:t>
      </w:r>
      <w:r>
        <w:rPr>
          <w:rFonts w:cs="David" w:ascii="David" w:hAnsi="David"/>
          <w:rtl w:val="true"/>
        </w:rPr>
        <w:t xml:space="preserve">, </w:t>
      </w:r>
      <w:r>
        <w:rPr>
          <w:rFonts w:ascii="David" w:hAnsi="David"/>
          <w:rtl w:val="true"/>
        </w:rPr>
        <w:t>מתוך כוונה להטיל במתלוננים נכות או מום או לגרום להם חבלה חמורה</w:t>
      </w:r>
      <w:r>
        <w:rPr>
          <w:rFonts w:cs="David" w:ascii="David" w:hAnsi="David"/>
          <w:rtl w:val="true"/>
        </w:rPr>
        <w:t xml:space="preserve">. </w:t>
      </w:r>
    </w:p>
    <w:p>
      <w:pPr>
        <w:pStyle w:val="Normal"/>
        <w:spacing w:lineRule="auto" w:line="360"/>
        <w:ind w:end="0"/>
        <w:jc w:val="both"/>
        <w:rPr>
          <w:rFonts w:ascii="David" w:hAnsi="David" w:cs="David"/>
          <w:b/>
          <w:bCs/>
          <w:u w:val="single"/>
        </w:rPr>
      </w:pPr>
      <w:r>
        <w:rPr>
          <w:rFonts w:cs="David" w:ascii="David" w:hAnsi="David"/>
          <w:b/>
          <w:bCs/>
          <w:u w:val="single"/>
          <w:rtl w:val="true"/>
        </w:rPr>
      </w:r>
    </w:p>
    <w:p>
      <w:pPr>
        <w:pStyle w:val="Normal"/>
        <w:spacing w:lineRule="auto" w:line="360"/>
        <w:ind w:end="0"/>
        <w:jc w:val="both"/>
        <w:rPr>
          <w:rFonts w:ascii="David" w:hAnsi="David" w:cs="David"/>
          <w:b/>
          <w:bCs/>
          <w:u w:val="single"/>
        </w:rPr>
      </w:pPr>
      <w:r>
        <w:rPr>
          <w:rFonts w:cs="David" w:ascii="David" w:hAnsi="David"/>
          <w:b/>
          <w:bCs/>
          <w:u w:val="single"/>
          <w:rtl w:val="true"/>
        </w:rPr>
      </w:r>
    </w:p>
    <w:p>
      <w:pPr>
        <w:pStyle w:val="Normal"/>
        <w:spacing w:lineRule="auto" w:line="360"/>
        <w:ind w:end="0"/>
        <w:jc w:val="both"/>
        <w:rPr>
          <w:rFonts w:ascii="David" w:hAnsi="David" w:cs="David"/>
          <w:b/>
          <w:bCs/>
          <w:u w:val="single"/>
        </w:rPr>
      </w:pPr>
      <w:r>
        <w:rPr>
          <w:rFonts w:ascii="David" w:hAnsi="David"/>
          <w:b/>
          <w:b/>
          <w:bCs/>
          <w:u w:val="single"/>
          <w:rtl w:val="true"/>
        </w:rPr>
        <w:t>טענות הצדדים</w:t>
      </w:r>
    </w:p>
    <w:p>
      <w:pPr>
        <w:pStyle w:val="ListParagraph"/>
        <w:numPr>
          <w:ilvl w:val="0"/>
          <w:numId w:val="1"/>
        </w:numPr>
        <w:spacing w:lineRule="auto" w:line="360"/>
        <w:ind w:hanging="720" w:start="1080" w:end="0"/>
        <w:jc w:val="both"/>
        <w:rPr>
          <w:rFonts w:ascii="David" w:hAnsi="David" w:cs="David"/>
        </w:rPr>
      </w:pPr>
      <w:r>
        <w:rPr>
          <w:rFonts w:ascii="David" w:hAnsi="David"/>
          <w:rtl w:val="true"/>
        </w:rPr>
        <w:t>ב</w:t>
      </w:r>
      <w:r>
        <w:rPr>
          <w:rFonts w:cs="David" w:ascii="David" w:hAnsi="David"/>
          <w:rtl w:val="true"/>
        </w:rPr>
        <w:t>"</w:t>
      </w:r>
      <w:r>
        <w:rPr>
          <w:rFonts w:ascii="David" w:hAnsi="David"/>
          <w:rtl w:val="true"/>
        </w:rPr>
        <w:t>כ המאשימה עמד על הערכים החברתיים המוגנים בעבירות בהן הורשעו הנאשמים ועל מידת הפגיעה בהם</w:t>
      </w:r>
      <w:r>
        <w:rPr>
          <w:rFonts w:cs="David" w:ascii="David" w:hAnsi="David"/>
          <w:rtl w:val="true"/>
        </w:rPr>
        <w:t xml:space="preserve">; </w:t>
      </w:r>
      <w:r>
        <w:rPr>
          <w:rFonts w:ascii="David" w:hAnsi="David"/>
          <w:rtl w:val="true"/>
        </w:rPr>
        <w:t>על מדיניות הענישה הנוהגת</w:t>
      </w:r>
      <w:r>
        <w:rPr>
          <w:rFonts w:cs="David" w:ascii="David" w:hAnsi="David"/>
          <w:rtl w:val="true"/>
        </w:rPr>
        <w:t xml:space="preserve">, </w:t>
      </w:r>
      <w:r>
        <w:rPr>
          <w:rFonts w:ascii="David" w:hAnsi="David"/>
          <w:rtl w:val="true"/>
        </w:rPr>
        <w:t>תוך שהפנה לפסיקה</w:t>
      </w:r>
      <w:r>
        <w:rPr>
          <w:rFonts w:cs="David" w:ascii="David" w:hAnsi="David"/>
          <w:rtl w:val="true"/>
        </w:rPr>
        <w:t xml:space="preserve">; </w:t>
      </w:r>
      <w:r>
        <w:rPr>
          <w:rFonts w:ascii="David" w:hAnsi="David"/>
          <w:rtl w:val="true"/>
        </w:rPr>
        <w:t>ועל נסיבות ביצוע העבירות</w:t>
      </w:r>
      <w:r>
        <w:rPr>
          <w:rFonts w:cs="David" w:ascii="David" w:hAnsi="David"/>
          <w:rtl w:val="true"/>
        </w:rPr>
        <w:t xml:space="preserve">, </w:t>
      </w:r>
      <w:r>
        <w:rPr>
          <w:rFonts w:ascii="David" w:hAnsi="David"/>
          <w:rtl w:val="true"/>
        </w:rPr>
        <w:t>ובין היתר</w:t>
      </w:r>
      <w:r>
        <w:rPr>
          <w:rFonts w:cs="David" w:ascii="David" w:hAnsi="David"/>
          <w:rtl w:val="true"/>
        </w:rPr>
        <w:t xml:space="preserve">, </w:t>
      </w:r>
      <w:r>
        <w:rPr>
          <w:rFonts w:ascii="David" w:hAnsi="David"/>
          <w:rtl w:val="true"/>
        </w:rPr>
        <w:t>התכנון שקדם לעבירות</w:t>
      </w:r>
      <w:r>
        <w:rPr>
          <w:rFonts w:cs="David" w:ascii="David" w:hAnsi="David"/>
          <w:rtl w:val="true"/>
        </w:rPr>
        <w:t xml:space="preserve">, </w:t>
      </w:r>
      <w:r>
        <w:rPr>
          <w:rFonts w:ascii="David" w:hAnsi="David"/>
          <w:rtl w:val="true"/>
        </w:rPr>
        <w:t>חלקם היחסי של הנאשמים במעשים</w:t>
      </w:r>
      <w:r>
        <w:rPr>
          <w:rFonts w:cs="David" w:ascii="David" w:hAnsi="David"/>
          <w:rtl w:val="true"/>
        </w:rPr>
        <w:t xml:space="preserve">, </w:t>
      </w:r>
      <w:r>
        <w:rPr>
          <w:rFonts w:ascii="David" w:hAnsi="David"/>
          <w:rtl w:val="true"/>
        </w:rPr>
        <w:t>פוטנציאל הנזק במעשי הנאשמים והנזק שנגרם בפועל</w:t>
      </w:r>
      <w:r>
        <w:rPr>
          <w:rFonts w:cs="David" w:ascii="David" w:hAnsi="David"/>
          <w:rtl w:val="true"/>
        </w:rPr>
        <w:t xml:space="preserve">, </w:t>
      </w:r>
      <w:r>
        <w:rPr>
          <w:rFonts w:ascii="David" w:hAnsi="David"/>
          <w:rtl w:val="true"/>
        </w:rPr>
        <w:t>הרקע לביצוע המעשים והעובדה שהנאשמים החזיקו ברשותם נשק חם</w:t>
      </w:r>
      <w:r>
        <w:rPr>
          <w:rFonts w:cs="David" w:ascii="David" w:hAnsi="David"/>
          <w:rtl w:val="true"/>
        </w:rPr>
        <w:t xml:space="preserve">. </w:t>
      </w:r>
      <w:r>
        <w:rPr>
          <w:rFonts w:ascii="David" w:hAnsi="David"/>
          <w:rtl w:val="true"/>
        </w:rPr>
        <w:t xml:space="preserve">וטען שמתחם העונש ההולם נע בין </w:t>
      </w:r>
      <w:r>
        <w:rPr>
          <w:rFonts w:cs="David" w:ascii="David" w:hAnsi="David"/>
        </w:rPr>
        <w:t>6</w:t>
      </w:r>
      <w:r>
        <w:rPr>
          <w:rFonts w:cs="David" w:ascii="David" w:hAnsi="David"/>
          <w:rtl w:val="true"/>
        </w:rPr>
        <w:t xml:space="preserve"> </w:t>
      </w:r>
      <w:r>
        <w:rPr>
          <w:rFonts w:ascii="David" w:hAnsi="David"/>
          <w:rtl w:val="true"/>
        </w:rPr>
        <w:t>ל</w:t>
      </w:r>
      <w:r>
        <w:rPr>
          <w:rFonts w:cs="David" w:ascii="David" w:hAnsi="David"/>
          <w:rtl w:val="true"/>
        </w:rPr>
        <w:t xml:space="preserve">- </w:t>
      </w:r>
      <w:r>
        <w:rPr>
          <w:rFonts w:cs="David" w:ascii="David" w:hAnsi="David"/>
        </w:rPr>
        <w:t>9</w:t>
      </w:r>
      <w:r>
        <w:rPr>
          <w:rFonts w:cs="David" w:ascii="David" w:hAnsi="David"/>
          <w:rtl w:val="true"/>
        </w:rPr>
        <w:t xml:space="preserve"> </w:t>
      </w:r>
      <w:r>
        <w:rPr>
          <w:rFonts w:ascii="David" w:hAnsi="David"/>
          <w:rtl w:val="true"/>
        </w:rPr>
        <w:t>שנות מאסר בפועל</w:t>
      </w:r>
      <w:r>
        <w:rPr>
          <w:rFonts w:cs="David" w:ascii="David" w:hAnsi="David"/>
          <w:rtl w:val="true"/>
        </w:rPr>
        <w:t xml:space="preserve">. </w:t>
      </w:r>
      <w:r>
        <w:rPr>
          <w:rFonts w:ascii="David" w:hAnsi="David"/>
          <w:rtl w:val="true"/>
        </w:rPr>
        <w:t>אשר לעונש הראוי לנאשמים</w:t>
      </w:r>
      <w:r>
        <w:rPr>
          <w:rFonts w:cs="David" w:ascii="David" w:hAnsi="David"/>
          <w:rtl w:val="true"/>
        </w:rPr>
        <w:t xml:space="preserve">, </w:t>
      </w:r>
      <w:r>
        <w:rPr>
          <w:rFonts w:ascii="David" w:hAnsi="David"/>
          <w:rtl w:val="true"/>
        </w:rPr>
        <w:t>ציין שהנאשמים ללא עבר פלילי ועמד על הצורך בהרתעתם ובהרתעת הציבור</w:t>
      </w:r>
      <w:r>
        <w:rPr>
          <w:rFonts w:cs="David" w:ascii="David" w:hAnsi="David"/>
          <w:rtl w:val="true"/>
        </w:rPr>
        <w:t xml:space="preserve">. </w:t>
      </w:r>
      <w:r>
        <w:rPr>
          <w:rFonts w:ascii="David" w:hAnsi="David"/>
          <w:rtl w:val="true"/>
        </w:rPr>
        <w:t>ועתר להטיל על הנאשמים עונש ברף התחתון של המתחם שהוצע</w:t>
      </w:r>
      <w:r>
        <w:rPr>
          <w:rFonts w:cs="David" w:ascii="David" w:hAnsi="David"/>
          <w:rtl w:val="true"/>
        </w:rPr>
        <w:t xml:space="preserve">, </w:t>
      </w:r>
      <w:r>
        <w:rPr>
          <w:rFonts w:ascii="David" w:hAnsi="David"/>
          <w:rtl w:val="true"/>
        </w:rPr>
        <w:t>מאסר על תנאי מרתיע ופיצוי משמעותי למתלוננים</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ListParagraph"/>
        <w:numPr>
          <w:ilvl w:val="0"/>
          <w:numId w:val="1"/>
        </w:numPr>
        <w:spacing w:lineRule="auto" w:line="360"/>
        <w:ind w:hanging="720" w:start="1080" w:end="0"/>
        <w:jc w:val="both"/>
        <w:rPr>
          <w:rFonts w:ascii="David" w:hAnsi="David" w:cs="David"/>
        </w:rPr>
      </w:pPr>
      <w:r>
        <w:rPr>
          <w:rFonts w:ascii="David" w:hAnsi="David"/>
          <w:rtl w:val="true"/>
        </w:rPr>
        <w:t>ב</w:t>
      </w:r>
      <w:r>
        <w:rPr>
          <w:rFonts w:cs="David" w:ascii="David" w:hAnsi="David"/>
          <w:rtl w:val="true"/>
        </w:rPr>
        <w:t>"</w:t>
      </w:r>
      <w:r>
        <w:rPr>
          <w:rFonts w:ascii="David" w:hAnsi="David"/>
          <w:rtl w:val="true"/>
        </w:rPr>
        <w:t>כ הנאשמים טען כי לכל אורך הדרך הנאשמים כפרו במיוחס להם וגם כעת הם כופרים בכך</w:t>
      </w:r>
      <w:r>
        <w:rPr>
          <w:rFonts w:cs="David" w:ascii="David" w:hAnsi="David"/>
          <w:rtl w:val="true"/>
        </w:rPr>
        <w:t xml:space="preserve">. </w:t>
      </w:r>
      <w:r>
        <w:rPr>
          <w:rFonts w:ascii="David" w:hAnsi="David"/>
          <w:rtl w:val="true"/>
        </w:rPr>
        <w:t>ציין כי אין לנאשמים עבר פלילי והאירוע עליו הורשעו חריג מאד לאופן התנהלותם</w:t>
      </w:r>
      <w:r>
        <w:rPr>
          <w:rFonts w:cs="David" w:ascii="David" w:hAnsi="David"/>
          <w:rtl w:val="true"/>
        </w:rPr>
        <w:t xml:space="preserve">. </w:t>
      </w:r>
      <w:r>
        <w:rPr>
          <w:rFonts w:ascii="David" w:hAnsi="David"/>
          <w:rtl w:val="true"/>
        </w:rPr>
        <w:t xml:space="preserve">ציין שהנאשם </w:t>
      </w:r>
      <w:r>
        <w:rPr>
          <w:rFonts w:cs="David" w:ascii="David" w:hAnsi="David"/>
        </w:rPr>
        <w:t>1</w:t>
      </w:r>
      <w:r>
        <w:rPr>
          <w:rFonts w:cs="David" w:ascii="David" w:hAnsi="David"/>
          <w:rtl w:val="true"/>
        </w:rPr>
        <w:t xml:space="preserve"> </w:t>
      </w:r>
      <w:r>
        <w:rPr>
          <w:rFonts w:ascii="David" w:hAnsi="David"/>
          <w:rtl w:val="true"/>
        </w:rPr>
        <w:t>הוא בעל חברה המעסיקה כ</w:t>
      </w:r>
      <w:r>
        <w:rPr>
          <w:rFonts w:cs="David" w:ascii="David" w:hAnsi="David"/>
          <w:rtl w:val="true"/>
        </w:rPr>
        <w:t xml:space="preserve">- </w:t>
      </w:r>
      <w:r>
        <w:rPr>
          <w:rFonts w:cs="David" w:ascii="David" w:hAnsi="David"/>
        </w:rPr>
        <w:t>20</w:t>
      </w:r>
      <w:r>
        <w:rPr>
          <w:rFonts w:cs="David" w:ascii="David" w:hAnsi="David"/>
          <w:rtl w:val="true"/>
        </w:rPr>
        <w:t xml:space="preserve"> – </w:t>
      </w:r>
      <w:r>
        <w:rPr>
          <w:rFonts w:cs="David" w:ascii="David" w:hAnsi="David"/>
        </w:rPr>
        <w:t>30</w:t>
      </w:r>
      <w:r>
        <w:rPr>
          <w:rFonts w:cs="David" w:ascii="David" w:hAnsi="David"/>
          <w:rtl w:val="true"/>
        </w:rPr>
        <w:t xml:space="preserve"> </w:t>
      </w:r>
      <w:r>
        <w:rPr>
          <w:rFonts w:ascii="David" w:hAnsi="David"/>
          <w:rtl w:val="true"/>
        </w:rPr>
        <w:t xml:space="preserve">עובדים והנאשם </w:t>
      </w:r>
      <w:r>
        <w:rPr>
          <w:rFonts w:cs="David" w:ascii="David" w:hAnsi="David"/>
        </w:rPr>
        <w:t>2</w:t>
      </w:r>
      <w:r>
        <w:rPr>
          <w:rFonts w:cs="David" w:ascii="David" w:hAnsi="David"/>
          <w:rtl w:val="true"/>
        </w:rPr>
        <w:t xml:space="preserve"> </w:t>
      </w:r>
      <w:r>
        <w:rPr>
          <w:rFonts w:ascii="David" w:hAnsi="David"/>
          <w:rtl w:val="true"/>
        </w:rPr>
        <w:t>סיים לימודי סיעוד בירדן ועתיד לעבור מבחני הסמכה בארץ</w:t>
      </w:r>
      <w:r>
        <w:rPr>
          <w:rFonts w:cs="David" w:ascii="David" w:hAnsi="David"/>
          <w:rtl w:val="true"/>
        </w:rPr>
        <w:t xml:space="preserve">. </w:t>
      </w:r>
      <w:r>
        <w:rPr>
          <w:rFonts w:ascii="David" w:hAnsi="David"/>
          <w:rtl w:val="true"/>
        </w:rPr>
        <w:t>וציין כי כל אחד מהנאשמים היה עצור במשך מספר חודשים ואחר כך שהה תקופה ארוכה בתנאי פיקוח אלקטרוני</w:t>
      </w:r>
      <w:r>
        <w:rPr>
          <w:rFonts w:cs="David" w:ascii="David" w:hAnsi="David"/>
          <w:rtl w:val="true"/>
        </w:rPr>
        <w:t xml:space="preserve">. </w:t>
      </w:r>
      <w:r>
        <w:rPr>
          <w:rFonts w:ascii="David" w:hAnsi="David"/>
          <w:rtl w:val="true"/>
        </w:rPr>
        <w:t>ציין שהנזק שנגרם למתלוננים הוא נזק רכושי בלבד</w:t>
      </w:r>
      <w:r>
        <w:rPr>
          <w:rFonts w:cs="David" w:ascii="David" w:hAnsi="David"/>
          <w:rtl w:val="true"/>
        </w:rPr>
        <w:t xml:space="preserve">. </w:t>
      </w:r>
      <w:r>
        <w:rPr>
          <w:rFonts w:ascii="David" w:hAnsi="David"/>
          <w:rtl w:val="true"/>
        </w:rPr>
        <w:t>וטען כי קשת הענישה בתיקים מסוג זה רחבה</w:t>
      </w:r>
      <w:r>
        <w:rPr>
          <w:rFonts w:cs="David" w:ascii="David" w:hAnsi="David"/>
          <w:rtl w:val="true"/>
        </w:rPr>
        <w:t xml:space="preserve">. </w:t>
      </w:r>
      <w:r>
        <w:rPr>
          <w:rFonts w:ascii="David" w:hAnsi="David"/>
          <w:rtl w:val="true"/>
        </w:rPr>
        <w:t>הפנה לפסיקה</w:t>
      </w:r>
      <w:r>
        <w:rPr>
          <w:rFonts w:cs="David" w:ascii="David" w:hAnsi="David"/>
          <w:rtl w:val="true"/>
        </w:rPr>
        <w:t xml:space="preserve">, </w:t>
      </w:r>
      <w:r>
        <w:rPr>
          <w:rFonts w:ascii="David" w:hAnsi="David"/>
          <w:rtl w:val="true"/>
        </w:rPr>
        <w:t xml:space="preserve">טען שמתחם העונש ההולם בענייננו נע בין </w:t>
      </w:r>
      <w:r>
        <w:rPr>
          <w:rFonts w:cs="David" w:ascii="David" w:hAnsi="David"/>
        </w:rPr>
        <w:t>24</w:t>
      </w:r>
      <w:r>
        <w:rPr>
          <w:rFonts w:cs="David" w:ascii="David" w:hAnsi="David"/>
          <w:rtl w:val="true"/>
        </w:rPr>
        <w:t xml:space="preserve"> </w:t>
      </w:r>
      <w:r>
        <w:rPr>
          <w:rFonts w:ascii="David" w:hAnsi="David"/>
          <w:rtl w:val="true"/>
        </w:rPr>
        <w:t>ל</w:t>
      </w:r>
      <w:r>
        <w:rPr>
          <w:rFonts w:cs="David" w:ascii="David" w:hAnsi="David"/>
          <w:rtl w:val="true"/>
        </w:rPr>
        <w:t xml:space="preserve">- </w:t>
      </w:r>
      <w:r>
        <w:rPr>
          <w:rFonts w:cs="David" w:ascii="David" w:hAnsi="David"/>
        </w:rPr>
        <w:t>48</w:t>
      </w:r>
      <w:r>
        <w:rPr>
          <w:rFonts w:cs="David" w:ascii="David" w:hAnsi="David"/>
          <w:rtl w:val="true"/>
        </w:rPr>
        <w:t xml:space="preserve"> </w:t>
      </w:r>
      <w:r>
        <w:rPr>
          <w:rFonts w:ascii="David" w:hAnsi="David"/>
          <w:rtl w:val="true"/>
        </w:rPr>
        <w:t>חודשי מאסר ועתר להטיל על הנאשמים עונש בחלק התחתון של המתחם</w:t>
      </w:r>
      <w:r>
        <w:rPr>
          <w:rFonts w:cs="David" w:ascii="David" w:hAnsi="David"/>
          <w:rtl w:val="true"/>
        </w:rPr>
        <w:t xml:space="preserve">. </w:t>
      </w:r>
    </w:p>
    <w:p>
      <w:pPr>
        <w:pStyle w:val="Normal"/>
        <w:spacing w:lineRule="auto" w:line="360"/>
        <w:ind w:hanging="720" w:start="720" w:end="0"/>
        <w:jc w:val="both"/>
        <w:rPr>
          <w:rFonts w:ascii="David" w:hAnsi="David" w:cs="David"/>
          <w:b/>
          <w:bCs/>
          <w:u w:val="single"/>
        </w:rPr>
      </w:pPr>
      <w:r>
        <w:rPr>
          <w:rFonts w:cs="David" w:ascii="David" w:hAnsi="David"/>
          <w:b/>
          <w:bCs/>
          <w:u w:val="single"/>
          <w:rtl w:val="true"/>
        </w:rPr>
      </w:r>
    </w:p>
    <w:p>
      <w:pPr>
        <w:pStyle w:val="Normal"/>
        <w:spacing w:lineRule="auto" w:line="360"/>
        <w:ind w:hanging="720" w:start="720" w:end="0"/>
        <w:jc w:val="both"/>
        <w:rPr>
          <w:rFonts w:ascii="David" w:hAnsi="David" w:cs="David"/>
          <w:b/>
          <w:bCs/>
          <w:u w:val="single"/>
        </w:rPr>
      </w:pPr>
      <w:r>
        <w:rPr>
          <w:rFonts w:ascii="David" w:hAnsi="David"/>
          <w:b/>
          <w:b/>
          <w:bCs/>
          <w:u w:val="single"/>
          <w:rtl w:val="true"/>
        </w:rPr>
        <w:t>דיון והכרעה</w:t>
      </w:r>
    </w:p>
    <w:p>
      <w:pPr>
        <w:pStyle w:val="ListParagraph"/>
        <w:numPr>
          <w:ilvl w:val="0"/>
          <w:numId w:val="1"/>
        </w:numPr>
        <w:spacing w:lineRule="auto" w:line="360"/>
        <w:ind w:hanging="720" w:start="1080" w:end="0"/>
        <w:jc w:val="both"/>
        <w:rPr>
          <w:rFonts w:ascii="David" w:hAnsi="David" w:cs="David"/>
          <w:lang w:eastAsia="he-IL"/>
        </w:rPr>
      </w:pPr>
      <w:r>
        <w:rPr>
          <w:rFonts w:ascii="David" w:hAnsi="David"/>
          <w:rtl w:val="true"/>
          <w:lang w:eastAsia="he-IL"/>
        </w:rPr>
        <w:t>הנאשמים הורשעו בשתי עבירות – נשיאת נשק וחבלה בכוונה מחמירה</w:t>
      </w:r>
      <w:r>
        <w:rPr>
          <w:rFonts w:cs="David" w:ascii="David" w:hAnsi="David"/>
          <w:rtl w:val="true"/>
          <w:lang w:eastAsia="he-IL"/>
        </w:rPr>
        <w:t xml:space="preserve">. </w:t>
      </w:r>
      <w:r>
        <w:rPr>
          <w:rFonts w:ascii="David" w:hAnsi="David"/>
          <w:rtl w:val="true"/>
          <w:lang w:eastAsia="he-IL"/>
        </w:rPr>
        <w:t>העבירות בוצעו באותו זמן ומקום והן כרוכות זו בזו באופן שאינו ניתן להפרדה</w:t>
      </w:r>
      <w:r>
        <w:rPr>
          <w:rFonts w:cs="David" w:ascii="David" w:hAnsi="David"/>
          <w:rtl w:val="true"/>
          <w:lang w:eastAsia="he-IL"/>
        </w:rPr>
        <w:t xml:space="preserve">. </w:t>
      </w:r>
      <w:r>
        <w:rPr>
          <w:rFonts w:ascii="David" w:hAnsi="David"/>
          <w:rtl w:val="true"/>
          <w:lang w:eastAsia="he-IL"/>
        </w:rPr>
        <w:t>משכך</w:t>
      </w:r>
      <w:r>
        <w:rPr>
          <w:rFonts w:cs="David" w:ascii="David" w:hAnsi="David"/>
          <w:rtl w:val="true"/>
          <w:lang w:eastAsia="he-IL"/>
        </w:rPr>
        <w:t xml:space="preserve">, </w:t>
      </w:r>
      <w:r>
        <w:rPr>
          <w:rFonts w:ascii="David" w:hAnsi="David"/>
          <w:rtl w:val="true"/>
          <w:lang w:eastAsia="he-IL"/>
        </w:rPr>
        <w:t>יש לראות בשתי העבירות כמהוות אירוע אחד</w:t>
      </w:r>
      <w:r>
        <w:rPr>
          <w:rFonts w:cs="David" w:ascii="David" w:hAnsi="David"/>
          <w:rtl w:val="true"/>
          <w:lang w:eastAsia="he-IL"/>
        </w:rPr>
        <w:t xml:space="preserve">, </w:t>
      </w:r>
      <w:r>
        <w:rPr>
          <w:rFonts w:ascii="David" w:hAnsi="David"/>
          <w:rtl w:val="true"/>
          <w:lang w:eastAsia="he-IL"/>
        </w:rPr>
        <w:t>לקבוע מתחם עונש הולם לכלל האירוע ולהטיל עונש כולל לשתי העבירות</w:t>
      </w:r>
      <w:r>
        <w:rPr>
          <w:rFonts w:cs="David" w:ascii="David" w:hAnsi="David"/>
          <w:rtl w:val="true"/>
          <w:lang w:eastAsia="he-IL"/>
        </w:rPr>
        <w:t>.</w:t>
      </w:r>
    </w:p>
    <w:p>
      <w:pPr>
        <w:pStyle w:val="ListParagraph"/>
        <w:spacing w:lineRule="auto" w:line="360"/>
        <w:ind w:start="1080" w:end="0"/>
        <w:jc w:val="both"/>
        <w:rPr>
          <w:rFonts w:ascii="David" w:hAnsi="David" w:cs="David"/>
          <w:lang w:eastAsia="he-IL"/>
        </w:rPr>
      </w:pPr>
      <w:r>
        <w:rPr>
          <w:rFonts w:cs="David" w:ascii="David" w:hAnsi="David"/>
          <w:rtl w:val="true"/>
          <w:lang w:eastAsia="he-IL"/>
        </w:rPr>
      </w:r>
    </w:p>
    <w:p>
      <w:pPr>
        <w:pStyle w:val="ListParagraph"/>
        <w:numPr>
          <w:ilvl w:val="0"/>
          <w:numId w:val="1"/>
        </w:numPr>
        <w:spacing w:lineRule="auto" w:line="360"/>
        <w:ind w:hanging="720" w:start="1080" w:end="0"/>
        <w:jc w:val="both"/>
        <w:rPr>
          <w:rFonts w:ascii="David" w:hAnsi="David" w:cs="David"/>
          <w:lang w:eastAsia="he-IL"/>
        </w:rPr>
      </w:pPr>
      <w:r>
        <w:rPr>
          <w:rFonts w:ascii="David" w:hAnsi="David"/>
          <w:rtl w:val="true"/>
        </w:rPr>
        <w:t>נשק</w:t>
      </w:r>
      <w:r>
        <w:rPr>
          <w:rFonts w:cs="David" w:ascii="David" w:hAnsi="David"/>
          <w:rtl w:val="true"/>
        </w:rPr>
        <w:t xml:space="preserve">, </w:t>
      </w:r>
      <w:r>
        <w:rPr>
          <w:rFonts w:ascii="David" w:hAnsi="David"/>
          <w:rtl w:val="true"/>
        </w:rPr>
        <w:t>בהגדרתו הבסיסית</w:t>
      </w:r>
      <w:r>
        <w:rPr>
          <w:rFonts w:cs="David" w:ascii="David" w:hAnsi="David"/>
          <w:rtl w:val="true"/>
        </w:rPr>
        <w:t xml:space="preserve">, </w:t>
      </w:r>
      <w:r>
        <w:rPr>
          <w:rFonts w:ascii="David" w:hAnsi="David"/>
          <w:rtl w:val="true"/>
        </w:rPr>
        <w:t>הוא כלי שסוגל לירות כדור</w:t>
      </w:r>
      <w:r>
        <w:rPr>
          <w:rFonts w:cs="David" w:ascii="David" w:hAnsi="David"/>
          <w:rtl w:val="true"/>
        </w:rPr>
        <w:t xml:space="preserve">, </w:t>
      </w:r>
      <w:r>
        <w:rPr>
          <w:rFonts w:ascii="David" w:hAnsi="David"/>
          <w:rtl w:val="true"/>
        </w:rPr>
        <w:t>שבכוחו להמית אדם</w:t>
      </w:r>
      <w:r>
        <w:rPr>
          <w:rFonts w:cs="David" w:ascii="David" w:hAnsi="David"/>
          <w:rtl w:val="true"/>
        </w:rPr>
        <w:t xml:space="preserve">. </w:t>
      </w:r>
      <w:r>
        <w:rPr>
          <w:rFonts w:ascii="David" w:hAnsi="David"/>
          <w:rtl w:val="true"/>
        </w:rPr>
        <w:t>הכוח להמית במשיכת הדק</w:t>
      </w:r>
      <w:r>
        <w:rPr>
          <w:rFonts w:cs="David" w:ascii="David" w:hAnsi="David"/>
          <w:rtl w:val="true"/>
        </w:rPr>
        <w:t xml:space="preserve">, </w:t>
      </w:r>
      <w:r>
        <w:rPr>
          <w:rFonts w:ascii="David" w:hAnsi="David"/>
          <w:rtl w:val="true"/>
        </w:rPr>
        <w:t>פשטות התפעול</w:t>
      </w:r>
      <w:r>
        <w:rPr>
          <w:rFonts w:cs="David" w:ascii="David" w:hAnsi="David"/>
          <w:rtl w:val="true"/>
        </w:rPr>
        <w:t xml:space="preserve">, </w:t>
      </w:r>
      <w:r>
        <w:rPr>
          <w:rFonts w:ascii="David" w:hAnsi="David"/>
          <w:rtl w:val="true"/>
        </w:rPr>
        <w:t>הידע הרווח להפעלת נשק והזמינות הגבוהה של כלי נשק</w:t>
      </w:r>
      <w:r>
        <w:rPr>
          <w:rFonts w:cs="David" w:ascii="David" w:hAnsi="David"/>
          <w:rtl w:val="true"/>
        </w:rPr>
        <w:t xml:space="preserve">, </w:t>
      </w:r>
      <w:r>
        <w:rPr>
          <w:rFonts w:ascii="David" w:hAnsi="David"/>
          <w:rtl w:val="true"/>
        </w:rPr>
        <w:t>גורמים לכך שכלי נשק הפכו לגורם משמעותי המעורב באירועים פליליים מסוגים שונים</w:t>
      </w:r>
      <w:r>
        <w:rPr>
          <w:rFonts w:cs="David" w:ascii="David" w:hAnsi="David"/>
          <w:rtl w:val="true"/>
        </w:rPr>
        <w:t xml:space="preserve">, </w:t>
      </w:r>
      <w:r>
        <w:rPr>
          <w:rFonts w:ascii="David" w:hAnsi="David"/>
          <w:rtl w:val="true"/>
        </w:rPr>
        <w:t>מחריף אותם</w:t>
      </w:r>
      <w:r>
        <w:rPr>
          <w:rFonts w:cs="David" w:ascii="David" w:hAnsi="David"/>
          <w:rtl w:val="true"/>
        </w:rPr>
        <w:t xml:space="preserve">, </w:t>
      </w:r>
      <w:r>
        <w:rPr>
          <w:rFonts w:ascii="David" w:hAnsi="David"/>
          <w:rtl w:val="true"/>
        </w:rPr>
        <w:t>מזין אירועי שרשרת</w:t>
      </w:r>
      <w:r>
        <w:rPr>
          <w:rFonts w:cs="David" w:ascii="David" w:hAnsi="David"/>
          <w:rtl w:val="true"/>
        </w:rPr>
        <w:t xml:space="preserve">, </w:t>
      </w:r>
      <w:r>
        <w:rPr>
          <w:rFonts w:ascii="David" w:hAnsi="David"/>
          <w:rtl w:val="true"/>
        </w:rPr>
        <w:t>מעלה את רף החומרה הכללי של אירועי האלימות במדינה</w:t>
      </w:r>
      <w:r>
        <w:rPr>
          <w:rFonts w:cs="David" w:ascii="David" w:hAnsi="David"/>
          <w:rtl w:val="true"/>
        </w:rPr>
        <w:t xml:space="preserve">, </w:t>
      </w:r>
      <w:r>
        <w:rPr>
          <w:rFonts w:ascii="David" w:hAnsi="David"/>
          <w:rtl w:val="true"/>
        </w:rPr>
        <w:t>ומהווה מקור לדאגה עמוקה בנוגע לשמירת הסדר הציבורי ושלום הציבור ובטחונו</w:t>
      </w:r>
      <w:r>
        <w:rPr>
          <w:rFonts w:cs="David" w:ascii="David" w:hAnsi="David"/>
          <w:rtl w:val="true"/>
        </w:rPr>
        <w:t xml:space="preserve">. </w:t>
      </w:r>
    </w:p>
    <w:p>
      <w:pPr>
        <w:pStyle w:val="ListParagraph"/>
        <w:numPr>
          <w:ilvl w:val="0"/>
          <w:numId w:val="1"/>
        </w:numPr>
        <w:spacing w:lineRule="auto" w:line="360"/>
        <w:ind w:hanging="720" w:start="1080" w:end="0"/>
        <w:jc w:val="both"/>
        <w:rPr>
          <w:rFonts w:ascii="David" w:hAnsi="David" w:cs="David"/>
          <w:lang w:eastAsia="he-IL"/>
        </w:rPr>
      </w:pPr>
      <w:r>
        <w:rPr>
          <w:rFonts w:ascii="David" w:hAnsi="David"/>
          <w:rtl w:val="true"/>
        </w:rPr>
        <w:t>ירי מכלי נשק מטווח קצר לעבר בני אדם הנוסעים ברכב</w:t>
      </w:r>
      <w:r>
        <w:rPr>
          <w:rFonts w:cs="David" w:ascii="David" w:hAnsi="David"/>
          <w:rtl w:val="true"/>
        </w:rPr>
        <w:t xml:space="preserve">, </w:t>
      </w:r>
      <w:r>
        <w:rPr>
          <w:rFonts w:ascii="David" w:hAnsi="David"/>
          <w:rtl w:val="true"/>
        </w:rPr>
        <w:t>בטבורו של ישוב</w:t>
      </w:r>
      <w:r>
        <w:rPr>
          <w:rFonts w:cs="David" w:ascii="David" w:hAnsi="David"/>
          <w:rtl w:val="true"/>
        </w:rPr>
        <w:t xml:space="preserve">, </w:t>
      </w:r>
      <w:r>
        <w:rPr>
          <w:rFonts w:ascii="David" w:hAnsi="David"/>
          <w:rtl w:val="true"/>
        </w:rPr>
        <w:t>בשעת ערב</w:t>
      </w:r>
      <w:r>
        <w:rPr>
          <w:rFonts w:cs="David" w:ascii="David" w:hAnsi="David"/>
          <w:rtl w:val="true"/>
        </w:rPr>
        <w:t xml:space="preserve">, </w:t>
      </w:r>
      <w:r>
        <w:rPr>
          <w:rFonts w:ascii="David" w:hAnsi="David"/>
          <w:rtl w:val="true"/>
        </w:rPr>
        <w:t>באזור מגורים ועסקים</w:t>
      </w:r>
      <w:r>
        <w:rPr>
          <w:rFonts w:cs="David" w:ascii="David" w:hAnsi="David"/>
          <w:rtl w:val="true"/>
        </w:rPr>
        <w:t xml:space="preserve">, </w:t>
      </w:r>
      <w:r>
        <w:rPr>
          <w:rFonts w:ascii="David" w:hAnsi="David"/>
          <w:rtl w:val="true"/>
        </w:rPr>
        <w:t>מתוך כוונה לפגוע בנוסעי הרכב</w:t>
      </w:r>
      <w:r>
        <w:rPr>
          <w:rFonts w:cs="David" w:ascii="David" w:hAnsi="David"/>
          <w:rtl w:val="true"/>
        </w:rPr>
        <w:t xml:space="preserve">, </w:t>
      </w:r>
      <w:r>
        <w:rPr>
          <w:rFonts w:ascii="David" w:hAnsi="David"/>
          <w:rtl w:val="true"/>
        </w:rPr>
        <w:t>הוא מעשה שקשה להפריז בחומרתו ובסכנתו</w:t>
      </w:r>
      <w:r>
        <w:rPr>
          <w:rFonts w:cs="David" w:ascii="David" w:hAnsi="David"/>
          <w:rtl w:val="true"/>
        </w:rPr>
        <w:t xml:space="preserve">. </w:t>
      </w:r>
      <w:r>
        <w:rPr>
          <w:rFonts w:ascii="David" w:hAnsi="David"/>
          <w:rtl w:val="true"/>
        </w:rPr>
        <w:t>מעשה כזה מעמיד סיכון חמור לגרימת פגיעה גופנית קשה ואף מוות</w:t>
      </w:r>
      <w:r>
        <w:rPr>
          <w:rFonts w:cs="David" w:ascii="David" w:hAnsi="David"/>
          <w:rtl w:val="true"/>
        </w:rPr>
        <w:t xml:space="preserve">, </w:t>
      </w:r>
      <w:r>
        <w:rPr>
          <w:rFonts w:ascii="David" w:hAnsi="David"/>
          <w:rtl w:val="true"/>
        </w:rPr>
        <w:t>לאנשים שלעברם בוצע הירי</w:t>
      </w:r>
      <w:r>
        <w:rPr>
          <w:rFonts w:cs="David" w:ascii="David" w:hAnsi="David"/>
          <w:rtl w:val="true"/>
        </w:rPr>
        <w:t xml:space="preserve">, </w:t>
      </w:r>
      <w:r>
        <w:rPr>
          <w:rFonts w:ascii="David" w:hAnsi="David"/>
          <w:rtl w:val="true"/>
        </w:rPr>
        <w:t>לעוברי אורח תמימים ואף לכאלה הספונים בבתיהם או בעסקיהם בסביבה</w:t>
      </w:r>
      <w:r>
        <w:rPr>
          <w:rFonts w:cs="David" w:ascii="David" w:hAnsi="David"/>
          <w:rtl w:val="true"/>
        </w:rPr>
        <w:t xml:space="preserve">, </w:t>
      </w:r>
      <w:r>
        <w:rPr>
          <w:rFonts w:ascii="David" w:hAnsi="David"/>
          <w:rtl w:val="true"/>
        </w:rPr>
        <w:t>וכבר היו דברים מעולם</w:t>
      </w:r>
      <w:r>
        <w:rPr>
          <w:rFonts w:cs="David" w:ascii="David" w:hAnsi="David"/>
          <w:rtl w:val="true"/>
        </w:rPr>
        <w:t xml:space="preserve">.  </w:t>
      </w:r>
    </w:p>
    <w:p>
      <w:pPr>
        <w:pStyle w:val="Normal"/>
        <w:spacing w:lineRule="auto" w:line="360"/>
        <w:ind w:end="0"/>
        <w:jc w:val="both"/>
        <w:rPr>
          <w:rFonts w:ascii="David" w:hAnsi="David" w:cs="David"/>
          <w:lang w:eastAsia="he-IL"/>
        </w:rPr>
      </w:pPr>
      <w:r>
        <w:rPr>
          <w:rFonts w:cs="David" w:ascii="David" w:hAnsi="David"/>
          <w:rtl w:val="true"/>
          <w:lang w:eastAsia="he-IL"/>
        </w:rPr>
      </w:r>
    </w:p>
    <w:p>
      <w:pPr>
        <w:pStyle w:val="ListParagraph"/>
        <w:numPr>
          <w:ilvl w:val="0"/>
          <w:numId w:val="1"/>
        </w:numPr>
        <w:spacing w:lineRule="auto" w:line="360"/>
        <w:ind w:hanging="720" w:start="1080" w:end="0"/>
        <w:jc w:val="both"/>
        <w:rPr>
          <w:rFonts w:ascii="David" w:hAnsi="David" w:cs="David"/>
        </w:rPr>
      </w:pPr>
      <w:r>
        <w:rPr>
          <w:rFonts w:ascii="David" w:hAnsi="David"/>
          <w:rtl w:val="true"/>
        </w:rPr>
        <w:t>החיים הם ערך מקודש בכל חברה אנושית ראויה לשמה</w:t>
      </w:r>
      <w:r>
        <w:rPr>
          <w:rFonts w:cs="David" w:ascii="David" w:hAnsi="David"/>
          <w:rtl w:val="true"/>
        </w:rPr>
        <w:t xml:space="preserve">, </w:t>
      </w:r>
      <w:r>
        <w:rPr>
          <w:rFonts w:ascii="David" w:hAnsi="David"/>
          <w:rtl w:val="true"/>
        </w:rPr>
        <w:t>והשמירה עליהם היא מהערכים הנעלים והחשובים ביותר</w:t>
      </w:r>
      <w:r>
        <w:rPr>
          <w:rFonts w:cs="David" w:ascii="David" w:hAnsi="David"/>
          <w:rtl w:val="true"/>
        </w:rPr>
        <w:t xml:space="preserve">. </w:t>
      </w:r>
      <w:r>
        <w:rPr>
          <w:rFonts w:ascii="David" w:hAnsi="David"/>
          <w:rtl w:val="true"/>
        </w:rPr>
        <w:t>מעשי הנאשמים פגעו בליבת הערכים החברתיים של קדושת החיים ושמירת הגוף</w:t>
      </w:r>
      <w:r>
        <w:rPr>
          <w:rFonts w:cs="David" w:ascii="David" w:hAnsi="David"/>
          <w:rtl w:val="true"/>
        </w:rPr>
        <w:t xml:space="preserve">, </w:t>
      </w:r>
      <w:r>
        <w:rPr>
          <w:rFonts w:ascii="David" w:hAnsi="David"/>
          <w:rtl w:val="true"/>
        </w:rPr>
        <w:t>שמירת שלום הציבור ובטחונו ושמירת בטחון משתמשי הדרך</w:t>
      </w:r>
      <w:r>
        <w:rPr>
          <w:rFonts w:cs="David" w:ascii="David" w:hAnsi="David"/>
          <w:rtl w:val="true"/>
        </w:rPr>
        <w:t xml:space="preserve">.  </w:t>
      </w:r>
    </w:p>
    <w:p>
      <w:pPr>
        <w:pStyle w:val="Normal"/>
        <w:spacing w:lineRule="auto" w:line="360"/>
        <w:ind w:start="1080" w:end="0"/>
        <w:jc w:val="both"/>
        <w:rPr>
          <w:rFonts w:ascii="David" w:hAnsi="David" w:cs="David"/>
        </w:rPr>
      </w:pPr>
      <w:r>
        <w:rPr>
          <w:rFonts w:ascii="David" w:hAnsi="David"/>
          <w:rtl w:val="true"/>
        </w:rPr>
        <w:t>בהתחשב בנסיבות ביצוע העבירות</w:t>
      </w:r>
      <w:r>
        <w:rPr>
          <w:rFonts w:cs="David" w:ascii="David" w:hAnsi="David"/>
          <w:rtl w:val="true"/>
        </w:rPr>
        <w:t xml:space="preserve">, </w:t>
      </w:r>
      <w:r>
        <w:rPr>
          <w:rFonts w:ascii="David" w:hAnsi="David"/>
          <w:rtl w:val="true"/>
        </w:rPr>
        <w:t>שיפורטו בהמשך</w:t>
      </w:r>
      <w:r>
        <w:rPr>
          <w:rFonts w:cs="David" w:ascii="David" w:hAnsi="David"/>
          <w:rtl w:val="true"/>
        </w:rPr>
        <w:t xml:space="preserve">, </w:t>
      </w:r>
      <w:r>
        <w:rPr>
          <w:rFonts w:ascii="David" w:hAnsi="David"/>
          <w:rtl w:val="true"/>
        </w:rPr>
        <w:t>מידת הפגיעה של מעשי הנאשמים בערכים אלה הינה  משמעותית מאוד</w:t>
      </w:r>
      <w:r>
        <w:rPr>
          <w:rFonts w:cs="David" w:ascii="David" w:hAnsi="David"/>
          <w:rtl w:val="true"/>
        </w:rPr>
        <w:t xml:space="preserve">. </w:t>
      </w:r>
    </w:p>
    <w:p>
      <w:pPr>
        <w:pStyle w:val="Normal"/>
        <w:spacing w:lineRule="auto" w:line="360"/>
        <w:ind w:start="1080" w:end="0"/>
        <w:jc w:val="both"/>
        <w:rPr>
          <w:rFonts w:ascii="David" w:hAnsi="David" w:cs="David"/>
        </w:rPr>
      </w:pPr>
      <w:r>
        <w:rPr>
          <w:rFonts w:cs="David" w:ascii="David" w:hAnsi="David"/>
          <w:rtl w:val="true"/>
        </w:rPr>
      </w:r>
    </w:p>
    <w:p>
      <w:pPr>
        <w:pStyle w:val="ListParagraph"/>
        <w:numPr>
          <w:ilvl w:val="0"/>
          <w:numId w:val="1"/>
        </w:numPr>
        <w:spacing w:lineRule="auto" w:line="360"/>
        <w:ind w:hanging="720" w:start="1080" w:end="0"/>
        <w:jc w:val="both"/>
        <w:rPr>
          <w:rFonts w:ascii="David" w:hAnsi="David" w:cs="David"/>
        </w:rPr>
      </w:pPr>
      <w:r>
        <w:rPr>
          <w:rFonts w:ascii="David" w:hAnsi="David"/>
          <w:rtl w:val="true"/>
        </w:rPr>
        <w:t>נשיאת נשק שלא כדין</w:t>
      </w:r>
      <w:r>
        <w:rPr>
          <w:rFonts w:cs="David" w:ascii="David" w:hAnsi="David"/>
          <w:rtl w:val="true"/>
        </w:rPr>
        <w:t xml:space="preserve">, </w:t>
      </w:r>
      <w:r>
        <w:rPr>
          <w:rFonts w:ascii="David" w:hAnsi="David"/>
          <w:rtl w:val="true"/>
        </w:rPr>
        <w:t>כשלעצמה</w:t>
      </w:r>
      <w:r>
        <w:rPr>
          <w:rFonts w:cs="David" w:ascii="David" w:hAnsi="David"/>
          <w:rtl w:val="true"/>
        </w:rPr>
        <w:t xml:space="preserve">, </w:t>
      </w:r>
      <w:r>
        <w:rPr>
          <w:rFonts w:ascii="David" w:hAnsi="David"/>
          <w:rtl w:val="true"/>
        </w:rPr>
        <w:t>הינה מעשה חמור</w:t>
      </w:r>
      <w:r>
        <w:rPr>
          <w:rFonts w:cs="David" w:ascii="David" w:hAnsi="David"/>
          <w:rtl w:val="true"/>
        </w:rPr>
        <w:t xml:space="preserve">. </w:t>
      </w:r>
      <w:r>
        <w:rPr>
          <w:rFonts w:ascii="David" w:hAnsi="David"/>
          <w:rtl w:val="true"/>
        </w:rPr>
        <w:t xml:space="preserve">העונש הקבוע לעבירה זו – </w:t>
      </w:r>
      <w:r>
        <w:rPr>
          <w:rFonts w:cs="David" w:ascii="David" w:hAnsi="David"/>
        </w:rPr>
        <w:t>10</w:t>
      </w:r>
      <w:r>
        <w:rPr>
          <w:rFonts w:cs="David" w:ascii="David" w:hAnsi="David"/>
          <w:rtl w:val="true"/>
        </w:rPr>
        <w:t xml:space="preserve"> </w:t>
      </w:r>
      <w:r>
        <w:rPr>
          <w:rFonts w:ascii="David" w:hAnsi="David"/>
          <w:rtl w:val="true"/>
        </w:rPr>
        <w:t>שנות מאסר</w:t>
      </w:r>
      <w:r>
        <w:rPr>
          <w:rFonts w:cs="David" w:ascii="David" w:hAnsi="David"/>
          <w:rtl w:val="true"/>
        </w:rPr>
        <w:t xml:space="preserve">, </w:t>
      </w:r>
      <w:r>
        <w:rPr>
          <w:rFonts w:ascii="David" w:hAnsi="David"/>
          <w:rtl w:val="true"/>
        </w:rPr>
        <w:t>משקף את החומרה המושגית</w:t>
      </w:r>
      <w:r>
        <w:rPr>
          <w:rFonts w:cs="David" w:ascii="David" w:hAnsi="David"/>
          <w:rtl w:val="true"/>
        </w:rPr>
        <w:t xml:space="preserve">, </w:t>
      </w:r>
      <w:r>
        <w:rPr>
          <w:rFonts w:ascii="David" w:hAnsi="David"/>
          <w:rtl w:val="true"/>
        </w:rPr>
        <w:t>העקרונית</w:t>
      </w:r>
      <w:r>
        <w:rPr>
          <w:rFonts w:cs="David" w:ascii="David" w:hAnsi="David"/>
          <w:rtl w:val="true"/>
        </w:rPr>
        <w:t xml:space="preserve">, </w:t>
      </w:r>
      <w:r>
        <w:rPr>
          <w:rFonts w:ascii="David" w:hAnsi="David"/>
          <w:rtl w:val="true"/>
        </w:rPr>
        <w:t>שלה ומצביע לעבר ענישה משמעותית</w:t>
      </w:r>
      <w:r>
        <w:rPr>
          <w:rFonts w:cs="David" w:ascii="David" w:hAnsi="David"/>
          <w:rtl w:val="true"/>
        </w:rPr>
        <w:t xml:space="preserve">. </w:t>
      </w:r>
    </w:p>
    <w:p>
      <w:pPr>
        <w:pStyle w:val="Normal"/>
        <w:spacing w:lineRule="auto" w:line="360"/>
        <w:ind w:start="1080" w:end="0"/>
        <w:jc w:val="both"/>
        <w:rPr>
          <w:rFonts w:ascii="David" w:hAnsi="David" w:cs="David"/>
        </w:rPr>
      </w:pPr>
      <w:r>
        <w:rPr>
          <w:rFonts w:ascii="David" w:hAnsi="David"/>
          <w:rtl w:val="true"/>
        </w:rPr>
        <w:t xml:space="preserve">העבירה של חבלה בכוונה מחמירה </w:t>
      </w:r>
      <w:hyperlink r:id="rId12">
        <w:r>
          <w:rPr>
            <w:rStyle w:val="Hyperlink"/>
            <w:rFonts w:ascii="David" w:hAnsi="David"/>
            <w:color w:val="0000FF"/>
            <w:rtl w:val="true"/>
          </w:rPr>
          <w:t xml:space="preserve">שבסעיף </w:t>
        </w:r>
        <w:r>
          <w:rPr>
            <w:rStyle w:val="Hyperlink"/>
            <w:rFonts w:cs="David" w:ascii="David" w:hAnsi="David"/>
            <w:color w:val="0000FF"/>
          </w:rPr>
          <w:t>329</w:t>
        </w:r>
      </w:hyperlink>
      <w:r>
        <w:rPr>
          <w:rFonts w:cs="David" w:ascii="David" w:hAnsi="David"/>
          <w:rtl w:val="true"/>
        </w:rPr>
        <w:t xml:space="preserve"> </w:t>
      </w:r>
      <w:r>
        <w:rPr>
          <w:rFonts w:ascii="David" w:hAnsi="David"/>
          <w:rtl w:val="true"/>
        </w:rPr>
        <w:t>ב</w:t>
      </w:r>
      <w:hyperlink r:id="rId13">
        <w:r>
          <w:rPr>
            <w:rStyle w:val="Hyperlink"/>
            <w:rFonts w:ascii="David" w:hAnsi="David"/>
            <w:color w:val="0000FF"/>
            <w:u w:val="single"/>
            <w:rtl w:val="true"/>
          </w:rPr>
          <w:t>חוק העונשין</w:t>
        </w:r>
      </w:hyperlink>
      <w:r>
        <w:rPr>
          <w:rFonts w:ascii="David" w:hAnsi="David"/>
          <w:rtl w:val="true"/>
        </w:rPr>
        <w:t xml:space="preserve"> הינה עבירת האלימות החמורה ביותר מבין עבירות האלימות שאינן כרוכות בהמתה</w:t>
      </w:r>
      <w:r>
        <w:rPr>
          <w:rFonts w:cs="David" w:ascii="David" w:hAnsi="David"/>
          <w:rtl w:val="true"/>
        </w:rPr>
        <w:t xml:space="preserve">. </w:t>
      </w:r>
      <w:r>
        <w:rPr>
          <w:rFonts w:ascii="David" w:hAnsi="David"/>
          <w:rtl w:val="true"/>
        </w:rPr>
        <w:t>עבירה זו משתכללת בין היתר במעשים מסוימים אשר לא גרמו לפגיעה גופנית אלא רק ניסו לגרום לה</w:t>
      </w:r>
      <w:r>
        <w:rPr>
          <w:rFonts w:cs="David" w:ascii="David" w:hAnsi="David"/>
          <w:rtl w:val="true"/>
        </w:rPr>
        <w:t xml:space="preserve">, </w:t>
      </w:r>
      <w:r>
        <w:rPr>
          <w:rFonts w:ascii="David" w:hAnsi="David"/>
          <w:rtl w:val="true"/>
        </w:rPr>
        <w:t xml:space="preserve">וזאת בשל טיב הפגיעה העלולה להיגרם והכוונה החמורה שנלוותה למעשה </w:t>
      </w:r>
      <w:r>
        <w:rPr>
          <w:rFonts w:cs="David" w:ascii="David" w:hAnsi="David"/>
          <w:rtl w:val="true"/>
        </w:rPr>
        <w:t xml:space="preserve">- </w:t>
      </w:r>
      <w:r>
        <w:rPr>
          <w:rFonts w:ascii="David" w:hAnsi="David"/>
          <w:rtl w:val="true"/>
        </w:rPr>
        <w:t>להטיל באדם נכות או מום</w:t>
      </w:r>
      <w:r>
        <w:rPr>
          <w:rFonts w:cs="David" w:ascii="David" w:hAnsi="David"/>
          <w:rtl w:val="true"/>
        </w:rPr>
        <w:t xml:space="preserve">, </w:t>
      </w:r>
      <w:r>
        <w:rPr>
          <w:rFonts w:ascii="David" w:hAnsi="David"/>
          <w:rtl w:val="true"/>
        </w:rPr>
        <w:t>או לגרום לו חבלה חמורה</w:t>
      </w:r>
      <w:r>
        <w:rPr>
          <w:rFonts w:cs="David" w:ascii="David" w:hAnsi="David"/>
          <w:rtl w:val="true"/>
        </w:rPr>
        <w:t xml:space="preserve">. </w:t>
      </w:r>
      <w:r>
        <w:rPr>
          <w:rFonts w:ascii="David" w:hAnsi="David"/>
          <w:rtl w:val="true"/>
        </w:rPr>
        <w:t xml:space="preserve">העונש הקבוע לצדה </w:t>
      </w:r>
      <w:r>
        <w:rPr>
          <w:rFonts w:cs="David" w:ascii="David" w:hAnsi="David"/>
          <w:rtl w:val="true"/>
        </w:rPr>
        <w:t xml:space="preserve">- </w:t>
      </w:r>
      <w:r>
        <w:rPr>
          <w:rFonts w:cs="David" w:ascii="David" w:hAnsi="David"/>
        </w:rPr>
        <w:t>20</w:t>
      </w:r>
      <w:r>
        <w:rPr>
          <w:rFonts w:cs="David" w:ascii="David" w:hAnsi="David"/>
          <w:rtl w:val="true"/>
        </w:rPr>
        <w:t xml:space="preserve"> </w:t>
      </w:r>
      <w:r>
        <w:rPr>
          <w:rFonts w:ascii="David" w:hAnsi="David"/>
          <w:rtl w:val="true"/>
        </w:rPr>
        <w:t>שנות מאסר</w:t>
      </w:r>
      <w:r>
        <w:rPr>
          <w:rFonts w:cs="David" w:ascii="David" w:hAnsi="David"/>
          <w:rtl w:val="true"/>
        </w:rPr>
        <w:t xml:space="preserve">, </w:t>
      </w:r>
      <w:r>
        <w:rPr>
          <w:rFonts w:ascii="David" w:hAnsi="David"/>
          <w:rtl w:val="true"/>
        </w:rPr>
        <w:t>מדבר בעד עצמו</w:t>
      </w:r>
      <w:r>
        <w:rPr>
          <w:rFonts w:cs="David" w:ascii="David" w:hAnsi="David"/>
          <w:rtl w:val="true"/>
        </w:rPr>
        <w:t xml:space="preserve">. </w:t>
      </w:r>
    </w:p>
    <w:p>
      <w:pPr>
        <w:pStyle w:val="Normal"/>
        <w:spacing w:lineRule="auto" w:line="360"/>
        <w:ind w:start="1080" w:end="0"/>
        <w:jc w:val="both"/>
        <w:rPr>
          <w:rFonts w:ascii="David" w:hAnsi="David" w:cs="David"/>
        </w:rPr>
      </w:pPr>
      <w:r>
        <w:rPr>
          <w:rFonts w:cs="David" w:ascii="David" w:hAnsi="David"/>
          <w:rtl w:val="true"/>
        </w:rPr>
      </w:r>
    </w:p>
    <w:p>
      <w:pPr>
        <w:pStyle w:val="ListParagraph"/>
        <w:numPr>
          <w:ilvl w:val="0"/>
          <w:numId w:val="1"/>
        </w:numPr>
        <w:spacing w:lineRule="auto" w:line="360"/>
        <w:ind w:hanging="720" w:start="1080" w:end="0"/>
        <w:jc w:val="both"/>
        <w:rPr>
          <w:rFonts w:ascii="David" w:hAnsi="David" w:cs="David"/>
        </w:rPr>
      </w:pPr>
      <w:r>
        <w:rPr>
          <w:rFonts w:ascii="David" w:hAnsi="David"/>
          <w:rtl w:val="true"/>
        </w:rPr>
        <w:t>מדיניות הענישה הנוהגת בעבירות הנשק ובעבירות האלימות הקשות ובמיוחד בעבירות המשלבות בין השניים</w:t>
      </w:r>
      <w:r>
        <w:rPr>
          <w:rFonts w:cs="David" w:ascii="David" w:hAnsi="David"/>
          <w:rtl w:val="true"/>
        </w:rPr>
        <w:t xml:space="preserve">, </w:t>
      </w:r>
      <w:r>
        <w:rPr>
          <w:rFonts w:ascii="David" w:hAnsi="David"/>
          <w:rtl w:val="true"/>
        </w:rPr>
        <w:t>הינה מימים ימימה של רצינות וחומרה</w:t>
      </w:r>
      <w:r>
        <w:rPr>
          <w:rFonts w:cs="David" w:ascii="David" w:hAnsi="David"/>
          <w:rtl w:val="true"/>
        </w:rPr>
        <w:t xml:space="preserve">, </w:t>
      </w:r>
      <w:r>
        <w:rPr>
          <w:rFonts w:ascii="David" w:hAnsi="David"/>
          <w:rtl w:val="true"/>
        </w:rPr>
        <w:t>המתמקדת בשיקולי הגמול וההרתעה</w:t>
      </w:r>
      <w:r>
        <w:rPr>
          <w:rFonts w:cs="David" w:ascii="David" w:hAnsi="David"/>
          <w:rtl w:val="true"/>
        </w:rPr>
        <w:t xml:space="preserve">. </w:t>
      </w:r>
    </w:p>
    <w:p>
      <w:pPr>
        <w:pStyle w:val="Normal"/>
        <w:spacing w:lineRule="auto" w:line="360"/>
        <w:ind w:start="1080" w:end="0"/>
        <w:jc w:val="both"/>
        <w:rPr>
          <w:rFonts w:ascii="David" w:hAnsi="David" w:cs="David"/>
        </w:rPr>
      </w:pPr>
      <w:r>
        <w:rPr>
          <w:rFonts w:ascii="David" w:hAnsi="David"/>
          <w:rtl w:val="true"/>
        </w:rPr>
        <w:t>בשנים האחרונות</w:t>
      </w:r>
      <w:r>
        <w:rPr>
          <w:rFonts w:cs="David" w:ascii="David" w:hAnsi="David"/>
          <w:rtl w:val="true"/>
        </w:rPr>
        <w:t xml:space="preserve">, </w:t>
      </w:r>
      <w:r>
        <w:rPr>
          <w:rFonts w:ascii="David" w:hAnsi="David"/>
          <w:rtl w:val="true"/>
        </w:rPr>
        <w:t>נוכח ריבוי העבירות בתחום זה והשפעתן הרחבה והקשה</w:t>
      </w:r>
      <w:r>
        <w:rPr>
          <w:rFonts w:cs="David" w:ascii="David" w:hAnsi="David"/>
          <w:rtl w:val="true"/>
        </w:rPr>
        <w:t xml:space="preserve">, </w:t>
      </w:r>
      <w:r>
        <w:rPr>
          <w:rFonts w:ascii="David" w:hAnsi="David"/>
          <w:rtl w:val="true"/>
        </w:rPr>
        <w:t>מגמה זו  התחזקה ביתר שאת ומדיניות הענישה לגביהן הינה של חומרה מובהקת</w:t>
      </w:r>
      <w:r>
        <w:rPr>
          <w:rFonts w:cs="David" w:ascii="David" w:hAnsi="David"/>
          <w:rtl w:val="true"/>
        </w:rPr>
        <w:t>.</w:t>
      </w:r>
    </w:p>
    <w:p>
      <w:pPr>
        <w:pStyle w:val="Normal"/>
        <w:spacing w:lineRule="auto" w:line="360"/>
        <w:ind w:start="1440" w:end="0"/>
        <w:jc w:val="both"/>
        <w:rPr>
          <w:rFonts w:ascii="David" w:hAnsi="David" w:cs="David"/>
        </w:rPr>
      </w:pPr>
      <w:r>
        <w:rPr>
          <w:rFonts w:cs="David" w:ascii="David" w:hAnsi="David"/>
          <w:rtl w:val="true"/>
        </w:rPr>
        <w:t xml:space="preserve">"... </w:t>
      </w:r>
      <w:r>
        <w:rPr>
          <w:rFonts w:ascii="David" w:hAnsi="David"/>
          <w:rtl w:val="true"/>
        </w:rPr>
        <w:t>לעיתים מדיניות הענישה הנוהגת ביחס לעבירה מסוימת אינה מספקת</w:t>
      </w:r>
      <w:r>
        <w:rPr>
          <w:rFonts w:cs="David" w:ascii="David" w:hAnsi="David"/>
          <w:rtl w:val="true"/>
        </w:rPr>
        <w:t xml:space="preserve">, </w:t>
      </w:r>
      <w:r>
        <w:rPr>
          <w:rFonts w:ascii="David" w:hAnsi="David"/>
          <w:rtl w:val="true"/>
        </w:rPr>
        <w:t>ועל בית המשפט להורות על החמרה בענישה על מנת לקדם ולהגן על הערכים אשר ביסודה</w:t>
      </w:r>
      <w:r>
        <w:rPr>
          <w:rFonts w:cs="David" w:ascii="David" w:hAnsi="David"/>
          <w:rtl w:val="true"/>
        </w:rPr>
        <w:t xml:space="preserve">, </w:t>
      </w:r>
      <w:r>
        <w:rPr>
          <w:rFonts w:ascii="David" w:hAnsi="David"/>
          <w:rtl w:val="true"/>
        </w:rPr>
        <w:t>ובכך לבלום את נפיצותן של עבירות מסוימות ההופכות ל</w:t>
      </w:r>
      <w:r>
        <w:rPr>
          <w:rFonts w:cs="David" w:ascii="David" w:hAnsi="David"/>
          <w:rtl w:val="true"/>
        </w:rPr>
        <w:t>"</w:t>
      </w:r>
      <w:r>
        <w:rPr>
          <w:rFonts w:ascii="David" w:hAnsi="David"/>
          <w:rtl w:val="true"/>
        </w:rPr>
        <w:t>מכת מדינה</w:t>
      </w:r>
      <w:r>
        <w:rPr>
          <w:rFonts w:cs="David" w:ascii="David" w:hAnsi="David"/>
          <w:rtl w:val="true"/>
        </w:rPr>
        <w:t xml:space="preserve">", </w:t>
      </w:r>
      <w:r>
        <w:rPr>
          <w:rFonts w:ascii="David" w:hAnsi="David"/>
          <w:rtl w:val="true"/>
        </w:rPr>
        <w:t>ולתת ביטוי לחומרה שיש לייחס להן</w:t>
      </w:r>
      <w:r>
        <w:rPr>
          <w:rFonts w:cs="David" w:ascii="David" w:hAnsi="David"/>
          <w:rtl w:val="true"/>
        </w:rPr>
        <w:t xml:space="preserve">. </w:t>
      </w:r>
      <w:r>
        <w:rPr>
          <w:rFonts w:ascii="David" w:hAnsi="David"/>
          <w:rtl w:val="true"/>
        </w:rPr>
        <w:t>המקרה שלפנינו נמנה לטעמי עם אותם מקרים חריגים אשר בהם נדרשת התערבותו של בית משפט זה בשבתו כערכאת ערעור</w:t>
      </w:r>
      <w:r>
        <w:rPr>
          <w:rFonts w:cs="David" w:ascii="David" w:hAnsi="David"/>
          <w:rtl w:val="true"/>
        </w:rPr>
        <w:t xml:space="preserve">, </w:t>
      </w:r>
      <w:r>
        <w:rPr>
          <w:rFonts w:ascii="David" w:hAnsi="David"/>
          <w:rtl w:val="true"/>
        </w:rPr>
        <w:t xml:space="preserve">וזאת לנוכח מדיניות הענישה המחמירה אשר יש לנקוט כלפי עבירות הכוללות שימוש בנשק חם </w:t>
      </w:r>
      <w:r>
        <w:rPr>
          <w:rFonts w:cs="David" w:ascii="David" w:hAnsi="David"/>
          <w:rtl w:val="true"/>
        </w:rPr>
        <w:t xml:space="preserve">[...]. </w:t>
      </w:r>
      <w:r>
        <w:rPr>
          <w:rFonts w:ascii="David" w:hAnsi="David"/>
          <w:rtl w:val="true"/>
        </w:rPr>
        <w:t>השימוש בנשק חם ככלי ליישוב סכסוכים הפך לרעה חולה</w:t>
      </w:r>
      <w:r>
        <w:rPr>
          <w:rFonts w:cs="David" w:ascii="David" w:hAnsi="David"/>
          <w:rtl w:val="true"/>
        </w:rPr>
        <w:t xml:space="preserve">, </w:t>
      </w:r>
      <w:r>
        <w:rPr>
          <w:rFonts w:ascii="David" w:hAnsi="David"/>
          <w:rtl w:val="true"/>
        </w:rPr>
        <w:t>וכמעשה של יום ביומו גובה חיי אדם ולעיתים אף את חייהם של חפים מפשע אשר כל חטאם היה כי התהלכו באותה עת ברחובה של עיר</w:t>
      </w:r>
      <w:r>
        <w:rPr>
          <w:rFonts w:cs="David" w:ascii="David" w:hAnsi="David"/>
          <w:rtl w:val="true"/>
        </w:rPr>
        <w:t xml:space="preserve">. </w:t>
      </w:r>
      <w:r>
        <w:rPr>
          <w:rFonts w:ascii="David" w:hAnsi="David"/>
          <w:rtl w:val="true"/>
        </w:rPr>
        <w:t xml:space="preserve">בשנים האחרונות אף חלה עליה מתמדת במספר אירועי הירי המדווחים למשטרה </w:t>
      </w:r>
      <w:r>
        <w:rPr>
          <w:rFonts w:cs="David" w:ascii="David" w:hAnsi="David"/>
          <w:rtl w:val="true"/>
        </w:rPr>
        <w:t>(</w:t>
      </w:r>
      <w:r>
        <w:rPr>
          <w:rFonts w:ascii="David" w:hAnsi="David"/>
          <w:rtl w:val="true"/>
        </w:rPr>
        <w:t>ראו למשל</w:t>
      </w:r>
      <w:r>
        <w:rPr>
          <w:rFonts w:cs="David" w:ascii="David" w:hAnsi="David"/>
          <w:rtl w:val="true"/>
        </w:rPr>
        <w:t xml:space="preserve">: </w:t>
      </w:r>
      <w:r>
        <w:rPr>
          <w:rFonts w:ascii="David" w:hAnsi="David"/>
          <w:rtl w:val="true"/>
        </w:rPr>
        <w:t>דו</w:t>
      </w:r>
      <w:r>
        <w:rPr>
          <w:rFonts w:cs="David" w:ascii="David" w:hAnsi="David"/>
          <w:rtl w:val="true"/>
        </w:rPr>
        <w:t>"</w:t>
      </w:r>
      <w:r>
        <w:rPr>
          <w:rFonts w:ascii="David" w:hAnsi="David"/>
          <w:rtl w:val="true"/>
        </w:rPr>
        <w:t xml:space="preserve">ח מבקר המדינה </w:t>
      </w:r>
      <w:r>
        <w:rPr>
          <w:rFonts w:ascii="David" w:hAnsi="David"/>
          <w:b/>
          <w:b/>
          <w:rtl w:val="true"/>
        </w:rPr>
        <w:t>התמודדות משטרת ישראל עם החזקת אמצעי לחימה לא חוקיים ואירועי ירי ביישובי החברה הערבית וביישובים מעורבים</w:t>
      </w:r>
      <w:r>
        <w:rPr>
          <w:rFonts w:ascii="David" w:hAnsi="David"/>
          <w:rtl w:val="true"/>
        </w:rPr>
        <w:t xml:space="preserve"> </w:t>
      </w:r>
      <w:r>
        <w:rPr>
          <w:rFonts w:cs="David" w:ascii="David" w:hAnsi="David"/>
        </w:rPr>
        <w:t>28</w:t>
      </w:r>
      <w:r>
        <w:rPr>
          <w:rFonts w:cs="David" w:ascii="David" w:hAnsi="David"/>
          <w:rtl w:val="true"/>
        </w:rPr>
        <w:t xml:space="preserve"> (</w:t>
      </w:r>
      <w:r>
        <w:rPr>
          <w:rFonts w:cs="David" w:ascii="David" w:hAnsi="David"/>
        </w:rPr>
        <w:t>2018</w:t>
      </w:r>
      <w:r>
        <w:rPr>
          <w:rFonts w:cs="David" w:ascii="David" w:hAnsi="David"/>
          <w:rtl w:val="true"/>
        </w:rPr>
        <w:t xml:space="preserve">). </w:t>
      </w:r>
      <w:r>
        <w:rPr>
          <w:rFonts w:ascii="David" w:hAnsi="David"/>
          <w:rtl w:val="true"/>
        </w:rPr>
        <w:t>על רקע המציאות אותה אנו חווים למרבה הצער מדי יום</w:t>
      </w:r>
      <w:r>
        <w:rPr>
          <w:rFonts w:cs="David" w:ascii="David" w:hAnsi="David"/>
          <w:rtl w:val="true"/>
        </w:rPr>
        <w:t xml:space="preserve">, </w:t>
      </w:r>
      <w:r>
        <w:rPr>
          <w:rFonts w:ascii="David" w:hAnsi="David"/>
          <w:rtl w:val="true"/>
        </w:rPr>
        <w:t>אנו עדים לקריאה ציבורית נרגשת להגברת האכיפה כלפי עבירות נשק – ולהחמרה במדיניות הענישה הנוהגת</w:t>
      </w:r>
      <w:r>
        <w:rPr>
          <w:rFonts w:cs="David" w:ascii="David" w:hAnsi="David"/>
          <w:rtl w:val="true"/>
        </w:rPr>
        <w:t>." (</w:t>
      </w:r>
      <w:hyperlink r:id="rId14">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4406/19</w:t>
        </w:r>
      </w:hyperlink>
      <w:r>
        <w:rPr>
          <w:rFonts w:cs="David" w:ascii="David" w:hAnsi="David"/>
          <w:rtl w:val="true"/>
        </w:rPr>
        <w:t xml:space="preserve"> </w:t>
      </w:r>
      <w:r>
        <w:rPr>
          <w:rFonts w:ascii="David" w:hAnsi="David"/>
          <w:b/>
          <w:b/>
          <w:rtl w:val="true"/>
        </w:rPr>
        <w:t>מדינת ישראל נ</w:t>
      </w:r>
      <w:r>
        <w:rPr>
          <w:rFonts w:cs="David" w:ascii="David" w:hAnsi="David"/>
          <w:b/>
          <w:rtl w:val="true"/>
        </w:rPr>
        <w:t xml:space="preserve">' </w:t>
      </w:r>
      <w:r>
        <w:rPr>
          <w:rFonts w:ascii="David" w:hAnsi="David"/>
          <w:b/>
          <w:b/>
          <w:rtl w:val="true"/>
        </w:rPr>
        <w:t>סובח</w:t>
      </w:r>
      <w:r>
        <w:rPr>
          <w:rFonts w:ascii="David" w:hAnsi="David"/>
          <w:rtl w:val="true"/>
        </w:rPr>
        <w:t xml:space="preserve"> </w:t>
      </w:r>
      <w:r>
        <w:rPr>
          <w:rFonts w:cs="David" w:ascii="David" w:hAnsi="David"/>
          <w:rtl w:val="true"/>
        </w:rPr>
        <w:t>(</w:t>
      </w:r>
      <w:r>
        <w:rPr>
          <w:rFonts w:cs="David" w:ascii="David" w:hAnsi="David"/>
        </w:rPr>
        <w:t>5.11.2019</w:t>
      </w:r>
      <w:r>
        <w:rPr>
          <w:rFonts w:cs="David" w:ascii="David" w:hAnsi="David"/>
          <w:rtl w:val="true"/>
        </w:rPr>
        <w:t>))</w:t>
      </w:r>
    </w:p>
    <w:p>
      <w:pPr>
        <w:pStyle w:val="Normal"/>
        <w:spacing w:lineRule="auto" w:line="360"/>
        <w:ind w:start="1440" w:end="0"/>
        <w:jc w:val="both"/>
        <w:rPr>
          <w:rFonts w:ascii="David" w:hAnsi="David" w:cs="David"/>
        </w:rPr>
      </w:pPr>
      <w:r>
        <w:rPr>
          <w:rFonts w:cs="David" w:ascii="David" w:hAnsi="David"/>
          <w:rtl w:val="true"/>
        </w:rPr>
      </w:r>
    </w:p>
    <w:p>
      <w:pPr>
        <w:pStyle w:val="ListParagraph"/>
        <w:numPr>
          <w:ilvl w:val="0"/>
          <w:numId w:val="1"/>
        </w:numPr>
        <w:spacing w:lineRule="auto" w:line="360"/>
        <w:ind w:hanging="720" w:start="1080" w:end="0"/>
        <w:jc w:val="both"/>
        <w:rPr>
          <w:rFonts w:ascii="David" w:hAnsi="David" w:cs="David"/>
        </w:rPr>
      </w:pPr>
      <w:r>
        <w:rPr>
          <w:rFonts w:ascii="David" w:hAnsi="David"/>
          <w:rtl w:val="true"/>
        </w:rPr>
        <w:t>הלכה למעשה</w:t>
      </w:r>
      <w:r>
        <w:rPr>
          <w:rFonts w:cs="David" w:ascii="David" w:hAnsi="David"/>
          <w:rtl w:val="true"/>
        </w:rPr>
        <w:t xml:space="preserve">, </w:t>
      </w:r>
      <w:r>
        <w:rPr>
          <w:rFonts w:ascii="David" w:hAnsi="David"/>
          <w:rtl w:val="true"/>
        </w:rPr>
        <w:t>במקרים של אלימות חמורה הכרוכה בשימוש בנשק</w:t>
      </w:r>
      <w:r>
        <w:rPr>
          <w:rFonts w:cs="David" w:ascii="David" w:hAnsi="David"/>
          <w:rtl w:val="true"/>
        </w:rPr>
        <w:t xml:space="preserve">, </w:t>
      </w:r>
      <w:r>
        <w:rPr>
          <w:rFonts w:ascii="David" w:hAnsi="David"/>
          <w:rtl w:val="true"/>
        </w:rPr>
        <w:t>בתי המשפט הטילו עונשי מאסר משמעותיים</w:t>
      </w:r>
      <w:r>
        <w:rPr>
          <w:rFonts w:cs="David" w:ascii="David" w:hAnsi="David"/>
          <w:rtl w:val="true"/>
        </w:rPr>
        <w:t>.</w:t>
      </w:r>
    </w:p>
    <w:p>
      <w:pPr>
        <w:pStyle w:val="Normal"/>
        <w:spacing w:lineRule="auto" w:line="360"/>
        <w:ind w:start="1440" w:end="0"/>
        <w:jc w:val="both"/>
        <w:rPr/>
      </w:pPr>
      <w:r>
        <w:rPr>
          <w:rFonts w:ascii="David" w:hAnsi="David"/>
          <w:rtl w:val="true"/>
        </w:rPr>
        <w:t>ב</w:t>
      </w:r>
      <w:hyperlink r:id="rId15">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2654-23</w:t>
        </w:r>
      </w:hyperlink>
      <w:r>
        <w:rPr>
          <w:rFonts w:cs="David" w:ascii="David" w:hAnsi="David"/>
          <w:rtl w:val="true"/>
        </w:rPr>
        <w:t xml:space="preserve"> </w:t>
      </w:r>
      <w:r>
        <w:rPr>
          <w:rFonts w:ascii="David" w:hAnsi="David"/>
          <w:b/>
          <w:b/>
          <w:bCs/>
          <w:rtl w:val="true"/>
        </w:rPr>
        <w:t>פלוני</w:t>
      </w:r>
      <w:r>
        <w:rPr>
          <w:rFonts w:ascii="David" w:hAnsi="David"/>
          <w:rtl w:val="true"/>
        </w:rPr>
        <w:t xml:space="preserve"> נ</w:t>
      </w:r>
      <w:r>
        <w:rPr>
          <w:rFonts w:cs="David" w:ascii="David" w:hAnsi="David"/>
          <w:rtl w:val="true"/>
        </w:rPr>
        <w:t>'</w:t>
      </w:r>
      <w:r>
        <w:rPr>
          <w:rFonts w:cs="David" w:ascii="David" w:hAnsi="David"/>
          <w:rtl w:val="true"/>
        </w:rPr>
        <w:t xml:space="preserve"> </w:t>
      </w:r>
      <w:r>
        <w:rPr>
          <w:rFonts w:ascii="David" w:hAnsi="David"/>
          <w:b/>
          <w:b/>
          <w:bCs/>
          <w:rtl w:val="true"/>
        </w:rPr>
        <w:t xml:space="preserve">מדינת ישראל </w:t>
      </w:r>
      <w:r>
        <w:rPr>
          <w:rFonts w:cs="David" w:ascii="David" w:hAnsi="David"/>
          <w:rtl w:val="true"/>
        </w:rPr>
        <w:t>(</w:t>
      </w:r>
      <w:r>
        <w:rPr>
          <w:rFonts w:cs="David" w:ascii="David" w:hAnsi="David"/>
        </w:rPr>
        <w:t>6.12.23</w:t>
      </w:r>
      <w:r>
        <w:rPr>
          <w:rFonts w:cs="David" w:ascii="David" w:hAnsi="David"/>
          <w:rtl w:val="true"/>
        </w:rPr>
        <w:t xml:space="preserve">) </w:t>
      </w:r>
      <w:r>
        <w:rPr>
          <w:rFonts w:ascii="David" w:hAnsi="David"/>
          <w:rtl w:val="true"/>
        </w:rPr>
        <w:t>המערער הורשע בעבירות של חבלה בכוונה מחמירה</w:t>
      </w:r>
      <w:r>
        <w:rPr>
          <w:rFonts w:cs="David" w:ascii="David" w:hAnsi="David"/>
          <w:rtl w:val="true"/>
        </w:rPr>
        <w:t xml:space="preserve">, </w:t>
      </w:r>
      <w:r>
        <w:rPr>
          <w:rFonts w:ascii="David" w:hAnsi="David"/>
          <w:rtl w:val="true"/>
        </w:rPr>
        <w:t>איומים</w:t>
      </w:r>
      <w:r>
        <w:rPr>
          <w:rFonts w:cs="David" w:ascii="David" w:hAnsi="David"/>
          <w:rtl w:val="true"/>
        </w:rPr>
        <w:t xml:space="preserve">, </w:t>
      </w:r>
      <w:r>
        <w:rPr>
          <w:rFonts w:ascii="David" w:hAnsi="David"/>
          <w:rtl w:val="true"/>
        </w:rPr>
        <w:t>נשיאת נשק וחבלה במזיד</w:t>
      </w:r>
      <w:r>
        <w:rPr>
          <w:rFonts w:cs="David" w:ascii="David" w:hAnsi="David"/>
          <w:rtl w:val="true"/>
        </w:rPr>
        <w:t xml:space="preserve">. </w:t>
      </w:r>
      <w:r>
        <w:rPr>
          <w:rFonts w:ascii="David" w:hAnsi="David"/>
          <w:b/>
          <w:b/>
          <w:rtl w:val="true"/>
        </w:rPr>
        <w:t>המערער החזיק אקדח שלא כדין</w:t>
      </w:r>
      <w:r>
        <w:rPr>
          <w:rFonts w:cs="David" w:ascii="David" w:hAnsi="David"/>
          <w:b/>
          <w:rtl w:val="true"/>
        </w:rPr>
        <w:t xml:space="preserve">, </w:t>
      </w:r>
      <w:r>
        <w:rPr>
          <w:rFonts w:ascii="David" w:hAnsi="David"/>
          <w:b/>
          <w:b/>
          <w:rtl w:val="true"/>
        </w:rPr>
        <w:t>הגיע בשעת לילה</w:t>
      </w:r>
      <w:r>
        <w:rPr>
          <w:rFonts w:cs="David" w:ascii="David" w:hAnsi="David"/>
          <w:b/>
          <w:rtl w:val="true"/>
        </w:rPr>
        <w:t xml:space="preserve">, </w:t>
      </w:r>
      <w:r>
        <w:rPr>
          <w:rFonts w:ascii="David" w:hAnsi="David"/>
          <w:b/>
          <w:b/>
          <w:rtl w:val="true"/>
        </w:rPr>
        <w:t>רעול פנים</w:t>
      </w:r>
      <w:r>
        <w:rPr>
          <w:rFonts w:cs="David" w:ascii="David" w:hAnsi="David"/>
          <w:b/>
          <w:rtl w:val="true"/>
        </w:rPr>
        <w:t xml:space="preserve">, </w:t>
      </w:r>
      <w:r>
        <w:rPr>
          <w:rFonts w:ascii="David" w:hAnsi="David"/>
          <w:b/>
          <w:b/>
          <w:rtl w:val="true"/>
        </w:rPr>
        <w:t>למתחם מגורי המתלוננים והרס את רכבו של אחד מהם</w:t>
      </w:r>
      <w:r>
        <w:rPr>
          <w:rFonts w:cs="David" w:ascii="David" w:hAnsi="David"/>
          <w:b/>
          <w:rtl w:val="true"/>
        </w:rPr>
        <w:t xml:space="preserve">, </w:t>
      </w:r>
      <w:r>
        <w:rPr>
          <w:rFonts w:ascii="David" w:hAnsi="David"/>
          <w:b/>
          <w:b/>
          <w:rtl w:val="true"/>
        </w:rPr>
        <w:t>וכשאחד המתלוננים יצא לברר את פשר המתרחש</w:t>
      </w:r>
      <w:r>
        <w:rPr>
          <w:rFonts w:cs="David" w:ascii="David" w:hAnsi="David"/>
          <w:b/>
          <w:rtl w:val="true"/>
        </w:rPr>
        <w:t xml:space="preserve">, </w:t>
      </w:r>
      <w:r>
        <w:rPr>
          <w:rFonts w:ascii="David" w:hAnsi="David"/>
          <w:b/>
          <w:b/>
          <w:rtl w:val="true"/>
        </w:rPr>
        <w:t>המערער ירה מנשקו והזמין אותו לצאת אליו להתעמת</w:t>
      </w:r>
      <w:r>
        <w:rPr>
          <w:rFonts w:cs="David" w:ascii="David" w:hAnsi="David"/>
          <w:b/>
          <w:rtl w:val="true"/>
        </w:rPr>
        <w:t xml:space="preserve">. </w:t>
      </w:r>
      <w:r>
        <w:rPr>
          <w:rFonts w:ascii="David" w:hAnsi="David"/>
          <w:b/>
          <w:b/>
          <w:rtl w:val="true"/>
        </w:rPr>
        <w:t>באותו אירוע</w:t>
      </w:r>
      <w:r>
        <w:rPr>
          <w:rFonts w:cs="David" w:ascii="David" w:hAnsi="David"/>
          <w:b/>
          <w:rtl w:val="true"/>
        </w:rPr>
        <w:t xml:space="preserve">, </w:t>
      </w:r>
      <w:r>
        <w:rPr>
          <w:rFonts w:ascii="David" w:hAnsi="David"/>
          <w:b/>
          <w:b/>
          <w:rtl w:val="true"/>
        </w:rPr>
        <w:t>המערער איים על מתלונן נוסף</w:t>
      </w:r>
      <w:r>
        <w:rPr>
          <w:rFonts w:cs="David" w:ascii="David" w:hAnsi="David"/>
          <w:b/>
          <w:rtl w:val="true"/>
        </w:rPr>
        <w:t xml:space="preserve">, </w:t>
      </w:r>
      <w:r>
        <w:rPr>
          <w:rFonts w:ascii="David" w:hAnsi="David"/>
          <w:b/>
          <w:b/>
          <w:rtl w:val="true"/>
        </w:rPr>
        <w:t>ירה מנשקו</w:t>
      </w:r>
      <w:r>
        <w:rPr>
          <w:rFonts w:cs="David" w:ascii="David" w:hAnsi="David"/>
          <w:b/>
          <w:rtl w:val="true"/>
        </w:rPr>
        <w:t xml:space="preserve">, </w:t>
      </w:r>
      <w:r>
        <w:rPr>
          <w:rFonts w:ascii="David" w:hAnsi="David"/>
          <w:b/>
          <w:b/>
          <w:rtl w:val="true"/>
        </w:rPr>
        <w:t>ובהמשך ירה מטווח קצר לעבר רכב בו נהג אחד המתלוננים ופגע בשמשתו האחורית</w:t>
      </w:r>
      <w:r>
        <w:rPr>
          <w:rFonts w:cs="David" w:ascii="David" w:hAnsi="David"/>
          <w:b/>
          <w:rtl w:val="true"/>
        </w:rPr>
        <w:t xml:space="preserve">. </w:t>
      </w:r>
      <w:r>
        <w:rPr>
          <w:rFonts w:ascii="David" w:hAnsi="David"/>
          <w:b/>
          <w:b/>
          <w:rtl w:val="true"/>
        </w:rPr>
        <w:t>למחרת</w:t>
      </w:r>
      <w:r>
        <w:rPr>
          <w:rFonts w:cs="David" w:ascii="David" w:hAnsi="David"/>
          <w:b/>
          <w:rtl w:val="true"/>
        </w:rPr>
        <w:t xml:space="preserve">, </w:t>
      </w:r>
      <w:r>
        <w:rPr>
          <w:rFonts w:ascii="David" w:hAnsi="David"/>
          <w:b/>
          <w:b/>
          <w:rtl w:val="true"/>
        </w:rPr>
        <w:t>המערער ירה באקדח</w:t>
      </w:r>
      <w:r>
        <w:rPr>
          <w:rFonts w:cs="David" w:ascii="David" w:hAnsi="David"/>
          <w:b/>
          <w:rtl w:val="true"/>
        </w:rPr>
        <w:t xml:space="preserve">, </w:t>
      </w:r>
      <w:r>
        <w:rPr>
          <w:rFonts w:ascii="David" w:hAnsi="David"/>
          <w:b/>
          <w:b/>
          <w:rtl w:val="true"/>
        </w:rPr>
        <w:t>מטווח קצר</w:t>
      </w:r>
      <w:r>
        <w:rPr>
          <w:rFonts w:cs="David" w:ascii="David" w:hAnsi="David"/>
          <w:b/>
          <w:rtl w:val="true"/>
        </w:rPr>
        <w:t xml:space="preserve">, </w:t>
      </w:r>
      <w:r>
        <w:rPr>
          <w:rFonts w:ascii="David" w:hAnsi="David"/>
          <w:b/>
          <w:b/>
          <w:rtl w:val="true"/>
        </w:rPr>
        <w:t xml:space="preserve">על מתלונן שעצר את רכבו כדי לסייע לנאשם </w:t>
      </w:r>
      <w:r>
        <w:rPr>
          <w:rFonts w:cs="David" w:ascii="David" w:hAnsi="David"/>
          <w:b/>
        </w:rPr>
        <w:t>2</w:t>
      </w:r>
      <w:r>
        <w:rPr>
          <w:rFonts w:cs="David" w:ascii="David" w:hAnsi="David"/>
          <w:b/>
          <w:rtl w:val="true"/>
        </w:rPr>
        <w:t xml:space="preserve">, </w:t>
      </w:r>
      <w:r>
        <w:rPr>
          <w:rFonts w:ascii="David" w:hAnsi="David"/>
          <w:b/>
          <w:b/>
          <w:rtl w:val="true"/>
        </w:rPr>
        <w:t>ופגע בו</w:t>
      </w:r>
      <w:r>
        <w:rPr>
          <w:rFonts w:cs="David" w:ascii="David" w:hAnsi="David"/>
          <w:b/>
          <w:rtl w:val="true"/>
        </w:rPr>
        <w:t xml:space="preserve">. </w:t>
      </w:r>
      <w:r>
        <w:rPr>
          <w:rFonts w:ascii="David" w:hAnsi="David"/>
          <w:b/>
          <w:b/>
          <w:rtl w:val="true"/>
        </w:rPr>
        <w:t>ובהמשך</w:t>
      </w:r>
      <w:r>
        <w:rPr>
          <w:rFonts w:cs="David" w:ascii="David" w:hAnsi="David"/>
          <w:b/>
          <w:rtl w:val="true"/>
        </w:rPr>
        <w:t xml:space="preserve">, </w:t>
      </w:r>
      <w:r>
        <w:rPr>
          <w:rFonts w:ascii="David" w:hAnsi="David"/>
          <w:b/>
          <w:b/>
          <w:rtl w:val="true"/>
        </w:rPr>
        <w:t>ירה מספר כדורים לעבר בנו של המתלונן שבא לסייע לו</w:t>
      </w:r>
      <w:r>
        <w:rPr>
          <w:rFonts w:cs="David" w:ascii="David" w:hAnsi="David"/>
          <w:b/>
          <w:rtl w:val="true"/>
        </w:rPr>
        <w:t xml:space="preserve">. </w:t>
      </w:r>
      <w:r>
        <w:rPr>
          <w:rFonts w:ascii="David" w:hAnsi="David"/>
          <w:b/>
          <w:b/>
          <w:rtl w:val="true"/>
        </w:rPr>
        <w:t>בית המשפט הטיל על המערער</w:t>
      </w:r>
      <w:r>
        <w:rPr>
          <w:rFonts w:cs="David" w:ascii="David" w:hAnsi="David"/>
          <w:b/>
          <w:rtl w:val="true"/>
        </w:rPr>
        <w:t xml:space="preserve">, </w:t>
      </w:r>
      <w:r>
        <w:rPr>
          <w:rFonts w:ascii="David" w:hAnsi="David"/>
          <w:b/>
          <w:b/>
          <w:rtl w:val="true"/>
        </w:rPr>
        <w:t xml:space="preserve">שבעת ביצוע המעשים היה </w:t>
      </w:r>
      <w:r>
        <w:rPr>
          <w:rFonts w:ascii="David" w:hAnsi="David"/>
          <w:b/>
          <w:b/>
          <w:u w:val="single"/>
          <w:rtl w:val="true"/>
        </w:rPr>
        <w:t xml:space="preserve">קטין בן </w:t>
      </w:r>
      <w:r>
        <w:rPr>
          <w:rFonts w:cs="David" w:ascii="David" w:hAnsi="David"/>
          <w:b/>
          <w:u w:val="single"/>
        </w:rPr>
        <w:t>17</w:t>
      </w:r>
      <w:r>
        <w:rPr>
          <w:rFonts w:cs="David" w:ascii="David" w:hAnsi="David"/>
          <w:b/>
          <w:u w:val="single"/>
          <w:rtl w:val="true"/>
        </w:rPr>
        <w:t xml:space="preserve"> </w:t>
      </w:r>
      <w:r>
        <w:rPr>
          <w:rFonts w:ascii="David" w:hAnsi="David"/>
          <w:b/>
          <w:b/>
          <w:u w:val="single"/>
          <w:rtl w:val="true"/>
        </w:rPr>
        <w:t>ושלושה חודשים</w:t>
      </w:r>
      <w:r>
        <w:rPr>
          <w:rFonts w:cs="David" w:ascii="David" w:hAnsi="David"/>
          <w:b/>
          <w:rtl w:val="true"/>
        </w:rPr>
        <w:t xml:space="preserve">, </w:t>
      </w:r>
      <w:r>
        <w:rPr>
          <w:rFonts w:cs="David" w:ascii="David" w:hAnsi="David"/>
          <w:bCs/>
          <w:rtl w:val="true"/>
        </w:rPr>
        <w:t xml:space="preserve"> </w:t>
      </w:r>
      <w:r>
        <w:rPr>
          <w:rFonts w:cs="David" w:ascii="David" w:hAnsi="David"/>
          <w:bCs/>
        </w:rPr>
        <w:t>6</w:t>
      </w:r>
      <w:r>
        <w:rPr>
          <w:rFonts w:cs="David" w:ascii="David" w:hAnsi="David"/>
          <w:bCs/>
          <w:rtl w:val="true"/>
        </w:rPr>
        <w:t xml:space="preserve"> </w:t>
      </w:r>
      <w:r>
        <w:rPr>
          <w:rFonts w:ascii="David" w:hAnsi="David"/>
          <w:bCs/>
          <w:rtl w:val="true"/>
        </w:rPr>
        <w:t>שנות מאסר בפועל</w:t>
      </w:r>
      <w:r>
        <w:rPr>
          <w:rFonts w:cs="David" w:ascii="David" w:hAnsi="David"/>
          <w:b/>
          <w:rtl w:val="true"/>
        </w:rPr>
        <w:t xml:space="preserve">. </w:t>
      </w:r>
      <w:r>
        <w:rPr>
          <w:rFonts w:ascii="David" w:hAnsi="David"/>
          <w:rtl w:val="true"/>
        </w:rPr>
        <w:t>הערעור על חומרת העונש נדחה</w:t>
      </w:r>
      <w:r>
        <w:rPr>
          <w:rFonts w:cs="David" w:ascii="David" w:hAnsi="David"/>
          <w:rtl w:val="true"/>
        </w:rPr>
        <w:t>.</w:t>
      </w:r>
    </w:p>
    <w:p>
      <w:pPr>
        <w:pStyle w:val="Normal"/>
        <w:spacing w:lineRule="auto" w:line="360"/>
        <w:ind w:start="720" w:end="0"/>
        <w:jc w:val="both"/>
        <w:rPr>
          <w:rFonts w:ascii="David" w:hAnsi="David" w:cs="David"/>
          <w:b/>
        </w:rPr>
      </w:pPr>
      <w:r>
        <w:rPr>
          <w:rFonts w:cs="David" w:ascii="David" w:hAnsi="David"/>
          <w:b/>
          <w:rtl w:val="true"/>
        </w:rPr>
      </w:r>
    </w:p>
    <w:p>
      <w:pPr>
        <w:pStyle w:val="Normal"/>
        <w:spacing w:lineRule="auto" w:line="360"/>
        <w:ind w:start="1440" w:end="0"/>
        <w:jc w:val="both"/>
        <w:rPr/>
      </w:pPr>
      <w:r>
        <w:rPr>
          <w:rFonts w:ascii="David" w:hAnsi="David"/>
          <w:b/>
          <w:b/>
          <w:rtl w:val="true"/>
        </w:rPr>
        <w:t>ב</w:t>
      </w:r>
      <w:hyperlink r:id="rId16">
        <w:r>
          <w:rPr>
            <w:rStyle w:val="Hyperlink"/>
            <w:rFonts w:ascii="David" w:hAnsi="David"/>
            <w:b/>
            <w:b/>
            <w:color w:val="0000FF"/>
            <w:u w:val="single"/>
            <w:rtl w:val="true"/>
          </w:rPr>
          <w:t>ע</w:t>
        </w:r>
        <w:r>
          <w:rPr>
            <w:rStyle w:val="Hyperlink"/>
            <w:rFonts w:cs="David" w:ascii="David" w:hAnsi="David"/>
            <w:b/>
            <w:color w:val="0000FF"/>
            <w:u w:val="single"/>
            <w:rtl w:val="true"/>
          </w:rPr>
          <w:t>"</w:t>
        </w:r>
        <w:r>
          <w:rPr>
            <w:rStyle w:val="Hyperlink"/>
            <w:rFonts w:ascii="David" w:hAnsi="David"/>
            <w:b/>
            <w:b/>
            <w:color w:val="0000FF"/>
            <w:u w:val="single"/>
            <w:rtl w:val="true"/>
          </w:rPr>
          <w:t xml:space="preserve">פ </w:t>
        </w:r>
        <w:r>
          <w:rPr>
            <w:rStyle w:val="Hyperlink"/>
            <w:rFonts w:cs="David" w:ascii="David" w:hAnsi="David"/>
            <w:b/>
            <w:color w:val="0000FF"/>
            <w:u w:val="single"/>
          </w:rPr>
          <w:t>7473-20</w:t>
        </w:r>
      </w:hyperlink>
      <w:r>
        <w:rPr>
          <w:rFonts w:cs="David" w:ascii="David" w:hAnsi="David"/>
          <w:b/>
          <w:rtl w:val="true"/>
        </w:rPr>
        <w:t xml:space="preserve"> </w:t>
      </w:r>
      <w:r>
        <w:rPr>
          <w:rFonts w:ascii="David" w:hAnsi="David"/>
          <w:b/>
          <w:b/>
          <w:bCs/>
          <w:rtl w:val="true"/>
        </w:rPr>
        <w:t>מדינת ישראל</w:t>
      </w:r>
      <w:r>
        <w:rPr>
          <w:rFonts w:ascii="David" w:hAnsi="David"/>
          <w:b/>
          <w:b/>
          <w:rtl w:val="true"/>
        </w:rPr>
        <w:t xml:space="preserve"> נ</w:t>
      </w:r>
      <w:r>
        <w:rPr>
          <w:rFonts w:cs="David" w:ascii="David" w:hAnsi="David"/>
          <w:b/>
          <w:rtl w:val="true"/>
        </w:rPr>
        <w:t xml:space="preserve">' </w:t>
      </w:r>
      <w:r>
        <w:rPr>
          <w:rFonts w:ascii="David" w:hAnsi="David"/>
          <w:b/>
          <w:b/>
          <w:bCs/>
          <w:rtl w:val="true"/>
        </w:rPr>
        <w:t>מוחמד מחאמיד</w:t>
      </w:r>
      <w:r>
        <w:rPr>
          <w:rFonts w:ascii="David" w:hAnsi="David"/>
          <w:b/>
          <w:b/>
          <w:rtl w:val="true"/>
        </w:rPr>
        <w:t xml:space="preserve"> </w:t>
      </w:r>
      <w:r>
        <w:rPr>
          <w:rFonts w:cs="David" w:ascii="David" w:hAnsi="David"/>
          <w:b/>
          <w:rtl w:val="true"/>
        </w:rPr>
        <w:t>(</w:t>
      </w:r>
      <w:r>
        <w:rPr>
          <w:rFonts w:cs="David" w:ascii="David" w:hAnsi="David"/>
          <w:b/>
        </w:rPr>
        <w:t>29.6.21</w:t>
      </w:r>
      <w:r>
        <w:rPr>
          <w:rFonts w:cs="David" w:ascii="David" w:hAnsi="David"/>
          <w:b/>
          <w:rtl w:val="true"/>
        </w:rPr>
        <w:t xml:space="preserve">) </w:t>
      </w:r>
      <w:r>
        <w:rPr>
          <w:rFonts w:ascii="David" w:hAnsi="David"/>
          <w:b/>
          <w:b/>
          <w:rtl w:val="true"/>
        </w:rPr>
        <w:t>נדונו ערעור המדינה וערעור שכנגד של הנאשם</w:t>
      </w:r>
      <w:r>
        <w:rPr>
          <w:rFonts w:cs="David" w:ascii="David" w:hAnsi="David"/>
          <w:b/>
          <w:rtl w:val="true"/>
        </w:rPr>
        <w:t xml:space="preserve">. </w:t>
      </w:r>
      <w:r>
        <w:rPr>
          <w:rFonts w:ascii="David" w:hAnsi="David"/>
          <w:b/>
          <w:b/>
          <w:rtl w:val="true"/>
        </w:rPr>
        <w:t>הנאשם הורשע בעבירות של חבלה בכוונה מחמירה</w:t>
      </w:r>
      <w:r>
        <w:rPr>
          <w:rFonts w:cs="David" w:ascii="David" w:hAnsi="David"/>
          <w:b/>
          <w:rtl w:val="true"/>
        </w:rPr>
        <w:t xml:space="preserve">, </w:t>
      </w:r>
      <w:r>
        <w:rPr>
          <w:rFonts w:ascii="David" w:hAnsi="David"/>
          <w:b/>
          <w:b/>
          <w:rtl w:val="true"/>
        </w:rPr>
        <w:t>נשיאה והובלה של נשק שלא כדין</w:t>
      </w:r>
      <w:r>
        <w:rPr>
          <w:rFonts w:cs="David" w:ascii="David" w:hAnsi="David"/>
          <w:b/>
          <w:rtl w:val="true"/>
        </w:rPr>
        <w:t xml:space="preserve">, </w:t>
      </w:r>
      <w:r>
        <w:rPr>
          <w:rFonts w:ascii="David" w:hAnsi="David"/>
          <w:b/>
          <w:b/>
          <w:rtl w:val="true"/>
        </w:rPr>
        <w:t>וירי מנשק חם באזור מגורים באופן שיש בו כדי לסכן חיי אדם</w:t>
      </w:r>
      <w:r>
        <w:rPr>
          <w:rFonts w:cs="David" w:ascii="David" w:hAnsi="David"/>
          <w:b/>
          <w:rtl w:val="true"/>
        </w:rPr>
        <w:t xml:space="preserve">. </w:t>
      </w:r>
      <w:r>
        <w:rPr>
          <w:rFonts w:ascii="David" w:hAnsi="David"/>
          <w:b/>
          <w:b/>
          <w:rtl w:val="true"/>
        </w:rPr>
        <w:t>באותו מקרה התגלע סכסוך בין המתלונן הקטין לאחיו של הנאשם</w:t>
      </w:r>
      <w:r>
        <w:rPr>
          <w:rFonts w:cs="David" w:ascii="David" w:hAnsi="David"/>
          <w:b/>
          <w:rtl w:val="true"/>
        </w:rPr>
        <w:t xml:space="preserve">, </w:t>
      </w:r>
      <w:r>
        <w:rPr>
          <w:rFonts w:ascii="David" w:hAnsi="David"/>
          <w:b/>
          <w:b/>
          <w:rtl w:val="true"/>
        </w:rPr>
        <w:t>שהתפתח לעימות פיזי</w:t>
      </w:r>
      <w:r>
        <w:rPr>
          <w:rFonts w:cs="David" w:ascii="David" w:hAnsi="David"/>
          <w:b/>
          <w:rtl w:val="true"/>
        </w:rPr>
        <w:t xml:space="preserve">. </w:t>
      </w:r>
      <w:r>
        <w:rPr>
          <w:rFonts w:ascii="David" w:hAnsi="David"/>
          <w:b/>
          <w:b/>
          <w:rtl w:val="true"/>
        </w:rPr>
        <w:t>במסגרת העימות</w:t>
      </w:r>
      <w:r>
        <w:rPr>
          <w:rFonts w:cs="David" w:ascii="David" w:hAnsi="David"/>
          <w:b/>
          <w:rtl w:val="true"/>
        </w:rPr>
        <w:t xml:space="preserve">, </w:t>
      </w:r>
      <w:r>
        <w:rPr>
          <w:rFonts w:ascii="David" w:hAnsi="David"/>
          <w:b/>
          <w:b/>
          <w:rtl w:val="true"/>
        </w:rPr>
        <w:t>בעת שהמתלונן שכב שרוע על הרצפה כשחברו רכון לידו</w:t>
      </w:r>
      <w:r>
        <w:rPr>
          <w:rFonts w:cs="David" w:ascii="David" w:hAnsi="David"/>
          <w:b/>
          <w:rtl w:val="true"/>
        </w:rPr>
        <w:t xml:space="preserve">, </w:t>
      </w:r>
      <w:r>
        <w:rPr>
          <w:rFonts w:ascii="David" w:hAnsi="David"/>
          <w:b/>
          <w:b/>
          <w:rtl w:val="true"/>
        </w:rPr>
        <w:t>הנאשם התקרב אליהם וירה באקדח מספר יריות באוויר</w:t>
      </w:r>
      <w:r>
        <w:rPr>
          <w:rFonts w:cs="David" w:ascii="David" w:hAnsi="David"/>
          <w:b/>
          <w:rtl w:val="true"/>
        </w:rPr>
        <w:t xml:space="preserve">. </w:t>
      </w:r>
      <w:r>
        <w:rPr>
          <w:rFonts w:ascii="David" w:hAnsi="David"/>
          <w:b/>
          <w:b/>
          <w:rtl w:val="true"/>
        </w:rPr>
        <w:t>בהמשך</w:t>
      </w:r>
      <w:r>
        <w:rPr>
          <w:rFonts w:cs="David" w:ascii="David" w:hAnsi="David"/>
          <w:b/>
          <w:rtl w:val="true"/>
        </w:rPr>
        <w:t xml:space="preserve">, </w:t>
      </w:r>
      <w:r>
        <w:rPr>
          <w:rFonts w:ascii="David" w:hAnsi="David"/>
          <w:b/>
          <w:b/>
          <w:rtl w:val="true"/>
        </w:rPr>
        <w:t>הוא כיוון את האקדח לצווארו של המתלונן וירה בו ירייה אחת מטווח קצר</w:t>
      </w:r>
      <w:r>
        <w:rPr>
          <w:rFonts w:cs="David" w:ascii="David" w:hAnsi="David"/>
          <w:b/>
          <w:rtl w:val="true"/>
        </w:rPr>
        <w:t xml:space="preserve">, </w:t>
      </w:r>
      <w:r>
        <w:rPr>
          <w:rFonts w:ascii="David" w:hAnsi="David"/>
          <w:b/>
          <w:b/>
          <w:rtl w:val="true"/>
        </w:rPr>
        <w:t>אשר פגעה בצווארו</w:t>
      </w:r>
      <w:r>
        <w:rPr>
          <w:rFonts w:cs="David" w:ascii="David" w:hAnsi="David"/>
          <w:b/>
          <w:rtl w:val="true"/>
        </w:rPr>
        <w:t xml:space="preserve">, </w:t>
      </w:r>
      <w:r>
        <w:rPr>
          <w:rFonts w:ascii="David" w:hAnsi="David"/>
          <w:b/>
          <w:b/>
          <w:rtl w:val="true"/>
        </w:rPr>
        <w:t>ולאחר מכן ירה באוויר ונמלט מהמקום</w:t>
      </w:r>
      <w:r>
        <w:rPr>
          <w:rFonts w:cs="David" w:ascii="David" w:hAnsi="David"/>
          <w:b/>
          <w:rtl w:val="true"/>
        </w:rPr>
        <w:t xml:space="preserve">. </w:t>
      </w:r>
      <w:r>
        <w:rPr>
          <w:rFonts w:ascii="David" w:hAnsi="David"/>
          <w:b/>
          <w:b/>
          <w:rtl w:val="true"/>
        </w:rPr>
        <w:t xml:space="preserve">בית המשפט המחוזי הטיל עליו </w:t>
      </w:r>
      <w:r>
        <w:rPr>
          <w:rFonts w:cs="David" w:ascii="David" w:hAnsi="David"/>
          <w:bCs/>
        </w:rPr>
        <w:t>6.5</w:t>
      </w:r>
      <w:r>
        <w:rPr>
          <w:rFonts w:cs="David" w:ascii="David" w:hAnsi="David"/>
          <w:bCs/>
          <w:rtl w:val="true"/>
        </w:rPr>
        <w:t xml:space="preserve"> </w:t>
      </w:r>
      <w:r>
        <w:rPr>
          <w:rFonts w:ascii="David" w:hAnsi="David"/>
          <w:bCs/>
          <w:rtl w:val="true"/>
        </w:rPr>
        <w:t>שנות מאסר בפועל</w:t>
      </w:r>
      <w:r>
        <w:rPr>
          <w:rFonts w:cs="David" w:ascii="David" w:hAnsi="David"/>
          <w:b/>
          <w:rtl w:val="true"/>
        </w:rPr>
        <w:t xml:space="preserve">, </w:t>
      </w:r>
      <w:r>
        <w:rPr>
          <w:rFonts w:ascii="David" w:hAnsi="David"/>
          <w:b/>
          <w:b/>
          <w:rtl w:val="true"/>
        </w:rPr>
        <w:t xml:space="preserve">מאסר מותנה ותשלום פיצוי בסך </w:t>
      </w:r>
      <w:r>
        <w:rPr>
          <w:rFonts w:cs="David" w:ascii="David" w:hAnsi="David"/>
          <w:b/>
        </w:rPr>
        <w:t>40,000</w:t>
      </w:r>
      <w:r>
        <w:rPr>
          <w:rFonts w:cs="David" w:ascii="David" w:hAnsi="David"/>
          <w:b/>
          <w:rtl w:val="true"/>
        </w:rPr>
        <w:t xml:space="preserve"> ₪. </w:t>
      </w:r>
    </w:p>
    <w:p>
      <w:pPr>
        <w:pStyle w:val="Normal"/>
        <w:spacing w:lineRule="auto" w:line="360"/>
        <w:ind w:start="720" w:end="0"/>
        <w:jc w:val="both"/>
        <w:rPr>
          <w:rFonts w:ascii="David" w:hAnsi="David" w:cs="David"/>
          <w:b/>
        </w:rPr>
      </w:pPr>
      <w:r>
        <w:rPr>
          <w:rFonts w:cs="David" w:ascii="David" w:hAnsi="David"/>
          <w:b/>
          <w:rtl w:val="true"/>
        </w:rPr>
      </w:r>
    </w:p>
    <w:p>
      <w:pPr>
        <w:pStyle w:val="Normal"/>
        <w:spacing w:lineRule="auto" w:line="360"/>
        <w:ind w:start="720" w:end="0"/>
        <w:jc w:val="both"/>
        <w:rPr/>
      </w:pPr>
      <w:r>
        <w:rPr>
          <w:rFonts w:ascii="David" w:hAnsi="David"/>
          <w:b/>
          <w:b/>
          <w:rtl w:val="true"/>
        </w:rPr>
        <w:t>בית המשפט העליון קיבל את ערעור המדינה</w:t>
      </w:r>
      <w:r>
        <w:rPr>
          <w:rFonts w:cs="David" w:ascii="David" w:hAnsi="David"/>
          <w:b/>
          <w:rtl w:val="true"/>
        </w:rPr>
        <w:t xml:space="preserve">, </w:t>
      </w:r>
      <w:r>
        <w:rPr>
          <w:rFonts w:ascii="David" w:hAnsi="David"/>
          <w:b/>
          <w:b/>
          <w:rtl w:val="true"/>
        </w:rPr>
        <w:t>והעמיד את עונשו של הנאשם על</w:t>
      </w:r>
      <w:r>
        <w:rPr>
          <w:rFonts w:ascii="David" w:hAnsi="David"/>
          <w:bCs/>
          <w:rtl w:val="true"/>
        </w:rPr>
        <w:t xml:space="preserve"> </w:t>
      </w:r>
      <w:r>
        <w:rPr>
          <w:rFonts w:cs="David" w:ascii="David" w:hAnsi="David"/>
          <w:bCs/>
        </w:rPr>
        <w:t>8</w:t>
      </w:r>
      <w:r>
        <w:rPr>
          <w:rFonts w:cs="David" w:ascii="David" w:hAnsi="David"/>
          <w:bCs/>
          <w:rtl w:val="true"/>
        </w:rPr>
        <w:t xml:space="preserve"> </w:t>
      </w:r>
      <w:r>
        <w:rPr>
          <w:rFonts w:ascii="David" w:hAnsi="David"/>
          <w:bCs/>
          <w:rtl w:val="true"/>
        </w:rPr>
        <w:t>שנות מאסר בפועל</w:t>
      </w:r>
      <w:r>
        <w:rPr>
          <w:rFonts w:cs="David" w:ascii="David" w:hAnsi="David"/>
          <w:b/>
          <w:rtl w:val="true"/>
        </w:rPr>
        <w:t xml:space="preserve">, </w:t>
      </w:r>
      <w:r>
        <w:rPr>
          <w:rFonts w:ascii="David" w:hAnsi="David"/>
          <w:b/>
          <w:b/>
          <w:rtl w:val="true"/>
        </w:rPr>
        <w:t>וזאת בהתחשב בכלל לפיו ערכאת הערעור אינה ממצה את הדין</w:t>
      </w:r>
      <w:r>
        <w:rPr>
          <w:rFonts w:cs="David" w:ascii="David" w:hAnsi="David"/>
          <w:b/>
          <w:rtl w:val="true"/>
        </w:rPr>
        <w:t xml:space="preserve">, </w:t>
      </w:r>
      <w:r>
        <w:rPr>
          <w:rFonts w:ascii="David" w:hAnsi="David"/>
          <w:b/>
          <w:b/>
          <w:rtl w:val="true"/>
        </w:rPr>
        <w:t xml:space="preserve">ובכך שבעת ביצוע העבירות טרם מלאו לנאשם </w:t>
      </w:r>
      <w:r>
        <w:rPr>
          <w:rFonts w:cs="David" w:ascii="David" w:hAnsi="David"/>
          <w:b/>
        </w:rPr>
        <w:t>21</w:t>
      </w:r>
      <w:r>
        <w:rPr>
          <w:rFonts w:cs="David" w:ascii="David" w:hAnsi="David"/>
          <w:b/>
          <w:rtl w:val="true"/>
        </w:rPr>
        <w:t xml:space="preserve"> </w:t>
      </w:r>
      <w:r>
        <w:rPr>
          <w:rFonts w:ascii="David" w:hAnsi="David"/>
          <w:b/>
          <w:b/>
          <w:rtl w:val="true"/>
        </w:rPr>
        <w:t>שנים ולא היה לו עבר פלילי</w:t>
      </w:r>
      <w:r>
        <w:rPr>
          <w:rFonts w:cs="David" w:ascii="David" w:hAnsi="David"/>
          <w:b/>
          <w:rtl w:val="true"/>
        </w:rPr>
        <w:t xml:space="preserve">. </w:t>
      </w:r>
    </w:p>
    <w:p>
      <w:pPr>
        <w:pStyle w:val="Normal"/>
        <w:spacing w:lineRule="auto" w:line="360"/>
        <w:ind w:start="720" w:end="0"/>
        <w:jc w:val="both"/>
        <w:rPr>
          <w:rFonts w:ascii="David" w:hAnsi="David" w:cs="David"/>
          <w:b/>
        </w:rPr>
      </w:pPr>
      <w:r>
        <w:rPr>
          <w:rFonts w:ascii="David" w:hAnsi="David"/>
          <w:b/>
          <w:b/>
          <w:rtl w:val="true"/>
        </w:rPr>
        <w:t>ואמר בין היתר את הדברים הבאים</w:t>
      </w:r>
      <w:r>
        <w:rPr>
          <w:rFonts w:cs="David" w:ascii="David" w:hAnsi="David"/>
          <w:b/>
          <w:rtl w:val="true"/>
        </w:rPr>
        <w:t>-</w:t>
      </w:r>
    </w:p>
    <w:p>
      <w:pPr>
        <w:pStyle w:val="Normal"/>
        <w:spacing w:lineRule="auto" w:line="360"/>
        <w:ind w:start="1440" w:end="0"/>
        <w:jc w:val="both"/>
        <w:rPr/>
      </w:pPr>
      <w:r>
        <w:rPr>
          <w:rFonts w:cs="David" w:ascii="David" w:hAnsi="David"/>
          <w:b/>
          <w:rtl w:val="true"/>
        </w:rPr>
        <w:t>"</w:t>
      </w:r>
      <w:r>
        <w:rPr>
          <w:rFonts w:ascii="David" w:hAnsi="David"/>
          <w:b/>
          <w:b/>
          <w:rtl w:val="true"/>
        </w:rPr>
        <w:t>בית משפט זה עמד בעבר על כך שעבירות חבלה בכוונה מחמירה שמקורן במניע נקמני ומעידות על המבצע אותן כאדם אלים</w:t>
      </w:r>
      <w:r>
        <w:rPr>
          <w:rFonts w:cs="David" w:ascii="David" w:hAnsi="David"/>
          <w:b/>
          <w:rtl w:val="true"/>
        </w:rPr>
        <w:t xml:space="preserve">, </w:t>
      </w:r>
      <w:r>
        <w:rPr>
          <w:rFonts w:ascii="David" w:hAnsi="David"/>
          <w:b/>
          <w:b/>
          <w:rtl w:val="true"/>
        </w:rPr>
        <w:t>חסר רסן ואימפולסיבי</w:t>
      </w:r>
      <w:r>
        <w:rPr>
          <w:rFonts w:cs="David" w:ascii="David" w:hAnsi="David"/>
          <w:b/>
          <w:rtl w:val="true"/>
        </w:rPr>
        <w:t xml:space="preserve">, </w:t>
      </w:r>
      <w:r>
        <w:rPr>
          <w:rFonts w:ascii="David" w:hAnsi="David"/>
          <w:b/>
          <w:b/>
          <w:rtl w:val="true"/>
        </w:rPr>
        <w:t>מצדיקות החמרה בענישה וגזר בנסיבות אלה עונשים מחמירים יותר מהעונש שנגזר על המערער</w:t>
      </w:r>
      <w:r>
        <w:rPr>
          <w:rFonts w:cs="David" w:ascii="David" w:hAnsi="David"/>
          <w:b/>
          <w:rtl w:val="true"/>
        </w:rPr>
        <w:t xml:space="preserve">, </w:t>
      </w:r>
      <w:r>
        <w:rPr>
          <w:rFonts w:ascii="David" w:hAnsi="David"/>
          <w:b/>
          <w:b/>
          <w:rtl w:val="true"/>
        </w:rPr>
        <w:t>אף במקרים בהם לא נעשה שימוש בנשק חם במהלך האירוע וכאשר החבלה לא הייתה עלולה לסכן את חייו של הנפגע</w:t>
      </w:r>
      <w:r>
        <w:rPr>
          <w:rFonts w:cs="David" w:ascii="David" w:hAnsi="David"/>
          <w:b/>
          <w:rtl w:val="true"/>
        </w:rPr>
        <w:t xml:space="preserve">.. </w:t>
      </w:r>
      <w:r>
        <w:rPr>
          <w:rFonts w:ascii="David" w:hAnsi="David"/>
          <w:b/>
          <w:b/>
          <w:rtl w:val="true"/>
        </w:rPr>
        <w:t>זאת ועוד</w:t>
      </w:r>
      <w:r>
        <w:rPr>
          <w:rFonts w:cs="David" w:ascii="David" w:hAnsi="David"/>
          <w:b/>
          <w:rtl w:val="true"/>
        </w:rPr>
        <w:t xml:space="preserve">, </w:t>
      </w:r>
      <w:r>
        <w:rPr>
          <w:rFonts w:ascii="David" w:hAnsi="David"/>
          <w:b/>
          <w:b/>
          <w:rtl w:val="true"/>
        </w:rPr>
        <w:t>במקרים בהם נעשה שימוש בנשק</w:t>
      </w:r>
      <w:r>
        <w:rPr>
          <w:rFonts w:cs="David" w:ascii="David" w:hAnsi="David"/>
          <w:b/>
          <w:rtl w:val="true"/>
        </w:rPr>
        <w:t xml:space="preserve">, </w:t>
      </w:r>
      <w:r>
        <w:rPr>
          <w:rFonts w:ascii="David" w:hAnsi="David"/>
          <w:b/>
          <w:b/>
          <w:rtl w:val="true"/>
        </w:rPr>
        <w:t>ישנה חשיבות מיוחדת בהטלת ענישה מחמירה</w:t>
      </w:r>
      <w:r>
        <w:rPr>
          <w:rFonts w:cs="David" w:ascii="David" w:hAnsi="David"/>
          <w:b/>
          <w:rtl w:val="true"/>
        </w:rPr>
        <w:t>..</w:t>
      </w:r>
      <w:r>
        <w:rPr>
          <w:rFonts w:cs="David" w:ascii="David" w:hAnsi="David"/>
          <w:b/>
          <w:rtl w:val="true"/>
        </w:rPr>
        <w:t xml:space="preserve"> </w:t>
      </w:r>
      <w:r>
        <w:rPr>
          <w:rFonts w:ascii="David" w:hAnsi="David"/>
          <w:b/>
          <w:b/>
          <w:rtl w:val="true"/>
        </w:rPr>
        <w:t>בנוסף</w:t>
      </w:r>
      <w:r>
        <w:rPr>
          <w:rFonts w:cs="David" w:ascii="David" w:hAnsi="David"/>
          <w:b/>
          <w:rtl w:val="true"/>
        </w:rPr>
        <w:t xml:space="preserve">, </w:t>
      </w:r>
      <w:r>
        <w:rPr>
          <w:rFonts w:ascii="David" w:hAnsi="David"/>
          <w:b/>
          <w:b/>
          <w:rtl w:val="true"/>
        </w:rPr>
        <w:t>בענייננו</w:t>
      </w:r>
      <w:r>
        <w:rPr>
          <w:rFonts w:cs="David" w:ascii="David" w:hAnsi="David"/>
          <w:b/>
          <w:rtl w:val="true"/>
        </w:rPr>
        <w:t xml:space="preserve">, </w:t>
      </w:r>
      <w:r>
        <w:rPr>
          <w:rFonts w:ascii="David" w:hAnsi="David"/>
          <w:b/>
          <w:b/>
          <w:rtl w:val="true"/>
        </w:rPr>
        <w:t>הנשק לא נתפס</w:t>
      </w:r>
      <w:r>
        <w:rPr>
          <w:rFonts w:cs="David" w:ascii="David" w:hAnsi="David"/>
          <w:b/>
          <w:rtl w:val="true"/>
        </w:rPr>
        <w:t xml:space="preserve">, </w:t>
      </w:r>
      <w:r>
        <w:rPr>
          <w:rFonts w:ascii="David" w:hAnsi="David"/>
          <w:b/>
          <w:b/>
          <w:rtl w:val="true"/>
        </w:rPr>
        <w:t>באופן המצדיק התחשבות לא רק בנזק שנגרם</w:t>
      </w:r>
      <w:r>
        <w:rPr>
          <w:rFonts w:cs="David" w:ascii="David" w:hAnsi="David"/>
          <w:b/>
          <w:rtl w:val="true"/>
        </w:rPr>
        <w:t>,</w:t>
      </w:r>
      <w:r>
        <w:rPr>
          <w:rFonts w:cs="David" w:ascii="David" w:hAnsi="David"/>
          <w:b/>
          <w:rtl w:val="true"/>
        </w:rPr>
        <w:t xml:space="preserve"> </w:t>
      </w:r>
      <w:r>
        <w:rPr>
          <w:rFonts w:ascii="David" w:hAnsi="David"/>
          <w:b/>
          <w:b/>
          <w:rtl w:val="true"/>
        </w:rPr>
        <w:t>אלא גם בפוטנציאל הנזק העתידי</w:t>
      </w:r>
      <w:r>
        <w:rPr>
          <w:rFonts w:cs="David" w:ascii="David" w:hAnsi="David"/>
          <w:b/>
          <w:rtl w:val="true"/>
        </w:rPr>
        <w:t>"</w:t>
      </w:r>
      <w:r>
        <w:rPr>
          <w:rFonts w:cs="David" w:ascii="David" w:hAnsi="David"/>
          <w:b/>
          <w:rtl w:val="true"/>
        </w:rPr>
        <w:t>.</w:t>
      </w:r>
    </w:p>
    <w:p>
      <w:pPr>
        <w:pStyle w:val="Normal"/>
        <w:spacing w:lineRule="auto" w:line="360"/>
        <w:ind w:start="720" w:end="0"/>
        <w:jc w:val="both"/>
        <w:rPr>
          <w:rFonts w:ascii="David" w:hAnsi="David" w:cs="David"/>
          <w:b/>
        </w:rPr>
      </w:pPr>
      <w:r>
        <w:rPr>
          <w:rFonts w:cs="David" w:ascii="David" w:hAnsi="David"/>
          <w:b/>
          <w:rtl w:val="true"/>
        </w:rPr>
      </w:r>
    </w:p>
    <w:p>
      <w:pPr>
        <w:pStyle w:val="Normal"/>
        <w:spacing w:lineRule="auto" w:line="360"/>
        <w:ind w:start="1440" w:end="0"/>
        <w:jc w:val="both"/>
        <w:rPr/>
      </w:pPr>
      <w:r>
        <w:rPr>
          <w:rFonts w:ascii="David" w:hAnsi="David"/>
          <w:rtl w:val="true"/>
        </w:rPr>
        <w:t>ב</w:t>
      </w:r>
      <w:hyperlink r:id="rId17">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6865-22</w:t>
        </w:r>
      </w:hyperlink>
      <w:r>
        <w:rPr>
          <w:rFonts w:cs="David" w:ascii="David" w:hAnsi="David"/>
          <w:rtl w:val="true"/>
        </w:rPr>
        <w:t xml:space="preserve"> </w:t>
      </w:r>
      <w:r>
        <w:rPr>
          <w:rFonts w:ascii="David" w:hAnsi="David"/>
          <w:b/>
          <w:b/>
          <w:bCs/>
          <w:rtl w:val="true"/>
        </w:rPr>
        <w:t>מדינת ישראל</w:t>
      </w:r>
      <w:r>
        <w:rPr>
          <w:rFonts w:ascii="David" w:hAnsi="David"/>
          <w:rtl w:val="true"/>
        </w:rPr>
        <w:t xml:space="preserve"> נ</w:t>
      </w:r>
      <w:r>
        <w:rPr>
          <w:rFonts w:cs="David" w:ascii="David" w:hAnsi="David"/>
          <w:rtl w:val="true"/>
        </w:rPr>
        <w:t>'</w:t>
      </w:r>
      <w:r>
        <w:rPr>
          <w:rFonts w:cs="David" w:ascii="David" w:hAnsi="David"/>
          <w:rtl w:val="true"/>
        </w:rPr>
        <w:t xml:space="preserve"> </w:t>
      </w:r>
      <w:r>
        <w:rPr>
          <w:rFonts w:ascii="David" w:hAnsi="David"/>
          <w:b/>
          <w:b/>
          <w:bCs/>
          <w:rtl w:val="true"/>
        </w:rPr>
        <w:t>אחמד ג</w:t>
      </w:r>
      <w:r>
        <w:rPr>
          <w:rFonts w:cs="David" w:ascii="David" w:hAnsi="David"/>
          <w:b/>
          <w:bCs/>
          <w:rtl w:val="true"/>
        </w:rPr>
        <w:t>'</w:t>
      </w:r>
      <w:r>
        <w:rPr>
          <w:rFonts w:ascii="David" w:hAnsi="David"/>
          <w:b/>
          <w:b/>
          <w:bCs/>
          <w:rtl w:val="true"/>
        </w:rPr>
        <w:t xml:space="preserve">בארין </w:t>
      </w:r>
      <w:r>
        <w:rPr>
          <w:rFonts w:cs="David" w:ascii="David" w:hAnsi="David"/>
          <w:rtl w:val="true"/>
        </w:rPr>
        <w:t>(</w:t>
      </w:r>
      <w:r>
        <w:rPr>
          <w:rFonts w:cs="David" w:ascii="David" w:hAnsi="David"/>
        </w:rPr>
        <w:t>17.1.23</w:t>
      </w:r>
      <w:r>
        <w:rPr>
          <w:rFonts w:cs="David" w:ascii="David" w:hAnsi="David"/>
          <w:rtl w:val="true"/>
        </w:rPr>
        <w:t xml:space="preserve">) </w:t>
      </w:r>
      <w:r>
        <w:rPr>
          <w:rFonts w:ascii="David" w:hAnsi="David"/>
          <w:rtl w:val="true"/>
        </w:rPr>
        <w:t>המשיב הורשע בעבירות של גרימת חבלה חמורה בנסיבות מחמירות</w:t>
      </w:r>
      <w:r>
        <w:rPr>
          <w:rFonts w:cs="David" w:ascii="David" w:hAnsi="David"/>
          <w:rtl w:val="true"/>
        </w:rPr>
        <w:t xml:space="preserve">; </w:t>
      </w:r>
      <w:r>
        <w:rPr>
          <w:rFonts w:ascii="David" w:hAnsi="David"/>
          <w:rtl w:val="true"/>
        </w:rPr>
        <w:t>עבירות בנשק</w:t>
      </w:r>
      <w:r>
        <w:rPr>
          <w:rFonts w:cs="David" w:ascii="David" w:hAnsi="David"/>
          <w:rtl w:val="true"/>
        </w:rPr>
        <w:t xml:space="preserve">; </w:t>
      </w:r>
      <w:r>
        <w:rPr>
          <w:rFonts w:ascii="David" w:hAnsi="David"/>
          <w:rtl w:val="true"/>
        </w:rPr>
        <w:t>וירי מנשק חם באזור מגורים</w:t>
      </w:r>
      <w:r>
        <w:rPr>
          <w:rFonts w:cs="David" w:ascii="David" w:hAnsi="David"/>
          <w:rtl w:val="true"/>
        </w:rPr>
        <w:t xml:space="preserve">. </w:t>
      </w:r>
      <w:r>
        <w:rPr>
          <w:rFonts w:ascii="David" w:hAnsi="David"/>
          <w:rtl w:val="true"/>
        </w:rPr>
        <w:t>בהכרעת הדין נקבע כי אחיותיו של המשיב איימו על המתלונן הראשון בירי</w:t>
      </w:r>
      <w:r>
        <w:rPr>
          <w:rFonts w:cs="David" w:ascii="David" w:hAnsi="David"/>
          <w:rtl w:val="true"/>
        </w:rPr>
        <w:t xml:space="preserve">; </w:t>
      </w:r>
      <w:r>
        <w:rPr>
          <w:rFonts w:ascii="David" w:hAnsi="David"/>
          <w:rtl w:val="true"/>
        </w:rPr>
        <w:t>וכי זמן מה לאחר מכן הגיע המשיב כשהוא נוסע ברכבו עם לוחיות רישוי מקופלות ומלווה באחיו הקטין ובאחר</w:t>
      </w:r>
      <w:r>
        <w:rPr>
          <w:rFonts w:cs="David" w:ascii="David" w:hAnsi="David"/>
          <w:rtl w:val="true"/>
        </w:rPr>
        <w:t xml:space="preserve">, </w:t>
      </w:r>
      <w:r>
        <w:rPr>
          <w:rFonts w:ascii="David" w:hAnsi="David"/>
          <w:rtl w:val="true"/>
        </w:rPr>
        <w:t>שהיה רעול פנים והחזיק בנשק ארוך</w:t>
      </w:r>
      <w:r>
        <w:rPr>
          <w:rFonts w:cs="David" w:ascii="David" w:hAnsi="David"/>
          <w:rtl w:val="true"/>
        </w:rPr>
        <w:t xml:space="preserve">. </w:t>
      </w:r>
      <w:r>
        <w:rPr>
          <w:rFonts w:ascii="David" w:hAnsi="David"/>
          <w:rtl w:val="true"/>
        </w:rPr>
        <w:t>המשיב שוחח עם המתלונן הראשון ובין השניים החל ויכוח</w:t>
      </w:r>
      <w:r>
        <w:rPr>
          <w:rFonts w:cs="David" w:ascii="David" w:hAnsi="David"/>
          <w:rtl w:val="true"/>
        </w:rPr>
        <w:t xml:space="preserve">. </w:t>
      </w:r>
      <w:r>
        <w:rPr>
          <w:rFonts w:ascii="David" w:hAnsi="David"/>
          <w:rtl w:val="true"/>
        </w:rPr>
        <w:t>אז חזר המשיב לרכבו והאחר ירד מהרכב והחל לירות לקרקע לעבר רגליו של המתלונן הראשון</w:t>
      </w:r>
      <w:r>
        <w:rPr>
          <w:rFonts w:cs="David" w:ascii="David" w:hAnsi="David"/>
          <w:rtl w:val="true"/>
        </w:rPr>
        <w:t xml:space="preserve">, </w:t>
      </w:r>
      <w:r>
        <w:rPr>
          <w:rFonts w:ascii="David" w:hAnsi="David"/>
          <w:rtl w:val="true"/>
        </w:rPr>
        <w:t>ובהמשך ירה לעבר רגליו</w:t>
      </w:r>
      <w:r>
        <w:rPr>
          <w:rFonts w:cs="David" w:ascii="David" w:hAnsi="David"/>
          <w:rtl w:val="true"/>
        </w:rPr>
        <w:t xml:space="preserve">, </w:t>
      </w:r>
      <w:r>
        <w:rPr>
          <w:rFonts w:ascii="David" w:hAnsi="David"/>
          <w:rtl w:val="true"/>
        </w:rPr>
        <w:t>ומשהמתלונן השני התקרב אף הוא לאחר והחל ליידות אבנים לעברו</w:t>
      </w:r>
      <w:r>
        <w:rPr>
          <w:rFonts w:cs="David" w:ascii="David" w:hAnsi="David"/>
          <w:rtl w:val="true"/>
        </w:rPr>
        <w:t xml:space="preserve">, </w:t>
      </w:r>
      <w:r>
        <w:rPr>
          <w:rFonts w:ascii="David" w:hAnsi="David"/>
          <w:rtl w:val="true"/>
        </w:rPr>
        <w:t>ירה האחר גם לרגליו</w:t>
      </w:r>
      <w:r>
        <w:rPr>
          <w:rFonts w:cs="David" w:ascii="David" w:hAnsi="David"/>
          <w:rtl w:val="true"/>
        </w:rPr>
        <w:t xml:space="preserve">. </w:t>
      </w:r>
      <w:r>
        <w:rPr>
          <w:rFonts w:ascii="David" w:hAnsi="David"/>
          <w:rtl w:val="true"/>
        </w:rPr>
        <w:t>לאחר מכן המשיב והאחר נמלטו מהמקום ברכבו של המשיב</w:t>
      </w:r>
      <w:r>
        <w:rPr>
          <w:rFonts w:cs="David" w:ascii="David" w:hAnsi="David"/>
          <w:rtl w:val="true"/>
        </w:rPr>
        <w:t xml:space="preserve">. </w:t>
      </w:r>
      <w:r>
        <w:rPr>
          <w:rFonts w:ascii="David" w:hAnsi="David"/>
          <w:rtl w:val="true"/>
        </w:rPr>
        <w:t xml:space="preserve">בית המשפט קבע מתחם עונש הולם הנע בין </w:t>
      </w:r>
      <w:r>
        <w:rPr>
          <w:rFonts w:cs="David" w:ascii="David" w:hAnsi="David"/>
        </w:rPr>
        <w:t>36</w:t>
      </w:r>
      <w:r>
        <w:rPr>
          <w:rFonts w:cs="David" w:ascii="David" w:hAnsi="David"/>
          <w:rtl w:val="true"/>
        </w:rPr>
        <w:t xml:space="preserve"> </w:t>
      </w:r>
      <w:r>
        <w:rPr>
          <w:rFonts w:ascii="David" w:hAnsi="David"/>
          <w:rtl w:val="true"/>
        </w:rPr>
        <w:t>ל</w:t>
      </w:r>
      <w:r>
        <w:rPr>
          <w:rFonts w:cs="David" w:ascii="David" w:hAnsi="David"/>
          <w:rtl w:val="true"/>
        </w:rPr>
        <w:t>-</w:t>
      </w:r>
      <w:r>
        <w:rPr>
          <w:rFonts w:cs="David" w:ascii="David" w:hAnsi="David"/>
        </w:rPr>
        <w:t>60</w:t>
      </w:r>
      <w:r>
        <w:rPr>
          <w:rFonts w:cs="David" w:ascii="David" w:hAnsi="David"/>
          <w:rtl w:val="true"/>
        </w:rPr>
        <w:t xml:space="preserve"> </w:t>
      </w:r>
      <w:r>
        <w:rPr>
          <w:rFonts w:ascii="David" w:hAnsi="David"/>
          <w:rtl w:val="true"/>
        </w:rPr>
        <w:t>חודשים</w:t>
      </w:r>
      <w:r>
        <w:rPr>
          <w:rFonts w:cs="David" w:ascii="David" w:hAnsi="David"/>
          <w:rtl w:val="true"/>
        </w:rPr>
        <w:t xml:space="preserve">, </w:t>
      </w:r>
      <w:r>
        <w:rPr>
          <w:rFonts w:ascii="David" w:hAnsi="David"/>
          <w:rtl w:val="true"/>
        </w:rPr>
        <w:t>והטיל על המשיב</w:t>
      </w:r>
      <w:r>
        <w:rPr>
          <w:rFonts w:ascii="David" w:hAnsi="David"/>
          <w:b/>
          <w:b/>
          <w:bCs/>
          <w:rtl w:val="true"/>
        </w:rPr>
        <w:t xml:space="preserve"> </w:t>
      </w:r>
      <w:r>
        <w:rPr>
          <w:rFonts w:cs="David" w:ascii="David" w:hAnsi="David"/>
        </w:rPr>
        <w:t>36</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p>
    <w:p>
      <w:pPr>
        <w:pStyle w:val="Normal"/>
        <w:spacing w:lineRule="auto" w:line="360"/>
        <w:ind w:start="720" w:end="0"/>
        <w:jc w:val="both"/>
        <w:rPr>
          <w:rFonts w:ascii="David" w:hAnsi="David" w:cs="David"/>
        </w:rPr>
      </w:pPr>
      <w:r>
        <w:rPr>
          <w:rFonts w:cs="David" w:ascii="David" w:hAnsi="David"/>
          <w:rtl w:val="true"/>
        </w:rPr>
      </w:r>
    </w:p>
    <w:p>
      <w:pPr>
        <w:pStyle w:val="Normal"/>
        <w:spacing w:lineRule="auto" w:line="360"/>
        <w:ind w:start="720" w:end="0"/>
        <w:jc w:val="both"/>
        <w:rPr>
          <w:rFonts w:ascii="David" w:hAnsi="David" w:cs="David"/>
        </w:rPr>
      </w:pPr>
      <w:r>
        <w:rPr>
          <w:rFonts w:ascii="David" w:hAnsi="David"/>
          <w:rtl w:val="true"/>
        </w:rPr>
        <w:t>בית המשפט העליון קיבל את ערעור המדינה ואמר את הדברים הבאים</w:t>
      </w:r>
      <w:r>
        <w:rPr>
          <w:rFonts w:cs="David" w:ascii="David" w:hAnsi="David"/>
          <w:rtl w:val="true"/>
        </w:rPr>
        <w:t>-</w:t>
      </w:r>
    </w:p>
    <w:p>
      <w:pPr>
        <w:pStyle w:val="Normal"/>
        <w:spacing w:lineRule="auto" w:line="360"/>
        <w:ind w:start="1440" w:end="0"/>
        <w:jc w:val="both"/>
        <w:rPr>
          <w:rFonts w:ascii="David" w:hAnsi="David" w:cs="David"/>
        </w:rPr>
      </w:pPr>
      <w:r>
        <w:rPr>
          <w:rFonts w:cs="David" w:ascii="David" w:hAnsi="David"/>
          <w:rtl w:val="true"/>
        </w:rPr>
        <w:t>"</w:t>
      </w:r>
      <w:r>
        <w:rPr>
          <w:rFonts w:ascii="David" w:hAnsi="David"/>
          <w:rtl w:val="true"/>
        </w:rPr>
        <w:t>בשורה ארוכה של פסקי דין עמד בית משפט זה על החומרה הרבה הגלומה בעבירות הנשק</w:t>
      </w:r>
      <w:r>
        <w:rPr>
          <w:rFonts w:cs="David" w:ascii="David" w:hAnsi="David"/>
          <w:rtl w:val="true"/>
        </w:rPr>
        <w:t xml:space="preserve">, </w:t>
      </w:r>
      <w:r>
        <w:rPr>
          <w:rFonts w:ascii="David" w:hAnsi="David"/>
          <w:rtl w:val="true"/>
        </w:rPr>
        <w:t xml:space="preserve">אשר מציבות סכנה ישירה וממשית לחיי אדם </w:t>
      </w:r>
      <w:r>
        <w:rPr>
          <w:rFonts w:cs="David" w:ascii="David" w:hAnsi="David"/>
          <w:rtl w:val="true"/>
        </w:rPr>
        <w:t>(</w:t>
      </w:r>
      <w:hyperlink r:id="rId18">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3169/21</w:t>
        </w:r>
      </w:hyperlink>
      <w:r>
        <w:rPr>
          <w:rFonts w:cs="David" w:ascii="David" w:hAnsi="David"/>
          <w:rtl w:val="true"/>
        </w:rPr>
        <w:t xml:space="preserve"> </w:t>
      </w:r>
      <w:r>
        <w:rPr>
          <w:rFonts w:ascii="David" w:hAnsi="David"/>
          <w:b/>
          <w:b/>
          <w:rtl w:val="true"/>
        </w:rPr>
        <w:t>מדינת ישראל נ</w:t>
      </w:r>
      <w:r>
        <w:rPr>
          <w:rFonts w:cs="David" w:ascii="David" w:hAnsi="David"/>
          <w:b/>
          <w:rtl w:val="true"/>
        </w:rPr>
        <w:t xml:space="preserve">' </w:t>
      </w:r>
      <w:r>
        <w:rPr>
          <w:rFonts w:ascii="David" w:hAnsi="David"/>
          <w:b/>
          <w:b/>
          <w:rtl w:val="true"/>
        </w:rPr>
        <w:t>אגבאריה</w:t>
      </w:r>
      <w:r>
        <w:rPr>
          <w:rFonts w:cs="David" w:ascii="David" w:hAnsi="David"/>
          <w:rtl w:val="true"/>
        </w:rPr>
        <w:t xml:space="preserve">, </w:t>
      </w:r>
      <w:r>
        <w:rPr>
          <w:rFonts w:ascii="David" w:hAnsi="David"/>
          <w:rtl w:val="true"/>
        </w:rPr>
        <w:t xml:space="preserve">פסקה </w:t>
      </w:r>
      <w:r>
        <w:rPr>
          <w:rFonts w:cs="David" w:ascii="David" w:hAnsi="David"/>
        </w:rPr>
        <w:t>6</w:t>
      </w:r>
      <w:r>
        <w:rPr>
          <w:rFonts w:cs="David" w:ascii="David" w:hAnsi="David"/>
          <w:rtl w:val="true"/>
        </w:rPr>
        <w:t xml:space="preserve"> [</w:t>
      </w:r>
      <w:r>
        <w:rPr>
          <w:rFonts w:ascii="David" w:hAnsi="David"/>
          <w:rtl w:val="true"/>
        </w:rPr>
        <w:t>פורסם בנבו</w:t>
      </w:r>
      <w:r>
        <w:rPr>
          <w:rFonts w:cs="David" w:ascii="David" w:hAnsi="David"/>
          <w:rtl w:val="true"/>
        </w:rPr>
        <w:t>] (</w:t>
      </w:r>
      <w:r>
        <w:rPr>
          <w:rFonts w:cs="David" w:ascii="David" w:hAnsi="David"/>
        </w:rPr>
        <w:t>21.6.2021</w:t>
      </w:r>
      <w:r>
        <w:rPr>
          <w:rFonts w:cs="David" w:ascii="David" w:hAnsi="David"/>
          <w:rtl w:val="true"/>
        </w:rPr>
        <w:t>) (</w:t>
      </w:r>
      <w:r>
        <w:rPr>
          <w:rFonts w:ascii="David" w:hAnsi="David"/>
          <w:rtl w:val="true"/>
        </w:rPr>
        <w:t>להלן</w:t>
      </w:r>
      <w:r>
        <w:rPr>
          <w:rFonts w:cs="David" w:ascii="David" w:hAnsi="David"/>
          <w:rtl w:val="true"/>
        </w:rPr>
        <w:t xml:space="preserve">: </w:t>
      </w:r>
      <w:r>
        <w:rPr>
          <w:rFonts w:ascii="David" w:hAnsi="David"/>
          <w:rtl w:val="true"/>
        </w:rPr>
        <w:t xml:space="preserve">עניין </w:t>
      </w:r>
      <w:r>
        <w:rPr>
          <w:rFonts w:ascii="David" w:hAnsi="David"/>
          <w:b/>
          <w:b/>
          <w:rtl w:val="true"/>
        </w:rPr>
        <w:t>אגבאריה</w:t>
      </w:r>
      <w:r>
        <w:rPr>
          <w:rFonts w:cs="David" w:ascii="David" w:hAnsi="David"/>
          <w:rtl w:val="true"/>
        </w:rPr>
        <w:t xml:space="preserve">); </w:t>
      </w:r>
      <w:hyperlink r:id="rId19">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5807/20</w:t>
        </w:r>
      </w:hyperlink>
      <w:r>
        <w:rPr>
          <w:rFonts w:cs="David" w:ascii="David" w:hAnsi="David"/>
          <w:rtl w:val="true"/>
        </w:rPr>
        <w:t xml:space="preserve"> </w:t>
      </w:r>
      <w:r>
        <w:rPr>
          <w:rFonts w:ascii="David" w:hAnsi="David"/>
          <w:b/>
          <w:b/>
          <w:rtl w:val="true"/>
        </w:rPr>
        <w:t>שיבלי נ</w:t>
      </w:r>
      <w:r>
        <w:rPr>
          <w:rFonts w:cs="David" w:ascii="David" w:hAnsi="David"/>
          <w:b/>
          <w:rtl w:val="true"/>
        </w:rPr>
        <w:t xml:space="preserve">' </w:t>
      </w:r>
      <w:r>
        <w:rPr>
          <w:rFonts w:ascii="David" w:hAnsi="David"/>
          <w:b/>
          <w:b/>
          <w:rtl w:val="true"/>
        </w:rPr>
        <w:t>מדינת ישראל</w:t>
      </w:r>
      <w:r>
        <w:rPr>
          <w:rFonts w:cs="David" w:ascii="David" w:hAnsi="David"/>
          <w:rtl w:val="true"/>
        </w:rPr>
        <w:t xml:space="preserve">, </w:t>
      </w:r>
      <w:r>
        <w:rPr>
          <w:rFonts w:ascii="David" w:hAnsi="David"/>
          <w:rtl w:val="true"/>
        </w:rPr>
        <w:t xml:space="preserve">פסקה </w:t>
      </w:r>
      <w:r>
        <w:rPr>
          <w:rFonts w:cs="David" w:ascii="David" w:hAnsi="David"/>
        </w:rPr>
        <w:t>8</w:t>
      </w:r>
      <w:r>
        <w:rPr>
          <w:rFonts w:cs="David" w:ascii="David" w:hAnsi="David"/>
          <w:rtl w:val="true"/>
        </w:rPr>
        <w:t xml:space="preserve"> [</w:t>
      </w:r>
      <w:r>
        <w:rPr>
          <w:rFonts w:ascii="David" w:hAnsi="David"/>
          <w:rtl w:val="true"/>
        </w:rPr>
        <w:t>פורסם בנבו</w:t>
      </w:r>
      <w:r>
        <w:rPr>
          <w:rFonts w:cs="David" w:ascii="David" w:hAnsi="David"/>
          <w:rtl w:val="true"/>
        </w:rPr>
        <w:t>] (</w:t>
      </w:r>
      <w:r>
        <w:rPr>
          <w:rFonts w:cs="David" w:ascii="David" w:hAnsi="David"/>
        </w:rPr>
        <w:t>30.12.2020</w:t>
      </w:r>
      <w:r>
        <w:rPr>
          <w:rFonts w:cs="David" w:ascii="David" w:hAnsi="David"/>
          <w:rtl w:val="true"/>
        </w:rPr>
        <w:t xml:space="preserve">); </w:t>
      </w:r>
      <w:hyperlink r:id="rId20">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1944/20</w:t>
        </w:r>
      </w:hyperlink>
      <w:r>
        <w:rPr>
          <w:rFonts w:cs="David" w:ascii="David" w:hAnsi="David"/>
          <w:rtl w:val="true"/>
        </w:rPr>
        <w:t xml:space="preserve"> </w:t>
      </w:r>
      <w:r>
        <w:rPr>
          <w:rFonts w:ascii="David" w:hAnsi="David"/>
          <w:b/>
          <w:b/>
          <w:rtl w:val="true"/>
        </w:rPr>
        <w:t>מדינת ישראל נ</w:t>
      </w:r>
      <w:r>
        <w:rPr>
          <w:rFonts w:cs="David" w:ascii="David" w:hAnsi="David"/>
          <w:b/>
          <w:rtl w:val="true"/>
        </w:rPr>
        <w:t xml:space="preserve">' </w:t>
      </w:r>
      <w:r>
        <w:rPr>
          <w:rFonts w:ascii="David" w:hAnsi="David"/>
          <w:b/>
          <w:b/>
          <w:rtl w:val="true"/>
        </w:rPr>
        <w:t>אמארה</w:t>
      </w:r>
      <w:r>
        <w:rPr>
          <w:rFonts w:cs="David" w:ascii="David" w:hAnsi="David"/>
          <w:rtl w:val="true"/>
        </w:rPr>
        <w:t xml:space="preserve">, </w:t>
      </w:r>
      <w:r>
        <w:rPr>
          <w:rFonts w:ascii="David" w:hAnsi="David"/>
          <w:rtl w:val="true"/>
        </w:rPr>
        <w:t xml:space="preserve">פסקה </w:t>
      </w:r>
      <w:r>
        <w:rPr>
          <w:rFonts w:cs="David" w:ascii="David" w:hAnsi="David"/>
        </w:rPr>
        <w:t>10</w:t>
      </w:r>
      <w:r>
        <w:rPr>
          <w:rFonts w:cs="David" w:ascii="David" w:hAnsi="David"/>
          <w:rtl w:val="true"/>
        </w:rPr>
        <w:t xml:space="preserve"> [</w:t>
      </w:r>
      <w:r>
        <w:rPr>
          <w:rFonts w:ascii="David" w:hAnsi="David"/>
          <w:rtl w:val="true"/>
        </w:rPr>
        <w:t>פורסם בנבו</w:t>
      </w:r>
      <w:r>
        <w:rPr>
          <w:rFonts w:cs="David" w:ascii="David" w:hAnsi="David"/>
          <w:rtl w:val="true"/>
        </w:rPr>
        <w:t>] (</w:t>
      </w:r>
      <w:r>
        <w:rPr>
          <w:rFonts w:cs="David" w:ascii="David" w:hAnsi="David"/>
        </w:rPr>
        <w:t>2.9.2020</w:t>
      </w:r>
      <w:r>
        <w:rPr>
          <w:rFonts w:cs="David" w:ascii="David" w:hAnsi="David"/>
          <w:rtl w:val="true"/>
        </w:rPr>
        <w:t xml:space="preserve">)). </w:t>
      </w:r>
      <w:r>
        <w:rPr>
          <w:rFonts w:ascii="David" w:hAnsi="David"/>
          <w:rtl w:val="true"/>
        </w:rPr>
        <w:t>חומרתן של עבירות אלו נובעת בין היתר גם מכך שהן עשויות לשמש בסיס לביצוע עבירות נוספות</w:t>
      </w:r>
      <w:r>
        <w:rPr>
          <w:rFonts w:cs="David" w:ascii="David" w:hAnsi="David"/>
          <w:rtl w:val="true"/>
        </w:rPr>
        <w:t>: "</w:t>
      </w:r>
      <w:r>
        <w:rPr>
          <w:rFonts w:ascii="David" w:hAnsi="David"/>
          <w:rtl w:val="true"/>
        </w:rPr>
        <w:t>התופעה של החזקת נשק שלא כדין על ידי אזרחים מהווה איום על שלום הציבור ועל הסדר הציבורי</w:t>
      </w:r>
      <w:r>
        <w:rPr>
          <w:rFonts w:cs="David" w:ascii="David" w:hAnsi="David"/>
          <w:rtl w:val="true"/>
        </w:rPr>
        <w:t xml:space="preserve">. </w:t>
      </w:r>
      <w:r>
        <w:rPr>
          <w:rFonts w:ascii="David" w:hAnsi="David"/>
          <w:rtl w:val="true"/>
        </w:rPr>
        <w:t>היא התשתית ו</w:t>
      </w:r>
      <w:r>
        <w:rPr>
          <w:rFonts w:cs="David" w:ascii="David" w:hAnsi="David"/>
          <w:rtl w:val="true"/>
        </w:rPr>
        <w:t>'</w:t>
      </w:r>
      <w:r>
        <w:rPr>
          <w:rFonts w:ascii="David" w:hAnsi="David"/>
          <w:rtl w:val="true"/>
        </w:rPr>
        <w:t>הגורם בלעדו איין</w:t>
      </w:r>
      <w:r>
        <w:rPr>
          <w:rFonts w:cs="David" w:ascii="David" w:hAnsi="David"/>
          <w:rtl w:val="true"/>
        </w:rPr>
        <w:t>' (</w:t>
      </w:r>
      <w:r>
        <w:rPr>
          <w:rFonts w:cs="David" w:ascii="David" w:hAnsi="David"/>
          <w:bCs/>
        </w:rPr>
        <w:t>causa sine qua non</w:t>
      </w:r>
      <w:r>
        <w:rPr>
          <w:rFonts w:cs="David" w:ascii="David" w:hAnsi="David"/>
          <w:rtl w:val="true"/>
        </w:rPr>
        <w:t xml:space="preserve">) </w:t>
      </w:r>
      <w:r>
        <w:rPr>
          <w:rFonts w:ascii="David" w:hAnsi="David"/>
          <w:rtl w:val="true"/>
        </w:rPr>
        <w:t>למגוון רחב של עבירות</w:t>
      </w:r>
      <w:r>
        <w:rPr>
          <w:rFonts w:cs="David" w:ascii="David" w:hAnsi="David"/>
          <w:rtl w:val="true"/>
        </w:rPr>
        <w:t xml:space="preserve">, </w:t>
      </w:r>
      <w:r>
        <w:rPr>
          <w:rFonts w:ascii="David" w:hAnsi="David"/>
          <w:rtl w:val="true"/>
        </w:rPr>
        <w:t>החל בעבירות איומים ושוד מזוין</w:t>
      </w:r>
      <w:r>
        <w:rPr>
          <w:rFonts w:cs="David" w:ascii="David" w:hAnsi="David"/>
          <w:rtl w:val="true"/>
        </w:rPr>
        <w:t xml:space="preserve">, </w:t>
      </w:r>
      <w:r>
        <w:rPr>
          <w:rFonts w:ascii="David" w:hAnsi="David"/>
          <w:rtl w:val="true"/>
        </w:rPr>
        <w:t xml:space="preserve">המשך בעבירות גרימת חבלה חמורה וכלה בעבירות המתה </w:t>
      </w:r>
      <w:r>
        <w:rPr>
          <w:rFonts w:cs="David" w:ascii="David" w:hAnsi="David"/>
          <w:rtl w:val="true"/>
        </w:rPr>
        <w:t xml:space="preserve">[....] </w:t>
      </w:r>
      <w:r>
        <w:rPr>
          <w:rFonts w:ascii="David" w:hAnsi="David"/>
          <w:rtl w:val="true"/>
        </w:rPr>
        <w:t>ביעור תופעת החזקת כלי נשק בלתי חוקיים הוא אפוא אינטרס ציבורי מהמעלה הראשונה ותנאי הכרחי למאבק בתופעות הפשיעה האלימה לסוגיה הרווחות במקומותינו</w:t>
      </w:r>
      <w:r>
        <w:rPr>
          <w:rFonts w:cs="David" w:ascii="David" w:hAnsi="David"/>
          <w:rtl w:val="true"/>
        </w:rPr>
        <w:t xml:space="preserve">, </w:t>
      </w:r>
      <w:r>
        <w:rPr>
          <w:rFonts w:ascii="David" w:hAnsi="David"/>
          <w:rtl w:val="true"/>
        </w:rPr>
        <w:t xml:space="preserve">בבחינת </w:t>
      </w:r>
      <w:r>
        <w:rPr>
          <w:rFonts w:cs="David" w:ascii="David" w:hAnsi="David"/>
          <w:rtl w:val="true"/>
        </w:rPr>
        <w:t>"</w:t>
      </w:r>
      <w:r>
        <w:rPr>
          <w:rFonts w:ascii="David" w:hAnsi="David"/>
          <w:rtl w:val="true"/>
        </w:rPr>
        <w:t>ייבוש הביצה</w:t>
      </w:r>
      <w:r>
        <w:rPr>
          <w:rFonts w:cs="David" w:ascii="David" w:hAnsi="David"/>
          <w:rtl w:val="true"/>
        </w:rPr>
        <w:t xml:space="preserve">" </w:t>
      </w:r>
      <w:r>
        <w:rPr>
          <w:rFonts w:ascii="David" w:hAnsi="David"/>
          <w:rtl w:val="true"/>
        </w:rPr>
        <w:t>המשמשת ערש לגידולן של תופעות אלה</w:t>
      </w:r>
      <w:r>
        <w:rPr>
          <w:rFonts w:cs="David" w:ascii="David" w:hAnsi="David"/>
          <w:rtl w:val="true"/>
        </w:rPr>
        <w:t xml:space="preserve">. </w:t>
      </w:r>
      <w:r>
        <w:rPr>
          <w:rFonts w:ascii="David" w:hAnsi="David"/>
          <w:rtl w:val="true"/>
        </w:rPr>
        <w:t>מהלך כזה מחייב הירתמות גם של בתי המשפט</w:t>
      </w:r>
      <w:r>
        <w:rPr>
          <w:rFonts w:cs="David" w:ascii="David" w:hAnsi="David"/>
          <w:rtl w:val="true"/>
        </w:rPr>
        <w:t xml:space="preserve">, </w:t>
      </w:r>
      <w:r>
        <w:rPr>
          <w:rFonts w:ascii="David" w:hAnsi="David"/>
          <w:rtl w:val="true"/>
        </w:rPr>
        <w:t>על ידי ענישה מחמירה ומרתיעה לעבירות נשק בלתי חוקי באשר הן</w:t>
      </w:r>
      <w:r>
        <w:rPr>
          <w:rFonts w:cs="David" w:ascii="David" w:hAnsi="David"/>
          <w:rtl w:val="true"/>
        </w:rPr>
        <w:t xml:space="preserve">, </w:t>
      </w:r>
      <w:r>
        <w:rPr>
          <w:rFonts w:ascii="David" w:hAnsi="David"/>
          <w:rtl w:val="true"/>
        </w:rPr>
        <w:t>וכל שכן מקום שנעשה בנשק כזה שימוש בביצוע עבירות אלימות לסוגיהן</w:t>
      </w:r>
      <w:r>
        <w:rPr>
          <w:rFonts w:cs="David" w:ascii="David" w:hAnsi="David"/>
          <w:rtl w:val="true"/>
        </w:rPr>
        <w:t>" (</w:t>
      </w:r>
      <w:hyperlink r:id="rId21">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4406/19</w:t>
        </w:r>
      </w:hyperlink>
      <w:r>
        <w:rPr>
          <w:rFonts w:cs="David" w:ascii="David" w:hAnsi="David"/>
          <w:rtl w:val="true"/>
        </w:rPr>
        <w:t xml:space="preserve"> </w:t>
      </w:r>
      <w:r>
        <w:rPr>
          <w:rFonts w:ascii="David" w:hAnsi="David"/>
          <w:b/>
          <w:b/>
          <w:rtl w:val="true"/>
        </w:rPr>
        <w:t>מדינת ישראל נ</w:t>
      </w:r>
      <w:r>
        <w:rPr>
          <w:rFonts w:cs="David" w:ascii="David" w:hAnsi="David"/>
          <w:b/>
          <w:rtl w:val="true"/>
        </w:rPr>
        <w:t xml:space="preserve">' </w:t>
      </w:r>
      <w:r>
        <w:rPr>
          <w:rFonts w:ascii="David" w:hAnsi="David"/>
          <w:b/>
          <w:b/>
          <w:rtl w:val="true"/>
        </w:rPr>
        <w:t>סובח</w:t>
      </w:r>
      <w:r>
        <w:rPr>
          <w:rFonts w:cs="David" w:ascii="David" w:hAnsi="David"/>
          <w:rtl w:val="true"/>
        </w:rPr>
        <w:t xml:space="preserve">, </w:t>
      </w:r>
      <w:r>
        <w:rPr>
          <w:rFonts w:ascii="David" w:hAnsi="David"/>
          <w:rtl w:val="true"/>
        </w:rPr>
        <w:t xml:space="preserve">פסק דינו של השופט </w:t>
      </w:r>
      <w:r>
        <w:rPr>
          <w:rFonts w:ascii="David" w:hAnsi="David"/>
          <w:b/>
          <w:b/>
          <w:rtl w:val="true"/>
        </w:rPr>
        <w:t>מ</w:t>
      </w:r>
      <w:r>
        <w:rPr>
          <w:rFonts w:cs="David" w:ascii="David" w:hAnsi="David"/>
          <w:b/>
          <w:rtl w:val="true"/>
        </w:rPr>
        <w:t xml:space="preserve">' </w:t>
      </w:r>
      <w:r>
        <w:rPr>
          <w:rFonts w:ascii="David" w:hAnsi="David"/>
          <w:b/>
          <w:b/>
          <w:rtl w:val="true"/>
        </w:rPr>
        <w:t xml:space="preserve">מזוז </w:t>
      </w:r>
      <w:r>
        <w:rPr>
          <w:rFonts w:cs="David" w:ascii="David" w:hAnsi="David"/>
          <w:rtl w:val="true"/>
        </w:rPr>
        <w:t>[</w:t>
      </w:r>
      <w:r>
        <w:rPr>
          <w:rFonts w:ascii="David" w:hAnsi="David"/>
          <w:rtl w:val="true"/>
        </w:rPr>
        <w:t>פורסם בנבו</w:t>
      </w:r>
      <w:r>
        <w:rPr>
          <w:rFonts w:cs="David" w:ascii="David" w:hAnsi="David"/>
          <w:rtl w:val="true"/>
        </w:rPr>
        <w:t>] (</w:t>
      </w:r>
      <w:r>
        <w:rPr>
          <w:rFonts w:cs="David" w:ascii="David" w:hAnsi="David"/>
        </w:rPr>
        <w:t>5.11.2019</w:t>
      </w:r>
      <w:r>
        <w:rPr>
          <w:rFonts w:cs="David" w:ascii="David" w:hAnsi="David"/>
          <w:rtl w:val="true"/>
        </w:rPr>
        <w:t xml:space="preserve">)).. </w:t>
      </w:r>
      <w:r>
        <w:rPr>
          <w:rFonts w:ascii="David" w:hAnsi="David"/>
          <w:rtl w:val="true"/>
        </w:rPr>
        <w:t xml:space="preserve">הצורך להחמיר בענישה בא לידי ביטוי גם בכך שבחודש דצמבר </w:t>
      </w:r>
      <w:r>
        <w:rPr>
          <w:rFonts w:cs="David" w:ascii="David" w:hAnsi="David"/>
        </w:rPr>
        <w:t>2021</w:t>
      </w:r>
      <w:r>
        <w:rPr>
          <w:rFonts w:cs="David" w:ascii="David" w:hAnsi="David"/>
          <w:rtl w:val="true"/>
        </w:rPr>
        <w:t xml:space="preserve"> </w:t>
      </w:r>
      <w:r>
        <w:rPr>
          <w:rFonts w:ascii="David" w:hAnsi="David"/>
          <w:rtl w:val="true"/>
        </w:rPr>
        <w:t>קבע המחוקק עונשי מינימום בעבירות נשק</w:t>
      </w:r>
      <w:r>
        <w:rPr>
          <w:rFonts w:cs="David" w:ascii="David" w:hAnsi="David"/>
          <w:rtl w:val="true"/>
        </w:rPr>
        <w:t xml:space="preserve">, </w:t>
      </w:r>
      <w:r>
        <w:rPr>
          <w:rFonts w:ascii="David" w:hAnsi="David"/>
          <w:rtl w:val="true"/>
        </w:rPr>
        <w:t>כך שהעונש שיושת בגין עבירות אלו יתחיל מרבע העונש המרבי שנקבע לעבירה</w:t>
      </w:r>
      <w:r>
        <w:rPr>
          <w:rFonts w:cs="David" w:ascii="David" w:hAnsi="David"/>
          <w:rtl w:val="true"/>
        </w:rPr>
        <w:t xml:space="preserve">, </w:t>
      </w:r>
      <w:r>
        <w:rPr>
          <w:rFonts w:ascii="David" w:hAnsi="David"/>
          <w:rtl w:val="true"/>
        </w:rPr>
        <w:t xml:space="preserve">אלא אם החליט בית המשפט מטעמים מיוחדים שיירשמו להקל בעונש </w:t>
      </w:r>
      <w:r>
        <w:rPr>
          <w:rFonts w:cs="David" w:ascii="David" w:hAnsi="David"/>
          <w:rtl w:val="true"/>
        </w:rPr>
        <w:t>(</w:t>
      </w:r>
      <w:hyperlink r:id="rId22">
        <w:r>
          <w:rPr>
            <w:rStyle w:val="Hyperlink"/>
            <w:rFonts w:ascii="David" w:hAnsi="David"/>
            <w:color w:val="0000FF"/>
            <w:rtl w:val="true"/>
          </w:rPr>
          <w:t xml:space="preserve">סעיף </w:t>
        </w:r>
        <w:r>
          <w:rPr>
            <w:rStyle w:val="Hyperlink"/>
            <w:rFonts w:cs="David" w:ascii="David" w:hAnsi="David"/>
            <w:color w:val="0000FF"/>
          </w:rPr>
          <w:t>144</w:t>
        </w:r>
        <w:r>
          <w:rPr>
            <w:rStyle w:val="Hyperlink"/>
            <w:rFonts w:cs="David" w:ascii="David" w:hAnsi="David"/>
            <w:color w:val="0000FF"/>
            <w:rtl w:val="true"/>
          </w:rPr>
          <w:t>(</w:t>
        </w:r>
        <w:r>
          <w:rPr>
            <w:rStyle w:val="Hyperlink"/>
            <w:rFonts w:ascii="David" w:hAnsi="David"/>
            <w:color w:val="0000FF"/>
            <w:rtl w:val="true"/>
          </w:rPr>
          <w:t>ז</w:t>
        </w:r>
        <w:r>
          <w:rPr>
            <w:rStyle w:val="Hyperlink"/>
            <w:rFonts w:cs="David" w:ascii="David" w:hAnsi="David"/>
            <w:color w:val="0000FF"/>
            <w:rtl w:val="true"/>
          </w:rPr>
          <w:t>)</w:t>
        </w:r>
      </w:hyperlink>
      <w:r>
        <w:rPr>
          <w:rFonts w:cs="David" w:ascii="David" w:hAnsi="David"/>
          <w:rtl w:val="true"/>
        </w:rPr>
        <w:t xml:space="preserve"> </w:t>
      </w:r>
      <w:r>
        <w:rPr>
          <w:rFonts w:ascii="David" w:hAnsi="David"/>
          <w:rtl w:val="true"/>
        </w:rPr>
        <w:t>ל</w:t>
      </w:r>
      <w:hyperlink r:id="rId23">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 xml:space="preserve">חוק העונשין </w:t>
      </w:r>
      <w:r>
        <w:rPr>
          <w:rFonts w:cs="David" w:ascii="David" w:hAnsi="David"/>
          <w:rtl w:val="true"/>
        </w:rPr>
        <w:t>(</w:t>
      </w:r>
      <w:r>
        <w:rPr>
          <w:rFonts w:ascii="David" w:hAnsi="David"/>
          <w:rtl w:val="true"/>
        </w:rPr>
        <w:t>תיקון מס</w:t>
      </w:r>
      <w:r>
        <w:rPr>
          <w:rFonts w:cs="David" w:ascii="David" w:hAnsi="David"/>
          <w:rtl w:val="true"/>
        </w:rPr>
        <w:t xml:space="preserve">' </w:t>
      </w:r>
      <w:r>
        <w:rPr>
          <w:rFonts w:cs="David" w:ascii="David" w:hAnsi="David"/>
        </w:rPr>
        <w:t>140</w:t>
      </w:r>
      <w:r>
        <w:rPr>
          <w:rFonts w:cs="David" w:ascii="David" w:hAnsi="David"/>
          <w:rtl w:val="true"/>
        </w:rPr>
        <w:t xml:space="preserve"> – </w:t>
      </w:r>
      <w:r>
        <w:rPr>
          <w:rFonts w:ascii="David" w:hAnsi="David"/>
          <w:rtl w:val="true"/>
        </w:rPr>
        <w:t>הוראת שעה</w:t>
      </w:r>
      <w:r>
        <w:rPr>
          <w:rFonts w:cs="David" w:ascii="David" w:hAnsi="David"/>
          <w:rtl w:val="true"/>
        </w:rPr>
        <w:t xml:space="preserve">), </w:t>
      </w:r>
      <w:r>
        <w:rPr>
          <w:rFonts w:ascii="David" w:hAnsi="David"/>
          <w:rtl w:val="true"/>
        </w:rPr>
        <w:t>התשפ</w:t>
      </w:r>
      <w:r>
        <w:rPr>
          <w:rFonts w:cs="David" w:ascii="David" w:hAnsi="David"/>
          <w:rtl w:val="true"/>
        </w:rPr>
        <w:t>"</w:t>
      </w:r>
      <w:r>
        <w:rPr>
          <w:rFonts w:ascii="David" w:hAnsi="David"/>
          <w:rtl w:val="true"/>
        </w:rPr>
        <w:t>ב</w:t>
      </w:r>
      <w:r>
        <w:rPr>
          <w:rFonts w:cs="David" w:ascii="David" w:hAnsi="David"/>
          <w:rtl w:val="true"/>
        </w:rPr>
        <w:t>-</w:t>
      </w:r>
      <w:r>
        <w:rPr>
          <w:rFonts w:cs="David" w:ascii="David" w:hAnsi="David"/>
        </w:rPr>
        <w:t>2021</w:t>
      </w:r>
      <w:r>
        <w:rPr>
          <w:rFonts w:cs="David" w:ascii="David" w:hAnsi="David"/>
          <w:rtl w:val="true"/>
        </w:rPr>
        <w:t xml:space="preserve">; </w:t>
      </w:r>
      <w:r>
        <w:rPr>
          <w:rFonts w:ascii="David" w:hAnsi="David"/>
          <w:rtl w:val="true"/>
        </w:rPr>
        <w:t xml:space="preserve">עניין </w:t>
      </w:r>
      <w:r>
        <w:rPr>
          <w:rFonts w:ascii="David" w:hAnsi="David"/>
          <w:b/>
          <w:b/>
          <w:rtl w:val="true"/>
        </w:rPr>
        <w:t>קדורה</w:t>
      </w:r>
      <w:r>
        <w:rPr>
          <w:rFonts w:cs="David" w:ascii="David" w:hAnsi="David"/>
          <w:rtl w:val="true"/>
        </w:rPr>
        <w:t xml:space="preserve">, </w:t>
      </w:r>
      <w:r>
        <w:rPr>
          <w:rFonts w:ascii="David" w:hAnsi="David"/>
          <w:rtl w:val="true"/>
        </w:rPr>
        <w:t xml:space="preserve">פסקה </w:t>
      </w:r>
      <w:r>
        <w:rPr>
          <w:rFonts w:cs="David" w:ascii="David" w:hAnsi="David"/>
        </w:rPr>
        <w:t>6</w:t>
      </w:r>
      <w:r>
        <w:rPr>
          <w:rFonts w:cs="David" w:ascii="David" w:hAnsi="David"/>
          <w:rtl w:val="true"/>
        </w:rPr>
        <w:t xml:space="preserve">; </w:t>
      </w:r>
      <w:hyperlink r:id="rId24">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4456/21</w:t>
        </w:r>
      </w:hyperlink>
      <w:r>
        <w:rPr>
          <w:rFonts w:cs="David" w:ascii="David" w:hAnsi="David"/>
          <w:rtl w:val="true"/>
        </w:rPr>
        <w:t xml:space="preserve"> </w:t>
      </w:r>
      <w:r>
        <w:rPr>
          <w:rFonts w:ascii="David" w:hAnsi="David"/>
          <w:b/>
          <w:b/>
          <w:rtl w:val="true"/>
        </w:rPr>
        <w:t>מדינת ישראל נ</w:t>
      </w:r>
      <w:r>
        <w:rPr>
          <w:rFonts w:cs="David" w:ascii="David" w:hAnsi="David"/>
          <w:b/>
          <w:rtl w:val="true"/>
        </w:rPr>
        <w:t xml:space="preserve">' </w:t>
      </w:r>
      <w:r>
        <w:rPr>
          <w:rFonts w:ascii="David" w:hAnsi="David"/>
          <w:b/>
          <w:b/>
          <w:rtl w:val="true"/>
        </w:rPr>
        <w:t>אבו עבסה</w:t>
      </w:r>
      <w:r>
        <w:rPr>
          <w:rFonts w:cs="David" w:ascii="David" w:hAnsi="David"/>
          <w:rtl w:val="true"/>
        </w:rPr>
        <w:t xml:space="preserve">, </w:t>
      </w:r>
      <w:r>
        <w:rPr>
          <w:rFonts w:ascii="David" w:hAnsi="David"/>
          <w:rtl w:val="true"/>
        </w:rPr>
        <w:t xml:space="preserve">פסקה </w:t>
      </w:r>
      <w:r>
        <w:rPr>
          <w:rFonts w:cs="David" w:ascii="David" w:hAnsi="David"/>
        </w:rPr>
        <w:t>15</w:t>
      </w:r>
      <w:r>
        <w:rPr>
          <w:rFonts w:cs="David" w:ascii="David" w:hAnsi="David"/>
          <w:rtl w:val="true"/>
        </w:rPr>
        <w:t xml:space="preserve"> [</w:t>
      </w:r>
      <w:r>
        <w:rPr>
          <w:rFonts w:ascii="David" w:hAnsi="David"/>
          <w:rtl w:val="true"/>
        </w:rPr>
        <w:t>פורסם בנבו</w:t>
      </w:r>
      <w:r>
        <w:rPr>
          <w:rFonts w:cs="David" w:ascii="David" w:hAnsi="David"/>
          <w:rtl w:val="true"/>
        </w:rPr>
        <w:t>] (</w:t>
      </w:r>
      <w:r>
        <w:rPr>
          <w:rFonts w:cs="David" w:ascii="David" w:hAnsi="David"/>
        </w:rPr>
        <w:t>23.1.2022</w:t>
      </w:r>
      <w:r>
        <w:rPr>
          <w:rFonts w:cs="David" w:ascii="David" w:hAnsi="David"/>
          <w:rtl w:val="true"/>
        </w:rPr>
        <w:t xml:space="preserve">)). </w:t>
      </w:r>
      <w:r>
        <w:rPr>
          <w:rFonts w:ascii="David" w:hAnsi="David"/>
          <w:rtl w:val="true"/>
        </w:rPr>
        <w:t>הגם שתיקון זה אינו חל בעניינו של המשיב – שהמעשים שבהם הורשע בוצעו עובר לחקיקתו – הוא משקף את רצון המחוקק בהחמרת הענישה בעבירות נשק</w:t>
      </w:r>
      <w:r>
        <w:rPr>
          <w:rFonts w:cs="David" w:ascii="David" w:hAnsi="David"/>
          <w:rtl w:val="true"/>
        </w:rPr>
        <w:t xml:space="preserve">.. </w:t>
      </w:r>
      <w:r>
        <w:rPr>
          <w:rFonts w:ascii="David" w:hAnsi="David"/>
          <w:rtl w:val="true"/>
        </w:rPr>
        <w:t>ואכן</w:t>
      </w:r>
      <w:r>
        <w:rPr>
          <w:rFonts w:cs="David" w:ascii="David" w:hAnsi="David"/>
          <w:rtl w:val="true"/>
        </w:rPr>
        <w:t xml:space="preserve">, </w:t>
      </w:r>
      <w:r>
        <w:rPr>
          <w:rFonts w:ascii="David" w:hAnsi="David"/>
          <w:rtl w:val="true"/>
        </w:rPr>
        <w:t>בית משפט זה קבע מדיניות ענישה שכוללת עונשי מאסר ממושכים בפועל בגין עבירות נשק</w:t>
      </w:r>
      <w:r>
        <w:rPr>
          <w:rFonts w:cs="David" w:ascii="David" w:hAnsi="David"/>
          <w:rtl w:val="true"/>
        </w:rPr>
        <w:t>.</w:t>
      </w:r>
    </w:p>
    <w:p>
      <w:pPr>
        <w:pStyle w:val="Normal"/>
        <w:spacing w:lineRule="auto" w:line="360"/>
        <w:ind w:start="720" w:end="0"/>
        <w:jc w:val="both"/>
        <w:rPr>
          <w:rFonts w:ascii="David" w:hAnsi="David" w:cs="David"/>
        </w:rPr>
      </w:pPr>
      <w:r>
        <w:rPr>
          <w:rFonts w:ascii="David" w:hAnsi="David"/>
          <w:rtl w:val="true"/>
        </w:rPr>
        <w:t>ובהמשך</w:t>
      </w:r>
      <w:r>
        <w:rPr>
          <w:rFonts w:cs="David" w:ascii="David" w:hAnsi="David"/>
          <w:rtl w:val="true"/>
        </w:rPr>
        <w:t>-</w:t>
      </w:r>
    </w:p>
    <w:p>
      <w:pPr>
        <w:pStyle w:val="Normal"/>
        <w:spacing w:lineRule="auto" w:line="360"/>
        <w:ind w:start="1440" w:end="0"/>
        <w:jc w:val="both"/>
        <w:rPr/>
      </w:pPr>
      <w:r>
        <w:rPr>
          <w:rFonts w:ascii="David" w:hAnsi="David"/>
          <w:rtl w:val="true"/>
        </w:rPr>
        <w:t>ואולם</w:t>
      </w:r>
      <w:r>
        <w:rPr>
          <w:rFonts w:cs="David" w:ascii="David" w:hAnsi="David"/>
          <w:rtl w:val="true"/>
        </w:rPr>
        <w:t xml:space="preserve">, </w:t>
      </w:r>
      <w:r>
        <w:rPr>
          <w:rFonts w:ascii="David" w:hAnsi="David"/>
          <w:rtl w:val="true"/>
        </w:rPr>
        <w:t>כאשר מדובר בעבירות נשק</w:t>
      </w:r>
      <w:r>
        <w:rPr>
          <w:rFonts w:cs="David" w:ascii="David" w:hAnsi="David"/>
          <w:rtl w:val="true"/>
        </w:rPr>
        <w:t xml:space="preserve">, </w:t>
      </w:r>
      <w:r>
        <w:rPr>
          <w:rFonts w:ascii="David" w:hAnsi="David"/>
          <w:rtl w:val="true"/>
        </w:rPr>
        <w:t>באיזון בין שיקולים אלה לבין שיקולי הרתעה והגנה על שלום הציבור</w:t>
      </w:r>
      <w:r>
        <w:rPr>
          <w:rFonts w:cs="David" w:ascii="David" w:hAnsi="David"/>
          <w:rtl w:val="true"/>
        </w:rPr>
        <w:t xml:space="preserve">, </w:t>
      </w:r>
      <w:r>
        <w:rPr>
          <w:rFonts w:ascii="David" w:hAnsi="David"/>
          <w:rtl w:val="true"/>
        </w:rPr>
        <w:t>יש לתת משקל מוגבר לשיקולים האחרונים</w:t>
      </w:r>
      <w:r>
        <w:rPr>
          <w:rFonts w:cs="David" w:ascii="David" w:hAnsi="David"/>
          <w:rtl w:val="true"/>
        </w:rPr>
        <w:t xml:space="preserve">, </w:t>
      </w:r>
      <w:r>
        <w:rPr>
          <w:rFonts w:ascii="David" w:hAnsi="David"/>
          <w:rtl w:val="true"/>
        </w:rPr>
        <w:t xml:space="preserve">גם במקרים שבהם מבצעי העבירות נעדרי עבר פלילי </w:t>
      </w:r>
      <w:r>
        <w:rPr>
          <w:rFonts w:cs="David" w:ascii="David" w:hAnsi="David"/>
          <w:rtl w:val="true"/>
        </w:rPr>
        <w:t>(</w:t>
      </w:r>
      <w:hyperlink r:id="rId25">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3332/22</w:t>
        </w:r>
      </w:hyperlink>
      <w:r>
        <w:rPr>
          <w:rFonts w:cs="David" w:ascii="David" w:hAnsi="David"/>
          <w:rtl w:val="true"/>
        </w:rPr>
        <w:t xml:space="preserve"> </w:t>
      </w:r>
      <w:r>
        <w:rPr>
          <w:rFonts w:ascii="David" w:hAnsi="David"/>
          <w:b/>
          <w:b/>
          <w:rtl w:val="true"/>
        </w:rPr>
        <w:t>קוואסמי נ</w:t>
      </w:r>
      <w:r>
        <w:rPr>
          <w:rFonts w:cs="David" w:ascii="David" w:hAnsi="David"/>
          <w:b/>
          <w:rtl w:val="true"/>
        </w:rPr>
        <w:t xml:space="preserve">' </w:t>
      </w:r>
      <w:r>
        <w:rPr>
          <w:rFonts w:ascii="David" w:hAnsi="David"/>
          <w:b/>
          <w:b/>
          <w:rtl w:val="true"/>
        </w:rPr>
        <w:t>מדינת ישראל</w:t>
      </w:r>
      <w:r>
        <w:rPr>
          <w:rFonts w:cs="David" w:ascii="David" w:hAnsi="David"/>
          <w:rtl w:val="true"/>
        </w:rPr>
        <w:t xml:space="preserve">, </w:t>
      </w:r>
      <w:r>
        <w:rPr>
          <w:rFonts w:ascii="David" w:hAnsi="David"/>
          <w:rtl w:val="true"/>
        </w:rPr>
        <w:t xml:space="preserve">פסקה </w:t>
      </w:r>
      <w:r>
        <w:rPr>
          <w:rFonts w:cs="David" w:ascii="David" w:hAnsi="David"/>
        </w:rPr>
        <w:t>16</w:t>
      </w:r>
      <w:r>
        <w:rPr>
          <w:rFonts w:cs="David" w:ascii="David" w:hAnsi="David"/>
          <w:rtl w:val="true"/>
        </w:rPr>
        <w:t xml:space="preserve"> [</w:t>
      </w:r>
      <w:r>
        <w:rPr>
          <w:rFonts w:ascii="David" w:hAnsi="David"/>
          <w:rtl w:val="true"/>
        </w:rPr>
        <w:t>פורסם בנבו</w:t>
      </w:r>
      <w:r>
        <w:rPr>
          <w:rFonts w:cs="David" w:ascii="David" w:hAnsi="David"/>
          <w:rtl w:val="true"/>
        </w:rPr>
        <w:t>] (</w:t>
      </w:r>
      <w:r>
        <w:rPr>
          <w:rFonts w:cs="David" w:ascii="David" w:hAnsi="David"/>
        </w:rPr>
        <w:t>1.12.2022</w:t>
      </w:r>
      <w:r>
        <w:rPr>
          <w:rFonts w:cs="David" w:ascii="David" w:hAnsi="David"/>
          <w:rtl w:val="true"/>
        </w:rPr>
        <w:t>) (</w:t>
      </w:r>
      <w:r>
        <w:rPr>
          <w:rFonts w:ascii="David" w:hAnsi="David"/>
          <w:rtl w:val="true"/>
        </w:rPr>
        <w:t>להלן</w:t>
      </w:r>
      <w:r>
        <w:rPr>
          <w:rFonts w:cs="David" w:ascii="David" w:hAnsi="David"/>
          <w:rtl w:val="true"/>
        </w:rPr>
        <w:t xml:space="preserve">: </w:t>
      </w:r>
      <w:r>
        <w:rPr>
          <w:rFonts w:ascii="David" w:hAnsi="David"/>
          <w:rtl w:val="true"/>
        </w:rPr>
        <w:t xml:space="preserve">עניין </w:t>
      </w:r>
      <w:r>
        <w:rPr>
          <w:rFonts w:ascii="David" w:hAnsi="David"/>
          <w:b/>
          <w:b/>
          <w:rtl w:val="true"/>
        </w:rPr>
        <w:t>קוואסמי</w:t>
      </w:r>
      <w:r>
        <w:rPr>
          <w:rFonts w:cs="David" w:ascii="David" w:hAnsi="David"/>
          <w:rtl w:val="true"/>
        </w:rPr>
        <w:t xml:space="preserve">); </w:t>
      </w:r>
      <w:r>
        <w:rPr>
          <w:rFonts w:ascii="David" w:hAnsi="David"/>
          <w:rtl w:val="true"/>
        </w:rPr>
        <w:t xml:space="preserve">עניין </w:t>
      </w:r>
      <w:r>
        <w:rPr>
          <w:rFonts w:ascii="David" w:hAnsi="David"/>
          <w:b/>
          <w:b/>
          <w:rtl w:val="true"/>
        </w:rPr>
        <w:t>אגבאריה</w:t>
      </w:r>
      <w:r>
        <w:rPr>
          <w:rFonts w:cs="David" w:ascii="David" w:hAnsi="David"/>
          <w:rtl w:val="true"/>
        </w:rPr>
        <w:t xml:space="preserve">, </w:t>
      </w:r>
      <w:r>
        <w:rPr>
          <w:rFonts w:ascii="David" w:hAnsi="David"/>
          <w:rtl w:val="true"/>
        </w:rPr>
        <w:t xml:space="preserve">פסקה </w:t>
      </w:r>
      <w:r>
        <w:rPr>
          <w:rFonts w:cs="David" w:ascii="David" w:hAnsi="David"/>
        </w:rPr>
        <w:t>9</w:t>
      </w:r>
      <w:r>
        <w:rPr>
          <w:rFonts w:cs="David" w:ascii="David" w:hAnsi="David"/>
          <w:rtl w:val="true"/>
        </w:rPr>
        <w:t xml:space="preserve">; </w:t>
      </w:r>
      <w:r>
        <w:rPr>
          <w:rFonts w:ascii="David" w:hAnsi="David"/>
          <w:rtl w:val="true"/>
        </w:rPr>
        <w:t xml:space="preserve">עניין </w:t>
      </w:r>
      <w:r>
        <w:rPr>
          <w:rFonts w:ascii="David" w:hAnsi="David"/>
          <w:b/>
          <w:b/>
          <w:rtl w:val="true"/>
        </w:rPr>
        <w:t>ענבתאוי</w:t>
      </w:r>
      <w:r>
        <w:rPr>
          <w:rFonts w:cs="David" w:ascii="David" w:hAnsi="David"/>
          <w:rtl w:val="true"/>
        </w:rPr>
        <w:t>,</w:t>
      </w:r>
      <w:r>
        <w:rPr>
          <w:rFonts w:cs="David" w:ascii="David" w:hAnsi="David"/>
          <w:b/>
          <w:rtl w:val="true"/>
        </w:rPr>
        <w:t xml:space="preserve"> </w:t>
      </w:r>
      <w:r>
        <w:rPr>
          <w:rFonts w:ascii="David" w:hAnsi="David"/>
          <w:rtl w:val="true"/>
        </w:rPr>
        <w:t xml:space="preserve">פסקה </w:t>
      </w:r>
      <w:r>
        <w:rPr>
          <w:rFonts w:cs="David" w:ascii="David" w:hAnsi="David"/>
        </w:rPr>
        <w:t>14</w:t>
      </w:r>
      <w:r>
        <w:rPr>
          <w:rFonts w:cs="David" w:ascii="David" w:hAnsi="David"/>
          <w:rtl w:val="true"/>
        </w:rPr>
        <w:t xml:space="preserve">). </w:t>
      </w:r>
      <w:r>
        <w:rPr>
          <w:rFonts w:ascii="David" w:hAnsi="David"/>
          <w:rtl w:val="true"/>
        </w:rPr>
        <w:t>כן יוער כי כפי שצוין בפסיקה</w:t>
      </w:r>
      <w:r>
        <w:rPr>
          <w:rFonts w:cs="David" w:ascii="David" w:hAnsi="David"/>
          <w:rtl w:val="true"/>
        </w:rPr>
        <w:t xml:space="preserve">, </w:t>
      </w:r>
      <w:r>
        <w:rPr>
          <w:rFonts w:ascii="David" w:hAnsi="David"/>
          <w:rtl w:val="true"/>
        </w:rPr>
        <w:t xml:space="preserve">בנסיבות שבהן הנשק שבו התבצע הירי טרם נמסר לרשויות האכיפה – הדבר עשוי ללמד על מידת החרטה של המעורבים </w:t>
      </w:r>
      <w:r>
        <w:rPr>
          <w:rFonts w:cs="David" w:ascii="David" w:hAnsi="David"/>
          <w:rtl w:val="true"/>
        </w:rPr>
        <w:t>(</w:t>
      </w:r>
      <w:r>
        <w:rPr>
          <w:rFonts w:ascii="David" w:hAnsi="David"/>
          <w:rtl w:val="true"/>
        </w:rPr>
        <w:t xml:space="preserve">עניין </w:t>
      </w:r>
      <w:r>
        <w:rPr>
          <w:rFonts w:ascii="David" w:hAnsi="David"/>
          <w:b/>
          <w:b/>
          <w:rtl w:val="true"/>
        </w:rPr>
        <w:t>קוואסמי</w:t>
      </w:r>
      <w:r>
        <w:rPr>
          <w:rFonts w:cs="David" w:ascii="David" w:hAnsi="David"/>
          <w:rtl w:val="true"/>
        </w:rPr>
        <w:t xml:space="preserve">, </w:t>
      </w:r>
      <w:r>
        <w:rPr>
          <w:rFonts w:ascii="David" w:hAnsi="David"/>
          <w:rtl w:val="true"/>
        </w:rPr>
        <w:t xml:space="preserve">פסקה </w:t>
      </w:r>
      <w:r>
        <w:rPr>
          <w:rFonts w:cs="David" w:ascii="David" w:hAnsi="David"/>
        </w:rPr>
        <w:t>16</w:t>
      </w:r>
      <w:r>
        <w:rPr>
          <w:rFonts w:cs="David" w:ascii="David" w:hAnsi="David"/>
          <w:rtl w:val="true"/>
        </w:rPr>
        <w:t xml:space="preserve">; </w:t>
      </w:r>
      <w:hyperlink r:id="rId26">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9104/20</w:t>
        </w:r>
      </w:hyperlink>
      <w:r>
        <w:rPr>
          <w:rFonts w:cs="David" w:ascii="David" w:hAnsi="David"/>
          <w:rtl w:val="true"/>
        </w:rPr>
        <w:t xml:space="preserve"> </w:t>
      </w:r>
      <w:r>
        <w:rPr>
          <w:rFonts w:ascii="David" w:hAnsi="David"/>
          <w:b/>
          <w:b/>
          <w:rtl w:val="true"/>
        </w:rPr>
        <w:t>מדינת ישראל נ</w:t>
      </w:r>
      <w:r>
        <w:rPr>
          <w:rFonts w:cs="David" w:ascii="David" w:hAnsi="David"/>
          <w:b/>
          <w:rtl w:val="true"/>
        </w:rPr>
        <w:t xml:space="preserve">' </w:t>
      </w:r>
      <w:r>
        <w:rPr>
          <w:rFonts w:ascii="David" w:hAnsi="David"/>
          <w:b/>
          <w:b/>
          <w:rtl w:val="true"/>
        </w:rPr>
        <w:t>טבצ</w:t>
      </w:r>
      <w:r>
        <w:rPr>
          <w:rFonts w:cs="David" w:ascii="David" w:hAnsi="David"/>
          <w:b/>
          <w:rtl w:val="true"/>
        </w:rPr>
        <w:t>'</w:t>
      </w:r>
      <w:r>
        <w:rPr>
          <w:rFonts w:ascii="David" w:hAnsi="David"/>
          <w:b/>
          <w:b/>
          <w:rtl w:val="true"/>
        </w:rPr>
        <w:t>ניקוב</w:t>
      </w:r>
      <w:r>
        <w:rPr>
          <w:rFonts w:cs="David" w:ascii="David" w:hAnsi="David"/>
          <w:rtl w:val="true"/>
        </w:rPr>
        <w:t xml:space="preserve">, </w:t>
      </w:r>
      <w:r>
        <w:rPr>
          <w:rFonts w:ascii="David" w:hAnsi="David"/>
          <w:rtl w:val="true"/>
        </w:rPr>
        <w:t xml:space="preserve">פסקה </w:t>
      </w:r>
      <w:r>
        <w:rPr>
          <w:rFonts w:cs="David" w:ascii="David" w:hAnsi="David"/>
        </w:rPr>
        <w:t>12</w:t>
      </w:r>
      <w:r>
        <w:rPr>
          <w:rFonts w:cs="David" w:ascii="David" w:hAnsi="David"/>
          <w:rtl w:val="true"/>
        </w:rPr>
        <w:t xml:space="preserve"> [</w:t>
      </w:r>
      <w:r>
        <w:rPr>
          <w:rFonts w:ascii="David" w:hAnsi="David"/>
          <w:rtl w:val="true"/>
        </w:rPr>
        <w:t>פורסם בנבו</w:t>
      </w:r>
      <w:r>
        <w:rPr>
          <w:rFonts w:cs="David" w:ascii="David" w:hAnsi="David"/>
          <w:rtl w:val="true"/>
        </w:rPr>
        <w:t>] (</w:t>
      </w:r>
      <w:r>
        <w:rPr>
          <w:rFonts w:cs="David" w:ascii="David" w:hAnsi="David"/>
        </w:rPr>
        <w:t>4.3.2021</w:t>
      </w:r>
      <w:r>
        <w:rPr>
          <w:rFonts w:cs="David" w:ascii="David" w:hAnsi="David"/>
          <w:rtl w:val="true"/>
        </w:rPr>
        <w:t xml:space="preserve">); </w:t>
      </w:r>
      <w:r>
        <w:rPr>
          <w:rFonts w:ascii="David" w:hAnsi="David"/>
          <w:rtl w:val="true"/>
        </w:rPr>
        <w:t>מה גם שבמקרה דנן כלל לא נמסרה זהותו של היורה</w:t>
      </w:r>
      <w:r>
        <w:rPr>
          <w:rFonts w:cs="David" w:ascii="David" w:hAnsi="David"/>
          <w:rtl w:val="true"/>
        </w:rPr>
        <w:t xml:space="preserve">). </w:t>
      </w:r>
      <w:r>
        <w:rPr>
          <w:rFonts w:ascii="David" w:hAnsi="David"/>
          <w:rtl w:val="true"/>
        </w:rPr>
        <w:t>שקלולם של נתונים אלה מלמד כי לא היה מקום לגזור את עונשו של המשיב בתחתית המתחם וכי בהינתן העבירות בהן הורשע המשיב והקביעות שבהכרעת הדין העונש חורג לקולה במידה ניכרת מהענישה הראויה</w:t>
      </w:r>
      <w:r>
        <w:rPr>
          <w:rFonts w:cs="David" w:ascii="David" w:hAnsi="David"/>
          <w:rtl w:val="true"/>
        </w:rPr>
        <w:t>."</w:t>
      </w:r>
    </w:p>
    <w:p>
      <w:pPr>
        <w:pStyle w:val="Normal"/>
        <w:spacing w:lineRule="auto" w:line="360"/>
        <w:ind w:start="720" w:end="0"/>
        <w:jc w:val="both"/>
        <w:rPr>
          <w:rFonts w:ascii="David" w:hAnsi="David" w:cs="David"/>
        </w:rPr>
      </w:pPr>
      <w:r>
        <w:rPr>
          <w:rFonts w:cs="David" w:ascii="David" w:hAnsi="David"/>
          <w:rtl w:val="true"/>
        </w:rPr>
      </w:r>
    </w:p>
    <w:p>
      <w:pPr>
        <w:pStyle w:val="Normal"/>
        <w:spacing w:lineRule="auto" w:line="360"/>
        <w:ind w:start="720" w:end="0"/>
        <w:jc w:val="both"/>
        <w:rPr>
          <w:rFonts w:ascii="David" w:hAnsi="David" w:cs="David"/>
        </w:rPr>
      </w:pPr>
      <w:r>
        <w:rPr>
          <w:rFonts w:ascii="David" w:hAnsi="David"/>
          <w:rtl w:val="true"/>
        </w:rPr>
        <w:t>ובסופם של דברים</w:t>
      </w:r>
      <w:r>
        <w:rPr>
          <w:rFonts w:cs="David" w:ascii="David" w:hAnsi="David"/>
          <w:rtl w:val="true"/>
        </w:rPr>
        <w:t xml:space="preserve">, </w:t>
      </w:r>
      <w:r>
        <w:rPr>
          <w:rFonts w:ascii="David" w:hAnsi="David"/>
          <w:rtl w:val="true"/>
        </w:rPr>
        <w:t>ובשים לב לכלל שלפיו ערכאת הערעור אינה נוהגת למצות את חומרת הדין</w:t>
      </w:r>
      <w:r>
        <w:rPr>
          <w:rFonts w:cs="David" w:ascii="David" w:hAnsi="David"/>
          <w:rtl w:val="true"/>
        </w:rPr>
        <w:t xml:space="preserve">, </w:t>
      </w:r>
      <w:r>
        <w:rPr>
          <w:rFonts w:ascii="David" w:hAnsi="David"/>
          <w:rtl w:val="true"/>
        </w:rPr>
        <w:t xml:space="preserve">הועמד עונשו של המשיב על </w:t>
      </w:r>
      <w:r>
        <w:rPr>
          <w:rFonts w:cs="David" w:ascii="David" w:hAnsi="David"/>
          <w:b/>
          <w:bCs/>
        </w:rPr>
        <w:t>48</w:t>
      </w:r>
      <w:r>
        <w:rPr>
          <w:rFonts w:cs="David" w:ascii="David" w:hAnsi="David"/>
          <w:b/>
          <w:bCs/>
          <w:rtl w:val="true"/>
        </w:rPr>
        <w:t xml:space="preserve"> </w:t>
      </w:r>
      <w:r>
        <w:rPr>
          <w:rFonts w:ascii="David" w:hAnsi="David"/>
          <w:b/>
          <w:b/>
          <w:bCs/>
          <w:rtl w:val="true"/>
        </w:rPr>
        <w:t>חודשי מאסר בפועל</w:t>
      </w:r>
      <w:r>
        <w:rPr>
          <w:rFonts w:cs="David" w:ascii="David" w:hAnsi="David"/>
          <w:rtl w:val="true"/>
        </w:rPr>
        <w:t>.</w:t>
      </w:r>
      <w:r>
        <w:rPr>
          <w:rFonts w:cs="David" w:ascii="David" w:hAnsi="David"/>
          <w:rtl w:val="true"/>
        </w:rPr>
        <w:t xml:space="preserve"> </w:t>
      </w:r>
    </w:p>
    <w:p>
      <w:pPr>
        <w:pStyle w:val="Normal"/>
        <w:spacing w:lineRule="auto" w:line="360"/>
        <w:ind w:start="1440" w:end="0"/>
        <w:jc w:val="both"/>
        <w:rPr>
          <w:rFonts w:ascii="David" w:hAnsi="David" w:cs="David"/>
        </w:rPr>
      </w:pPr>
      <w:r>
        <w:rPr>
          <w:rFonts w:ascii="David" w:hAnsi="David"/>
          <w:rtl w:val="true"/>
        </w:rPr>
        <w:t>ב</w:t>
      </w:r>
      <w:hyperlink r:id="rId27">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2251-21</w:t>
        </w:r>
      </w:hyperlink>
      <w:r>
        <w:rPr>
          <w:rFonts w:cs="David" w:ascii="David" w:hAnsi="David"/>
          <w:rtl w:val="true"/>
        </w:rPr>
        <w:t xml:space="preserve"> </w:t>
      </w:r>
      <w:r>
        <w:rPr>
          <w:rFonts w:ascii="David" w:hAnsi="David"/>
          <w:b/>
          <w:b/>
          <w:bCs/>
          <w:rtl w:val="true"/>
        </w:rPr>
        <w:t>אנואר אבו עראר</w:t>
      </w:r>
      <w:r>
        <w:rPr>
          <w:rFonts w:ascii="David" w:hAnsi="David"/>
          <w:rtl w:val="true"/>
        </w:rPr>
        <w:t xml:space="preserve"> נ</w:t>
      </w:r>
      <w:r>
        <w:rPr>
          <w:rFonts w:cs="David" w:ascii="David" w:hAnsi="David"/>
          <w:rtl w:val="true"/>
        </w:rPr>
        <w:t>'</w:t>
      </w:r>
      <w:r>
        <w:rPr>
          <w:rFonts w:cs="David" w:ascii="David" w:hAnsi="David"/>
          <w:rtl w:val="true"/>
        </w:rPr>
        <w:t xml:space="preserve"> </w:t>
      </w:r>
      <w:r>
        <w:rPr>
          <w:rFonts w:ascii="David" w:hAnsi="David"/>
          <w:b/>
          <w:b/>
          <w:bCs/>
          <w:rtl w:val="true"/>
        </w:rPr>
        <w:t xml:space="preserve">מדינת ישראל </w:t>
      </w:r>
      <w:r>
        <w:rPr>
          <w:rFonts w:cs="David" w:ascii="David" w:hAnsi="David"/>
          <w:rtl w:val="true"/>
        </w:rPr>
        <w:t>(</w:t>
      </w:r>
      <w:r>
        <w:rPr>
          <w:rFonts w:cs="David" w:ascii="David" w:hAnsi="David"/>
        </w:rPr>
        <w:t>15.12.21</w:t>
      </w:r>
      <w:r>
        <w:rPr>
          <w:rFonts w:cs="David" w:ascii="David" w:hAnsi="David"/>
          <w:rtl w:val="true"/>
        </w:rPr>
        <w:t xml:space="preserve">) </w:t>
      </w:r>
      <w:r>
        <w:rPr>
          <w:rFonts w:ascii="David" w:hAnsi="David"/>
          <w:rtl w:val="true"/>
        </w:rPr>
        <w:t>כל המערערים הורשעו בעבירה של קשירת קשר לפשע</w:t>
      </w:r>
      <w:r>
        <w:rPr>
          <w:rFonts w:cs="David" w:ascii="David" w:hAnsi="David"/>
          <w:rtl w:val="true"/>
        </w:rPr>
        <w:t xml:space="preserve">. </w:t>
      </w:r>
      <w:r>
        <w:rPr>
          <w:rFonts w:ascii="David" w:hAnsi="David"/>
          <w:rtl w:val="true"/>
        </w:rPr>
        <w:t xml:space="preserve">המערער </w:t>
      </w:r>
      <w:r>
        <w:rPr>
          <w:rFonts w:cs="David" w:ascii="David" w:hAnsi="David"/>
        </w:rPr>
        <w:t>1</w:t>
      </w:r>
      <w:r>
        <w:rPr>
          <w:rFonts w:cs="David" w:ascii="David" w:hAnsi="David"/>
          <w:rtl w:val="true"/>
        </w:rPr>
        <w:t xml:space="preserve"> </w:t>
      </w:r>
      <w:r>
        <w:rPr>
          <w:rFonts w:ascii="David" w:hAnsi="David"/>
          <w:rtl w:val="true"/>
        </w:rPr>
        <w:t>הורשע גם בעבירה של שידול לחבלה בכוונה מחמירה</w:t>
      </w:r>
      <w:r>
        <w:rPr>
          <w:rFonts w:cs="David" w:ascii="David" w:hAnsi="David"/>
          <w:rtl w:val="true"/>
        </w:rPr>
        <w:t xml:space="preserve">. </w:t>
      </w:r>
      <w:r>
        <w:rPr>
          <w:rFonts w:ascii="David" w:hAnsi="David"/>
          <w:rtl w:val="true"/>
        </w:rPr>
        <w:t xml:space="preserve">המערערים </w:t>
      </w:r>
      <w:r>
        <w:rPr>
          <w:rFonts w:cs="David" w:ascii="David" w:hAnsi="David"/>
        </w:rPr>
        <w:t>5-2</w:t>
      </w:r>
      <w:r>
        <w:rPr>
          <w:rFonts w:cs="David" w:ascii="David" w:hAnsi="David"/>
          <w:rtl w:val="true"/>
        </w:rPr>
        <w:t xml:space="preserve"> </w:t>
      </w:r>
      <w:r>
        <w:rPr>
          <w:rFonts w:ascii="David" w:hAnsi="David"/>
          <w:rtl w:val="true"/>
        </w:rPr>
        <w:t>הורשעו גם בעבירה של חבלה בכוונה מחמירה</w:t>
      </w:r>
      <w:r>
        <w:rPr>
          <w:rFonts w:cs="David" w:ascii="David" w:hAnsi="David"/>
          <w:rtl w:val="true"/>
        </w:rPr>
        <w:t xml:space="preserve">, </w:t>
      </w:r>
      <w:r>
        <w:rPr>
          <w:rFonts w:ascii="David" w:hAnsi="David"/>
          <w:rtl w:val="true"/>
        </w:rPr>
        <w:t>בעבירה של נשיאת נשק</w:t>
      </w:r>
      <w:r>
        <w:rPr>
          <w:rFonts w:cs="David" w:ascii="David" w:hAnsi="David"/>
          <w:rtl w:val="true"/>
        </w:rPr>
        <w:t xml:space="preserve">, </w:t>
      </w:r>
      <w:r>
        <w:rPr>
          <w:rFonts w:ascii="David" w:hAnsi="David"/>
          <w:rtl w:val="true"/>
        </w:rPr>
        <w:t>ובעבירה של הסתייעות ברכב לביצוע פשע</w:t>
      </w:r>
      <w:r>
        <w:rPr>
          <w:rFonts w:cs="David" w:ascii="David" w:hAnsi="David"/>
          <w:rtl w:val="true"/>
        </w:rPr>
        <w:t xml:space="preserve">. </w:t>
      </w:r>
      <w:r>
        <w:rPr>
          <w:rFonts w:ascii="David" w:hAnsi="David"/>
          <w:rtl w:val="true"/>
        </w:rPr>
        <w:t xml:space="preserve">והמערערים </w:t>
      </w:r>
      <w:r>
        <w:rPr>
          <w:rFonts w:cs="David" w:ascii="David" w:hAnsi="David"/>
        </w:rPr>
        <w:t>1</w:t>
      </w:r>
      <w:r>
        <w:rPr>
          <w:rFonts w:cs="David" w:ascii="David" w:hAnsi="David"/>
          <w:rtl w:val="true"/>
        </w:rPr>
        <w:t xml:space="preserve">, </w:t>
      </w:r>
      <w:r>
        <w:rPr>
          <w:rFonts w:cs="David" w:ascii="David" w:hAnsi="David"/>
        </w:rPr>
        <w:t>2</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5</w:t>
      </w:r>
      <w:r>
        <w:rPr>
          <w:rFonts w:cs="David" w:ascii="David" w:hAnsi="David"/>
          <w:rtl w:val="true"/>
        </w:rPr>
        <w:t xml:space="preserve"> </w:t>
      </w:r>
      <w:r>
        <w:rPr>
          <w:rFonts w:ascii="David" w:hAnsi="David"/>
          <w:rtl w:val="true"/>
        </w:rPr>
        <w:t>הורשעו גם בעבירה של החזקת נשק</w:t>
      </w:r>
      <w:r>
        <w:rPr>
          <w:rFonts w:cs="David" w:ascii="David" w:hAnsi="David"/>
          <w:rtl w:val="true"/>
        </w:rPr>
        <w:t>.</w:t>
      </w:r>
    </w:p>
    <w:p>
      <w:pPr>
        <w:pStyle w:val="Normal"/>
        <w:spacing w:lineRule="auto" w:line="360"/>
        <w:ind w:start="720" w:end="0"/>
        <w:jc w:val="both"/>
        <w:rPr>
          <w:rFonts w:ascii="David" w:hAnsi="David" w:cs="David"/>
        </w:rPr>
      </w:pPr>
      <w:r>
        <w:rPr>
          <w:rFonts w:cs="David" w:ascii="David" w:hAnsi="David"/>
          <w:rtl w:val="true"/>
        </w:rPr>
      </w:r>
    </w:p>
    <w:p>
      <w:pPr>
        <w:pStyle w:val="Normal"/>
        <w:spacing w:lineRule="auto" w:line="360"/>
        <w:ind w:start="720" w:end="0"/>
        <w:jc w:val="both"/>
        <w:rPr>
          <w:rFonts w:ascii="David" w:hAnsi="David" w:cs="David"/>
        </w:rPr>
      </w:pPr>
      <w:r>
        <w:rPr>
          <w:rFonts w:ascii="David" w:hAnsi="David"/>
          <w:rtl w:val="true"/>
        </w:rPr>
        <w:t>נטען כי במועד הרלוונטי לכתב האישום</w:t>
      </w:r>
      <w:r>
        <w:rPr>
          <w:rFonts w:cs="David" w:ascii="David" w:hAnsi="David"/>
          <w:rtl w:val="true"/>
        </w:rPr>
        <w:t xml:space="preserve">, </w:t>
      </w:r>
      <w:r>
        <w:rPr>
          <w:rFonts w:ascii="David" w:hAnsi="David"/>
          <w:rtl w:val="true"/>
        </w:rPr>
        <w:t>היה סכסוך בין שני פלגים בישוב ערוער שבנגב – פלג מחארבה</w:t>
      </w:r>
      <w:r>
        <w:rPr>
          <w:rFonts w:cs="David" w:ascii="David" w:hAnsi="David"/>
          <w:rtl w:val="true"/>
        </w:rPr>
        <w:t xml:space="preserve">, </w:t>
      </w:r>
      <w:r>
        <w:rPr>
          <w:rFonts w:ascii="David" w:hAnsi="David"/>
          <w:rtl w:val="true"/>
        </w:rPr>
        <w:t>לו משתייכים המערערים</w:t>
      </w:r>
      <w:r>
        <w:rPr>
          <w:rFonts w:cs="David" w:ascii="David" w:hAnsi="David"/>
          <w:rtl w:val="true"/>
        </w:rPr>
        <w:t xml:space="preserve">, </w:t>
      </w:r>
      <w:r>
        <w:rPr>
          <w:rFonts w:ascii="David" w:hAnsi="David"/>
          <w:rtl w:val="true"/>
        </w:rPr>
        <w:t>ופלג חלאילה</w:t>
      </w:r>
      <w:r>
        <w:rPr>
          <w:rFonts w:cs="David" w:ascii="David" w:hAnsi="David"/>
          <w:rtl w:val="true"/>
        </w:rPr>
        <w:t xml:space="preserve">, </w:t>
      </w:r>
      <w:r>
        <w:rPr>
          <w:rFonts w:ascii="David" w:hAnsi="David"/>
          <w:rtl w:val="true"/>
        </w:rPr>
        <w:t>לו משתייך המתלונן</w:t>
      </w:r>
      <w:r>
        <w:rPr>
          <w:rFonts w:cs="David" w:ascii="David" w:hAnsi="David"/>
          <w:rtl w:val="true"/>
        </w:rPr>
        <w:t xml:space="preserve">. </w:t>
      </w:r>
      <w:r>
        <w:rPr>
          <w:rFonts w:ascii="David" w:hAnsi="David"/>
          <w:rtl w:val="true"/>
        </w:rPr>
        <w:t xml:space="preserve">וביום מסוים המערער </w:t>
      </w:r>
      <w:r>
        <w:rPr>
          <w:rFonts w:cs="David" w:ascii="David" w:hAnsi="David"/>
        </w:rPr>
        <w:t>1</w:t>
      </w:r>
      <w:r>
        <w:rPr>
          <w:rFonts w:cs="David" w:ascii="David" w:hAnsi="David"/>
          <w:rtl w:val="true"/>
        </w:rPr>
        <w:t xml:space="preserve"> </w:t>
      </w:r>
      <w:r>
        <w:rPr>
          <w:rFonts w:ascii="David" w:hAnsi="David"/>
          <w:rtl w:val="true"/>
        </w:rPr>
        <w:t>ואחרים מפלג מחארבה נפגעו מחברים בפלג חלאילה</w:t>
      </w:r>
      <w:r>
        <w:rPr>
          <w:rFonts w:cs="David" w:ascii="David" w:hAnsi="David"/>
          <w:rtl w:val="true"/>
        </w:rPr>
        <w:t xml:space="preserve">. </w:t>
      </w:r>
      <w:r>
        <w:rPr>
          <w:rFonts w:ascii="David" w:hAnsi="David"/>
          <w:rtl w:val="true"/>
        </w:rPr>
        <w:t>סמוך לאחר מכן</w:t>
      </w:r>
      <w:r>
        <w:rPr>
          <w:rFonts w:cs="David" w:ascii="David" w:hAnsi="David"/>
          <w:rtl w:val="true"/>
        </w:rPr>
        <w:t xml:space="preserve">, </w:t>
      </w:r>
      <w:r>
        <w:rPr>
          <w:rFonts w:ascii="David" w:hAnsi="David"/>
          <w:rtl w:val="true"/>
        </w:rPr>
        <w:t xml:space="preserve">החליטו המערערים </w:t>
      </w:r>
      <w:r>
        <w:rPr>
          <w:rFonts w:cs="David" w:ascii="David" w:hAnsi="David"/>
          <w:rtl w:val="true"/>
        </w:rPr>
        <w:t>(</w:t>
      </w:r>
      <w:r>
        <w:rPr>
          <w:rFonts w:ascii="David" w:hAnsi="David"/>
          <w:rtl w:val="true"/>
        </w:rPr>
        <w:t>ואחרים</w:t>
      </w:r>
      <w:r>
        <w:rPr>
          <w:rFonts w:cs="David" w:ascii="David" w:hAnsi="David"/>
          <w:rtl w:val="true"/>
        </w:rPr>
        <w:t xml:space="preserve">) </w:t>
      </w:r>
      <w:r>
        <w:rPr>
          <w:rFonts w:ascii="David" w:hAnsi="David"/>
          <w:rtl w:val="true"/>
        </w:rPr>
        <w:t xml:space="preserve">לנקום בפלג חלאילה על הפגיעה במערער </w:t>
      </w:r>
      <w:r>
        <w:rPr>
          <w:rFonts w:cs="David" w:ascii="David" w:hAnsi="David"/>
        </w:rPr>
        <w:t>1</w:t>
      </w:r>
      <w:r>
        <w:rPr>
          <w:rFonts w:cs="David" w:ascii="David" w:hAnsi="David"/>
          <w:rtl w:val="true"/>
        </w:rPr>
        <w:t xml:space="preserve"> </w:t>
      </w:r>
      <w:r>
        <w:rPr>
          <w:rFonts w:ascii="David" w:hAnsi="David"/>
          <w:rtl w:val="true"/>
        </w:rPr>
        <w:t>ובאחרים</w:t>
      </w:r>
      <w:r>
        <w:rPr>
          <w:rFonts w:cs="David" w:ascii="David" w:hAnsi="David"/>
          <w:rtl w:val="true"/>
        </w:rPr>
        <w:t xml:space="preserve">, </w:t>
      </w:r>
      <w:r>
        <w:rPr>
          <w:rFonts w:ascii="David" w:hAnsi="David"/>
          <w:rtl w:val="true"/>
        </w:rPr>
        <w:t>ועל רקע זה קשרו ביניהם לפגוע במתלונן ולגרום לו חבלה חמורה באמצעות ירי בנשק</w:t>
      </w:r>
      <w:r>
        <w:rPr>
          <w:rFonts w:cs="David" w:ascii="David" w:hAnsi="David"/>
          <w:rtl w:val="true"/>
        </w:rPr>
        <w:t xml:space="preserve">. </w:t>
      </w:r>
      <w:r>
        <w:rPr>
          <w:rFonts w:ascii="David" w:hAnsi="David"/>
          <w:rtl w:val="true"/>
        </w:rPr>
        <w:t xml:space="preserve">מערער </w:t>
      </w:r>
      <w:r>
        <w:rPr>
          <w:rFonts w:cs="David" w:ascii="David" w:hAnsi="David"/>
        </w:rPr>
        <w:t>1</w:t>
      </w:r>
      <w:r>
        <w:rPr>
          <w:rFonts w:cs="David" w:ascii="David" w:hAnsi="David"/>
          <w:rtl w:val="true"/>
        </w:rPr>
        <w:t xml:space="preserve"> </w:t>
      </w:r>
      <w:r>
        <w:rPr>
          <w:rFonts w:ascii="David" w:hAnsi="David"/>
          <w:rtl w:val="true"/>
        </w:rPr>
        <w:t>תיאם בין הקושרים לעקוב אחרי המתלונן</w:t>
      </w:r>
      <w:r>
        <w:rPr>
          <w:rFonts w:cs="David" w:ascii="David" w:hAnsi="David"/>
          <w:rtl w:val="true"/>
        </w:rPr>
        <w:t xml:space="preserve">, </w:t>
      </w:r>
      <w:r>
        <w:rPr>
          <w:rFonts w:ascii="David" w:hAnsi="David"/>
          <w:rtl w:val="true"/>
        </w:rPr>
        <w:t xml:space="preserve">המערער </w:t>
      </w:r>
      <w:r>
        <w:rPr>
          <w:rFonts w:cs="David" w:ascii="David" w:hAnsi="David"/>
        </w:rPr>
        <w:t>2</w:t>
      </w:r>
      <w:r>
        <w:rPr>
          <w:rFonts w:cs="David" w:ascii="David" w:hAnsi="David"/>
          <w:rtl w:val="true"/>
        </w:rPr>
        <w:t xml:space="preserve"> </w:t>
      </w:r>
      <w:r>
        <w:rPr>
          <w:rFonts w:ascii="David" w:hAnsi="David"/>
          <w:rtl w:val="true"/>
        </w:rPr>
        <w:t xml:space="preserve">הצטייד באקדח בו החזיק יחד עם מערער </w:t>
      </w:r>
      <w:r>
        <w:rPr>
          <w:rFonts w:cs="David" w:ascii="David" w:hAnsi="David"/>
        </w:rPr>
        <w:t>1</w:t>
      </w:r>
      <w:r>
        <w:rPr>
          <w:rFonts w:cs="David" w:ascii="David" w:hAnsi="David"/>
          <w:rtl w:val="true"/>
        </w:rPr>
        <w:t xml:space="preserve"> </w:t>
      </w:r>
      <w:r>
        <w:rPr>
          <w:rFonts w:ascii="David" w:hAnsi="David"/>
          <w:rtl w:val="true"/>
        </w:rPr>
        <w:t>ואחרים ללא רישיון</w:t>
      </w:r>
      <w:r>
        <w:rPr>
          <w:rFonts w:cs="David" w:ascii="David" w:hAnsi="David"/>
          <w:rtl w:val="true"/>
        </w:rPr>
        <w:t xml:space="preserve">, </w:t>
      </w:r>
      <w:r>
        <w:rPr>
          <w:rFonts w:ascii="David" w:hAnsi="David"/>
          <w:rtl w:val="true"/>
        </w:rPr>
        <w:t xml:space="preserve">והמערער </w:t>
      </w:r>
      <w:r>
        <w:rPr>
          <w:rFonts w:cs="David" w:ascii="David" w:hAnsi="David"/>
        </w:rPr>
        <w:t>5</w:t>
      </w:r>
      <w:r>
        <w:rPr>
          <w:rFonts w:cs="David" w:ascii="David" w:hAnsi="David"/>
          <w:rtl w:val="true"/>
        </w:rPr>
        <w:t xml:space="preserve"> </w:t>
      </w:r>
      <w:r>
        <w:rPr>
          <w:rFonts w:ascii="David" w:hAnsi="David"/>
          <w:rtl w:val="true"/>
        </w:rPr>
        <w:t>הצטייד גם הוא באקדח בו החזיק ללא רישיון</w:t>
      </w:r>
      <w:r>
        <w:rPr>
          <w:rFonts w:cs="David" w:ascii="David" w:hAnsi="David"/>
          <w:rtl w:val="true"/>
        </w:rPr>
        <w:t xml:space="preserve">. </w:t>
      </w:r>
      <w:r>
        <w:rPr>
          <w:rFonts w:ascii="David" w:hAnsi="David"/>
          <w:rtl w:val="true"/>
        </w:rPr>
        <w:t>בהמשך אותו יום</w:t>
      </w:r>
      <w:r>
        <w:rPr>
          <w:rFonts w:cs="David" w:ascii="David" w:hAnsi="David"/>
          <w:rtl w:val="true"/>
        </w:rPr>
        <w:t xml:space="preserve">, </w:t>
      </w:r>
      <w:r>
        <w:rPr>
          <w:rFonts w:ascii="David" w:hAnsi="David"/>
          <w:rtl w:val="true"/>
        </w:rPr>
        <w:t>לאחר סיום צום הרמדאן</w:t>
      </w:r>
      <w:r>
        <w:rPr>
          <w:rFonts w:cs="David" w:ascii="David" w:hAnsi="David"/>
          <w:rtl w:val="true"/>
        </w:rPr>
        <w:t xml:space="preserve">, </w:t>
      </w:r>
      <w:r>
        <w:rPr>
          <w:rFonts w:ascii="David" w:hAnsi="David"/>
          <w:rtl w:val="true"/>
        </w:rPr>
        <w:t xml:space="preserve">המערערים </w:t>
      </w:r>
      <w:r>
        <w:rPr>
          <w:rFonts w:cs="David" w:ascii="David" w:hAnsi="David"/>
        </w:rPr>
        <w:t>5-2</w:t>
      </w:r>
      <w:r>
        <w:rPr>
          <w:rFonts w:cs="David" w:ascii="David" w:hAnsi="David"/>
          <w:rtl w:val="true"/>
        </w:rPr>
        <w:t xml:space="preserve"> </w:t>
      </w:r>
      <w:r>
        <w:rPr>
          <w:rFonts w:ascii="David" w:hAnsi="David"/>
          <w:rtl w:val="true"/>
        </w:rPr>
        <w:t xml:space="preserve">החליטו באישורו של מערער </w:t>
      </w:r>
      <w:r>
        <w:rPr>
          <w:rFonts w:cs="David" w:ascii="David" w:hAnsi="David"/>
        </w:rPr>
        <w:t>1</w:t>
      </w:r>
      <w:r>
        <w:rPr>
          <w:rFonts w:cs="David" w:ascii="David" w:hAnsi="David"/>
          <w:rtl w:val="true"/>
        </w:rPr>
        <w:t xml:space="preserve"> </w:t>
      </w:r>
      <w:r>
        <w:rPr>
          <w:rFonts w:ascii="David" w:hAnsi="David"/>
          <w:rtl w:val="true"/>
        </w:rPr>
        <w:t>ובעידודו</w:t>
      </w:r>
      <w:r>
        <w:rPr>
          <w:rFonts w:cs="David" w:ascii="David" w:hAnsi="David"/>
          <w:rtl w:val="true"/>
        </w:rPr>
        <w:t xml:space="preserve">, </w:t>
      </w:r>
      <w:r>
        <w:rPr>
          <w:rFonts w:ascii="David" w:hAnsi="David"/>
          <w:rtl w:val="true"/>
        </w:rPr>
        <w:t>לפגוע במתלונן בפלג גופו התחתון ולגרום לו חבלה חמורה</w:t>
      </w:r>
      <w:r>
        <w:rPr>
          <w:rFonts w:cs="David" w:ascii="David" w:hAnsi="David"/>
          <w:rtl w:val="true"/>
        </w:rPr>
        <w:t xml:space="preserve">, </w:t>
      </w:r>
      <w:r>
        <w:rPr>
          <w:rFonts w:ascii="David" w:hAnsi="David"/>
          <w:rtl w:val="true"/>
        </w:rPr>
        <w:t>בירי מאקדח</w:t>
      </w:r>
      <w:r>
        <w:rPr>
          <w:rFonts w:cs="David" w:ascii="David" w:hAnsi="David"/>
          <w:rtl w:val="true"/>
        </w:rPr>
        <w:t xml:space="preserve">. </w:t>
      </w:r>
      <w:r>
        <w:rPr>
          <w:rFonts w:ascii="David" w:hAnsi="David"/>
          <w:rtl w:val="true"/>
        </w:rPr>
        <w:t xml:space="preserve">המערערים  </w:t>
      </w:r>
      <w:r>
        <w:rPr>
          <w:rFonts w:cs="David" w:ascii="David" w:hAnsi="David"/>
        </w:rPr>
        <w:t>2</w:t>
      </w:r>
      <w:r>
        <w:rPr>
          <w:rFonts w:cs="David" w:ascii="David" w:hAnsi="David"/>
          <w:rtl w:val="true"/>
        </w:rPr>
        <w:t xml:space="preserve"> – </w:t>
      </w:r>
      <w:r>
        <w:rPr>
          <w:rFonts w:cs="David" w:ascii="David" w:hAnsi="David"/>
        </w:rPr>
        <w:t>5</w:t>
      </w:r>
      <w:r>
        <w:rPr>
          <w:rFonts w:cs="David" w:ascii="David" w:hAnsi="David"/>
          <w:rtl w:val="true"/>
        </w:rPr>
        <w:t xml:space="preserve"> </w:t>
      </w:r>
      <w:r>
        <w:rPr>
          <w:rFonts w:ascii="David" w:hAnsi="David"/>
          <w:rtl w:val="true"/>
        </w:rPr>
        <w:t xml:space="preserve">נסעו ברכב בו נהג מערער </w:t>
      </w:r>
      <w:r>
        <w:rPr>
          <w:rFonts w:cs="David" w:ascii="David" w:hAnsi="David"/>
        </w:rPr>
        <w:t>3</w:t>
      </w:r>
      <w:r>
        <w:rPr>
          <w:rFonts w:cs="David" w:ascii="David" w:hAnsi="David"/>
          <w:rtl w:val="true"/>
        </w:rPr>
        <w:t xml:space="preserve"> </w:t>
      </w:r>
      <w:r>
        <w:rPr>
          <w:rFonts w:ascii="David" w:hAnsi="David"/>
          <w:rtl w:val="true"/>
        </w:rPr>
        <w:t>והתקרבו למתלונן שעמד עם אחר ברחוב ראשי בערוער</w:t>
      </w:r>
      <w:r>
        <w:rPr>
          <w:rFonts w:cs="David" w:ascii="David" w:hAnsi="David"/>
          <w:rtl w:val="true"/>
        </w:rPr>
        <w:t xml:space="preserve">. </w:t>
      </w:r>
      <w:r>
        <w:rPr>
          <w:rFonts w:ascii="David" w:hAnsi="David"/>
          <w:rtl w:val="true"/>
        </w:rPr>
        <w:t xml:space="preserve">המערער </w:t>
      </w:r>
      <w:r>
        <w:rPr>
          <w:rFonts w:cs="David" w:ascii="David" w:hAnsi="David"/>
        </w:rPr>
        <w:t>2</w:t>
      </w:r>
      <w:r>
        <w:rPr>
          <w:rFonts w:cs="David" w:ascii="David" w:hAnsi="David"/>
          <w:rtl w:val="true"/>
        </w:rPr>
        <w:t xml:space="preserve">, </w:t>
      </w:r>
      <w:r>
        <w:rPr>
          <w:rFonts w:ascii="David" w:hAnsi="David"/>
          <w:rtl w:val="true"/>
        </w:rPr>
        <w:t>שישב במושב האחורי של הרכב</w:t>
      </w:r>
      <w:r>
        <w:rPr>
          <w:rFonts w:cs="David" w:ascii="David" w:hAnsi="David"/>
          <w:rtl w:val="true"/>
        </w:rPr>
        <w:t xml:space="preserve">, </w:t>
      </w:r>
      <w:r>
        <w:rPr>
          <w:rFonts w:ascii="David" w:hAnsi="David"/>
          <w:rtl w:val="true"/>
        </w:rPr>
        <w:t>שלף את האקדח וירה לעבר המתלונן מספר יריות לכיוון פלג גופו התחתון</w:t>
      </w:r>
      <w:r>
        <w:rPr>
          <w:rFonts w:cs="David" w:ascii="David" w:hAnsi="David"/>
          <w:rtl w:val="true"/>
        </w:rPr>
        <w:t xml:space="preserve">, </w:t>
      </w:r>
      <w:r>
        <w:rPr>
          <w:rFonts w:ascii="David" w:hAnsi="David"/>
          <w:rtl w:val="true"/>
        </w:rPr>
        <w:t>על מנת לגרום לו חבלה חמורה</w:t>
      </w:r>
      <w:r>
        <w:rPr>
          <w:rFonts w:cs="David" w:ascii="David" w:hAnsi="David"/>
          <w:rtl w:val="true"/>
        </w:rPr>
        <w:t xml:space="preserve">, </w:t>
      </w:r>
      <w:r>
        <w:rPr>
          <w:rFonts w:ascii="David" w:hAnsi="David"/>
          <w:rtl w:val="true"/>
        </w:rPr>
        <w:t>נכות או מום</w:t>
      </w:r>
      <w:r>
        <w:rPr>
          <w:rFonts w:cs="David" w:ascii="David" w:hAnsi="David"/>
          <w:rtl w:val="true"/>
        </w:rPr>
        <w:t xml:space="preserve">, </w:t>
      </w:r>
      <w:r>
        <w:rPr>
          <w:rFonts w:ascii="David" w:hAnsi="David"/>
          <w:rtl w:val="true"/>
        </w:rPr>
        <w:t>ואחת היריות פגעה ברגלו</w:t>
      </w:r>
      <w:r>
        <w:rPr>
          <w:rFonts w:cs="David" w:ascii="David" w:hAnsi="David"/>
          <w:rtl w:val="true"/>
        </w:rPr>
        <w:t xml:space="preserve">. </w:t>
      </w:r>
      <w:r>
        <w:rPr>
          <w:rFonts w:ascii="David" w:hAnsi="David"/>
          <w:rtl w:val="true"/>
        </w:rPr>
        <w:t xml:space="preserve">וגם מערער </w:t>
      </w:r>
      <w:r>
        <w:rPr>
          <w:rFonts w:cs="David" w:ascii="David" w:hAnsi="David"/>
        </w:rPr>
        <w:t>5</w:t>
      </w:r>
      <w:r>
        <w:rPr>
          <w:rFonts w:cs="David" w:ascii="David" w:hAnsi="David"/>
          <w:rtl w:val="true"/>
        </w:rPr>
        <w:t xml:space="preserve"> </w:t>
      </w:r>
      <w:r>
        <w:rPr>
          <w:rFonts w:ascii="David" w:hAnsi="David"/>
          <w:rtl w:val="true"/>
        </w:rPr>
        <w:t>ירה באקדח לעבר המתלונן</w:t>
      </w:r>
      <w:r>
        <w:rPr>
          <w:rFonts w:cs="David" w:ascii="David" w:hAnsi="David"/>
          <w:rtl w:val="true"/>
        </w:rPr>
        <w:t xml:space="preserve">. </w:t>
      </w:r>
      <w:r>
        <w:rPr>
          <w:rFonts w:ascii="David" w:hAnsi="David"/>
          <w:rtl w:val="true"/>
        </w:rPr>
        <w:t>המתלונן הובהל לקבלת טיפול רפואי</w:t>
      </w:r>
      <w:r>
        <w:rPr>
          <w:rFonts w:cs="David" w:ascii="David" w:hAnsi="David"/>
          <w:rtl w:val="true"/>
        </w:rPr>
        <w:t xml:space="preserve">, </w:t>
      </w:r>
      <w:r>
        <w:rPr>
          <w:rFonts w:ascii="David" w:hAnsi="David"/>
          <w:rtl w:val="true"/>
        </w:rPr>
        <w:t>אובחן כסובל משבר פתוח והוא אושפז למספר ימים ושוחרר כשרגלו מקובעת באמצעות מוט מתכת</w:t>
      </w:r>
      <w:r>
        <w:rPr>
          <w:rFonts w:cs="David" w:ascii="David" w:hAnsi="David"/>
          <w:rtl w:val="true"/>
        </w:rPr>
        <w:t xml:space="preserve">. </w:t>
      </w:r>
      <w:r>
        <w:rPr>
          <w:rFonts w:ascii="David" w:hAnsi="David"/>
          <w:rtl w:val="true"/>
        </w:rPr>
        <w:t xml:space="preserve">בית המשפט המחוזי קבע בעניינם של מערערים </w:t>
      </w:r>
      <w:r>
        <w:rPr>
          <w:rFonts w:cs="David" w:ascii="David" w:hAnsi="David"/>
        </w:rPr>
        <w:t>1</w:t>
      </w:r>
      <w:r>
        <w:rPr>
          <w:rFonts w:cs="David" w:ascii="David" w:hAnsi="David"/>
          <w:rtl w:val="true"/>
        </w:rPr>
        <w:t xml:space="preserve">, </w:t>
      </w:r>
      <w:r>
        <w:rPr>
          <w:rFonts w:cs="David" w:ascii="David" w:hAnsi="David"/>
        </w:rPr>
        <w:t>2</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5</w:t>
      </w:r>
      <w:r>
        <w:rPr>
          <w:rFonts w:cs="David" w:ascii="David" w:hAnsi="David"/>
          <w:rtl w:val="true"/>
        </w:rPr>
        <w:t xml:space="preserve"> </w:t>
      </w:r>
      <w:r>
        <w:rPr>
          <w:rFonts w:ascii="David" w:hAnsi="David"/>
          <w:rtl w:val="true"/>
        </w:rPr>
        <w:t xml:space="preserve">מתחם עונש הנע בין </w:t>
      </w:r>
      <w:r>
        <w:rPr>
          <w:rFonts w:cs="David" w:ascii="David" w:hAnsi="David"/>
        </w:rPr>
        <w:t>4</w:t>
      </w:r>
      <w:r>
        <w:rPr>
          <w:rFonts w:cs="David" w:ascii="David" w:hAnsi="David"/>
          <w:rtl w:val="true"/>
        </w:rPr>
        <w:t xml:space="preserve"> </w:t>
      </w:r>
      <w:r>
        <w:rPr>
          <w:rFonts w:ascii="David" w:hAnsi="David"/>
          <w:rtl w:val="true"/>
        </w:rPr>
        <w:t>ל</w:t>
      </w:r>
      <w:r>
        <w:rPr>
          <w:rFonts w:cs="David" w:ascii="David" w:hAnsi="David"/>
          <w:rtl w:val="true"/>
        </w:rPr>
        <w:t>-</w:t>
      </w:r>
      <w:r>
        <w:rPr>
          <w:rFonts w:cs="David" w:ascii="David" w:hAnsi="David"/>
        </w:rPr>
        <w:t>8</w:t>
      </w:r>
      <w:r>
        <w:rPr>
          <w:rFonts w:cs="David" w:ascii="David" w:hAnsi="David"/>
          <w:rtl w:val="true"/>
        </w:rPr>
        <w:t xml:space="preserve"> </w:t>
      </w:r>
      <w:r>
        <w:rPr>
          <w:rFonts w:ascii="David" w:hAnsi="David"/>
          <w:rtl w:val="true"/>
        </w:rPr>
        <w:t>שנות מאסר בפועל</w:t>
      </w:r>
      <w:r>
        <w:rPr>
          <w:rFonts w:cs="David" w:ascii="David" w:hAnsi="David"/>
          <w:rtl w:val="true"/>
        </w:rPr>
        <w:t xml:space="preserve">; </w:t>
      </w:r>
      <w:r>
        <w:rPr>
          <w:rFonts w:ascii="David" w:hAnsi="David"/>
          <w:rtl w:val="true"/>
        </w:rPr>
        <w:t xml:space="preserve">למערער </w:t>
      </w:r>
      <w:r>
        <w:rPr>
          <w:rFonts w:cs="David" w:ascii="David" w:hAnsi="David"/>
        </w:rPr>
        <w:t>3</w:t>
      </w:r>
      <w:r>
        <w:rPr>
          <w:rFonts w:cs="David" w:ascii="David" w:hAnsi="David"/>
          <w:rtl w:val="true"/>
        </w:rPr>
        <w:t xml:space="preserve"> </w:t>
      </w:r>
      <w:r>
        <w:rPr>
          <w:rFonts w:ascii="David" w:hAnsi="David"/>
          <w:rtl w:val="true"/>
        </w:rPr>
        <w:t xml:space="preserve">נקבע מתחם הנע בין </w:t>
      </w:r>
      <w:r>
        <w:rPr>
          <w:rFonts w:cs="David" w:ascii="David" w:hAnsi="David"/>
        </w:rPr>
        <w:t>3.5</w:t>
      </w:r>
      <w:r>
        <w:rPr>
          <w:rFonts w:cs="David" w:ascii="David" w:hAnsi="David"/>
          <w:rtl w:val="true"/>
        </w:rPr>
        <w:t xml:space="preserve"> </w:t>
      </w:r>
      <w:r>
        <w:rPr>
          <w:rFonts w:ascii="David" w:hAnsi="David"/>
          <w:rtl w:val="true"/>
        </w:rPr>
        <w:t>ל</w:t>
      </w:r>
      <w:r>
        <w:rPr>
          <w:rFonts w:cs="David" w:ascii="David" w:hAnsi="David"/>
          <w:rtl w:val="true"/>
        </w:rPr>
        <w:t>-</w:t>
      </w:r>
      <w:r>
        <w:rPr>
          <w:rFonts w:cs="David" w:ascii="David" w:hAnsi="David"/>
        </w:rPr>
        <w:t>7</w:t>
      </w:r>
      <w:r>
        <w:rPr>
          <w:rFonts w:cs="David" w:ascii="David" w:hAnsi="David"/>
          <w:rtl w:val="true"/>
        </w:rPr>
        <w:t xml:space="preserve"> </w:t>
      </w:r>
      <w:r>
        <w:rPr>
          <w:rFonts w:ascii="David" w:hAnsi="David"/>
          <w:rtl w:val="true"/>
        </w:rPr>
        <w:t>שנות מאסר</w:t>
      </w:r>
      <w:r>
        <w:rPr>
          <w:rFonts w:cs="David" w:ascii="David" w:hAnsi="David"/>
          <w:rtl w:val="true"/>
        </w:rPr>
        <w:t xml:space="preserve">; </w:t>
      </w:r>
      <w:r>
        <w:rPr>
          <w:rFonts w:ascii="David" w:hAnsi="David"/>
          <w:rtl w:val="true"/>
        </w:rPr>
        <w:t xml:space="preserve">ולמערער </w:t>
      </w:r>
      <w:r>
        <w:rPr>
          <w:rFonts w:cs="David" w:ascii="David" w:hAnsi="David"/>
        </w:rPr>
        <w:t>4</w:t>
      </w:r>
      <w:r>
        <w:rPr>
          <w:rFonts w:cs="David" w:ascii="David" w:hAnsi="David"/>
          <w:rtl w:val="true"/>
        </w:rPr>
        <w:t xml:space="preserve"> </w:t>
      </w:r>
      <w:r>
        <w:rPr>
          <w:rFonts w:ascii="David" w:hAnsi="David"/>
          <w:rtl w:val="true"/>
        </w:rPr>
        <w:t xml:space="preserve">נקבע מתחם הנע בין </w:t>
      </w:r>
      <w:r>
        <w:rPr>
          <w:rFonts w:cs="David" w:ascii="David" w:hAnsi="David"/>
        </w:rPr>
        <w:t>3</w:t>
      </w:r>
      <w:r>
        <w:rPr>
          <w:rFonts w:cs="David" w:ascii="David" w:hAnsi="David"/>
          <w:rtl w:val="true"/>
        </w:rPr>
        <w:t xml:space="preserve"> </w:t>
      </w:r>
      <w:r>
        <w:rPr>
          <w:rFonts w:ascii="David" w:hAnsi="David"/>
          <w:rtl w:val="true"/>
        </w:rPr>
        <w:t>ל</w:t>
      </w:r>
      <w:r>
        <w:rPr>
          <w:rFonts w:cs="David" w:ascii="David" w:hAnsi="David"/>
          <w:rtl w:val="true"/>
        </w:rPr>
        <w:t>-</w:t>
      </w:r>
      <w:r>
        <w:rPr>
          <w:rFonts w:cs="David" w:ascii="David" w:hAnsi="David"/>
        </w:rPr>
        <w:t>7</w:t>
      </w:r>
      <w:r>
        <w:rPr>
          <w:rFonts w:cs="David" w:ascii="David" w:hAnsi="David"/>
          <w:rtl w:val="true"/>
        </w:rPr>
        <w:t xml:space="preserve"> </w:t>
      </w:r>
      <w:r>
        <w:rPr>
          <w:rFonts w:ascii="David" w:hAnsi="David"/>
          <w:rtl w:val="true"/>
        </w:rPr>
        <w:t>שנות מאסר</w:t>
      </w:r>
      <w:r>
        <w:rPr>
          <w:rFonts w:cs="David" w:ascii="David" w:hAnsi="David"/>
          <w:rtl w:val="true"/>
        </w:rPr>
        <w:t xml:space="preserve">. </w:t>
      </w:r>
      <w:r>
        <w:rPr>
          <w:rFonts w:ascii="David" w:hAnsi="David"/>
          <w:rtl w:val="true"/>
        </w:rPr>
        <w:t xml:space="preserve">על מערער </w:t>
      </w:r>
      <w:r>
        <w:rPr>
          <w:rFonts w:cs="David" w:ascii="David" w:hAnsi="David"/>
        </w:rPr>
        <w:t>1</w:t>
      </w:r>
      <w:r>
        <w:rPr>
          <w:rFonts w:cs="David" w:ascii="David" w:hAnsi="David"/>
          <w:rtl w:val="true"/>
        </w:rPr>
        <w:t xml:space="preserve"> </w:t>
      </w:r>
      <w:r>
        <w:rPr>
          <w:rFonts w:ascii="David" w:hAnsi="David"/>
          <w:rtl w:val="true"/>
        </w:rPr>
        <w:t>הושתו</w:t>
      </w:r>
      <w:r>
        <w:rPr>
          <w:rFonts w:ascii="David" w:hAnsi="David"/>
          <w:b/>
          <w:b/>
          <w:bCs/>
          <w:rtl w:val="true"/>
        </w:rPr>
        <w:t xml:space="preserve"> </w:t>
      </w:r>
      <w:r>
        <w:rPr>
          <w:rFonts w:cs="David" w:ascii="David" w:hAnsi="David"/>
          <w:b/>
          <w:bCs/>
        </w:rPr>
        <w:t>48</w:t>
      </w:r>
      <w:r>
        <w:rPr>
          <w:rFonts w:cs="David" w:ascii="David" w:hAnsi="David"/>
          <w:b/>
          <w:bCs/>
          <w:rtl w:val="true"/>
        </w:rPr>
        <w:t xml:space="preserve"> </w:t>
      </w:r>
      <w:r>
        <w:rPr>
          <w:rFonts w:ascii="David" w:hAnsi="David"/>
          <w:b/>
          <w:b/>
          <w:bCs/>
          <w:rtl w:val="true"/>
        </w:rPr>
        <w:t>חודשי מאסר בפועל</w:t>
      </w:r>
      <w:r>
        <w:rPr>
          <w:rFonts w:cs="David" w:ascii="David" w:hAnsi="David"/>
          <w:rtl w:val="true"/>
        </w:rPr>
        <w:t xml:space="preserve">; </w:t>
      </w:r>
      <w:r>
        <w:rPr>
          <w:rFonts w:ascii="David" w:hAnsi="David"/>
          <w:rtl w:val="true"/>
        </w:rPr>
        <w:t xml:space="preserve">על מערערים </w:t>
      </w:r>
      <w:r>
        <w:rPr>
          <w:rFonts w:cs="David" w:ascii="David" w:hAnsi="David"/>
        </w:rPr>
        <w:t>2</w:t>
      </w:r>
      <w:r>
        <w:rPr>
          <w:rFonts w:cs="David" w:ascii="David" w:hAnsi="David"/>
          <w:rtl w:val="true"/>
        </w:rPr>
        <w:t xml:space="preserve"> </w:t>
      </w:r>
      <w:r>
        <w:rPr>
          <w:rFonts w:ascii="David" w:hAnsi="David"/>
          <w:rtl w:val="true"/>
        </w:rPr>
        <w:t>ו</w:t>
      </w:r>
      <w:r>
        <w:rPr>
          <w:rFonts w:cs="David" w:ascii="David" w:hAnsi="David"/>
          <w:rtl w:val="true"/>
        </w:rPr>
        <w:t xml:space="preserve">- </w:t>
      </w:r>
      <w:r>
        <w:rPr>
          <w:rFonts w:cs="David" w:ascii="David" w:hAnsi="David"/>
        </w:rPr>
        <w:t>5</w:t>
      </w:r>
      <w:r>
        <w:rPr>
          <w:rFonts w:cs="David" w:ascii="David" w:hAnsi="David"/>
          <w:rtl w:val="true"/>
        </w:rPr>
        <w:t xml:space="preserve"> </w:t>
      </w:r>
      <w:r>
        <w:rPr>
          <w:rFonts w:ascii="David" w:hAnsi="David"/>
          <w:rtl w:val="true"/>
        </w:rPr>
        <w:t>הושתו</w:t>
      </w:r>
      <w:r>
        <w:rPr>
          <w:rFonts w:ascii="David" w:hAnsi="David"/>
          <w:b/>
          <w:b/>
          <w:bCs/>
          <w:rtl w:val="true"/>
        </w:rPr>
        <w:t xml:space="preserve"> </w:t>
      </w:r>
      <w:r>
        <w:rPr>
          <w:rFonts w:cs="David" w:ascii="David" w:hAnsi="David"/>
          <w:b/>
          <w:bCs/>
        </w:rPr>
        <w:t>52</w:t>
      </w:r>
      <w:r>
        <w:rPr>
          <w:rFonts w:cs="David" w:ascii="David" w:hAnsi="David"/>
          <w:b/>
          <w:bCs/>
          <w:rtl w:val="true"/>
        </w:rPr>
        <w:t xml:space="preserve"> </w:t>
      </w:r>
      <w:r>
        <w:rPr>
          <w:rFonts w:ascii="David" w:hAnsi="David"/>
          <w:b/>
          <w:b/>
          <w:bCs/>
          <w:rtl w:val="true"/>
        </w:rPr>
        <w:t>חודשי מאסר בפועל</w:t>
      </w:r>
      <w:r>
        <w:rPr>
          <w:rFonts w:cs="David" w:ascii="David" w:hAnsi="David"/>
          <w:rtl w:val="true"/>
        </w:rPr>
        <w:t xml:space="preserve">; </w:t>
      </w:r>
      <w:r>
        <w:rPr>
          <w:rFonts w:ascii="David" w:hAnsi="David"/>
          <w:rtl w:val="true"/>
        </w:rPr>
        <w:t xml:space="preserve">על מערער </w:t>
      </w:r>
      <w:r>
        <w:rPr>
          <w:rFonts w:cs="David" w:ascii="David" w:hAnsi="David"/>
        </w:rPr>
        <w:t>3</w:t>
      </w:r>
      <w:r>
        <w:rPr>
          <w:rFonts w:cs="David" w:ascii="David" w:hAnsi="David"/>
          <w:rtl w:val="true"/>
        </w:rPr>
        <w:t xml:space="preserve"> </w:t>
      </w:r>
      <w:r>
        <w:rPr>
          <w:rFonts w:ascii="David" w:hAnsi="David"/>
          <w:rtl w:val="true"/>
        </w:rPr>
        <w:t>הושתו</w:t>
      </w:r>
      <w:r>
        <w:rPr>
          <w:rFonts w:ascii="David" w:hAnsi="David"/>
          <w:b/>
          <w:b/>
          <w:bCs/>
          <w:rtl w:val="true"/>
        </w:rPr>
        <w:t xml:space="preserve"> </w:t>
      </w:r>
      <w:r>
        <w:rPr>
          <w:rFonts w:cs="David" w:ascii="David" w:hAnsi="David"/>
          <w:b/>
          <w:bCs/>
        </w:rPr>
        <w:t>42</w:t>
      </w:r>
      <w:r>
        <w:rPr>
          <w:rFonts w:cs="David" w:ascii="David" w:hAnsi="David"/>
          <w:b/>
          <w:bCs/>
          <w:rtl w:val="true"/>
        </w:rPr>
        <w:t xml:space="preserve"> </w:t>
      </w:r>
      <w:r>
        <w:rPr>
          <w:rFonts w:ascii="David" w:hAnsi="David"/>
          <w:b/>
          <w:b/>
          <w:bCs/>
          <w:rtl w:val="true"/>
        </w:rPr>
        <w:t>חודשי מאסר בפועל</w:t>
      </w:r>
      <w:r>
        <w:rPr>
          <w:rFonts w:cs="David" w:ascii="David" w:hAnsi="David"/>
          <w:rtl w:val="true"/>
        </w:rPr>
        <w:t xml:space="preserve">; </w:t>
      </w:r>
      <w:r>
        <w:rPr>
          <w:rFonts w:ascii="David" w:hAnsi="David"/>
          <w:rtl w:val="true"/>
        </w:rPr>
        <w:t xml:space="preserve">ועל מערער </w:t>
      </w:r>
      <w:r>
        <w:rPr>
          <w:rFonts w:cs="David" w:ascii="David" w:hAnsi="David"/>
        </w:rPr>
        <w:t>4</w:t>
      </w:r>
      <w:r>
        <w:rPr>
          <w:rFonts w:cs="David" w:ascii="David" w:hAnsi="David"/>
          <w:rtl w:val="true"/>
        </w:rPr>
        <w:t xml:space="preserve"> </w:t>
      </w:r>
      <w:r>
        <w:rPr>
          <w:rFonts w:ascii="David" w:hAnsi="David"/>
          <w:rtl w:val="true"/>
        </w:rPr>
        <w:t>הושתו</w:t>
      </w:r>
      <w:r>
        <w:rPr>
          <w:rFonts w:ascii="David" w:hAnsi="David"/>
          <w:b/>
          <w:b/>
          <w:bCs/>
          <w:rtl w:val="true"/>
        </w:rPr>
        <w:t xml:space="preserve"> </w:t>
      </w:r>
      <w:r>
        <w:rPr>
          <w:rFonts w:cs="David" w:ascii="David" w:hAnsi="David"/>
          <w:b/>
          <w:bCs/>
        </w:rPr>
        <w:t>36</w:t>
      </w:r>
      <w:r>
        <w:rPr>
          <w:rFonts w:cs="David" w:ascii="David" w:hAnsi="David"/>
          <w:b/>
          <w:bCs/>
          <w:rtl w:val="true"/>
        </w:rPr>
        <w:t xml:space="preserve"> </w:t>
      </w:r>
      <w:r>
        <w:rPr>
          <w:rFonts w:ascii="David" w:hAnsi="David"/>
          <w:b/>
          <w:b/>
          <w:bCs/>
          <w:rtl w:val="true"/>
        </w:rPr>
        <w:t>חודשי מאסר בפועל</w:t>
      </w:r>
      <w:r>
        <w:rPr>
          <w:rFonts w:cs="David" w:ascii="David" w:hAnsi="David"/>
          <w:rtl w:val="true"/>
        </w:rPr>
        <w:t>.</w:t>
      </w:r>
    </w:p>
    <w:p>
      <w:pPr>
        <w:pStyle w:val="Normal"/>
        <w:spacing w:lineRule="auto" w:line="360"/>
        <w:ind w:start="720" w:end="0"/>
        <w:jc w:val="both"/>
        <w:rPr>
          <w:rFonts w:ascii="David" w:hAnsi="David" w:cs="David"/>
        </w:rPr>
      </w:pPr>
      <w:r>
        <w:rPr>
          <w:rFonts w:cs="David" w:ascii="David" w:hAnsi="David"/>
          <w:rtl w:val="true"/>
        </w:rPr>
      </w:r>
    </w:p>
    <w:p>
      <w:pPr>
        <w:pStyle w:val="Normal"/>
        <w:spacing w:lineRule="auto" w:line="360"/>
        <w:ind w:start="720" w:end="0"/>
        <w:jc w:val="both"/>
        <w:rPr>
          <w:rFonts w:ascii="David" w:hAnsi="David" w:cs="David"/>
        </w:rPr>
      </w:pPr>
      <w:r>
        <w:rPr>
          <w:rFonts w:ascii="David" w:hAnsi="David"/>
          <w:rtl w:val="true"/>
        </w:rPr>
        <w:t>בית המשפט העליון דחה את בקשת המערערים לחזור בהם מהודאתם</w:t>
      </w:r>
      <w:r>
        <w:rPr>
          <w:rFonts w:cs="David" w:ascii="David" w:hAnsi="David"/>
          <w:rtl w:val="true"/>
        </w:rPr>
        <w:t xml:space="preserve">, </w:t>
      </w:r>
      <w:r>
        <w:rPr>
          <w:rFonts w:ascii="David" w:hAnsi="David"/>
          <w:rtl w:val="true"/>
        </w:rPr>
        <w:t>ודחה את הערעור על העונש</w:t>
      </w:r>
      <w:r>
        <w:rPr>
          <w:rFonts w:cs="David" w:ascii="David" w:hAnsi="David"/>
          <w:rtl w:val="true"/>
        </w:rPr>
        <w:t xml:space="preserve">- </w:t>
      </w:r>
    </w:p>
    <w:p>
      <w:pPr>
        <w:pStyle w:val="Normal"/>
        <w:spacing w:lineRule="auto" w:line="360"/>
        <w:ind w:start="1440" w:end="0"/>
        <w:jc w:val="both"/>
        <w:rPr/>
      </w:pPr>
      <w:r>
        <w:rPr>
          <w:rFonts w:cs="David" w:ascii="David" w:hAnsi="David"/>
          <w:rtl w:val="true"/>
        </w:rPr>
        <w:t>"</w:t>
      </w:r>
      <w:r>
        <w:rPr>
          <w:rFonts w:ascii="David" w:hAnsi="David"/>
          <w:rtl w:val="true"/>
        </w:rPr>
        <w:t>ובאשר לערעור על חומרת העונש</w:t>
      </w:r>
      <w:r>
        <w:rPr>
          <w:rFonts w:cs="David" w:ascii="David" w:hAnsi="David"/>
          <w:rtl w:val="true"/>
        </w:rPr>
        <w:t xml:space="preserve">. </w:t>
      </w:r>
      <w:r>
        <w:rPr>
          <w:rFonts w:ascii="David" w:hAnsi="David"/>
          <w:rtl w:val="true"/>
        </w:rPr>
        <w:t>אין צורך להכביר במילים על אודות החומרה הנלווית לעבירות נשק</w:t>
      </w:r>
      <w:r>
        <w:rPr>
          <w:rFonts w:cs="David" w:ascii="David" w:hAnsi="David"/>
          <w:rtl w:val="true"/>
        </w:rPr>
        <w:t xml:space="preserve">. </w:t>
      </w:r>
      <w:r>
        <w:rPr>
          <w:rFonts w:ascii="David" w:hAnsi="David"/>
          <w:rtl w:val="true"/>
        </w:rPr>
        <w:t>אין היום חולקין כי עבירות מסוג זה הפכו ל</w:t>
      </w:r>
      <w:r>
        <w:rPr>
          <w:rFonts w:cs="David" w:ascii="David" w:hAnsi="David"/>
          <w:rtl w:val="true"/>
        </w:rPr>
        <w:t>"</w:t>
      </w:r>
      <w:r>
        <w:rPr>
          <w:rFonts w:ascii="David" w:hAnsi="David"/>
          <w:rtl w:val="true"/>
        </w:rPr>
        <w:t>מכת מדינה</w:t>
      </w:r>
      <w:r>
        <w:rPr>
          <w:rFonts w:cs="David" w:ascii="David" w:hAnsi="David"/>
          <w:rtl w:val="true"/>
        </w:rPr>
        <w:t xml:space="preserve">" </w:t>
      </w:r>
      <w:r>
        <w:rPr>
          <w:rFonts w:ascii="David" w:hAnsi="David"/>
          <w:rtl w:val="true"/>
        </w:rPr>
        <w:t xml:space="preserve">של ממש </w:t>
      </w:r>
      <w:r>
        <w:rPr>
          <w:rFonts w:cs="David" w:ascii="David" w:hAnsi="David"/>
          <w:rtl w:val="true"/>
        </w:rPr>
        <w:t>(</w:t>
      </w:r>
      <w:r>
        <w:rPr>
          <w:rFonts w:ascii="David" w:hAnsi="David"/>
          <w:rtl w:val="true"/>
        </w:rPr>
        <w:t>ראו לאחרונה</w:t>
      </w:r>
      <w:r>
        <w:rPr>
          <w:rFonts w:cs="David" w:ascii="David" w:hAnsi="David"/>
          <w:rtl w:val="true"/>
        </w:rPr>
        <w:t xml:space="preserve">: </w:t>
      </w:r>
      <w:hyperlink r:id="rId28">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7473/20</w:t>
        </w:r>
      </w:hyperlink>
      <w:r>
        <w:rPr>
          <w:rFonts w:cs="David" w:ascii="David" w:hAnsi="David"/>
          <w:rtl w:val="true"/>
        </w:rPr>
        <w:t xml:space="preserve"> </w:t>
      </w:r>
      <w:r>
        <w:rPr>
          <w:rFonts w:ascii="David" w:hAnsi="David"/>
          <w:b/>
          <w:b/>
          <w:rtl w:val="true"/>
        </w:rPr>
        <w:t>מדינת ישראל נ</w:t>
      </w:r>
      <w:r>
        <w:rPr>
          <w:rFonts w:cs="David" w:ascii="David" w:hAnsi="David"/>
          <w:b/>
          <w:rtl w:val="true"/>
        </w:rPr>
        <w:t xml:space="preserve">' </w:t>
      </w:r>
      <w:r>
        <w:rPr>
          <w:rFonts w:ascii="David" w:hAnsi="David"/>
          <w:b/>
          <w:b/>
          <w:rtl w:val="true"/>
        </w:rPr>
        <w:t>מחאמיד</w:t>
      </w:r>
      <w:r>
        <w:rPr>
          <w:rFonts w:cs="David" w:ascii="David" w:hAnsi="David"/>
          <w:rtl w:val="true"/>
        </w:rPr>
        <w:t>, [</w:t>
      </w:r>
      <w:r>
        <w:rPr>
          <w:rFonts w:ascii="David" w:hAnsi="David"/>
          <w:rtl w:val="true"/>
        </w:rPr>
        <w:t>פורסם בנבו</w:t>
      </w:r>
      <w:r>
        <w:rPr>
          <w:rFonts w:cs="David" w:ascii="David" w:hAnsi="David"/>
          <w:rtl w:val="true"/>
        </w:rPr>
        <w:t xml:space="preserve">] </w:t>
      </w:r>
      <w:r>
        <w:rPr>
          <w:rFonts w:ascii="David" w:hAnsi="David"/>
          <w:rtl w:val="true"/>
        </w:rPr>
        <w:t xml:space="preserve">פסקה </w:t>
      </w:r>
      <w:r>
        <w:rPr>
          <w:rFonts w:cs="David" w:ascii="David" w:hAnsi="David"/>
        </w:rPr>
        <w:t>24</w:t>
      </w:r>
      <w:r>
        <w:rPr>
          <w:rFonts w:cs="David" w:ascii="David" w:hAnsi="David"/>
          <w:rtl w:val="true"/>
        </w:rPr>
        <w:t xml:space="preserve"> (</w:t>
      </w:r>
      <w:r>
        <w:rPr>
          <w:rFonts w:cs="David" w:ascii="David" w:hAnsi="David"/>
        </w:rPr>
        <w:t>29.6.2021</w:t>
      </w:r>
      <w:r>
        <w:rPr>
          <w:rFonts w:cs="David" w:ascii="David" w:hAnsi="David"/>
          <w:rtl w:val="true"/>
        </w:rPr>
        <w:t xml:space="preserve">); </w:t>
      </w:r>
      <w:hyperlink r:id="rId29">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5993/21</w:t>
        </w:r>
      </w:hyperlink>
      <w:r>
        <w:rPr>
          <w:rFonts w:cs="David" w:ascii="David" w:hAnsi="David"/>
          <w:rtl w:val="true"/>
        </w:rPr>
        <w:t xml:space="preserve"> </w:t>
      </w:r>
      <w:r>
        <w:rPr>
          <w:rFonts w:ascii="David" w:hAnsi="David"/>
          <w:b/>
          <w:b/>
          <w:rtl w:val="true"/>
        </w:rPr>
        <w:t>סאלח נ</w:t>
      </w:r>
      <w:r>
        <w:rPr>
          <w:rFonts w:cs="David" w:ascii="David" w:hAnsi="David"/>
          <w:b/>
          <w:rtl w:val="true"/>
        </w:rPr>
        <w:t xml:space="preserve">' </w:t>
      </w:r>
      <w:r>
        <w:rPr>
          <w:rFonts w:ascii="David" w:hAnsi="David"/>
          <w:b/>
          <w:b/>
          <w:rtl w:val="true"/>
        </w:rPr>
        <w:t>מדינת ישראל</w:t>
      </w:r>
      <w:r>
        <w:rPr>
          <w:rFonts w:cs="David" w:ascii="David" w:hAnsi="David"/>
          <w:rtl w:val="true"/>
        </w:rPr>
        <w:t>, [</w:t>
      </w:r>
      <w:r>
        <w:rPr>
          <w:rFonts w:ascii="David" w:hAnsi="David"/>
          <w:rtl w:val="true"/>
        </w:rPr>
        <w:t>פורסם בנבו</w:t>
      </w:r>
      <w:r>
        <w:rPr>
          <w:rFonts w:cs="David" w:ascii="David" w:hAnsi="David"/>
          <w:rtl w:val="true"/>
        </w:rPr>
        <w:t xml:space="preserve">] </w:t>
      </w:r>
      <w:r>
        <w:rPr>
          <w:rFonts w:ascii="David" w:hAnsi="David"/>
          <w:rtl w:val="true"/>
        </w:rPr>
        <w:t xml:space="preserve">פסקה </w:t>
      </w:r>
      <w:r>
        <w:rPr>
          <w:rFonts w:cs="David" w:ascii="David" w:hAnsi="David"/>
        </w:rPr>
        <w:t>8</w:t>
      </w:r>
      <w:r>
        <w:rPr>
          <w:rFonts w:cs="David" w:ascii="David" w:hAnsi="David"/>
          <w:rtl w:val="true"/>
        </w:rPr>
        <w:t xml:space="preserve"> (</w:t>
      </w:r>
      <w:r>
        <w:rPr>
          <w:rFonts w:cs="David" w:ascii="David" w:hAnsi="David"/>
        </w:rPr>
        <w:t>29.11.2021</w:t>
      </w:r>
      <w:r>
        <w:rPr>
          <w:rFonts w:cs="David" w:ascii="David" w:hAnsi="David"/>
          <w:rtl w:val="true"/>
        </w:rPr>
        <w:t xml:space="preserve">); </w:t>
      </w:r>
      <w:hyperlink r:id="rId30">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8416/20</w:t>
        </w:r>
      </w:hyperlink>
      <w:r>
        <w:rPr>
          <w:rFonts w:cs="David" w:ascii="David" w:hAnsi="David"/>
          <w:rtl w:val="true"/>
        </w:rPr>
        <w:t xml:space="preserve"> </w:t>
      </w:r>
      <w:r>
        <w:rPr>
          <w:rFonts w:ascii="David" w:hAnsi="David"/>
          <w:b/>
          <w:b/>
          <w:rtl w:val="true"/>
        </w:rPr>
        <w:t>עייאט נ</w:t>
      </w:r>
      <w:r>
        <w:rPr>
          <w:rFonts w:cs="David" w:ascii="David" w:hAnsi="David"/>
          <w:b/>
          <w:rtl w:val="true"/>
        </w:rPr>
        <w:t xml:space="preserve">' </w:t>
      </w:r>
      <w:r>
        <w:rPr>
          <w:rFonts w:ascii="David" w:hAnsi="David"/>
          <w:b/>
          <w:b/>
          <w:rtl w:val="true"/>
        </w:rPr>
        <w:t>מדינת ישראל</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w:t>
      </w:r>
      <w:r>
        <w:rPr>
          <w:rFonts w:cs="David" w:ascii="David" w:hAnsi="David"/>
        </w:rPr>
        <w:t>2.9.2021</w:t>
      </w:r>
      <w:r>
        <w:rPr>
          <w:rFonts w:cs="David" w:ascii="David" w:hAnsi="David"/>
          <w:rtl w:val="true"/>
        </w:rPr>
        <w:t xml:space="preserve">)). </w:t>
      </w:r>
      <w:r>
        <w:rPr>
          <w:rFonts w:ascii="David" w:hAnsi="David"/>
          <w:rtl w:val="true"/>
        </w:rPr>
        <w:t>מכה זו מצריכה מענה הולם בדמות ענישה מחמירה של הטלת עונשי מאסר משמעותיים</w:t>
      </w:r>
      <w:r>
        <w:rPr>
          <w:rFonts w:cs="David" w:ascii="David" w:hAnsi="David"/>
          <w:rtl w:val="true"/>
        </w:rPr>
        <w:t xml:space="preserve">. </w:t>
      </w:r>
      <w:r>
        <w:rPr>
          <w:rFonts w:ascii="David" w:hAnsi="David"/>
          <w:rtl w:val="true"/>
        </w:rPr>
        <w:t>מצויים אנו לעת הזאת במצב חירום של ממש בעניין עבירות נשק</w:t>
      </w:r>
      <w:r>
        <w:rPr>
          <w:rFonts w:cs="David" w:ascii="David" w:hAnsi="David"/>
          <w:rtl w:val="true"/>
        </w:rPr>
        <w:t xml:space="preserve">, </w:t>
      </w:r>
      <w:r>
        <w:rPr>
          <w:rFonts w:ascii="David" w:hAnsi="David"/>
          <w:rtl w:val="true"/>
        </w:rPr>
        <w:t>ולא בכדי נתקבל עתה תיקון ל</w:t>
      </w:r>
      <w:hyperlink r:id="rId31">
        <w:r>
          <w:rPr>
            <w:rStyle w:val="Hyperlink"/>
            <w:rFonts w:ascii="David" w:hAnsi="David"/>
            <w:color w:val="0000FF"/>
            <w:u w:val="single"/>
            <w:rtl w:val="true"/>
          </w:rPr>
          <w:t>חוק העונשין</w:t>
        </w:r>
      </w:hyperlink>
      <w:r>
        <w:rPr>
          <w:rFonts w:ascii="David" w:hAnsi="David"/>
          <w:rtl w:val="true"/>
        </w:rPr>
        <w:t xml:space="preserve"> </w:t>
      </w:r>
      <w:r>
        <w:rPr>
          <w:rFonts w:cs="David" w:ascii="David" w:hAnsi="David"/>
          <w:rtl w:val="true"/>
        </w:rPr>
        <w:t>(</w:t>
      </w:r>
      <w:r>
        <w:rPr>
          <w:rFonts w:ascii="David" w:hAnsi="David"/>
          <w:rtl w:val="true"/>
        </w:rPr>
        <w:t xml:space="preserve">חוק העונשין </w:t>
      </w:r>
      <w:r>
        <w:rPr>
          <w:rFonts w:cs="David" w:ascii="David" w:hAnsi="David"/>
          <w:rtl w:val="true"/>
        </w:rPr>
        <w:t>(</w:t>
      </w:r>
      <w:r>
        <w:rPr>
          <w:rFonts w:ascii="David" w:hAnsi="David"/>
          <w:rtl w:val="true"/>
        </w:rPr>
        <w:t>תיקון מס</w:t>
      </w:r>
      <w:r>
        <w:rPr>
          <w:rFonts w:cs="David" w:ascii="David" w:hAnsi="David"/>
          <w:rtl w:val="true"/>
        </w:rPr>
        <w:t xml:space="preserve">' </w:t>
      </w:r>
      <w:r>
        <w:rPr>
          <w:rFonts w:cs="David" w:ascii="David" w:hAnsi="David"/>
        </w:rPr>
        <w:t>140</w:t>
      </w:r>
      <w:r>
        <w:rPr>
          <w:rFonts w:cs="David" w:ascii="David" w:hAnsi="David"/>
          <w:rtl w:val="true"/>
        </w:rPr>
        <w:t xml:space="preserve"> – </w:t>
      </w:r>
      <w:r>
        <w:rPr>
          <w:rFonts w:ascii="David" w:hAnsi="David"/>
          <w:rtl w:val="true"/>
        </w:rPr>
        <w:t>הוראת שעה</w:t>
      </w:r>
      <w:r>
        <w:rPr>
          <w:rFonts w:cs="David" w:ascii="David" w:hAnsi="David"/>
          <w:rtl w:val="true"/>
        </w:rPr>
        <w:t xml:space="preserve">), </w:t>
      </w:r>
      <w:r>
        <w:rPr>
          <w:rFonts w:ascii="David" w:hAnsi="David"/>
          <w:rtl w:val="true"/>
        </w:rPr>
        <w:t>התשפ</w:t>
      </w:r>
      <w:r>
        <w:rPr>
          <w:rFonts w:cs="David" w:ascii="David" w:hAnsi="David"/>
          <w:rtl w:val="true"/>
        </w:rPr>
        <w:t>"</w:t>
      </w:r>
      <w:r>
        <w:rPr>
          <w:rFonts w:ascii="David" w:hAnsi="David"/>
          <w:rtl w:val="true"/>
        </w:rPr>
        <w:t>ב</w:t>
      </w:r>
      <w:r>
        <w:rPr>
          <w:rFonts w:cs="David" w:ascii="David" w:hAnsi="David"/>
          <w:rtl w:val="true"/>
        </w:rPr>
        <w:t>-</w:t>
      </w:r>
      <w:r>
        <w:rPr>
          <w:rFonts w:cs="David" w:ascii="David" w:hAnsi="David"/>
        </w:rPr>
        <w:t>2021</w:t>
      </w:r>
      <w:r>
        <w:rPr>
          <w:rFonts w:cs="David" w:ascii="David" w:hAnsi="David"/>
          <w:rtl w:val="true"/>
        </w:rPr>
        <w:t xml:space="preserve">) – </w:t>
      </w:r>
      <w:r>
        <w:rPr>
          <w:rFonts w:ascii="David" w:hAnsi="David"/>
          <w:rtl w:val="true"/>
        </w:rPr>
        <w:t>שלא חל בענייננו – הקובע עונשי מינימום לעבירות נשק</w:t>
      </w:r>
      <w:r>
        <w:rPr>
          <w:rFonts w:cs="David" w:ascii="David" w:hAnsi="David"/>
          <w:rtl w:val="true"/>
        </w:rPr>
        <w:t xml:space="preserve">. </w:t>
      </w:r>
      <w:r>
        <w:rPr>
          <w:rFonts w:ascii="David" w:hAnsi="David"/>
          <w:rtl w:val="true"/>
        </w:rPr>
        <w:t>הדברים האמורים מקבלים משנה תוקף במקרה זה בו כאמור הייתה כוונת מכוון לפגוע במתלונן ולפצעו</w:t>
      </w:r>
      <w:r>
        <w:rPr>
          <w:rFonts w:cs="David" w:ascii="David" w:hAnsi="David"/>
          <w:rtl w:val="true"/>
        </w:rPr>
        <w:t xml:space="preserve">. </w:t>
      </w:r>
      <w:r>
        <w:rPr>
          <w:rFonts w:ascii="David" w:hAnsi="David"/>
          <w:rtl w:val="true"/>
        </w:rPr>
        <w:t>קשה להלום</w:t>
      </w:r>
      <w:r>
        <w:rPr>
          <w:rFonts w:cs="David" w:ascii="David" w:hAnsi="David"/>
          <w:rtl w:val="true"/>
        </w:rPr>
        <w:t xml:space="preserve">, </w:t>
      </w:r>
      <w:r>
        <w:rPr>
          <w:rFonts w:ascii="David" w:hAnsi="David"/>
          <w:rtl w:val="true"/>
        </w:rPr>
        <w:t>זולת עבירת המתה על כל גווניה</w:t>
      </w:r>
      <w:r>
        <w:rPr>
          <w:rFonts w:cs="David" w:ascii="David" w:hAnsi="David"/>
          <w:rtl w:val="true"/>
        </w:rPr>
        <w:t xml:space="preserve">, </w:t>
      </w:r>
      <w:r>
        <w:rPr>
          <w:rFonts w:ascii="David" w:hAnsi="David"/>
          <w:rtl w:val="true"/>
        </w:rPr>
        <w:t>עבירת אלימות קשה יותר</w:t>
      </w:r>
      <w:r>
        <w:rPr>
          <w:rFonts w:cs="David" w:ascii="David" w:hAnsi="David"/>
          <w:rtl w:val="true"/>
        </w:rPr>
        <w:t xml:space="preserve">. </w:t>
      </w:r>
      <w:r>
        <w:rPr>
          <w:rFonts w:ascii="David" w:hAnsi="David"/>
          <w:rtl w:val="true"/>
        </w:rPr>
        <w:t xml:space="preserve">וכפי שנאמר </w:t>
      </w:r>
      <w:hyperlink r:id="rId32">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6493/05</w:t>
        </w:r>
      </w:hyperlink>
      <w:r>
        <w:rPr>
          <w:rFonts w:cs="David" w:ascii="David" w:hAnsi="David"/>
          <w:rtl w:val="true"/>
        </w:rPr>
        <w:t xml:space="preserve"> </w:t>
      </w:r>
      <w:r>
        <w:rPr>
          <w:rFonts w:ascii="David" w:hAnsi="David"/>
          <w:b/>
          <w:b/>
          <w:rtl w:val="true"/>
        </w:rPr>
        <w:t>מוסא נ</w:t>
      </w:r>
      <w:r>
        <w:rPr>
          <w:rFonts w:cs="David" w:ascii="David" w:hAnsi="David"/>
          <w:b/>
          <w:rtl w:val="true"/>
        </w:rPr>
        <w:t xml:space="preserve">' </w:t>
      </w:r>
      <w:r>
        <w:rPr>
          <w:rFonts w:ascii="David" w:hAnsi="David"/>
          <w:b/>
          <w:b/>
          <w:rtl w:val="true"/>
        </w:rPr>
        <w:t>מדינת ישראל</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w:t>
      </w:r>
      <w:r>
        <w:rPr>
          <w:rFonts w:cs="David" w:ascii="David" w:hAnsi="David"/>
        </w:rPr>
        <w:t>22.2.2006</w:t>
      </w:r>
      <w:r>
        <w:rPr>
          <w:rFonts w:cs="David" w:ascii="David" w:hAnsi="David"/>
          <w:rtl w:val="true"/>
        </w:rPr>
        <w:t xml:space="preserve">) </w:t>
      </w:r>
      <w:r>
        <w:rPr>
          <w:rFonts w:ascii="David" w:hAnsi="David"/>
          <w:rtl w:val="true"/>
        </w:rPr>
        <w:t>והמתאים לענייננו</w:t>
      </w:r>
      <w:r>
        <w:rPr>
          <w:rFonts w:cs="David" w:ascii="David" w:hAnsi="David"/>
          <w:rtl w:val="true"/>
        </w:rPr>
        <w:t xml:space="preserve">: </w:t>
      </w:r>
    </w:p>
    <w:p>
      <w:pPr>
        <w:pStyle w:val="Normal"/>
        <w:spacing w:lineRule="auto" w:line="360"/>
        <w:ind w:start="1440" w:end="0"/>
        <w:jc w:val="both"/>
        <w:rPr>
          <w:rFonts w:ascii="David" w:hAnsi="David" w:cs="David"/>
        </w:rPr>
      </w:pPr>
      <w:r>
        <w:rPr>
          <w:rFonts w:cs="David" w:ascii="David" w:hAnsi="David"/>
          <w:rtl w:val="true"/>
        </w:rPr>
      </w:r>
    </w:p>
    <w:p>
      <w:pPr>
        <w:pStyle w:val="Normal"/>
        <w:spacing w:lineRule="auto" w:line="360"/>
        <w:ind w:start="1440" w:end="0"/>
        <w:jc w:val="both"/>
        <w:rPr>
          <w:rFonts w:ascii="David" w:hAnsi="David" w:cs="David"/>
        </w:rPr>
      </w:pPr>
      <w:r>
        <w:rPr>
          <w:rFonts w:cs="David" w:ascii="David" w:hAnsi="David"/>
          <w:rtl w:val="true"/>
        </w:rPr>
        <w:t>"</w:t>
      </w:r>
      <w:r>
        <w:rPr>
          <w:rFonts w:ascii="David" w:hAnsi="David"/>
          <w:rtl w:val="true"/>
        </w:rPr>
        <w:t>המערערים עשו שימוש בנשק חם על רקע סכסוך שפרץ בין משפחותיהם</w:t>
      </w:r>
      <w:r>
        <w:rPr>
          <w:rFonts w:cs="David" w:ascii="David" w:hAnsi="David"/>
          <w:rtl w:val="true"/>
        </w:rPr>
        <w:t xml:space="preserve">, </w:t>
      </w:r>
      <w:r>
        <w:rPr>
          <w:rFonts w:ascii="David" w:hAnsi="David"/>
          <w:rtl w:val="true"/>
        </w:rPr>
        <w:t>תוך שהם מתכוונים לגרום חבלות ופציעה לזולת</w:t>
      </w:r>
      <w:r>
        <w:rPr>
          <w:rFonts w:cs="David" w:ascii="David" w:hAnsi="David"/>
          <w:rtl w:val="true"/>
        </w:rPr>
        <w:t xml:space="preserve">. </w:t>
      </w:r>
      <w:r>
        <w:rPr>
          <w:rFonts w:ascii="David" w:hAnsi="David"/>
          <w:rtl w:val="true"/>
        </w:rPr>
        <w:t>ירי מסוג זה</w:t>
      </w:r>
      <w:r>
        <w:rPr>
          <w:rFonts w:cs="David" w:ascii="David" w:hAnsi="David"/>
          <w:rtl w:val="true"/>
        </w:rPr>
        <w:t xml:space="preserve">, </w:t>
      </w:r>
      <w:r>
        <w:rPr>
          <w:rFonts w:ascii="David" w:hAnsi="David"/>
          <w:rtl w:val="true"/>
        </w:rPr>
        <w:t>ובמיוחד כשהוא מתרחש באזור מגורים</w:t>
      </w:r>
      <w:r>
        <w:rPr>
          <w:rFonts w:cs="David" w:ascii="David" w:hAnsi="David"/>
          <w:rtl w:val="true"/>
        </w:rPr>
        <w:t xml:space="preserve">, </w:t>
      </w:r>
      <w:r>
        <w:rPr>
          <w:rFonts w:ascii="David" w:hAnsi="David"/>
          <w:rtl w:val="true"/>
        </w:rPr>
        <w:t>כרוכה בו סכנה של ממש לחיי אדם</w:t>
      </w:r>
      <w:r>
        <w:rPr>
          <w:rFonts w:cs="David" w:ascii="David" w:hAnsi="David"/>
          <w:rtl w:val="true"/>
        </w:rPr>
        <w:t xml:space="preserve">, </w:t>
      </w:r>
      <w:r>
        <w:rPr>
          <w:rFonts w:ascii="David" w:hAnsi="David"/>
          <w:rtl w:val="true"/>
        </w:rPr>
        <w:t>ולא רק לאלה המעורבים בסכסוך</w:t>
      </w:r>
      <w:r>
        <w:rPr>
          <w:rFonts w:cs="David" w:ascii="David" w:hAnsi="David"/>
          <w:rtl w:val="true"/>
        </w:rPr>
        <w:t xml:space="preserve">, </w:t>
      </w:r>
      <w:r>
        <w:rPr>
          <w:rFonts w:ascii="David" w:hAnsi="David"/>
          <w:rtl w:val="true"/>
        </w:rPr>
        <w:t>אלא גם לעוברי אורח תמימים</w:t>
      </w:r>
      <w:r>
        <w:rPr>
          <w:rFonts w:cs="David" w:ascii="David" w:hAnsi="David"/>
          <w:rtl w:val="true"/>
        </w:rPr>
        <w:t xml:space="preserve">. </w:t>
      </w:r>
      <w:r>
        <w:rPr>
          <w:rFonts w:ascii="David" w:hAnsi="David"/>
          <w:rtl w:val="true"/>
        </w:rPr>
        <w:t>הנכונות של המערערים לעשות שימוש בנשק חם</w:t>
      </w:r>
      <w:r>
        <w:rPr>
          <w:rFonts w:cs="David" w:ascii="David" w:hAnsi="David"/>
          <w:rtl w:val="true"/>
        </w:rPr>
        <w:t xml:space="preserve">, </w:t>
      </w:r>
      <w:r>
        <w:rPr>
          <w:rFonts w:ascii="David" w:hAnsi="David"/>
          <w:rtl w:val="true"/>
        </w:rPr>
        <w:t>ותהיה המחלוקת ביניהם אשר תהיה</w:t>
      </w:r>
      <w:r>
        <w:rPr>
          <w:rFonts w:cs="David" w:ascii="David" w:hAnsi="David"/>
          <w:rtl w:val="true"/>
        </w:rPr>
        <w:t xml:space="preserve">, </w:t>
      </w:r>
      <w:r>
        <w:rPr>
          <w:rFonts w:ascii="David" w:hAnsi="David"/>
          <w:rtl w:val="true"/>
        </w:rPr>
        <w:t>היא המלמדת על מסוכנותם</w:t>
      </w:r>
      <w:r>
        <w:rPr>
          <w:rFonts w:cs="David" w:ascii="David" w:hAnsi="David"/>
          <w:rtl w:val="true"/>
        </w:rPr>
        <w:t xml:space="preserve">, </w:t>
      </w:r>
      <w:r>
        <w:rPr>
          <w:rFonts w:ascii="David" w:hAnsi="David"/>
          <w:rtl w:val="true"/>
        </w:rPr>
        <w:t>ומכאן הצורך לנהוג בהם ביד קשה</w:t>
      </w:r>
      <w:r>
        <w:rPr>
          <w:rFonts w:cs="David" w:ascii="David" w:hAnsi="David"/>
          <w:rtl w:val="true"/>
        </w:rPr>
        <w:t xml:space="preserve">, </w:t>
      </w:r>
      <w:r>
        <w:rPr>
          <w:rFonts w:ascii="David" w:hAnsi="David"/>
          <w:rtl w:val="true"/>
        </w:rPr>
        <w:t>דבר המתחייב גם מהצורך להרתיע את הרבים</w:t>
      </w:r>
      <w:r>
        <w:rPr>
          <w:rFonts w:cs="David" w:ascii="David" w:hAnsi="David"/>
          <w:rtl w:val="true"/>
        </w:rPr>
        <w:t xml:space="preserve">."" </w:t>
      </w:r>
    </w:p>
    <w:p>
      <w:pPr>
        <w:pStyle w:val="Normal"/>
        <w:spacing w:lineRule="auto" w:line="360"/>
        <w:ind w:start="720" w:end="0"/>
        <w:jc w:val="both"/>
        <w:rPr>
          <w:rFonts w:ascii="David" w:hAnsi="David" w:cs="David"/>
        </w:rPr>
      </w:pPr>
      <w:r>
        <w:rPr>
          <w:rFonts w:cs="David" w:ascii="David" w:hAnsi="David"/>
          <w:rtl w:val="true"/>
        </w:rPr>
      </w:r>
    </w:p>
    <w:p>
      <w:pPr>
        <w:pStyle w:val="Normal"/>
        <w:spacing w:lineRule="auto" w:line="360"/>
        <w:ind w:start="1440" w:end="0"/>
        <w:jc w:val="both"/>
        <w:rPr/>
      </w:pPr>
      <w:r>
        <w:rPr>
          <w:rFonts w:ascii="David" w:hAnsi="David"/>
          <w:rtl w:val="true"/>
        </w:rPr>
        <w:t>ב</w:t>
      </w:r>
      <w:hyperlink r:id="rId33">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6496-21</w:t>
        </w:r>
      </w:hyperlink>
      <w:r>
        <w:rPr>
          <w:rFonts w:cs="David" w:ascii="David" w:hAnsi="David"/>
          <w:rtl w:val="true"/>
        </w:rPr>
        <w:t xml:space="preserve"> </w:t>
      </w:r>
      <w:r>
        <w:rPr>
          <w:rFonts w:ascii="David" w:hAnsi="David"/>
          <w:b/>
          <w:b/>
          <w:bCs/>
          <w:rtl w:val="true"/>
        </w:rPr>
        <w:t>באסל ריאן</w:t>
      </w:r>
      <w:r>
        <w:rPr>
          <w:rFonts w:ascii="David" w:hAnsi="David"/>
          <w:rtl w:val="true"/>
        </w:rPr>
        <w:t xml:space="preserve"> נ</w:t>
      </w:r>
      <w:r>
        <w:rPr>
          <w:rFonts w:cs="David" w:ascii="David" w:hAnsi="David"/>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20.12.21</w:t>
      </w:r>
      <w:r>
        <w:rPr>
          <w:rFonts w:cs="David" w:ascii="David" w:hAnsi="David"/>
          <w:rtl w:val="true"/>
        </w:rPr>
        <w:t xml:space="preserve">) </w:t>
      </w:r>
      <w:r>
        <w:rPr>
          <w:rFonts w:ascii="David" w:hAnsi="David"/>
          <w:rtl w:val="true"/>
        </w:rPr>
        <w:t>דובר באירוע ירי שבוצע על רקע סכסוך משפחות והסתיים בנזק לרכוש</w:t>
      </w:r>
      <w:r>
        <w:rPr>
          <w:rFonts w:cs="David" w:ascii="David" w:hAnsi="David"/>
          <w:rtl w:val="true"/>
        </w:rPr>
        <w:t xml:space="preserve">. </w:t>
      </w:r>
      <w:r>
        <w:rPr>
          <w:rFonts w:ascii="David" w:hAnsi="David"/>
          <w:rtl w:val="true"/>
        </w:rPr>
        <w:t xml:space="preserve">בית המשפט העליון דחה את ערעור המערערים על חומרת עונשם </w:t>
      </w:r>
      <w:r>
        <w:rPr>
          <w:rFonts w:cs="David" w:ascii="David" w:hAnsi="David"/>
          <w:rtl w:val="true"/>
        </w:rPr>
        <w:t xml:space="preserve">-  </w:t>
      </w:r>
      <w:r>
        <w:rPr>
          <w:rFonts w:cs="David" w:ascii="David" w:hAnsi="David"/>
          <w:b/>
          <w:bCs/>
        </w:rPr>
        <w:t>4</w:t>
      </w:r>
      <w:r>
        <w:rPr>
          <w:rFonts w:cs="David" w:ascii="David" w:hAnsi="David"/>
          <w:b/>
          <w:bCs/>
          <w:rtl w:val="true"/>
        </w:rPr>
        <w:t xml:space="preserve"> </w:t>
      </w:r>
      <w:r>
        <w:rPr>
          <w:rFonts w:ascii="David" w:hAnsi="David"/>
          <w:b/>
          <w:b/>
          <w:bCs/>
          <w:rtl w:val="true"/>
        </w:rPr>
        <w:t>שנות מאסר בפועל</w:t>
      </w:r>
      <w:r>
        <w:rPr>
          <w:rFonts w:cs="David" w:ascii="David" w:hAnsi="David"/>
          <w:rtl w:val="true"/>
        </w:rPr>
        <w:t xml:space="preserve">, </w:t>
      </w:r>
      <w:r>
        <w:rPr>
          <w:rFonts w:ascii="David" w:hAnsi="David"/>
          <w:rtl w:val="true"/>
        </w:rPr>
        <w:t>ואמר בין היתר את הדברים הבאים</w:t>
      </w:r>
      <w:r>
        <w:rPr>
          <w:rFonts w:cs="David" w:ascii="David" w:hAnsi="David"/>
          <w:rtl w:val="true"/>
        </w:rPr>
        <w:t>:</w:t>
      </w:r>
      <w:r>
        <w:rPr>
          <w:rFonts w:cs="David" w:ascii="David" w:hAnsi="David"/>
          <w:rtl w:val="true"/>
        </w:rPr>
        <w:t xml:space="preserve"> </w:t>
      </w:r>
    </w:p>
    <w:p>
      <w:pPr>
        <w:pStyle w:val="Normal"/>
        <w:spacing w:lineRule="auto" w:line="360"/>
        <w:ind w:start="2160" w:end="0"/>
        <w:jc w:val="both"/>
        <w:rPr>
          <w:rFonts w:ascii="David" w:hAnsi="David" w:cs="David"/>
        </w:rPr>
      </w:pPr>
      <w:r>
        <w:rPr>
          <w:rFonts w:cs="David" w:ascii="David" w:hAnsi="David"/>
          <w:rtl w:val="true"/>
        </w:rPr>
        <w:t>"</w:t>
      </w:r>
      <w:r>
        <w:rPr>
          <w:rFonts w:ascii="David" w:hAnsi="David"/>
          <w:rtl w:val="true"/>
        </w:rPr>
        <w:t>במעשיהם של המערערים טמונה חומרה של ממש</w:t>
      </w:r>
      <w:r>
        <w:rPr>
          <w:rFonts w:cs="David" w:ascii="David" w:hAnsi="David"/>
          <w:rtl w:val="true"/>
        </w:rPr>
        <w:t xml:space="preserve">. </w:t>
      </w:r>
      <w:r>
        <w:rPr>
          <w:rFonts w:ascii="David" w:hAnsi="David"/>
          <w:rtl w:val="true"/>
        </w:rPr>
        <w:t>כפי שציינו אך לאחרונה</w:t>
      </w:r>
      <w:r>
        <w:rPr>
          <w:rFonts w:cs="David" w:ascii="David" w:hAnsi="David"/>
          <w:rtl w:val="true"/>
        </w:rPr>
        <w:t xml:space="preserve">, </w:t>
      </w:r>
      <w:r>
        <w:rPr>
          <w:rFonts w:ascii="David" w:hAnsi="David"/>
          <w:rtl w:val="true"/>
        </w:rPr>
        <w:t>אירועי ירי דומים הפכו ל</w:t>
      </w:r>
      <w:r>
        <w:rPr>
          <w:rFonts w:cs="David" w:ascii="David" w:hAnsi="David"/>
          <w:rtl w:val="true"/>
        </w:rPr>
        <w:t>- " '</w:t>
      </w:r>
      <w:r>
        <w:rPr>
          <w:rFonts w:ascii="David" w:hAnsi="David"/>
          <w:rtl w:val="true"/>
        </w:rPr>
        <w:t>מגיפה</w:t>
      </w:r>
      <w:r>
        <w:rPr>
          <w:rFonts w:cs="David" w:ascii="David" w:hAnsi="David"/>
          <w:rtl w:val="true"/>
        </w:rPr>
        <w:t xml:space="preserve">', </w:t>
      </w:r>
      <w:r>
        <w:rPr>
          <w:rFonts w:ascii="David" w:hAnsi="David"/>
          <w:rtl w:val="true"/>
        </w:rPr>
        <w:t>המפילה חללים מדי יום ביומו</w:t>
      </w:r>
      <w:r>
        <w:rPr>
          <w:rFonts w:cs="David" w:ascii="David" w:hAnsi="David"/>
          <w:rtl w:val="true"/>
        </w:rPr>
        <w:t xml:space="preserve">" </w:t>
      </w:r>
      <w:r>
        <w:rPr>
          <w:rFonts w:ascii="David" w:hAnsi="David"/>
          <w:rtl w:val="true"/>
        </w:rPr>
        <w:t xml:space="preserve">וכי תופעה זו יש לשרש מנוף חייה של חברה מתוקנת </w:t>
      </w:r>
      <w:r>
        <w:rPr>
          <w:rFonts w:cs="David" w:ascii="David" w:hAnsi="David"/>
          <w:rtl w:val="true"/>
        </w:rPr>
        <w:t>(</w:t>
      </w:r>
      <w:r>
        <w:rPr>
          <w:rFonts w:ascii="David" w:hAnsi="David"/>
          <w:rtl w:val="true"/>
        </w:rPr>
        <w:t xml:space="preserve">עניין </w:t>
      </w:r>
      <w:r>
        <w:rPr>
          <w:rFonts w:ascii="David" w:hAnsi="David"/>
          <w:b/>
          <w:b/>
          <w:rtl w:val="true"/>
        </w:rPr>
        <w:t>אבו סאלח</w:t>
      </w:r>
      <w:r>
        <w:rPr>
          <w:rFonts w:cs="David" w:ascii="David" w:hAnsi="David"/>
          <w:rtl w:val="true"/>
        </w:rPr>
        <w:t xml:space="preserve">, </w:t>
      </w:r>
      <w:r>
        <w:rPr>
          <w:rFonts w:ascii="David" w:hAnsi="David"/>
          <w:rtl w:val="true"/>
        </w:rPr>
        <w:t xml:space="preserve">פסקה </w:t>
      </w:r>
      <w:r>
        <w:rPr>
          <w:rFonts w:cs="David" w:ascii="David" w:hAnsi="David"/>
        </w:rPr>
        <w:t>12</w:t>
      </w:r>
      <w:r>
        <w:rPr>
          <w:rFonts w:cs="David" w:ascii="David" w:hAnsi="David"/>
          <w:rtl w:val="true"/>
        </w:rPr>
        <w:t xml:space="preserve">). </w:t>
      </w:r>
      <w:r>
        <w:rPr>
          <w:rFonts w:ascii="David" w:hAnsi="David"/>
          <w:rtl w:val="true"/>
        </w:rPr>
        <w:t>למותר לציין</w:t>
      </w:r>
      <w:r>
        <w:rPr>
          <w:rFonts w:cs="David" w:ascii="David" w:hAnsi="David"/>
          <w:rtl w:val="true"/>
        </w:rPr>
        <w:t xml:space="preserve">, </w:t>
      </w:r>
      <w:r>
        <w:rPr>
          <w:rFonts w:ascii="David" w:hAnsi="David"/>
          <w:rtl w:val="true"/>
        </w:rPr>
        <w:t>כי מדינה ריבונית אינה יכולה להשלים עם התנהלות עבריינית שכזו</w:t>
      </w:r>
      <w:r>
        <w:rPr>
          <w:rFonts w:cs="David" w:ascii="David" w:hAnsi="David"/>
          <w:rtl w:val="true"/>
        </w:rPr>
        <w:t xml:space="preserve">, </w:t>
      </w:r>
      <w:r>
        <w:rPr>
          <w:rFonts w:ascii="David" w:hAnsi="David"/>
          <w:rtl w:val="true"/>
        </w:rPr>
        <w:t>המסכנת את שלום הציבור ומערערת את הסדר הציבורי</w:t>
      </w:r>
      <w:r>
        <w:rPr>
          <w:rFonts w:cs="David" w:ascii="David" w:hAnsi="David"/>
          <w:rtl w:val="true"/>
        </w:rPr>
        <w:t>. "</w:t>
      </w:r>
      <w:r>
        <w:rPr>
          <w:rFonts w:ascii="David" w:hAnsi="David"/>
          <w:rtl w:val="true"/>
        </w:rPr>
        <w:t>סגירת חשבונות</w:t>
      </w:r>
      <w:r>
        <w:rPr>
          <w:rFonts w:cs="David" w:ascii="David" w:hAnsi="David"/>
          <w:rtl w:val="true"/>
        </w:rPr>
        <w:t xml:space="preserve">" </w:t>
      </w:r>
      <w:r>
        <w:rPr>
          <w:rFonts w:ascii="David" w:hAnsi="David"/>
          <w:rtl w:val="true"/>
        </w:rPr>
        <w:t>בין צדדים לסכסוך</w:t>
      </w:r>
      <w:r>
        <w:rPr>
          <w:rFonts w:cs="David" w:ascii="David" w:hAnsi="David"/>
          <w:rtl w:val="true"/>
        </w:rPr>
        <w:t xml:space="preserve">, </w:t>
      </w:r>
      <w:r>
        <w:rPr>
          <w:rFonts w:ascii="David" w:hAnsi="David"/>
          <w:rtl w:val="true"/>
        </w:rPr>
        <w:t>כפי שהמקרה דנן מוכיח</w:t>
      </w:r>
      <w:r>
        <w:rPr>
          <w:rFonts w:cs="David" w:ascii="David" w:hAnsi="David"/>
          <w:rtl w:val="true"/>
        </w:rPr>
        <w:t xml:space="preserve">, </w:t>
      </w:r>
      <w:r>
        <w:rPr>
          <w:rFonts w:ascii="David" w:hAnsi="David"/>
          <w:rtl w:val="true"/>
        </w:rPr>
        <w:t>אינה משפיעה רק על מושאיו הישירים</w:t>
      </w:r>
      <w:r>
        <w:rPr>
          <w:rFonts w:cs="David" w:ascii="David" w:hAnsi="David"/>
          <w:rtl w:val="true"/>
        </w:rPr>
        <w:t xml:space="preserve">, </w:t>
      </w:r>
      <w:r>
        <w:rPr>
          <w:rFonts w:ascii="David" w:hAnsi="David"/>
          <w:rtl w:val="true"/>
        </w:rPr>
        <w:t>אלא מסכנת את חברי הקהילה בה הם חיים ואת ה</w:t>
      </w:r>
      <w:r>
        <w:rPr>
          <w:rFonts w:ascii="David" w:hAnsi="David"/>
          <w:b/>
          <w:b/>
          <w:rtl w:val="true"/>
        </w:rPr>
        <w:t>חברה ככלל</w:t>
      </w:r>
      <w:r>
        <w:rPr>
          <w:rFonts w:cs="David" w:ascii="David" w:hAnsi="David"/>
          <w:rtl w:val="true"/>
        </w:rPr>
        <w:t xml:space="preserve">. </w:t>
      </w:r>
      <w:r>
        <w:rPr>
          <w:rFonts w:ascii="David" w:hAnsi="David"/>
          <w:rtl w:val="true"/>
        </w:rPr>
        <w:t>להמחשת הסיכון נפנה לירי שפגע ברכבם של בני הזוג</w:t>
      </w:r>
      <w:r>
        <w:rPr>
          <w:rFonts w:cs="David" w:ascii="David" w:hAnsi="David"/>
          <w:rtl w:val="true"/>
        </w:rPr>
        <w:t xml:space="preserve">.. </w:t>
      </w:r>
      <w:r>
        <w:rPr>
          <w:rFonts w:ascii="David" w:hAnsi="David"/>
          <w:rtl w:val="true"/>
        </w:rPr>
        <w:t>שאינם מעורבים בסכסוך בין הנצים ונקלעו לקו האש שלא בטובתם</w:t>
      </w:r>
      <w:r>
        <w:rPr>
          <w:rFonts w:cs="David" w:ascii="David" w:hAnsi="David"/>
          <w:rtl w:val="true"/>
        </w:rPr>
        <w:t xml:space="preserve">. </w:t>
      </w:r>
      <w:r>
        <w:rPr>
          <w:rFonts w:ascii="David" w:hAnsi="David"/>
          <w:rtl w:val="true"/>
        </w:rPr>
        <w:t>לפיכך</w:t>
      </w:r>
      <w:r>
        <w:rPr>
          <w:rFonts w:cs="David" w:ascii="David" w:hAnsi="David"/>
          <w:rtl w:val="true"/>
        </w:rPr>
        <w:t xml:space="preserve">, </w:t>
      </w:r>
      <w:r>
        <w:rPr>
          <w:rFonts w:ascii="David" w:hAnsi="David"/>
          <w:rtl w:val="true"/>
        </w:rPr>
        <w:t>כמדיניות שיפוטית</w:t>
      </w:r>
      <w:r>
        <w:rPr>
          <w:rFonts w:cs="David" w:ascii="David" w:hAnsi="David"/>
          <w:rtl w:val="true"/>
        </w:rPr>
        <w:t xml:space="preserve">, </w:t>
      </w:r>
      <w:r>
        <w:rPr>
          <w:rFonts w:ascii="David" w:hAnsi="David"/>
          <w:rtl w:val="true"/>
        </w:rPr>
        <w:t>יושתו על המעורבים בעבירות מסוג זה עונשי מאסר משמעותיים</w:t>
      </w:r>
      <w:r>
        <w:rPr>
          <w:rFonts w:cs="David" w:ascii="David" w:hAnsi="David"/>
          <w:rtl w:val="true"/>
        </w:rPr>
        <w:t xml:space="preserve">, </w:t>
      </w:r>
      <w:r>
        <w:rPr>
          <w:rFonts w:ascii="David" w:hAnsi="David"/>
          <w:rtl w:val="true"/>
        </w:rPr>
        <w:t xml:space="preserve">מתוך רצון להוקיע תופעה זו ולשדר מסר מרתיע ככל הניתן </w:t>
      </w:r>
      <w:r>
        <w:rPr>
          <w:rFonts w:cs="David" w:ascii="David" w:hAnsi="David"/>
          <w:rtl w:val="true"/>
        </w:rPr>
        <w:t>(</w:t>
      </w:r>
      <w:hyperlink r:id="rId34">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5330/20</w:t>
        </w:r>
      </w:hyperlink>
      <w:r>
        <w:rPr>
          <w:rFonts w:cs="David" w:ascii="David" w:hAnsi="David"/>
          <w:rtl w:val="true"/>
        </w:rPr>
        <w:t xml:space="preserve"> </w:t>
      </w:r>
      <w:r>
        <w:rPr>
          <w:rFonts w:ascii="David" w:hAnsi="David"/>
          <w:b/>
          <w:b/>
          <w:rtl w:val="true"/>
        </w:rPr>
        <w:t>ענבתאוי נ</w:t>
      </w:r>
      <w:r>
        <w:rPr>
          <w:rFonts w:cs="David" w:ascii="David" w:hAnsi="David"/>
          <w:b/>
          <w:rtl w:val="true"/>
        </w:rPr>
        <w:t xml:space="preserve">' </w:t>
      </w:r>
      <w:r>
        <w:rPr>
          <w:rFonts w:ascii="David" w:hAnsi="David"/>
          <w:b/>
          <w:b/>
          <w:rtl w:val="true"/>
        </w:rPr>
        <w:t>מדינת ישראל</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w:t>
      </w:r>
      <w:r>
        <w:rPr>
          <w:rFonts w:cs="David" w:ascii="David" w:hAnsi="David"/>
        </w:rPr>
        <w:t>22.11.2020</w:t>
      </w:r>
      <w:r>
        <w:rPr>
          <w:rFonts w:cs="David" w:ascii="David" w:hAnsi="David"/>
          <w:rtl w:val="true"/>
        </w:rPr>
        <w:t>) )...".</w:t>
      </w:r>
    </w:p>
    <w:p>
      <w:pPr>
        <w:pStyle w:val="Normal"/>
        <w:spacing w:lineRule="auto" w:line="360"/>
        <w:ind w:start="720" w:end="0"/>
        <w:jc w:val="both"/>
        <w:rPr>
          <w:rFonts w:ascii="David" w:hAnsi="David" w:cs="David"/>
        </w:rPr>
      </w:pPr>
      <w:r>
        <w:rPr>
          <w:rFonts w:cs="David" w:ascii="David" w:hAnsi="David"/>
          <w:rtl w:val="true"/>
        </w:rPr>
      </w:r>
    </w:p>
    <w:p>
      <w:pPr>
        <w:pStyle w:val="Normal"/>
        <w:spacing w:lineRule="auto" w:line="360"/>
        <w:ind w:start="720" w:end="0"/>
        <w:jc w:val="both"/>
        <w:rPr>
          <w:rFonts w:ascii="David" w:hAnsi="David" w:cs="David"/>
        </w:rPr>
      </w:pPr>
      <w:r>
        <w:rPr>
          <w:rFonts w:ascii="David" w:hAnsi="David"/>
          <w:rtl w:val="true"/>
        </w:rPr>
        <w:t>גם במקרים בהן הורשעו הנאשמים רק בעבירות נשק</w:t>
      </w:r>
      <w:r>
        <w:rPr>
          <w:rFonts w:cs="David" w:ascii="David" w:hAnsi="David"/>
          <w:rtl w:val="true"/>
        </w:rPr>
        <w:t xml:space="preserve">, </w:t>
      </w:r>
      <w:r>
        <w:rPr>
          <w:rFonts w:ascii="David" w:hAnsi="David"/>
          <w:rtl w:val="true"/>
        </w:rPr>
        <w:t>ללא עבירת אלימות חמורה</w:t>
      </w:r>
      <w:r>
        <w:rPr>
          <w:rFonts w:cs="David" w:ascii="David" w:hAnsi="David"/>
          <w:rtl w:val="true"/>
        </w:rPr>
        <w:t xml:space="preserve">, </w:t>
      </w:r>
      <w:r>
        <w:rPr>
          <w:rFonts w:ascii="David" w:hAnsi="David"/>
          <w:rtl w:val="true"/>
        </w:rPr>
        <w:t>וכללו מאפיינים דומים לענייננו הוטלו עונשי מאסר לתקופות משמעותיות</w:t>
      </w:r>
      <w:r>
        <w:rPr>
          <w:rFonts w:cs="David" w:ascii="David" w:hAnsi="David"/>
          <w:rtl w:val="true"/>
        </w:rPr>
        <w:t xml:space="preserve">.  </w:t>
      </w:r>
    </w:p>
    <w:p>
      <w:pPr>
        <w:pStyle w:val="Normal"/>
        <w:spacing w:lineRule="auto" w:line="360"/>
        <w:ind w:start="1440" w:end="0"/>
        <w:jc w:val="both"/>
        <w:rPr/>
      </w:pPr>
      <w:r>
        <w:rPr>
          <w:rFonts w:ascii="David" w:hAnsi="David"/>
          <w:rtl w:val="true"/>
        </w:rPr>
        <w:t>ב</w:t>
      </w:r>
      <w:hyperlink r:id="rId35">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1059-21</w:t>
        </w:r>
      </w:hyperlink>
      <w:r>
        <w:rPr>
          <w:rFonts w:cs="David" w:ascii="David" w:hAnsi="David"/>
          <w:rtl w:val="true"/>
        </w:rPr>
        <w:t xml:space="preserve"> </w:t>
      </w:r>
      <w:r>
        <w:rPr>
          <w:rFonts w:ascii="David" w:hAnsi="David"/>
          <w:b/>
          <w:b/>
          <w:bCs/>
          <w:rtl w:val="true"/>
        </w:rPr>
        <w:t xml:space="preserve">פלוני </w:t>
      </w:r>
      <w:r>
        <w:rPr>
          <w:rFonts w:ascii="David" w:hAnsi="David"/>
          <w:rtl w:val="true"/>
        </w:rPr>
        <w:t>נ</w:t>
      </w:r>
      <w:r>
        <w:rPr>
          <w:rFonts w:cs="David" w:ascii="David" w:hAnsi="David"/>
          <w:rtl w:val="true"/>
        </w:rPr>
        <w:t>'</w:t>
      </w:r>
      <w:r>
        <w:rPr>
          <w:rFonts w:cs="David" w:ascii="David" w:hAnsi="David"/>
          <w:rtl w:val="true"/>
        </w:rPr>
        <w:t xml:space="preserve"> </w:t>
      </w:r>
      <w:r>
        <w:rPr>
          <w:rFonts w:ascii="David" w:hAnsi="David"/>
          <w:b/>
          <w:b/>
          <w:bCs/>
          <w:rtl w:val="true"/>
        </w:rPr>
        <w:t xml:space="preserve">מדינת ישראל </w:t>
      </w:r>
      <w:r>
        <w:rPr>
          <w:rFonts w:cs="David" w:ascii="David" w:hAnsi="David"/>
          <w:rtl w:val="true"/>
        </w:rPr>
        <w:t>(</w:t>
      </w:r>
      <w:r>
        <w:rPr>
          <w:rFonts w:cs="David" w:ascii="David" w:hAnsi="David"/>
        </w:rPr>
        <w:t>29.4.21</w:t>
      </w:r>
      <w:r>
        <w:rPr>
          <w:rFonts w:cs="David" w:ascii="David" w:hAnsi="David"/>
          <w:rtl w:val="true"/>
        </w:rPr>
        <w:t xml:space="preserve">) </w:t>
      </w:r>
      <w:r>
        <w:rPr>
          <w:rFonts w:ascii="David" w:hAnsi="David"/>
          <w:rtl w:val="true"/>
        </w:rPr>
        <w:t xml:space="preserve">נקבע מתחם עונש הולם של </w:t>
      </w:r>
      <w:r>
        <w:rPr>
          <w:rFonts w:cs="David" w:ascii="David" w:hAnsi="David"/>
        </w:rPr>
        <w:t>3</w:t>
      </w:r>
      <w:r>
        <w:rPr>
          <w:rFonts w:cs="David" w:ascii="David" w:hAnsi="David"/>
          <w:rtl w:val="true"/>
        </w:rPr>
        <w:t xml:space="preserve"> - </w:t>
      </w:r>
      <w:r>
        <w:rPr>
          <w:rFonts w:cs="David" w:ascii="David" w:hAnsi="David"/>
        </w:rPr>
        <w:t>5</w:t>
      </w:r>
      <w:r>
        <w:rPr>
          <w:rFonts w:cs="David" w:ascii="David" w:hAnsi="David"/>
          <w:rtl w:val="true"/>
        </w:rPr>
        <w:t xml:space="preserve"> </w:t>
      </w:r>
      <w:r>
        <w:rPr>
          <w:rFonts w:ascii="David" w:hAnsi="David"/>
          <w:rtl w:val="true"/>
        </w:rPr>
        <w:t xml:space="preserve">שנות מאסר והוטלו על המערער </w:t>
      </w:r>
      <w:r>
        <w:rPr>
          <w:rFonts w:cs="David" w:ascii="David" w:hAnsi="David"/>
          <w:b/>
          <w:bCs/>
        </w:rPr>
        <w:t>42</w:t>
      </w:r>
      <w:r>
        <w:rPr>
          <w:rFonts w:cs="David" w:ascii="David" w:hAnsi="David"/>
          <w:b/>
          <w:bCs/>
          <w:rtl w:val="true"/>
        </w:rPr>
        <w:t xml:space="preserve"> </w:t>
      </w:r>
      <w:r>
        <w:rPr>
          <w:rFonts w:ascii="David" w:hAnsi="David"/>
          <w:b/>
          <w:b/>
          <w:bCs/>
          <w:rtl w:val="true"/>
        </w:rPr>
        <w:t>חודשי מאסר בפועל</w:t>
      </w:r>
      <w:r>
        <w:rPr>
          <w:rFonts w:cs="David" w:ascii="David" w:hAnsi="David"/>
          <w:rtl w:val="true"/>
        </w:rPr>
        <w:t xml:space="preserve">, </w:t>
      </w:r>
      <w:r>
        <w:rPr>
          <w:rFonts w:ascii="David" w:hAnsi="David"/>
          <w:rtl w:val="true"/>
        </w:rPr>
        <w:t>בעיקר על החזקת אקדח גנוב וירי ממנו באזור מגורים על רקע ויכוח שפרץ בין המערער לקטין</w:t>
      </w:r>
      <w:r>
        <w:rPr>
          <w:rFonts w:cs="David" w:ascii="David" w:hAnsi="David"/>
          <w:rtl w:val="true"/>
        </w:rPr>
        <w:t>.</w:t>
      </w:r>
    </w:p>
    <w:p>
      <w:pPr>
        <w:pStyle w:val="Normal"/>
        <w:spacing w:lineRule="auto" w:line="360"/>
        <w:ind w:start="720" w:end="0"/>
        <w:jc w:val="both"/>
        <w:rPr>
          <w:rFonts w:ascii="David" w:hAnsi="David" w:cs="David"/>
        </w:rPr>
      </w:pPr>
      <w:r>
        <w:rPr>
          <w:rFonts w:cs="David" w:ascii="David" w:hAnsi="David"/>
          <w:rtl w:val="true"/>
        </w:rPr>
      </w:r>
    </w:p>
    <w:p>
      <w:pPr>
        <w:pStyle w:val="Normal"/>
        <w:spacing w:lineRule="auto" w:line="360"/>
        <w:ind w:start="720" w:end="0"/>
        <w:jc w:val="both"/>
        <w:rPr>
          <w:rFonts w:ascii="David" w:hAnsi="David" w:cs="David"/>
        </w:rPr>
      </w:pPr>
      <w:r>
        <w:rPr>
          <w:rFonts w:ascii="David" w:hAnsi="David"/>
          <w:rtl w:val="true"/>
        </w:rPr>
        <w:t>בית המשפט העליון דחה את הערעור על חומרת העונש</w:t>
      </w:r>
      <w:r>
        <w:rPr>
          <w:rFonts w:cs="David" w:ascii="David" w:hAnsi="David"/>
          <w:rtl w:val="true"/>
        </w:rPr>
        <w:t xml:space="preserve">, </w:t>
      </w:r>
      <w:r>
        <w:rPr>
          <w:rFonts w:ascii="David" w:hAnsi="David"/>
          <w:rtl w:val="true"/>
        </w:rPr>
        <w:t xml:space="preserve">תוך אמירת הדברים הבאים </w:t>
      </w:r>
      <w:r>
        <w:rPr>
          <w:rFonts w:cs="David" w:ascii="David" w:hAnsi="David"/>
          <w:rtl w:val="true"/>
        </w:rPr>
        <w:t xml:space="preserve">- </w:t>
      </w:r>
    </w:p>
    <w:p>
      <w:pPr>
        <w:pStyle w:val="Normal"/>
        <w:spacing w:lineRule="auto" w:line="360"/>
        <w:ind w:start="1440" w:end="0"/>
        <w:jc w:val="both"/>
        <w:rPr/>
      </w:pPr>
      <w:r>
        <w:rPr>
          <w:rFonts w:cs="David" w:ascii="David" w:hAnsi="David"/>
          <w:rtl w:val="true"/>
        </w:rPr>
        <w:t>"</w:t>
      </w:r>
      <w:r>
        <w:rPr>
          <w:rFonts w:ascii="David" w:hAnsi="David"/>
          <w:rtl w:val="true"/>
        </w:rPr>
        <w:t>אין צורך להכביר במילים ביחס לחומרה היתרה הנודעת לביצוע עבירות בנשק לסוגיהן</w:t>
      </w:r>
      <w:r>
        <w:rPr>
          <w:rFonts w:cs="David" w:ascii="David" w:hAnsi="David"/>
          <w:rtl w:val="true"/>
        </w:rPr>
        <w:t xml:space="preserve">, </w:t>
      </w:r>
      <w:r>
        <w:rPr>
          <w:rFonts w:ascii="David" w:hAnsi="David"/>
          <w:rtl w:val="true"/>
        </w:rPr>
        <w:t xml:space="preserve">אשר הפכו זה מכבר למכת מדינה </w:t>
      </w:r>
      <w:r>
        <w:rPr>
          <w:rFonts w:cs="David" w:ascii="David" w:hAnsi="David"/>
          <w:rtl w:val="true"/>
        </w:rPr>
        <w:t>(</w:t>
      </w:r>
      <w:r>
        <w:rPr>
          <w:rFonts w:ascii="David" w:hAnsi="David"/>
          <w:rtl w:val="true"/>
        </w:rPr>
        <w:t>ראו למשל</w:t>
      </w:r>
      <w:r>
        <w:rPr>
          <w:rFonts w:cs="David" w:ascii="David" w:hAnsi="David"/>
          <w:rtl w:val="true"/>
        </w:rPr>
        <w:t xml:space="preserve">: </w:t>
      </w:r>
      <w:hyperlink r:id="rId36">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5807/20</w:t>
        </w:r>
      </w:hyperlink>
      <w:r>
        <w:rPr>
          <w:rFonts w:cs="David" w:ascii="David" w:hAnsi="David"/>
          <w:rtl w:val="true"/>
        </w:rPr>
        <w:t xml:space="preserve">  </w:t>
      </w:r>
      <w:r>
        <w:rPr>
          <w:rFonts w:ascii="David" w:hAnsi="David"/>
          <w:rtl w:val="true"/>
        </w:rPr>
        <w:t>שיבלי נ</w:t>
      </w:r>
      <w:r>
        <w:rPr>
          <w:rFonts w:cs="David" w:ascii="David" w:hAnsi="David"/>
          <w:rtl w:val="true"/>
        </w:rPr>
        <w:t xml:space="preserve">' </w:t>
      </w:r>
      <w:r>
        <w:rPr>
          <w:rFonts w:ascii="David" w:hAnsi="David"/>
          <w:rtl w:val="true"/>
        </w:rPr>
        <w:t>מדינת ישראל</w:t>
      </w:r>
      <w:r>
        <w:rPr>
          <w:rFonts w:cs="David" w:ascii="David" w:hAnsi="David"/>
          <w:rtl w:val="true"/>
        </w:rPr>
        <w:t>, [</w:t>
      </w:r>
      <w:r>
        <w:rPr>
          <w:rFonts w:ascii="David" w:hAnsi="David"/>
          <w:rtl w:val="true"/>
        </w:rPr>
        <w:t>פורסם בנבו</w:t>
      </w:r>
      <w:r>
        <w:rPr>
          <w:rFonts w:cs="David" w:ascii="David" w:hAnsi="David"/>
          <w:rtl w:val="true"/>
        </w:rPr>
        <w:t xml:space="preserve">] </w:t>
      </w:r>
      <w:r>
        <w:rPr>
          <w:rFonts w:ascii="David" w:hAnsi="David"/>
          <w:rtl w:val="true"/>
        </w:rPr>
        <w:t xml:space="preserve">פסקה </w:t>
      </w:r>
      <w:r>
        <w:rPr>
          <w:rFonts w:cs="David" w:ascii="David" w:hAnsi="David"/>
        </w:rPr>
        <w:t>8</w:t>
      </w:r>
      <w:r>
        <w:rPr>
          <w:rFonts w:cs="David" w:ascii="David" w:hAnsi="David"/>
          <w:rtl w:val="true"/>
        </w:rPr>
        <w:t xml:space="preserve"> (</w:t>
      </w:r>
      <w:r>
        <w:rPr>
          <w:rFonts w:cs="David" w:ascii="David" w:hAnsi="David"/>
        </w:rPr>
        <w:t>30.12.2020</w:t>
      </w:r>
      <w:r>
        <w:rPr>
          <w:rFonts w:cs="David" w:ascii="David" w:hAnsi="David"/>
          <w:rtl w:val="true"/>
        </w:rPr>
        <w:t>) (</w:t>
      </w:r>
      <w:r>
        <w:rPr>
          <w:rFonts w:ascii="David" w:hAnsi="David"/>
          <w:u w:val="single"/>
          <w:rtl w:val="true"/>
        </w:rPr>
        <w:t>ל</w:t>
      </w:r>
      <w:r>
        <w:rPr>
          <w:rFonts w:ascii="David" w:hAnsi="David"/>
          <w:rtl w:val="true"/>
        </w:rPr>
        <w:t>הלן</w:t>
      </w:r>
      <w:r>
        <w:rPr>
          <w:rFonts w:cs="David" w:ascii="David" w:hAnsi="David"/>
          <w:rtl w:val="true"/>
        </w:rPr>
        <w:t xml:space="preserve">: </w:t>
      </w:r>
      <w:r>
        <w:rPr>
          <w:rFonts w:ascii="David" w:hAnsi="David"/>
          <w:rtl w:val="true"/>
        </w:rPr>
        <w:t>ענין שיבלי</w:t>
      </w:r>
      <w:r>
        <w:rPr>
          <w:rFonts w:cs="David" w:ascii="David" w:hAnsi="David"/>
          <w:rtl w:val="true"/>
        </w:rPr>
        <w:t xml:space="preserve">)). </w:t>
      </w:r>
      <w:r>
        <w:rPr>
          <w:rFonts w:ascii="David" w:hAnsi="David"/>
          <w:rtl w:val="true"/>
        </w:rPr>
        <w:t>בפסיקה ענפה חזר ועמד בית משפט זה על הסכנה הממשית הגלומה בעבירות אלה לשלום הציבור ולביטחונו ולסדר הציבורי</w:t>
      </w:r>
      <w:r>
        <w:rPr>
          <w:rFonts w:cs="David" w:ascii="David" w:hAnsi="David"/>
          <w:rtl w:val="true"/>
        </w:rPr>
        <w:t xml:space="preserve">. </w:t>
      </w:r>
      <w:r>
        <w:rPr>
          <w:rFonts w:ascii="David" w:hAnsi="David"/>
          <w:rtl w:val="true"/>
        </w:rPr>
        <w:t xml:space="preserve">לאחרונה ממש עמדתי על כך וציינתי בין היתר כי – </w:t>
      </w:r>
      <w:r>
        <w:rPr>
          <w:rFonts w:cs="David" w:ascii="David" w:hAnsi="David"/>
          <w:rtl w:val="true"/>
        </w:rPr>
        <w:t>"</w:t>
      </w:r>
      <w:r>
        <w:rPr>
          <w:rFonts w:ascii="David" w:hAnsi="David"/>
          <w:rtl w:val="true"/>
        </w:rPr>
        <w:t>בית משפט זה גם עמד לא פעם על הצורך להיאבק בתופעה של שימוש באלימות כדרך לפתרון סכסוכים ומחלוקות</w:t>
      </w:r>
      <w:r>
        <w:rPr>
          <w:rFonts w:cs="David" w:ascii="David" w:hAnsi="David"/>
          <w:rtl w:val="true"/>
        </w:rPr>
        <w:t xml:space="preserve">, </w:t>
      </w:r>
      <w:r>
        <w:rPr>
          <w:rFonts w:ascii="David" w:hAnsi="David"/>
          <w:rtl w:val="true"/>
        </w:rPr>
        <w:t>ואת מחויבותו של בית המשפט להילחם בתופעה זו בדרך של הטלת עונשים מרתיעים ומשמעותיים שישקפו מסר מרתיע לעבריינים ולחברה כולה</w:t>
      </w:r>
      <w:r>
        <w:rPr>
          <w:rFonts w:cs="David" w:ascii="David" w:hAnsi="David"/>
          <w:rtl w:val="true"/>
        </w:rPr>
        <w:t>...</w:t>
      </w:r>
      <w:r>
        <w:rPr>
          <w:rFonts w:ascii="David" w:hAnsi="David"/>
          <w:rtl w:val="true"/>
        </w:rPr>
        <w:t>כן עמדה הפסיקה על הסכנות לפרט ולחברה הכרוכות בעבירות בנשק בכלל</w:t>
      </w:r>
      <w:r>
        <w:rPr>
          <w:rFonts w:cs="David" w:ascii="David" w:hAnsi="David"/>
          <w:rtl w:val="true"/>
        </w:rPr>
        <w:t xml:space="preserve">, </w:t>
      </w:r>
      <w:r>
        <w:rPr>
          <w:rFonts w:ascii="David" w:hAnsi="David"/>
          <w:rtl w:val="true"/>
        </w:rPr>
        <w:t>ובשימוש בנשק חם לפתרון סכסוכים</w:t>
      </w:r>
      <w:r>
        <w:rPr>
          <w:rFonts w:cs="David" w:ascii="David" w:hAnsi="David"/>
          <w:rtl w:val="true"/>
        </w:rPr>
        <w:t xml:space="preserve">... </w:t>
      </w:r>
      <w:r>
        <w:rPr>
          <w:rFonts w:ascii="David" w:hAnsi="David"/>
          <w:rtl w:val="true"/>
        </w:rPr>
        <w:t>חומרה מיוחדת מיוחסת לאותם מקרים בהם השימוש בנשק חם נעשה בסביבת בית מגורים</w:t>
      </w:r>
      <w:r>
        <w:rPr>
          <w:rFonts w:cs="David" w:ascii="David" w:hAnsi="David"/>
          <w:rtl w:val="true"/>
        </w:rPr>
        <w:t xml:space="preserve">... </w:t>
      </w:r>
      <w:r>
        <w:rPr>
          <w:rFonts w:ascii="David" w:hAnsi="David"/>
          <w:rtl w:val="true"/>
        </w:rPr>
        <w:t>וכפי שנזדמן לי להעיר לאחרונה</w:t>
      </w:r>
      <w:r>
        <w:rPr>
          <w:rFonts w:cs="David" w:ascii="David" w:hAnsi="David"/>
          <w:rtl w:val="true"/>
        </w:rPr>
        <w:t xml:space="preserve">, </w:t>
      </w:r>
      <w:r>
        <w:rPr>
          <w:rFonts w:ascii="David" w:hAnsi="David"/>
          <w:rtl w:val="true"/>
        </w:rPr>
        <w:t>התופעה של החזקת נשק שלא כדין</w:t>
      </w:r>
      <w:r>
        <w:rPr>
          <w:rFonts w:cs="David" w:ascii="David" w:hAnsi="David"/>
          <w:rtl w:val="true"/>
        </w:rPr>
        <w:t xml:space="preserve">, </w:t>
      </w:r>
      <w:r>
        <w:rPr>
          <w:rFonts w:ascii="David" w:hAnsi="David"/>
          <w:rtl w:val="true"/>
        </w:rPr>
        <w:t>וכל שכן השימוש בו</w:t>
      </w:r>
      <w:r>
        <w:rPr>
          <w:rFonts w:cs="David" w:ascii="David" w:hAnsi="David"/>
          <w:rtl w:val="true"/>
        </w:rPr>
        <w:t xml:space="preserve">, </w:t>
      </w:r>
      <w:r>
        <w:rPr>
          <w:rFonts w:ascii="David" w:hAnsi="David"/>
          <w:rtl w:val="true"/>
        </w:rPr>
        <w:t>מהווים  איום על שלום הציבור ותשתית למגוון רחב של עבירות</w:t>
      </w:r>
      <w:r>
        <w:rPr>
          <w:rFonts w:cs="David" w:ascii="David" w:hAnsi="David"/>
          <w:rtl w:val="true"/>
        </w:rPr>
        <w:t xml:space="preserve">, </w:t>
      </w:r>
      <w:r>
        <w:rPr>
          <w:rFonts w:ascii="David" w:hAnsi="David"/>
          <w:rtl w:val="true"/>
        </w:rPr>
        <w:t>ומחייבת הירתמות גם של בתי המשפט על ידי ענישה מחמירה ומרתיעה</w:t>
      </w:r>
      <w:r>
        <w:rPr>
          <w:rFonts w:cs="David" w:ascii="David" w:hAnsi="David"/>
          <w:rtl w:val="true"/>
        </w:rPr>
        <w:t xml:space="preserve">... </w:t>
      </w:r>
      <w:r>
        <w:rPr>
          <w:rFonts w:ascii="David" w:hAnsi="David"/>
          <w:rtl w:val="true"/>
        </w:rPr>
        <w:t>נוכח האמור</w:t>
      </w:r>
      <w:r>
        <w:rPr>
          <w:rFonts w:cs="David" w:ascii="David" w:hAnsi="David"/>
          <w:rtl w:val="true"/>
        </w:rPr>
        <w:t xml:space="preserve">, </w:t>
      </w:r>
      <w:r>
        <w:rPr>
          <w:rFonts w:ascii="David" w:hAnsi="David"/>
          <w:rtl w:val="true"/>
        </w:rPr>
        <w:t xml:space="preserve">אכן ניכרת בפסיקה מגמה עקבית של החמרה בענישה כלפי מבצעי עבירות בנשק </w:t>
      </w:r>
      <w:r>
        <w:rPr>
          <w:rFonts w:cs="David" w:ascii="David" w:hAnsi="David"/>
          <w:rtl w:val="true"/>
        </w:rPr>
        <w:t>- "</w:t>
      </w:r>
      <w:r>
        <w:rPr>
          <w:rFonts w:ascii="David" w:hAnsi="David"/>
          <w:rtl w:val="true"/>
        </w:rPr>
        <w:t>על רקע המציאות אותה אנו חווים למרבה הצער מדי יום</w:t>
      </w:r>
      <w:r>
        <w:rPr>
          <w:rFonts w:cs="David" w:ascii="David" w:hAnsi="David"/>
          <w:rtl w:val="true"/>
        </w:rPr>
        <w:t xml:space="preserve">, </w:t>
      </w:r>
      <w:r>
        <w:rPr>
          <w:rFonts w:ascii="David" w:hAnsi="David"/>
          <w:rtl w:val="true"/>
        </w:rPr>
        <w:t>אנו עדים לקריאה ציבורית נרגשת להגברת האכיפה כלפי עבירות נשק – ולהחמרה במדיניות הענישה הנוהגת</w:t>
      </w:r>
      <w:r>
        <w:rPr>
          <w:rFonts w:cs="David" w:ascii="David" w:hAnsi="David"/>
          <w:rtl w:val="true"/>
        </w:rPr>
        <w:t xml:space="preserve">. </w:t>
      </w:r>
      <w:r>
        <w:rPr>
          <w:rFonts w:ascii="David" w:hAnsi="David"/>
          <w:rtl w:val="true"/>
        </w:rPr>
        <w:t>בית משפט זה לא נותר אדיש למול השימוש הגובר בנשק חם</w:t>
      </w:r>
      <w:r>
        <w:rPr>
          <w:rFonts w:cs="David" w:ascii="David" w:hAnsi="David"/>
          <w:rtl w:val="true"/>
        </w:rPr>
        <w:t xml:space="preserve">, </w:t>
      </w:r>
      <w:r>
        <w:rPr>
          <w:rFonts w:ascii="David" w:hAnsi="David"/>
          <w:rtl w:val="true"/>
        </w:rPr>
        <w:t>והדגיש לא אחת את הצורך בענישה מחמירה ומרתיעה כלפי השימוש בו לשם פתרון סכסוכים</w:t>
      </w:r>
      <w:r>
        <w:rPr>
          <w:rFonts w:cs="David" w:ascii="David" w:hAnsi="David"/>
          <w:rtl w:val="true"/>
        </w:rPr>
        <w:t xml:space="preserve">. </w:t>
      </w:r>
      <w:r>
        <w:rPr>
          <w:rFonts w:ascii="David" w:hAnsi="David"/>
          <w:rtl w:val="true"/>
        </w:rPr>
        <w:t>זאת במיוחד כאשר השימוש בו נעשה בסביבת בתי מגורים</w:t>
      </w:r>
      <w:r>
        <w:rPr>
          <w:rFonts w:cs="David" w:ascii="David" w:hAnsi="David"/>
          <w:rtl w:val="true"/>
        </w:rPr>
        <w:t xml:space="preserve">... </w:t>
      </w:r>
      <w:r>
        <w:rPr>
          <w:rFonts w:ascii="David" w:hAnsi="David"/>
          <w:rtl w:val="true"/>
        </w:rPr>
        <w:t>נמצא אפוא כי בנסיבות דהיום</w:t>
      </w:r>
      <w:r>
        <w:rPr>
          <w:rFonts w:cs="David" w:ascii="David" w:hAnsi="David"/>
          <w:rtl w:val="true"/>
        </w:rPr>
        <w:t xml:space="preserve">, </w:t>
      </w:r>
      <w:r>
        <w:rPr>
          <w:rFonts w:ascii="David" w:hAnsi="David"/>
          <w:rtl w:val="true"/>
        </w:rPr>
        <w:t>ראוי ונכון להחמיר את מדיניות הענישה הנוהגת</w:t>
      </w:r>
      <w:r>
        <w:rPr>
          <w:rFonts w:cs="David" w:ascii="David" w:hAnsi="David"/>
          <w:rtl w:val="true"/>
        </w:rPr>
        <w:t xml:space="preserve">, </w:t>
      </w:r>
      <w:r>
        <w:rPr>
          <w:rFonts w:ascii="David" w:hAnsi="David"/>
          <w:rtl w:val="true"/>
        </w:rPr>
        <w:t>זאת בין היתר על מנת להרתיע עבריינים פוטנציאליים משימוש בו כאמצעי ליישוב סכסוכים</w:t>
      </w:r>
      <w:r>
        <w:rPr>
          <w:rFonts w:cs="David" w:ascii="David" w:hAnsi="David"/>
          <w:rtl w:val="true"/>
        </w:rPr>
        <w:t>" (</w:t>
      </w:r>
      <w:r>
        <w:rPr>
          <w:rFonts w:ascii="David" w:hAnsi="David"/>
          <w:rtl w:val="true"/>
        </w:rPr>
        <w:t>השופט אלרון בענין סובח</w:t>
      </w:r>
      <w:r>
        <w:rPr>
          <w:rFonts w:cs="David" w:ascii="David" w:hAnsi="David"/>
          <w:rtl w:val="true"/>
        </w:rPr>
        <w:t xml:space="preserve">, </w:t>
      </w:r>
      <w:r>
        <w:rPr>
          <w:rFonts w:ascii="David" w:hAnsi="David"/>
          <w:rtl w:val="true"/>
        </w:rPr>
        <w:t xml:space="preserve">בפסקאות </w:t>
      </w:r>
      <w:r>
        <w:rPr>
          <w:rFonts w:cs="David" w:ascii="David" w:hAnsi="David"/>
        </w:rPr>
        <w:t>17-16</w:t>
      </w:r>
      <w:r>
        <w:rPr>
          <w:rFonts w:cs="David" w:ascii="David" w:hAnsi="David"/>
          <w:rtl w:val="true"/>
        </w:rPr>
        <w:t>)."</w:t>
      </w:r>
    </w:p>
    <w:p>
      <w:pPr>
        <w:pStyle w:val="Normal"/>
        <w:spacing w:lineRule="auto" w:line="360"/>
        <w:ind w:start="720" w:end="0"/>
        <w:jc w:val="both"/>
        <w:rPr>
          <w:rFonts w:ascii="David" w:hAnsi="David" w:cs="David"/>
        </w:rPr>
      </w:pPr>
      <w:r>
        <w:rPr>
          <w:rFonts w:cs="David" w:ascii="David" w:hAnsi="David"/>
          <w:rtl w:val="true"/>
        </w:rPr>
      </w:r>
    </w:p>
    <w:p>
      <w:pPr>
        <w:pStyle w:val="Normal"/>
        <w:spacing w:lineRule="auto" w:line="360"/>
        <w:ind w:start="1440" w:end="0"/>
        <w:jc w:val="both"/>
        <w:rPr/>
      </w:pPr>
      <w:r>
        <w:rPr>
          <w:rFonts w:ascii="David" w:hAnsi="David"/>
          <w:rtl w:val="true"/>
        </w:rPr>
        <w:t>ב</w:t>
      </w:r>
      <w:hyperlink r:id="rId37">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5522-20</w:t>
        </w:r>
      </w:hyperlink>
      <w:r>
        <w:rPr>
          <w:rFonts w:cs="David" w:ascii="David" w:hAnsi="David"/>
          <w:rtl w:val="true"/>
        </w:rPr>
        <w:t xml:space="preserve"> </w:t>
      </w:r>
      <w:r>
        <w:rPr>
          <w:rFonts w:ascii="David" w:hAnsi="David"/>
          <w:b/>
          <w:b/>
          <w:bCs/>
          <w:rtl w:val="true"/>
        </w:rPr>
        <w:t>נזאר חלייחל</w:t>
      </w:r>
      <w:r>
        <w:rPr>
          <w:rFonts w:ascii="David" w:hAnsi="David"/>
          <w:rtl w:val="true"/>
        </w:rPr>
        <w:t xml:space="preserve"> נ</w:t>
      </w:r>
      <w:r>
        <w:rPr>
          <w:rFonts w:cs="David" w:ascii="David" w:hAnsi="David"/>
          <w:rtl w:val="true"/>
        </w:rPr>
        <w:t>'</w:t>
      </w:r>
      <w:r>
        <w:rPr>
          <w:rFonts w:cs="David" w:ascii="David" w:hAnsi="David"/>
          <w:rtl w:val="true"/>
        </w:rPr>
        <w:t xml:space="preserve"> </w:t>
      </w:r>
      <w:r>
        <w:rPr>
          <w:rFonts w:ascii="David" w:hAnsi="David"/>
          <w:b/>
          <w:b/>
          <w:bCs/>
          <w:rtl w:val="true"/>
        </w:rPr>
        <w:t xml:space="preserve">מדינת ישראל </w:t>
      </w:r>
      <w:r>
        <w:rPr>
          <w:rFonts w:cs="David" w:ascii="David" w:hAnsi="David"/>
          <w:rtl w:val="true"/>
        </w:rPr>
        <w:t>(</w:t>
      </w:r>
      <w:r>
        <w:rPr>
          <w:rFonts w:cs="David" w:ascii="David" w:hAnsi="David"/>
        </w:rPr>
        <w:t>24.2.21</w:t>
      </w:r>
      <w:r>
        <w:rPr>
          <w:rFonts w:cs="David" w:ascii="David" w:hAnsi="David"/>
          <w:rtl w:val="true"/>
        </w:rPr>
        <w:t xml:space="preserve">) </w:t>
      </w:r>
      <w:r>
        <w:rPr>
          <w:rFonts w:ascii="David" w:hAnsi="David"/>
          <w:rtl w:val="true"/>
        </w:rPr>
        <w:t>המערער נדון על נשיאת נשק וירי ממנו בשעת לילה באזור כפרי</w:t>
      </w:r>
      <w:r>
        <w:rPr>
          <w:rFonts w:cs="David" w:ascii="David" w:hAnsi="David"/>
          <w:rtl w:val="true"/>
        </w:rPr>
        <w:t xml:space="preserve">, </w:t>
      </w:r>
      <w:r>
        <w:rPr>
          <w:rFonts w:ascii="David" w:hAnsi="David"/>
          <w:rtl w:val="true"/>
        </w:rPr>
        <w:t>ל</w:t>
      </w:r>
      <w:r>
        <w:rPr>
          <w:rFonts w:cs="David" w:ascii="David" w:hAnsi="David"/>
          <w:rtl w:val="true"/>
        </w:rPr>
        <w:t xml:space="preserve">- </w:t>
      </w:r>
      <w:r>
        <w:rPr>
          <w:rFonts w:cs="David" w:ascii="David" w:hAnsi="David"/>
          <w:b/>
          <w:bCs/>
        </w:rPr>
        <w:t>41</w:t>
      </w:r>
      <w:r>
        <w:rPr>
          <w:rFonts w:cs="David" w:ascii="David" w:hAnsi="David"/>
          <w:b/>
          <w:bCs/>
          <w:rtl w:val="true"/>
        </w:rPr>
        <w:t xml:space="preserve"> </w:t>
      </w:r>
      <w:r>
        <w:rPr>
          <w:rFonts w:ascii="David" w:hAnsi="David"/>
          <w:b/>
          <w:b/>
          <w:bCs/>
          <w:rtl w:val="true"/>
        </w:rPr>
        <w:t>חודשי מאסר בפועל</w:t>
      </w:r>
      <w:r>
        <w:rPr>
          <w:rFonts w:cs="David" w:ascii="David" w:hAnsi="David"/>
          <w:rtl w:val="true"/>
        </w:rPr>
        <w:t xml:space="preserve">, </w:t>
      </w:r>
      <w:r>
        <w:rPr>
          <w:rFonts w:ascii="David" w:hAnsi="David"/>
          <w:rtl w:val="true"/>
        </w:rPr>
        <w:t xml:space="preserve">כולל הפעלת מאסר על תנאי של </w:t>
      </w:r>
      <w:r>
        <w:rPr>
          <w:rFonts w:cs="David" w:ascii="David" w:hAnsi="David"/>
        </w:rPr>
        <w:t>5</w:t>
      </w:r>
      <w:r>
        <w:rPr>
          <w:rFonts w:cs="David" w:ascii="David" w:hAnsi="David"/>
          <w:rtl w:val="true"/>
        </w:rPr>
        <w:t xml:space="preserve"> </w:t>
      </w:r>
      <w:r>
        <w:rPr>
          <w:rFonts w:ascii="David" w:hAnsi="David"/>
          <w:rtl w:val="true"/>
        </w:rPr>
        <w:t>חודשים</w:t>
      </w:r>
      <w:r>
        <w:rPr>
          <w:rFonts w:cs="David" w:ascii="David" w:hAnsi="David"/>
          <w:rtl w:val="true"/>
        </w:rPr>
        <w:t xml:space="preserve">. </w:t>
      </w:r>
      <w:r>
        <w:rPr>
          <w:rFonts w:ascii="David" w:hAnsi="David"/>
          <w:rtl w:val="true"/>
        </w:rPr>
        <w:t>בית המשפט העליון דחה את הערעור על חומרת העונש</w:t>
      </w:r>
      <w:r>
        <w:rPr>
          <w:rFonts w:cs="David" w:ascii="David" w:hAnsi="David"/>
          <w:rtl w:val="true"/>
        </w:rPr>
        <w:t>.</w:t>
      </w:r>
    </w:p>
    <w:p>
      <w:pPr>
        <w:pStyle w:val="Normal"/>
        <w:spacing w:lineRule="auto" w:line="360"/>
        <w:ind w:start="720" w:end="0"/>
        <w:jc w:val="both"/>
        <w:rPr>
          <w:rFonts w:ascii="David" w:hAnsi="David" w:cs="David"/>
        </w:rPr>
      </w:pPr>
      <w:r>
        <w:rPr>
          <w:rFonts w:cs="David" w:ascii="David" w:hAnsi="David"/>
          <w:rtl w:val="true"/>
        </w:rPr>
      </w:r>
    </w:p>
    <w:p>
      <w:pPr>
        <w:pStyle w:val="Normal"/>
        <w:spacing w:lineRule="auto" w:line="360"/>
        <w:ind w:start="1440" w:end="0"/>
        <w:jc w:val="both"/>
        <w:rPr/>
      </w:pPr>
      <w:r>
        <w:rPr>
          <w:rFonts w:ascii="David" w:hAnsi="David"/>
          <w:rtl w:val="true"/>
        </w:rPr>
        <w:t>ב</w:t>
      </w:r>
      <w:hyperlink r:id="rId38">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1509-20</w:t>
        </w:r>
      </w:hyperlink>
      <w:r>
        <w:rPr>
          <w:rFonts w:cs="David" w:ascii="David" w:hAnsi="David"/>
          <w:rtl w:val="true"/>
        </w:rPr>
        <w:t xml:space="preserve"> </w:t>
      </w:r>
      <w:r>
        <w:rPr>
          <w:rFonts w:ascii="David" w:hAnsi="David"/>
          <w:b/>
          <w:b/>
          <w:bCs/>
          <w:rtl w:val="true"/>
        </w:rPr>
        <w:t>מדינת ישראל</w:t>
      </w:r>
      <w:r>
        <w:rPr>
          <w:rFonts w:ascii="David" w:hAnsi="David"/>
          <w:rtl w:val="true"/>
        </w:rPr>
        <w:t xml:space="preserve"> נ</w:t>
      </w:r>
      <w:r>
        <w:rPr>
          <w:rFonts w:cs="David" w:ascii="David" w:hAnsi="David"/>
          <w:rtl w:val="true"/>
        </w:rPr>
        <w:t xml:space="preserve">' </w:t>
      </w:r>
      <w:r>
        <w:rPr>
          <w:rFonts w:ascii="David" w:hAnsi="David"/>
          <w:b/>
          <w:b/>
          <w:bCs/>
          <w:rtl w:val="true"/>
        </w:rPr>
        <w:t xml:space="preserve">ראפאת נבארי </w:t>
      </w:r>
      <w:r>
        <w:rPr>
          <w:rFonts w:cs="David" w:ascii="David" w:hAnsi="David"/>
          <w:rtl w:val="true"/>
        </w:rPr>
        <w:t>(</w:t>
      </w:r>
      <w:r>
        <w:rPr>
          <w:rFonts w:cs="David" w:ascii="David" w:hAnsi="David"/>
        </w:rPr>
        <w:t>2.7.20</w:t>
      </w:r>
      <w:r>
        <w:rPr>
          <w:rFonts w:cs="David" w:ascii="David" w:hAnsi="David"/>
          <w:rtl w:val="true"/>
        </w:rPr>
        <w:t xml:space="preserve">) </w:t>
      </w:r>
      <w:r>
        <w:rPr>
          <w:rFonts w:ascii="David" w:hAnsi="David"/>
          <w:rtl w:val="true"/>
        </w:rPr>
        <w:t>בית המשפט העליון החמיר בעונשו של המשיב</w:t>
      </w:r>
      <w:r>
        <w:rPr>
          <w:rFonts w:cs="David" w:ascii="David" w:hAnsi="David"/>
          <w:rtl w:val="true"/>
        </w:rPr>
        <w:t xml:space="preserve">, </w:t>
      </w:r>
      <w:r>
        <w:rPr>
          <w:rFonts w:ascii="David" w:hAnsi="David"/>
          <w:rtl w:val="true"/>
        </w:rPr>
        <w:t>אשר הורשע בנשיאה והובלה של נשק ובירי מנשק חם באזור מגורים</w:t>
      </w:r>
      <w:r>
        <w:rPr>
          <w:rFonts w:cs="David" w:ascii="David" w:hAnsi="David"/>
          <w:rtl w:val="true"/>
        </w:rPr>
        <w:t xml:space="preserve">, </w:t>
      </w:r>
      <w:r>
        <w:rPr>
          <w:rFonts w:ascii="David" w:hAnsi="David"/>
          <w:rtl w:val="true"/>
        </w:rPr>
        <w:t xml:space="preserve">והטיל עליו </w:t>
      </w:r>
      <w:r>
        <w:rPr>
          <w:rFonts w:cs="David" w:ascii="David" w:hAnsi="David"/>
          <w:b/>
          <w:bCs/>
        </w:rPr>
        <w:t>36</w:t>
      </w:r>
      <w:r>
        <w:rPr>
          <w:rFonts w:cs="David" w:ascii="David" w:hAnsi="David"/>
          <w:b/>
          <w:bCs/>
          <w:rtl w:val="true"/>
        </w:rPr>
        <w:t xml:space="preserve"> </w:t>
      </w:r>
      <w:r>
        <w:rPr>
          <w:rFonts w:ascii="David" w:hAnsi="David"/>
          <w:b/>
          <w:b/>
          <w:bCs/>
          <w:rtl w:val="true"/>
        </w:rPr>
        <w:t>חודשי מאסר בפועל</w:t>
      </w:r>
      <w:r>
        <w:rPr>
          <w:rFonts w:cs="David" w:ascii="David" w:hAnsi="David"/>
          <w:rtl w:val="true"/>
        </w:rPr>
        <w:t xml:space="preserve">, </w:t>
      </w:r>
      <w:r>
        <w:rPr>
          <w:rFonts w:ascii="David" w:hAnsi="David"/>
          <w:rtl w:val="true"/>
        </w:rPr>
        <w:t xml:space="preserve">תחת עונש מאסר של </w:t>
      </w:r>
      <w:r>
        <w:rPr>
          <w:rFonts w:cs="David" w:ascii="David" w:hAnsi="David"/>
        </w:rPr>
        <w:t>27</w:t>
      </w:r>
      <w:r>
        <w:rPr>
          <w:rFonts w:cs="David" w:ascii="David" w:hAnsi="David"/>
          <w:rtl w:val="true"/>
        </w:rPr>
        <w:t xml:space="preserve"> </w:t>
      </w:r>
      <w:r>
        <w:rPr>
          <w:rFonts w:ascii="David" w:hAnsi="David"/>
          <w:rtl w:val="true"/>
        </w:rPr>
        <w:t>חודשים שנקבע לו בבית המשפט המחוזי</w:t>
      </w:r>
      <w:r>
        <w:rPr>
          <w:rFonts w:cs="David" w:ascii="David" w:hAnsi="David"/>
          <w:rtl w:val="true"/>
        </w:rPr>
        <w:t xml:space="preserve">, </w:t>
      </w:r>
      <w:r>
        <w:rPr>
          <w:rFonts w:ascii="David" w:hAnsi="David"/>
          <w:rtl w:val="true"/>
        </w:rPr>
        <w:t>תוך ציון ההלכה שערכאת הערעור איננה ממצה את הדין</w:t>
      </w:r>
      <w:r>
        <w:rPr>
          <w:rFonts w:cs="David" w:ascii="David" w:hAnsi="David"/>
          <w:rtl w:val="true"/>
        </w:rPr>
        <w:t xml:space="preserve">. </w:t>
      </w:r>
    </w:p>
    <w:p>
      <w:pPr>
        <w:pStyle w:val="Normal"/>
        <w:spacing w:lineRule="auto" w:line="360"/>
        <w:ind w:start="720" w:end="0"/>
        <w:jc w:val="both"/>
        <w:rPr>
          <w:rFonts w:ascii="David" w:hAnsi="David" w:cs="David"/>
        </w:rPr>
      </w:pPr>
      <w:r>
        <w:rPr>
          <w:rFonts w:cs="David" w:ascii="David" w:hAnsi="David"/>
          <w:rtl w:val="true"/>
        </w:rPr>
      </w:r>
    </w:p>
    <w:p>
      <w:pPr>
        <w:pStyle w:val="Normal"/>
        <w:spacing w:lineRule="auto" w:line="360"/>
        <w:ind w:start="1440" w:end="0"/>
        <w:jc w:val="both"/>
        <w:rPr>
          <w:rFonts w:ascii="David" w:hAnsi="David" w:cs="David"/>
        </w:rPr>
      </w:pPr>
      <w:r>
        <w:rPr>
          <w:rFonts w:ascii="David" w:hAnsi="David"/>
          <w:rtl w:val="true"/>
        </w:rPr>
        <w:t>ב</w:t>
      </w:r>
      <w:hyperlink r:id="rId39">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tl w:val="true"/>
          </w:rPr>
          <w:t>(</w:t>
        </w:r>
        <w:r>
          <w:rPr>
            <w:rStyle w:val="Hyperlink"/>
            <w:rFonts w:ascii="David" w:hAnsi="David"/>
            <w:color w:val="0000FF"/>
            <w:u w:val="single"/>
            <w:rtl w:val="true"/>
          </w:rPr>
          <w:t>באר שבע</w:t>
        </w:r>
        <w:r>
          <w:rPr>
            <w:rStyle w:val="Hyperlink"/>
            <w:rFonts w:cs="David" w:ascii="David" w:hAnsi="David"/>
            <w:color w:val="0000FF"/>
            <w:u w:val="single"/>
            <w:rtl w:val="true"/>
          </w:rPr>
          <w:t xml:space="preserve">) </w:t>
        </w:r>
        <w:r>
          <w:rPr>
            <w:rStyle w:val="Hyperlink"/>
            <w:rFonts w:cs="David" w:ascii="David" w:hAnsi="David"/>
            <w:color w:val="0000FF"/>
            <w:u w:val="single"/>
          </w:rPr>
          <w:t>43085-06-21</w:t>
        </w:r>
      </w:hyperlink>
      <w:r>
        <w:rPr>
          <w:rFonts w:cs="David" w:ascii="David" w:hAnsi="David"/>
          <w:rtl w:val="true"/>
        </w:rPr>
        <w:t xml:space="preserve"> </w:t>
      </w:r>
      <w:r>
        <w:rPr>
          <w:rFonts w:ascii="David" w:hAnsi="David"/>
          <w:b/>
          <w:b/>
          <w:bCs/>
          <w:rtl w:val="true"/>
        </w:rPr>
        <w:t>מדינת ישראל</w:t>
      </w:r>
      <w:r>
        <w:rPr>
          <w:rFonts w:ascii="David" w:hAnsi="David"/>
          <w:rtl w:val="true"/>
        </w:rPr>
        <w:t xml:space="preserve"> נ</w:t>
      </w:r>
      <w:r>
        <w:rPr>
          <w:rFonts w:cs="David" w:ascii="David" w:hAnsi="David"/>
          <w:rtl w:val="true"/>
        </w:rPr>
        <w:t>'</w:t>
      </w:r>
      <w:r>
        <w:rPr>
          <w:rFonts w:cs="David" w:ascii="David" w:hAnsi="David"/>
          <w:rtl w:val="true"/>
        </w:rPr>
        <w:t xml:space="preserve"> </w:t>
      </w:r>
      <w:r>
        <w:rPr>
          <w:rFonts w:ascii="David" w:hAnsi="David"/>
          <w:b/>
          <w:b/>
          <w:bCs/>
          <w:rtl w:val="true"/>
        </w:rPr>
        <w:t xml:space="preserve">קוסאי אבו עראר </w:t>
      </w:r>
      <w:r>
        <w:rPr>
          <w:rFonts w:cs="David" w:ascii="David" w:hAnsi="David"/>
          <w:rtl w:val="true"/>
        </w:rPr>
        <w:t>(</w:t>
      </w:r>
      <w:r>
        <w:rPr>
          <w:rFonts w:cs="David" w:ascii="David" w:hAnsi="David"/>
        </w:rPr>
        <w:t>14.7.22</w:t>
      </w:r>
      <w:r>
        <w:rPr>
          <w:rFonts w:cs="David" w:ascii="David" w:hAnsi="David"/>
          <w:rtl w:val="true"/>
        </w:rPr>
        <w:t xml:space="preserve">) </w:t>
      </w:r>
      <w:r>
        <w:rPr>
          <w:rFonts w:ascii="David" w:hAnsi="David"/>
          <w:rtl w:val="true"/>
        </w:rPr>
        <w:t>שנידון בפני</w:t>
      </w:r>
      <w:r>
        <w:rPr>
          <w:rFonts w:cs="David" w:ascii="David" w:hAnsi="David"/>
          <w:rtl w:val="true"/>
        </w:rPr>
        <w:t xml:space="preserve">, </w:t>
      </w:r>
      <w:r>
        <w:rPr>
          <w:rFonts w:ascii="David" w:hAnsi="David"/>
          <w:rtl w:val="true"/>
        </w:rPr>
        <w:t xml:space="preserve">הנאשם הורשע בעבירות נשק </w:t>
      </w:r>
      <w:r>
        <w:rPr>
          <w:rFonts w:cs="David" w:ascii="David" w:hAnsi="David"/>
          <w:rtl w:val="true"/>
        </w:rPr>
        <w:t>(</w:t>
      </w:r>
      <w:r>
        <w:rPr>
          <w:rFonts w:ascii="David" w:hAnsi="David"/>
          <w:rtl w:val="true"/>
        </w:rPr>
        <w:t>החזקה ונשיאת נשק ותחמושת</w:t>
      </w:r>
      <w:r>
        <w:rPr>
          <w:rFonts w:cs="David" w:ascii="David" w:hAnsi="David"/>
          <w:rtl w:val="true"/>
        </w:rPr>
        <w:t xml:space="preserve">); </w:t>
      </w:r>
      <w:r>
        <w:rPr>
          <w:rFonts w:ascii="David" w:hAnsi="David"/>
          <w:rtl w:val="true"/>
        </w:rPr>
        <w:t>ירי מנשק חם</w:t>
      </w:r>
      <w:r>
        <w:rPr>
          <w:rFonts w:cs="David" w:ascii="David" w:hAnsi="David"/>
          <w:rtl w:val="true"/>
        </w:rPr>
        <w:t xml:space="preserve">; </w:t>
      </w:r>
      <w:r>
        <w:rPr>
          <w:rFonts w:ascii="David" w:hAnsi="David"/>
          <w:rtl w:val="true"/>
        </w:rPr>
        <w:t>היזק בזדון</w:t>
      </w:r>
      <w:r>
        <w:rPr>
          <w:rFonts w:cs="David" w:ascii="David" w:hAnsi="David"/>
          <w:rtl w:val="true"/>
        </w:rPr>
        <w:t xml:space="preserve">; </w:t>
      </w:r>
      <w:r>
        <w:rPr>
          <w:rFonts w:ascii="David" w:hAnsi="David"/>
          <w:rtl w:val="true"/>
        </w:rPr>
        <w:t>חבלה במזיד</w:t>
      </w:r>
      <w:r>
        <w:rPr>
          <w:rFonts w:cs="David" w:ascii="David" w:hAnsi="David"/>
          <w:rtl w:val="true"/>
        </w:rPr>
        <w:t xml:space="preserve">; </w:t>
      </w:r>
      <w:r>
        <w:rPr>
          <w:rFonts w:ascii="David" w:hAnsi="David"/>
          <w:rtl w:val="true"/>
        </w:rPr>
        <w:t>ונהיגה ללא רישיון וללא ביטוח</w:t>
      </w:r>
      <w:r>
        <w:rPr>
          <w:rFonts w:cs="David" w:ascii="David" w:hAnsi="David"/>
          <w:rtl w:val="true"/>
        </w:rPr>
        <w:t xml:space="preserve">. </w:t>
      </w:r>
      <w:r>
        <w:rPr>
          <w:rFonts w:ascii="David" w:hAnsi="David"/>
          <w:rtl w:val="true"/>
        </w:rPr>
        <w:t>על פי הנטען</w:t>
      </w:r>
      <w:r>
        <w:rPr>
          <w:rFonts w:cs="David" w:ascii="David" w:hAnsi="David"/>
          <w:rtl w:val="true"/>
        </w:rPr>
        <w:t xml:space="preserve">, </w:t>
      </w:r>
      <w:r>
        <w:rPr>
          <w:rFonts w:ascii="David" w:hAnsi="David"/>
          <w:rtl w:val="true"/>
        </w:rPr>
        <w:t>לאחר ויכוח שהתנהל בין הנאשם למנהל בית ספר</w:t>
      </w:r>
      <w:r>
        <w:rPr>
          <w:rFonts w:cs="David" w:ascii="David" w:hAnsi="David"/>
          <w:rtl w:val="true"/>
        </w:rPr>
        <w:t xml:space="preserve">, </w:t>
      </w:r>
      <w:r>
        <w:rPr>
          <w:rFonts w:ascii="David" w:hAnsi="David"/>
          <w:rtl w:val="true"/>
        </w:rPr>
        <w:t>הנאשם הגיע לבית הספר</w:t>
      </w:r>
      <w:r>
        <w:rPr>
          <w:rFonts w:cs="David" w:ascii="David" w:hAnsi="David"/>
          <w:rtl w:val="true"/>
        </w:rPr>
        <w:t xml:space="preserve">, </w:t>
      </w:r>
      <w:r>
        <w:rPr>
          <w:rFonts w:ascii="David" w:hAnsi="David"/>
          <w:rtl w:val="true"/>
        </w:rPr>
        <w:t>ברכב</w:t>
      </w:r>
      <w:r>
        <w:rPr>
          <w:rFonts w:cs="David" w:ascii="David" w:hAnsi="David"/>
          <w:rtl w:val="true"/>
        </w:rPr>
        <w:t xml:space="preserve">, </w:t>
      </w:r>
      <w:r>
        <w:rPr>
          <w:rFonts w:ascii="David" w:hAnsi="David"/>
          <w:rtl w:val="true"/>
        </w:rPr>
        <w:t>כשהוא נושא עמו נשק</w:t>
      </w:r>
      <w:r>
        <w:rPr>
          <w:rFonts w:cs="David" w:ascii="David" w:hAnsi="David"/>
          <w:rtl w:val="true"/>
        </w:rPr>
        <w:t xml:space="preserve">, </w:t>
      </w:r>
      <w:r>
        <w:rPr>
          <w:rFonts w:ascii="David" w:hAnsi="David"/>
          <w:rtl w:val="true"/>
        </w:rPr>
        <w:t>יצא מהרכב</w:t>
      </w:r>
      <w:r>
        <w:rPr>
          <w:rFonts w:cs="David" w:ascii="David" w:hAnsi="David"/>
          <w:rtl w:val="true"/>
        </w:rPr>
        <w:t xml:space="preserve">, </w:t>
      </w:r>
      <w:r>
        <w:rPr>
          <w:rFonts w:ascii="David" w:hAnsi="David"/>
          <w:rtl w:val="true"/>
        </w:rPr>
        <w:t>התקדם מספר צעדים והחל לירות לכיוון רכבו של המנהל</w:t>
      </w:r>
      <w:r>
        <w:rPr>
          <w:rFonts w:cs="David" w:ascii="David" w:hAnsi="David"/>
          <w:rtl w:val="true"/>
        </w:rPr>
        <w:t xml:space="preserve">, </w:t>
      </w:r>
      <w:r>
        <w:rPr>
          <w:rFonts w:ascii="David" w:hAnsi="David"/>
          <w:rtl w:val="true"/>
        </w:rPr>
        <w:t>אשר חנה בצמוד לקרוואן</w:t>
      </w:r>
      <w:r>
        <w:rPr>
          <w:rFonts w:cs="David" w:ascii="David" w:hAnsi="David"/>
          <w:rtl w:val="true"/>
        </w:rPr>
        <w:t xml:space="preserve">. </w:t>
      </w:r>
      <w:r>
        <w:rPr>
          <w:rFonts w:ascii="David" w:hAnsi="David"/>
          <w:rtl w:val="true"/>
        </w:rPr>
        <w:t>באותה העת שהו בקרוואן שומר בית הספר ושניים נוספים</w:t>
      </w:r>
      <w:r>
        <w:rPr>
          <w:rFonts w:cs="David" w:ascii="David" w:hAnsi="David"/>
          <w:rtl w:val="true"/>
        </w:rPr>
        <w:t xml:space="preserve">, </w:t>
      </w:r>
      <w:r>
        <w:rPr>
          <w:rFonts w:ascii="David" w:hAnsi="David"/>
          <w:rtl w:val="true"/>
        </w:rPr>
        <w:t>ובחצר בית הספר נכחו אנשים נוספים</w:t>
      </w:r>
      <w:r>
        <w:rPr>
          <w:rFonts w:cs="David" w:ascii="David" w:hAnsi="David"/>
          <w:rtl w:val="true"/>
        </w:rPr>
        <w:t xml:space="preserve">. </w:t>
      </w:r>
      <w:r>
        <w:rPr>
          <w:rFonts w:ascii="David" w:hAnsi="David"/>
          <w:rtl w:val="true"/>
        </w:rPr>
        <w:t>כתוצאה מהירי של הנאשם</w:t>
      </w:r>
      <w:r>
        <w:rPr>
          <w:rFonts w:cs="David" w:ascii="David" w:hAnsi="David"/>
          <w:rtl w:val="true"/>
        </w:rPr>
        <w:t xml:space="preserve">, </w:t>
      </w:r>
      <w:r>
        <w:rPr>
          <w:rFonts w:ascii="David" w:hAnsi="David"/>
          <w:rtl w:val="true"/>
        </w:rPr>
        <w:t>רכבו של המנהל נפגע ממספר כדורים</w:t>
      </w:r>
      <w:r>
        <w:rPr>
          <w:rFonts w:cs="David" w:ascii="David" w:hAnsi="David"/>
          <w:rtl w:val="true"/>
        </w:rPr>
        <w:t xml:space="preserve">, </w:t>
      </w:r>
      <w:r>
        <w:rPr>
          <w:rFonts w:ascii="David" w:hAnsi="David"/>
          <w:rtl w:val="true"/>
        </w:rPr>
        <w:t>וכדור אחד חדר לקרוואן ופגע בארון בתוך הקרוואן</w:t>
      </w:r>
      <w:r>
        <w:rPr>
          <w:rFonts w:cs="David" w:ascii="David" w:hAnsi="David"/>
          <w:rtl w:val="true"/>
        </w:rPr>
        <w:t xml:space="preserve">. </w:t>
      </w:r>
      <w:r>
        <w:rPr>
          <w:rFonts w:ascii="David" w:hAnsi="David"/>
          <w:rtl w:val="true"/>
        </w:rPr>
        <w:t xml:space="preserve">נקבע כי </w:t>
      </w:r>
      <w:r>
        <w:rPr>
          <w:rFonts w:ascii="David" w:hAnsi="David"/>
          <w:b/>
          <w:b/>
          <w:bCs/>
          <w:rtl w:val="true"/>
        </w:rPr>
        <w:t xml:space="preserve">מתחם העונש ההולם נע בין </w:t>
      </w:r>
      <w:r>
        <w:rPr>
          <w:rFonts w:cs="David" w:ascii="David" w:hAnsi="David"/>
          <w:b/>
          <w:bCs/>
        </w:rPr>
        <w:t>4</w:t>
      </w:r>
      <w:r>
        <w:rPr>
          <w:rFonts w:cs="David" w:ascii="David" w:hAnsi="David"/>
          <w:b/>
          <w:bCs/>
          <w:rtl w:val="true"/>
        </w:rPr>
        <w:t xml:space="preserve"> -</w:t>
      </w:r>
      <w:r>
        <w:rPr>
          <w:rFonts w:cs="David" w:ascii="David" w:hAnsi="David"/>
          <w:b/>
          <w:bCs/>
        </w:rPr>
        <w:t>7</w:t>
      </w:r>
      <w:r>
        <w:rPr>
          <w:rFonts w:cs="David" w:ascii="David" w:hAnsi="David"/>
          <w:b/>
          <w:bCs/>
          <w:rtl w:val="true"/>
        </w:rPr>
        <w:t xml:space="preserve"> </w:t>
      </w:r>
      <w:r>
        <w:rPr>
          <w:rFonts w:ascii="David" w:hAnsi="David"/>
          <w:b/>
          <w:b/>
          <w:bCs/>
          <w:rtl w:val="true"/>
        </w:rPr>
        <w:t>שנות מאסר</w:t>
      </w:r>
      <w:r>
        <w:rPr>
          <w:rFonts w:cs="David" w:ascii="David" w:hAnsi="David"/>
          <w:rtl w:val="true"/>
        </w:rPr>
        <w:t xml:space="preserve">. </w:t>
      </w:r>
      <w:r>
        <w:rPr>
          <w:rFonts w:ascii="David" w:hAnsi="David"/>
          <w:rtl w:val="true"/>
        </w:rPr>
        <w:t>ועל הנאשם</w:t>
      </w:r>
      <w:r>
        <w:rPr>
          <w:rFonts w:cs="David" w:ascii="David" w:hAnsi="David"/>
          <w:rtl w:val="true"/>
        </w:rPr>
        <w:t xml:space="preserve">, </w:t>
      </w:r>
      <w:r>
        <w:rPr>
          <w:rFonts w:ascii="David" w:hAnsi="David"/>
          <w:rtl w:val="true"/>
        </w:rPr>
        <w:t>צעיר ללא עבר פלילי</w:t>
      </w:r>
      <w:r>
        <w:rPr>
          <w:rFonts w:cs="David" w:ascii="David" w:hAnsi="David"/>
          <w:rtl w:val="true"/>
        </w:rPr>
        <w:t xml:space="preserve">, </w:t>
      </w:r>
      <w:r>
        <w:rPr>
          <w:rFonts w:ascii="David" w:hAnsi="David"/>
          <w:rtl w:val="true"/>
        </w:rPr>
        <w:t xml:space="preserve">הוטלו </w:t>
      </w:r>
      <w:r>
        <w:rPr>
          <w:rFonts w:cs="David" w:ascii="David" w:hAnsi="David"/>
          <w:b/>
          <w:bCs/>
        </w:rPr>
        <w:t>5</w:t>
      </w:r>
      <w:r>
        <w:rPr>
          <w:rFonts w:cs="David" w:ascii="David" w:hAnsi="David"/>
          <w:b/>
          <w:bCs/>
          <w:rtl w:val="true"/>
        </w:rPr>
        <w:t xml:space="preserve"> </w:t>
      </w:r>
      <w:r>
        <w:rPr>
          <w:rFonts w:ascii="David" w:hAnsi="David"/>
          <w:b/>
          <w:b/>
          <w:bCs/>
          <w:rtl w:val="true"/>
        </w:rPr>
        <w:t>שנות מאסר בפועל</w:t>
      </w:r>
      <w:r>
        <w:rPr>
          <w:rFonts w:cs="David" w:ascii="David" w:hAnsi="David"/>
          <w:rtl w:val="true"/>
        </w:rPr>
        <w:t>.</w:t>
      </w:r>
    </w:p>
    <w:p>
      <w:pPr>
        <w:pStyle w:val="Normal"/>
        <w:spacing w:lineRule="auto" w:line="360"/>
        <w:ind w:start="1440" w:end="0"/>
        <w:jc w:val="both"/>
        <w:rPr>
          <w:rFonts w:ascii="David" w:hAnsi="David" w:cs="David"/>
        </w:rPr>
      </w:pPr>
      <w:r>
        <w:rPr>
          <w:rFonts w:cs="David" w:ascii="David" w:hAnsi="David"/>
          <w:rtl w:val="true"/>
        </w:rPr>
      </w:r>
    </w:p>
    <w:p>
      <w:pPr>
        <w:pStyle w:val="ListParagraph"/>
        <w:numPr>
          <w:ilvl w:val="0"/>
          <w:numId w:val="1"/>
        </w:numPr>
        <w:spacing w:lineRule="auto" w:line="360"/>
        <w:ind w:hanging="720" w:start="1080" w:end="0"/>
        <w:jc w:val="both"/>
        <w:rPr>
          <w:rFonts w:ascii="David" w:hAnsi="David" w:cs="David"/>
        </w:rPr>
      </w:pPr>
      <w:r>
        <w:rPr>
          <w:rFonts w:ascii="David" w:hAnsi="David"/>
          <w:rtl w:val="true"/>
        </w:rPr>
        <w:t>נסיבות הקשורות בביצוע העבירות</w:t>
      </w:r>
      <w:r>
        <w:rPr>
          <w:rFonts w:cs="David" w:ascii="David" w:hAnsi="David"/>
          <w:rtl w:val="true"/>
        </w:rPr>
        <w:t>-</w:t>
      </w:r>
    </w:p>
    <w:p>
      <w:pPr>
        <w:pStyle w:val="Normal"/>
        <w:spacing w:lineRule="auto" w:line="360"/>
        <w:ind w:start="1080" w:end="0"/>
        <w:jc w:val="both"/>
        <w:rPr>
          <w:rFonts w:ascii="David" w:hAnsi="David" w:cs="David"/>
        </w:rPr>
      </w:pPr>
      <w:r>
        <w:rPr>
          <w:rFonts w:ascii="David" w:hAnsi="David"/>
          <w:rtl w:val="true"/>
        </w:rPr>
        <w:t>כתב האישום שהוגש נגד הנאשמים איננו מייחס להם תכנון מראש לפגוע במתלוננים דווקא</w:t>
      </w:r>
      <w:r>
        <w:rPr>
          <w:rFonts w:cs="David" w:ascii="David" w:hAnsi="David"/>
          <w:rtl w:val="true"/>
        </w:rPr>
        <w:t xml:space="preserve">, </w:t>
      </w:r>
      <w:r>
        <w:rPr>
          <w:rFonts w:ascii="David" w:hAnsi="David"/>
          <w:rtl w:val="true"/>
        </w:rPr>
        <w:t>וגם במהלך המשפט לא הוצגה ראיה לתכנון כזה מראש</w:t>
      </w:r>
      <w:r>
        <w:rPr>
          <w:rFonts w:cs="David" w:ascii="David" w:hAnsi="David"/>
          <w:rtl w:val="true"/>
        </w:rPr>
        <w:t xml:space="preserve">. </w:t>
      </w:r>
      <w:r>
        <w:rPr>
          <w:rFonts w:ascii="David" w:hAnsi="David"/>
          <w:rtl w:val="true"/>
        </w:rPr>
        <w:t>אולם</w:t>
      </w:r>
      <w:r>
        <w:rPr>
          <w:rFonts w:cs="David" w:ascii="David" w:hAnsi="David"/>
          <w:rtl w:val="true"/>
        </w:rPr>
        <w:t xml:space="preserve">, </w:t>
      </w:r>
      <w:r>
        <w:rPr>
          <w:rFonts w:ascii="David" w:hAnsi="David"/>
          <w:rtl w:val="true"/>
        </w:rPr>
        <w:t>החזקת כלי הנשק על ידי הנאשמים כשלעצמה כרוכה מטבעה במעשים יזומים ומכוונים וכך גם יציאת הנאשמים מבתיהם לרחוב כשהם נושאים נשק והירי שלהם לעבר המתלוננים מבלי שקדמה לכך התגרות כלשהי מצד המתלוננים</w:t>
      </w:r>
      <w:r>
        <w:rPr>
          <w:rFonts w:cs="David" w:ascii="David" w:hAnsi="David"/>
          <w:rtl w:val="true"/>
        </w:rPr>
        <w:t xml:space="preserve">. </w:t>
      </w:r>
    </w:p>
    <w:p>
      <w:pPr>
        <w:pStyle w:val="Normal"/>
        <w:spacing w:lineRule="auto" w:line="360"/>
        <w:ind w:start="1080" w:end="0"/>
        <w:jc w:val="both"/>
        <w:rPr>
          <w:rFonts w:ascii="David" w:hAnsi="David" w:cs="David"/>
        </w:rPr>
      </w:pPr>
      <w:r>
        <w:rPr>
          <w:rFonts w:cs="David" w:ascii="David" w:hAnsi="David"/>
          <w:rtl w:val="true"/>
        </w:rPr>
      </w:r>
    </w:p>
    <w:p>
      <w:pPr>
        <w:pStyle w:val="Normal"/>
        <w:spacing w:lineRule="auto" w:line="360"/>
        <w:ind w:start="1080" w:end="0"/>
        <w:jc w:val="both"/>
        <w:rPr>
          <w:rFonts w:ascii="David" w:hAnsi="David" w:cs="David"/>
        </w:rPr>
      </w:pPr>
      <w:r>
        <w:rPr>
          <w:rFonts w:ascii="David" w:hAnsi="David"/>
          <w:rtl w:val="true"/>
        </w:rPr>
        <w:t xml:space="preserve">העובדה שבתוך שניות מהירי של הנאשם </w:t>
      </w:r>
      <w:r>
        <w:rPr>
          <w:rFonts w:cs="David" w:ascii="David" w:hAnsi="David"/>
        </w:rPr>
        <w:t>1</w:t>
      </w:r>
      <w:r>
        <w:rPr>
          <w:rFonts w:cs="David" w:ascii="David" w:hAnsi="David"/>
          <w:rtl w:val="true"/>
        </w:rPr>
        <w:t xml:space="preserve"> </w:t>
      </w:r>
      <w:r>
        <w:rPr>
          <w:rFonts w:ascii="David" w:hAnsi="David"/>
          <w:rtl w:val="true"/>
        </w:rPr>
        <w:t>לעבר המתלוננים</w:t>
      </w:r>
      <w:r>
        <w:rPr>
          <w:rFonts w:cs="David" w:ascii="David" w:hAnsi="David"/>
          <w:rtl w:val="true"/>
        </w:rPr>
        <w:t xml:space="preserve">, </w:t>
      </w:r>
      <w:r>
        <w:rPr>
          <w:rFonts w:ascii="David" w:hAnsi="David"/>
          <w:rtl w:val="true"/>
        </w:rPr>
        <w:t>בעוד המתלוננים מנסים להימלט ברכבם מהמקום</w:t>
      </w:r>
      <w:r>
        <w:rPr>
          <w:rFonts w:cs="David" w:ascii="David" w:hAnsi="David"/>
          <w:rtl w:val="true"/>
        </w:rPr>
        <w:t xml:space="preserve">, </w:t>
      </w:r>
      <w:r>
        <w:rPr>
          <w:rFonts w:ascii="David" w:hAnsi="David"/>
          <w:rtl w:val="true"/>
        </w:rPr>
        <w:t xml:space="preserve">הנאשם </w:t>
      </w:r>
      <w:r>
        <w:rPr>
          <w:rFonts w:cs="David" w:ascii="David" w:hAnsi="David"/>
        </w:rPr>
        <w:t>2</w:t>
      </w:r>
      <w:r>
        <w:rPr>
          <w:rFonts w:cs="David" w:ascii="David" w:hAnsi="David"/>
          <w:rtl w:val="true"/>
        </w:rPr>
        <w:t xml:space="preserve"> </w:t>
      </w:r>
      <w:r>
        <w:rPr>
          <w:rFonts w:ascii="David" w:hAnsi="David"/>
          <w:rtl w:val="true"/>
        </w:rPr>
        <w:t>הגיח וירה לעבר המתלוננים</w:t>
      </w:r>
      <w:r>
        <w:rPr>
          <w:rFonts w:cs="David" w:ascii="David" w:hAnsi="David"/>
          <w:rtl w:val="true"/>
        </w:rPr>
        <w:t xml:space="preserve">, </w:t>
      </w:r>
      <w:r>
        <w:rPr>
          <w:rFonts w:ascii="David" w:hAnsi="David"/>
          <w:rtl w:val="true"/>
        </w:rPr>
        <w:t>מלמדת על שיתוף פעולה למעשה של הנאשמים</w:t>
      </w:r>
      <w:r>
        <w:rPr>
          <w:rFonts w:cs="David" w:ascii="David" w:hAnsi="David"/>
          <w:rtl w:val="true"/>
        </w:rPr>
        <w:t xml:space="preserve">.  </w:t>
      </w:r>
    </w:p>
    <w:p>
      <w:pPr>
        <w:pStyle w:val="Normal"/>
        <w:spacing w:lineRule="auto" w:line="360"/>
        <w:ind w:start="1080" w:end="0"/>
        <w:jc w:val="both"/>
        <w:rPr>
          <w:rFonts w:ascii="David" w:hAnsi="David" w:cs="David"/>
        </w:rPr>
      </w:pPr>
      <w:r>
        <w:rPr>
          <w:rFonts w:cs="David" w:ascii="David" w:hAnsi="David"/>
          <w:rtl w:val="true"/>
        </w:rPr>
      </w:r>
    </w:p>
    <w:p>
      <w:pPr>
        <w:pStyle w:val="Normal"/>
        <w:spacing w:lineRule="auto" w:line="360"/>
        <w:ind w:start="1080" w:end="0"/>
        <w:jc w:val="both"/>
        <w:rPr>
          <w:rFonts w:ascii="David" w:hAnsi="David" w:cs="David"/>
        </w:rPr>
      </w:pPr>
      <w:r>
        <w:rPr>
          <w:rFonts w:ascii="David" w:hAnsi="David"/>
          <w:rtl w:val="true"/>
        </w:rPr>
        <w:t>כל אחד מהנאשמים החזיק נשק וירה בו לעבר רכב המתלוננים בכוונה לפגוע בהם</w:t>
      </w:r>
      <w:r>
        <w:rPr>
          <w:rFonts w:cs="David" w:ascii="David" w:hAnsi="David"/>
          <w:rtl w:val="true"/>
        </w:rPr>
        <w:t xml:space="preserve">. </w:t>
      </w:r>
      <w:r>
        <w:rPr>
          <w:rFonts w:ascii="David" w:hAnsi="David"/>
          <w:rtl w:val="true"/>
        </w:rPr>
        <w:t>כך שיש לראות בשני הנאשמים כגורמים שפעלו יחד לאותה מטרה</w:t>
      </w:r>
      <w:r>
        <w:rPr>
          <w:rFonts w:cs="David" w:ascii="David" w:hAnsi="David"/>
          <w:rtl w:val="true"/>
        </w:rPr>
        <w:t xml:space="preserve">, </w:t>
      </w:r>
      <w:r>
        <w:rPr>
          <w:rFonts w:ascii="David" w:hAnsi="David"/>
          <w:rtl w:val="true"/>
        </w:rPr>
        <w:t>כשכל אחד מהם תורם את חלקו למימושה</w:t>
      </w:r>
      <w:r>
        <w:rPr>
          <w:rFonts w:cs="David" w:ascii="David" w:hAnsi="David"/>
          <w:rtl w:val="true"/>
        </w:rPr>
        <w:t xml:space="preserve">. </w:t>
      </w:r>
      <w:r>
        <w:rPr>
          <w:rFonts w:ascii="David" w:hAnsi="David"/>
          <w:rtl w:val="true"/>
        </w:rPr>
        <w:t xml:space="preserve">ההבדלים בין מעשי הנאשמים ברמה העובדתית נוגעים לסוג הנשק שכל אחד מהם נשא </w:t>
      </w:r>
      <w:r>
        <w:rPr>
          <w:rFonts w:cs="David" w:ascii="David" w:hAnsi="David"/>
          <w:rtl w:val="true"/>
        </w:rPr>
        <w:t xml:space="preserve">- </w:t>
      </w:r>
      <w:r>
        <w:rPr>
          <w:rFonts w:ascii="David" w:hAnsi="David"/>
          <w:rtl w:val="true"/>
        </w:rPr>
        <w:t xml:space="preserve">הנאשם </w:t>
      </w:r>
      <w:r>
        <w:rPr>
          <w:rFonts w:cs="David" w:ascii="David" w:hAnsi="David"/>
        </w:rPr>
        <w:t>1</w:t>
      </w:r>
      <w:r>
        <w:rPr>
          <w:rFonts w:cs="David" w:ascii="David" w:hAnsi="David"/>
          <w:rtl w:val="true"/>
        </w:rPr>
        <w:t xml:space="preserve"> </w:t>
      </w:r>
      <w:r>
        <w:rPr>
          <w:rFonts w:ascii="David" w:hAnsi="David"/>
          <w:rtl w:val="true"/>
        </w:rPr>
        <w:t xml:space="preserve">נשא אקדח והנאשם </w:t>
      </w:r>
      <w:r>
        <w:rPr>
          <w:rFonts w:cs="David" w:ascii="David" w:hAnsi="David"/>
        </w:rPr>
        <w:t>2</w:t>
      </w:r>
      <w:r>
        <w:rPr>
          <w:rFonts w:cs="David" w:ascii="David" w:hAnsi="David"/>
          <w:rtl w:val="true"/>
        </w:rPr>
        <w:t xml:space="preserve"> </w:t>
      </w:r>
      <w:r>
        <w:rPr>
          <w:rFonts w:ascii="David" w:hAnsi="David"/>
          <w:rtl w:val="true"/>
        </w:rPr>
        <w:t>נשא רובה</w:t>
      </w:r>
      <w:r>
        <w:rPr>
          <w:rFonts w:cs="David" w:ascii="David" w:hAnsi="David"/>
          <w:rtl w:val="true"/>
        </w:rPr>
        <w:t xml:space="preserve">; </w:t>
      </w:r>
      <w:r>
        <w:rPr>
          <w:rFonts w:ascii="David" w:hAnsi="David"/>
          <w:rtl w:val="true"/>
        </w:rPr>
        <w:t xml:space="preserve">ולכך שהנאשם </w:t>
      </w:r>
      <w:r>
        <w:rPr>
          <w:rFonts w:cs="David" w:ascii="David" w:hAnsi="David"/>
        </w:rPr>
        <w:t>1</w:t>
      </w:r>
      <w:r>
        <w:rPr>
          <w:rFonts w:cs="David" w:ascii="David" w:hAnsi="David"/>
          <w:rtl w:val="true"/>
        </w:rPr>
        <w:t xml:space="preserve"> </w:t>
      </w:r>
      <w:r>
        <w:rPr>
          <w:rFonts w:ascii="David" w:hAnsi="David"/>
          <w:rtl w:val="true"/>
        </w:rPr>
        <w:t>הוא הראשון שירה לעבר המתלוננים</w:t>
      </w:r>
      <w:r>
        <w:rPr>
          <w:rFonts w:cs="David" w:ascii="David" w:hAnsi="David"/>
          <w:rtl w:val="true"/>
        </w:rPr>
        <w:t xml:space="preserve">. </w:t>
      </w:r>
    </w:p>
    <w:p>
      <w:pPr>
        <w:pStyle w:val="Normal"/>
        <w:spacing w:lineRule="auto" w:line="360"/>
        <w:ind w:start="1080" w:end="0"/>
        <w:jc w:val="both"/>
        <w:rPr>
          <w:rFonts w:ascii="David" w:hAnsi="David" w:cs="David"/>
        </w:rPr>
      </w:pPr>
      <w:r>
        <w:rPr>
          <w:rFonts w:cs="David" w:ascii="David" w:hAnsi="David"/>
          <w:rtl w:val="true"/>
        </w:rPr>
      </w:r>
    </w:p>
    <w:p>
      <w:pPr>
        <w:pStyle w:val="Normal"/>
        <w:spacing w:lineRule="auto" w:line="360"/>
        <w:ind w:start="1080" w:end="0"/>
        <w:jc w:val="both"/>
        <w:rPr>
          <w:rFonts w:ascii="David" w:hAnsi="David" w:cs="David"/>
        </w:rPr>
      </w:pPr>
      <w:r>
        <w:rPr>
          <w:rFonts w:ascii="David" w:hAnsi="David"/>
          <w:rtl w:val="true"/>
        </w:rPr>
        <w:t>מבחינת עבירת הנשק</w:t>
      </w:r>
      <w:r>
        <w:rPr>
          <w:rFonts w:cs="David" w:ascii="David" w:hAnsi="David"/>
          <w:rtl w:val="true"/>
        </w:rPr>
        <w:t xml:space="preserve">, </w:t>
      </w:r>
      <w:r>
        <w:rPr>
          <w:rFonts w:ascii="David" w:hAnsi="David"/>
          <w:rtl w:val="true"/>
        </w:rPr>
        <w:t xml:space="preserve">הרי שנוכח מאפייני כלי הנשק </w:t>
      </w:r>
      <w:r>
        <w:rPr>
          <w:rFonts w:cs="David" w:ascii="David" w:hAnsi="David"/>
          <w:rtl w:val="true"/>
        </w:rPr>
        <w:t xml:space="preserve">- </w:t>
      </w:r>
      <w:r>
        <w:rPr>
          <w:rFonts w:ascii="David" w:hAnsi="David"/>
          <w:rtl w:val="true"/>
        </w:rPr>
        <w:t>טווח הירי</w:t>
      </w:r>
      <w:r>
        <w:rPr>
          <w:rFonts w:cs="David" w:ascii="David" w:hAnsi="David"/>
          <w:rtl w:val="true"/>
        </w:rPr>
        <w:t xml:space="preserve">, </w:t>
      </w:r>
      <w:r>
        <w:rPr>
          <w:rFonts w:ascii="David" w:hAnsi="David"/>
          <w:rtl w:val="true"/>
        </w:rPr>
        <w:t>עצמת האש</w:t>
      </w:r>
      <w:r>
        <w:rPr>
          <w:rFonts w:cs="David" w:ascii="David" w:hAnsi="David"/>
          <w:rtl w:val="true"/>
        </w:rPr>
        <w:t xml:space="preserve">, </w:t>
      </w:r>
      <w:r>
        <w:rPr>
          <w:rFonts w:ascii="David" w:hAnsi="David"/>
          <w:rtl w:val="true"/>
        </w:rPr>
        <w:t>קיבולת המחסנית</w:t>
      </w:r>
      <w:r>
        <w:rPr>
          <w:rFonts w:cs="David" w:ascii="David" w:hAnsi="David"/>
          <w:rtl w:val="true"/>
        </w:rPr>
        <w:t xml:space="preserve">, </w:t>
      </w:r>
      <w:r>
        <w:rPr>
          <w:rFonts w:ascii="David" w:hAnsi="David"/>
          <w:rtl w:val="true"/>
        </w:rPr>
        <w:t>קצב הירי</w:t>
      </w:r>
      <w:r>
        <w:rPr>
          <w:rFonts w:cs="David" w:ascii="David" w:hAnsi="David"/>
          <w:rtl w:val="true"/>
        </w:rPr>
        <w:t xml:space="preserve">, </w:t>
      </w:r>
      <w:r>
        <w:rPr>
          <w:rFonts w:ascii="David" w:hAnsi="David"/>
          <w:rtl w:val="true"/>
        </w:rPr>
        <w:t xml:space="preserve">וממילא פוטנציאל הנזק </w:t>
      </w:r>
      <w:r>
        <w:rPr>
          <w:rFonts w:cs="David" w:ascii="David" w:hAnsi="David"/>
          <w:rtl w:val="true"/>
        </w:rPr>
        <w:t xml:space="preserve">- </w:t>
      </w:r>
      <w:r>
        <w:rPr>
          <w:rFonts w:ascii="David" w:hAnsi="David"/>
          <w:rtl w:val="true"/>
        </w:rPr>
        <w:t xml:space="preserve">והעובדה שככלל אין לאזרח אפשרות לקבל רישיון להחזקת רובה בעוד שניתן לקבל רישיון להחזקת אקדח </w:t>
      </w:r>
      <w:r>
        <w:rPr>
          <w:rFonts w:cs="David" w:ascii="David" w:hAnsi="David"/>
          <w:rtl w:val="true"/>
        </w:rPr>
        <w:t xml:space="preserve">- </w:t>
      </w:r>
      <w:r>
        <w:rPr>
          <w:rFonts w:ascii="David" w:hAnsi="David"/>
          <w:rtl w:val="true"/>
        </w:rPr>
        <w:t>החזקת רובה נחשבת כחמורה יותר מהחזקת אקדח</w:t>
      </w:r>
      <w:r>
        <w:rPr>
          <w:rFonts w:cs="David" w:ascii="David" w:hAnsi="David"/>
          <w:rtl w:val="true"/>
        </w:rPr>
        <w:t xml:space="preserve">. </w:t>
      </w:r>
    </w:p>
    <w:p>
      <w:pPr>
        <w:pStyle w:val="Normal"/>
        <w:spacing w:lineRule="auto" w:line="360"/>
        <w:ind w:start="1080" w:end="0"/>
        <w:jc w:val="both"/>
        <w:rPr>
          <w:rFonts w:ascii="David" w:hAnsi="David" w:cs="David"/>
        </w:rPr>
      </w:pPr>
      <w:r>
        <w:rPr>
          <w:rFonts w:cs="David" w:ascii="David" w:hAnsi="David"/>
          <w:rtl w:val="true"/>
        </w:rPr>
      </w:r>
    </w:p>
    <w:p>
      <w:pPr>
        <w:pStyle w:val="Normal"/>
        <w:spacing w:lineRule="auto" w:line="360"/>
        <w:ind w:start="1080" w:end="0"/>
        <w:jc w:val="both"/>
        <w:rPr>
          <w:rFonts w:ascii="David" w:hAnsi="David" w:cs="David"/>
        </w:rPr>
      </w:pPr>
      <w:r>
        <w:rPr>
          <w:rFonts w:ascii="David" w:hAnsi="David"/>
          <w:rtl w:val="true"/>
        </w:rPr>
        <w:t>כלי הנשק שהנאשמים נשאו וירו מהם לא נתפסו</w:t>
      </w:r>
      <w:r>
        <w:rPr>
          <w:rFonts w:cs="David" w:ascii="David" w:hAnsi="David"/>
          <w:rtl w:val="true"/>
        </w:rPr>
        <w:t xml:space="preserve">, </w:t>
      </w:r>
      <w:r>
        <w:rPr>
          <w:rFonts w:ascii="David" w:hAnsi="David"/>
          <w:rtl w:val="true"/>
        </w:rPr>
        <w:t>כך שהסיכון לשימוש פוגעני חוזר בהם עומד בעינו</w:t>
      </w:r>
      <w:r>
        <w:rPr>
          <w:rFonts w:cs="David" w:ascii="David" w:hAnsi="David"/>
          <w:rtl w:val="true"/>
        </w:rPr>
        <w:t xml:space="preserve">. </w:t>
      </w:r>
    </w:p>
    <w:p>
      <w:pPr>
        <w:pStyle w:val="Normal"/>
        <w:spacing w:lineRule="auto" w:line="360"/>
        <w:ind w:start="1080" w:end="0"/>
        <w:jc w:val="both"/>
        <w:rPr>
          <w:rFonts w:ascii="David" w:hAnsi="David" w:cs="David"/>
        </w:rPr>
      </w:pPr>
      <w:r>
        <w:rPr>
          <w:rFonts w:cs="David" w:ascii="David" w:hAnsi="David"/>
          <w:rtl w:val="true"/>
        </w:rPr>
      </w:r>
    </w:p>
    <w:p>
      <w:pPr>
        <w:pStyle w:val="Normal"/>
        <w:spacing w:lineRule="auto" w:line="360"/>
        <w:ind w:start="1080" w:end="0"/>
        <w:jc w:val="both"/>
        <w:rPr>
          <w:rFonts w:ascii="David" w:hAnsi="David" w:cs="David"/>
        </w:rPr>
      </w:pPr>
      <w:r>
        <w:rPr>
          <w:rFonts w:ascii="David" w:hAnsi="David"/>
          <w:rtl w:val="true"/>
        </w:rPr>
        <w:t>מבחינת עבירת החבלה בכוונה מחמירה</w:t>
      </w:r>
      <w:r>
        <w:rPr>
          <w:rFonts w:cs="David" w:ascii="David" w:hAnsi="David"/>
          <w:rtl w:val="true"/>
        </w:rPr>
        <w:t xml:space="preserve">, </w:t>
      </w:r>
      <w:r>
        <w:rPr>
          <w:rFonts w:ascii="David" w:hAnsi="David"/>
          <w:rtl w:val="true"/>
        </w:rPr>
        <w:t>בנסיבות מקרה זה אין הבדל של ממש בסיכון שכל אחד מהנאשמים יצר למתלוננים</w:t>
      </w:r>
      <w:r>
        <w:rPr>
          <w:rFonts w:cs="David" w:ascii="David" w:hAnsi="David"/>
          <w:rtl w:val="true"/>
        </w:rPr>
        <w:t xml:space="preserve">. </w:t>
      </w:r>
    </w:p>
    <w:p>
      <w:pPr>
        <w:pStyle w:val="Normal"/>
        <w:spacing w:lineRule="auto" w:line="360"/>
        <w:ind w:start="1080" w:end="0"/>
        <w:jc w:val="both"/>
        <w:rPr>
          <w:rFonts w:ascii="David" w:hAnsi="David" w:cs="David"/>
        </w:rPr>
      </w:pPr>
      <w:r>
        <w:rPr>
          <w:rFonts w:ascii="David" w:hAnsi="David"/>
          <w:rtl w:val="true"/>
        </w:rPr>
        <w:t>בהתחשב בטווח ממנו ירו הנאשמים לעבר המתלוננים</w:t>
      </w:r>
      <w:r>
        <w:rPr>
          <w:rFonts w:cs="David" w:ascii="David" w:hAnsi="David"/>
          <w:rtl w:val="true"/>
        </w:rPr>
        <w:t xml:space="preserve">, </w:t>
      </w:r>
      <w:r>
        <w:rPr>
          <w:rFonts w:ascii="David" w:hAnsi="David"/>
          <w:rtl w:val="true"/>
        </w:rPr>
        <w:t>במיקומי פגיעות הכדורים ברכב</w:t>
      </w:r>
      <w:r>
        <w:rPr>
          <w:rFonts w:cs="David" w:ascii="David" w:hAnsi="David"/>
          <w:rtl w:val="true"/>
        </w:rPr>
        <w:t xml:space="preserve">, </w:t>
      </w:r>
      <w:r>
        <w:rPr>
          <w:rFonts w:ascii="David" w:hAnsi="David"/>
          <w:rtl w:val="true"/>
        </w:rPr>
        <w:t>ובעובדה שהירי בוצע כשהמתלוננים היו במצב של נסיעה ברכב</w:t>
      </w:r>
      <w:r>
        <w:rPr>
          <w:rFonts w:cs="David" w:ascii="David" w:hAnsi="David"/>
          <w:rtl w:val="true"/>
        </w:rPr>
        <w:t xml:space="preserve">, </w:t>
      </w:r>
      <w:r>
        <w:rPr>
          <w:rFonts w:ascii="David" w:hAnsi="David"/>
          <w:rtl w:val="true"/>
        </w:rPr>
        <w:t>הרי שהאירוע יכל להסתיים בפגיעות גוף חמורות ואף באבדן חיים</w:t>
      </w:r>
      <w:r>
        <w:rPr>
          <w:rFonts w:cs="David" w:ascii="David" w:hAnsi="David"/>
          <w:rtl w:val="true"/>
        </w:rPr>
        <w:t xml:space="preserve">, </w:t>
      </w:r>
      <w:r>
        <w:rPr>
          <w:rFonts w:ascii="David" w:hAnsi="David"/>
          <w:rtl w:val="true"/>
        </w:rPr>
        <w:t>של המתלוננים או של אחרים שהיו בסביבה</w:t>
      </w:r>
      <w:r>
        <w:rPr>
          <w:rFonts w:cs="David" w:ascii="David" w:hAnsi="David"/>
          <w:rtl w:val="true"/>
        </w:rPr>
        <w:t xml:space="preserve">. </w:t>
      </w:r>
      <w:r>
        <w:rPr>
          <w:rFonts w:ascii="David" w:hAnsi="David"/>
          <w:rtl w:val="true"/>
        </w:rPr>
        <w:t>הסכנה להתרחשות כזו היתה רבה וממשית</w:t>
      </w:r>
      <w:r>
        <w:rPr>
          <w:rFonts w:cs="David" w:ascii="David" w:hAnsi="David"/>
          <w:rtl w:val="true"/>
        </w:rPr>
        <w:t>.</w:t>
      </w:r>
    </w:p>
    <w:p>
      <w:pPr>
        <w:pStyle w:val="Normal"/>
        <w:spacing w:lineRule="auto" w:line="360"/>
        <w:ind w:start="1080" w:end="0"/>
        <w:jc w:val="both"/>
        <w:rPr>
          <w:rFonts w:ascii="David" w:hAnsi="David" w:cs="David"/>
        </w:rPr>
      </w:pPr>
      <w:r>
        <w:rPr>
          <w:rFonts w:cs="David" w:ascii="David" w:hAnsi="David"/>
          <w:rtl w:val="true"/>
        </w:rPr>
      </w:r>
    </w:p>
    <w:p>
      <w:pPr>
        <w:pStyle w:val="Normal"/>
        <w:spacing w:lineRule="auto" w:line="360"/>
        <w:ind w:start="1080" w:end="0"/>
        <w:jc w:val="both"/>
        <w:rPr>
          <w:rFonts w:ascii="David" w:hAnsi="David" w:cs="David"/>
        </w:rPr>
      </w:pPr>
      <w:r>
        <w:rPr>
          <w:rFonts w:ascii="David" w:hAnsi="David"/>
          <w:rtl w:val="true"/>
        </w:rPr>
        <w:t>מספר האנשים שהיו בסכנת היפגעות גבוהה הוא גורם בכימות חומרת המעשה בנסיבותיו</w:t>
      </w:r>
      <w:r>
        <w:rPr>
          <w:rFonts w:cs="David" w:ascii="David" w:hAnsi="David"/>
          <w:rtl w:val="true"/>
        </w:rPr>
        <w:t xml:space="preserve">, </w:t>
      </w:r>
      <w:r>
        <w:rPr>
          <w:rFonts w:ascii="David" w:hAnsi="David"/>
          <w:rtl w:val="true"/>
        </w:rPr>
        <w:t>וכאן</w:t>
      </w:r>
      <w:r>
        <w:rPr>
          <w:rFonts w:cs="David" w:ascii="David" w:hAnsi="David"/>
          <w:rtl w:val="true"/>
        </w:rPr>
        <w:t xml:space="preserve">, </w:t>
      </w:r>
      <w:r>
        <w:rPr>
          <w:rFonts w:ascii="David" w:hAnsi="David"/>
          <w:rtl w:val="true"/>
        </w:rPr>
        <w:t>מעשי הנאשמים כוונו לפגיעה בשני המתלוננים והעמידו שני בני אדם בסיכון משמעותי להיפגעות קשה</w:t>
      </w:r>
      <w:r>
        <w:rPr>
          <w:rFonts w:cs="David" w:ascii="David" w:hAnsi="David"/>
          <w:rtl w:val="true"/>
        </w:rPr>
        <w:t xml:space="preserve">.  </w:t>
      </w:r>
    </w:p>
    <w:p>
      <w:pPr>
        <w:pStyle w:val="Normal"/>
        <w:spacing w:lineRule="auto" w:line="360"/>
        <w:ind w:start="1080" w:end="0"/>
        <w:jc w:val="both"/>
        <w:rPr>
          <w:rFonts w:ascii="David" w:hAnsi="David" w:cs="David"/>
        </w:rPr>
      </w:pPr>
      <w:r>
        <w:rPr>
          <w:rFonts w:cs="David" w:ascii="David" w:hAnsi="David"/>
          <w:rtl w:val="true"/>
        </w:rPr>
      </w:r>
    </w:p>
    <w:p>
      <w:pPr>
        <w:pStyle w:val="Normal"/>
        <w:spacing w:lineRule="auto" w:line="360"/>
        <w:ind w:start="1080" w:end="0"/>
        <w:jc w:val="both"/>
        <w:rPr>
          <w:rFonts w:ascii="David" w:hAnsi="David" w:cs="David"/>
        </w:rPr>
      </w:pPr>
      <w:r>
        <w:rPr>
          <w:rFonts w:ascii="David" w:hAnsi="David"/>
          <w:rtl w:val="true"/>
        </w:rPr>
        <w:t>למרבה המזל</w:t>
      </w:r>
      <w:r>
        <w:rPr>
          <w:rFonts w:cs="David" w:ascii="David" w:hAnsi="David"/>
          <w:rtl w:val="true"/>
        </w:rPr>
        <w:t xml:space="preserve">, </w:t>
      </w:r>
      <w:r>
        <w:rPr>
          <w:rFonts w:ascii="David" w:hAnsi="David"/>
          <w:rtl w:val="true"/>
        </w:rPr>
        <w:t>הירי של הנאשמים לא פגע בבני אדם ונזקיו הפיזיים התמצו בפגיעות מסוימות ברכב המתלוננים</w:t>
      </w:r>
      <w:r>
        <w:rPr>
          <w:rFonts w:cs="David" w:ascii="David" w:hAnsi="David"/>
          <w:rtl w:val="true"/>
        </w:rPr>
        <w:t xml:space="preserve">.  </w:t>
      </w:r>
    </w:p>
    <w:p>
      <w:pPr>
        <w:pStyle w:val="Normal"/>
        <w:spacing w:lineRule="auto" w:line="360"/>
        <w:ind w:start="1080" w:end="0"/>
        <w:jc w:val="both"/>
        <w:rPr>
          <w:rFonts w:ascii="David" w:hAnsi="David" w:cs="David"/>
        </w:rPr>
      </w:pPr>
      <w:r>
        <w:rPr>
          <w:rFonts w:cs="David" w:ascii="David" w:hAnsi="David"/>
          <w:rtl w:val="true"/>
        </w:rPr>
      </w:r>
    </w:p>
    <w:p>
      <w:pPr>
        <w:pStyle w:val="Normal"/>
        <w:spacing w:lineRule="auto" w:line="360"/>
        <w:ind w:start="1080" w:end="0"/>
        <w:jc w:val="both"/>
        <w:rPr>
          <w:rFonts w:ascii="David" w:hAnsi="David" w:cs="David"/>
        </w:rPr>
      </w:pPr>
      <w:r>
        <w:rPr>
          <w:rFonts w:ascii="David" w:hAnsi="David"/>
          <w:rtl w:val="true"/>
        </w:rPr>
        <w:t>העובדה שבסופו של דבר האירוע הסתיים ללא פגיעות גוף</w:t>
      </w:r>
      <w:r>
        <w:rPr>
          <w:rFonts w:cs="David" w:ascii="David" w:hAnsi="David"/>
          <w:rtl w:val="true"/>
        </w:rPr>
        <w:t xml:space="preserve">, </w:t>
      </w:r>
      <w:r>
        <w:rPr>
          <w:rFonts w:ascii="David" w:hAnsi="David"/>
          <w:rtl w:val="true"/>
        </w:rPr>
        <w:t>אינה צריכה לעמעם מחומרתו הרבה</w:t>
      </w:r>
      <w:r>
        <w:rPr>
          <w:rFonts w:cs="David" w:ascii="David" w:hAnsi="David"/>
          <w:rtl w:val="true"/>
        </w:rPr>
        <w:t xml:space="preserve">. </w:t>
      </w:r>
      <w:r>
        <w:rPr>
          <w:rFonts w:ascii="David" w:hAnsi="David"/>
          <w:rtl w:val="true"/>
        </w:rPr>
        <w:t>העובדה שאחד הקליעים פגע בחלק העליון של גב מושב הנוסע הקדמי</w:t>
      </w:r>
      <w:r>
        <w:rPr>
          <w:rFonts w:cs="David" w:ascii="David" w:hAnsi="David"/>
          <w:rtl w:val="true"/>
        </w:rPr>
        <w:t xml:space="preserve">, </w:t>
      </w:r>
      <w:r>
        <w:rPr>
          <w:rFonts w:ascii="David" w:hAnsi="David"/>
          <w:rtl w:val="true"/>
        </w:rPr>
        <w:t>בו ישב אחד המתלוננים</w:t>
      </w:r>
      <w:r>
        <w:rPr>
          <w:rFonts w:cs="David" w:ascii="David" w:hAnsi="David"/>
          <w:rtl w:val="true"/>
        </w:rPr>
        <w:t xml:space="preserve">, </w:t>
      </w:r>
      <w:r>
        <w:rPr>
          <w:rFonts w:ascii="David" w:hAnsi="David"/>
          <w:rtl w:val="true"/>
        </w:rPr>
        <w:t>מלמדת עד כמה קרובה היתה האפשרות להיפגעות מהירי ועד כמה דק ההבדל בין סיום האירוע ללא פגיעות גוף לסיומו בתוצאה חמורה מאוד</w:t>
      </w:r>
      <w:r>
        <w:rPr>
          <w:rFonts w:cs="David" w:ascii="David" w:hAnsi="David"/>
          <w:rtl w:val="true"/>
        </w:rPr>
        <w:t xml:space="preserve">. </w:t>
      </w:r>
    </w:p>
    <w:p>
      <w:pPr>
        <w:pStyle w:val="Normal"/>
        <w:spacing w:lineRule="auto" w:line="360"/>
        <w:ind w:start="1080" w:end="0"/>
        <w:jc w:val="both"/>
        <w:rPr>
          <w:rFonts w:ascii="David" w:hAnsi="David" w:cs="David"/>
        </w:rPr>
      </w:pPr>
      <w:r>
        <w:rPr>
          <w:rFonts w:cs="David" w:ascii="David" w:hAnsi="David"/>
          <w:rtl w:val="true"/>
        </w:rPr>
      </w:r>
    </w:p>
    <w:p>
      <w:pPr>
        <w:pStyle w:val="Normal"/>
        <w:spacing w:lineRule="auto" w:line="360"/>
        <w:ind w:start="1080" w:end="0"/>
        <w:jc w:val="both"/>
        <w:rPr>
          <w:rFonts w:ascii="David" w:hAnsi="David" w:cs="David"/>
        </w:rPr>
      </w:pPr>
      <w:r>
        <w:rPr>
          <w:rFonts w:ascii="David" w:hAnsi="David"/>
          <w:rtl w:val="true"/>
        </w:rPr>
        <w:t>נקל לשער את האימה שאחזה במתלוננים עת הותקפו בפתאומיות בירי בדרכם לביתם תוך כדי נסיעה תמימה</w:t>
      </w:r>
      <w:r>
        <w:rPr>
          <w:rFonts w:cs="David" w:ascii="David" w:hAnsi="David"/>
          <w:rtl w:val="true"/>
        </w:rPr>
        <w:t xml:space="preserve">, </w:t>
      </w:r>
      <w:r>
        <w:rPr>
          <w:rFonts w:ascii="David" w:hAnsi="David"/>
          <w:rtl w:val="true"/>
        </w:rPr>
        <w:t>וביתר שאת כאשר כעבור מספר שניות</w:t>
      </w:r>
      <w:r>
        <w:rPr>
          <w:rFonts w:cs="David" w:ascii="David" w:hAnsi="David"/>
          <w:rtl w:val="true"/>
        </w:rPr>
        <w:t xml:space="preserve">, </w:t>
      </w:r>
      <w:r>
        <w:rPr>
          <w:rFonts w:ascii="David" w:hAnsi="David"/>
          <w:rtl w:val="true"/>
        </w:rPr>
        <w:t>בעיצומו של ניסיונם להימלט מהזירה</w:t>
      </w:r>
      <w:r>
        <w:rPr>
          <w:rFonts w:cs="David" w:ascii="David" w:hAnsi="David"/>
          <w:rtl w:val="true"/>
        </w:rPr>
        <w:t xml:space="preserve">, </w:t>
      </w:r>
      <w:r>
        <w:rPr>
          <w:rFonts w:ascii="David" w:hAnsi="David"/>
          <w:rtl w:val="true"/>
        </w:rPr>
        <w:t>נפתחה עליהם אש ממקור נוסף והם עמדו בפני סכנת היפגעות חמורה</w:t>
      </w:r>
      <w:r>
        <w:rPr>
          <w:rFonts w:cs="David" w:ascii="David" w:hAnsi="David"/>
          <w:rtl w:val="true"/>
        </w:rPr>
        <w:t xml:space="preserve">. </w:t>
      </w:r>
    </w:p>
    <w:p>
      <w:pPr>
        <w:pStyle w:val="Normal"/>
        <w:spacing w:lineRule="auto" w:line="360"/>
        <w:ind w:start="1080" w:end="0"/>
        <w:jc w:val="both"/>
        <w:rPr>
          <w:rFonts w:ascii="David" w:hAnsi="David" w:cs="David"/>
        </w:rPr>
      </w:pPr>
      <w:r>
        <w:rPr>
          <w:rFonts w:cs="David" w:ascii="David" w:hAnsi="David"/>
          <w:rtl w:val="true"/>
        </w:rPr>
      </w:r>
    </w:p>
    <w:p>
      <w:pPr>
        <w:pStyle w:val="Normal"/>
        <w:spacing w:lineRule="auto" w:line="360"/>
        <w:ind w:start="1080" w:end="0"/>
        <w:jc w:val="both"/>
        <w:rPr>
          <w:rFonts w:ascii="David" w:hAnsi="David" w:cs="David"/>
        </w:rPr>
      </w:pPr>
      <w:r>
        <w:rPr>
          <w:rFonts w:ascii="David" w:hAnsi="David"/>
          <w:rtl w:val="true"/>
        </w:rPr>
        <w:t>בנוסף לפגיעה במי שהמעשה כוון כלפיו</w:t>
      </w:r>
      <w:r>
        <w:rPr>
          <w:rFonts w:cs="David" w:ascii="David" w:hAnsi="David"/>
          <w:rtl w:val="true"/>
        </w:rPr>
        <w:t xml:space="preserve">, </w:t>
      </w:r>
      <w:r>
        <w:rPr>
          <w:rFonts w:ascii="David" w:hAnsi="David"/>
          <w:rtl w:val="true"/>
        </w:rPr>
        <w:t>אירועי ירי בלב ישוב מגורים משפיעים על אווירת הרחוב</w:t>
      </w:r>
      <w:r>
        <w:rPr>
          <w:rFonts w:cs="David" w:ascii="David" w:hAnsi="David"/>
          <w:rtl w:val="true"/>
        </w:rPr>
        <w:t xml:space="preserve">, </w:t>
      </w:r>
      <w:r>
        <w:rPr>
          <w:rFonts w:ascii="David" w:hAnsi="David"/>
          <w:rtl w:val="true"/>
        </w:rPr>
        <w:t>מכניסים פחד ודאגה בלבבות</w:t>
      </w:r>
      <w:r>
        <w:rPr>
          <w:rFonts w:cs="David" w:ascii="David" w:hAnsi="David"/>
          <w:rtl w:val="true"/>
        </w:rPr>
        <w:t xml:space="preserve">, </w:t>
      </w:r>
      <w:r>
        <w:rPr>
          <w:rFonts w:ascii="David" w:hAnsi="David"/>
          <w:rtl w:val="true"/>
        </w:rPr>
        <w:t>מעיקים ופוגעים בשלוות הנפש של הציבור</w:t>
      </w:r>
      <w:r>
        <w:rPr>
          <w:rFonts w:cs="David" w:ascii="David" w:hAnsi="David"/>
          <w:rtl w:val="true"/>
        </w:rPr>
        <w:t xml:space="preserve">. </w:t>
      </w:r>
    </w:p>
    <w:p>
      <w:pPr>
        <w:pStyle w:val="Normal"/>
        <w:spacing w:lineRule="auto" w:line="360"/>
        <w:ind w:firstLine="360" w:start="720" w:end="0"/>
        <w:jc w:val="both"/>
        <w:rPr>
          <w:rFonts w:ascii="David" w:hAnsi="David" w:cs="David"/>
        </w:rPr>
      </w:pPr>
      <w:r>
        <w:rPr>
          <w:rFonts w:cs="David" w:ascii="David" w:hAnsi="David"/>
          <w:rtl w:val="true"/>
        </w:rPr>
      </w:r>
    </w:p>
    <w:p>
      <w:pPr>
        <w:pStyle w:val="Normal"/>
        <w:spacing w:lineRule="auto" w:line="360"/>
        <w:ind w:firstLine="360" w:start="720" w:end="0"/>
        <w:jc w:val="both"/>
        <w:rPr>
          <w:rFonts w:ascii="David" w:hAnsi="David" w:cs="David"/>
        </w:rPr>
      </w:pPr>
      <w:r>
        <w:rPr>
          <w:rFonts w:ascii="David" w:hAnsi="David"/>
          <w:rtl w:val="true"/>
        </w:rPr>
        <w:t>מעשי הנאשמים באו על רקע סכסוך בין משפחות</w:t>
      </w:r>
      <w:r>
        <w:rPr>
          <w:rFonts w:cs="David" w:ascii="David" w:hAnsi="David"/>
          <w:rtl w:val="true"/>
        </w:rPr>
        <w:t xml:space="preserve">. </w:t>
      </w:r>
    </w:p>
    <w:p>
      <w:pPr>
        <w:pStyle w:val="Normal"/>
        <w:spacing w:lineRule="auto" w:line="360"/>
        <w:ind w:firstLine="360" w:start="720" w:end="0"/>
        <w:jc w:val="both"/>
        <w:rPr>
          <w:rFonts w:ascii="David" w:hAnsi="David" w:cs="David"/>
        </w:rPr>
      </w:pPr>
      <w:r>
        <w:rPr>
          <w:rFonts w:cs="David" w:ascii="David" w:hAnsi="David"/>
          <w:rtl w:val="true"/>
        </w:rPr>
        <w:tab/>
        <w:tab/>
      </w:r>
    </w:p>
    <w:p>
      <w:pPr>
        <w:pStyle w:val="ListParagraph"/>
        <w:numPr>
          <w:ilvl w:val="0"/>
          <w:numId w:val="1"/>
        </w:numPr>
        <w:spacing w:lineRule="auto" w:line="360"/>
        <w:ind w:hanging="720" w:start="1080" w:end="0"/>
        <w:jc w:val="both"/>
        <w:rPr>
          <w:rFonts w:ascii="David" w:hAnsi="David" w:cs="David"/>
        </w:rPr>
      </w:pPr>
      <w:r>
        <w:rPr>
          <w:rFonts w:ascii="David" w:hAnsi="David"/>
          <w:rtl w:val="true"/>
        </w:rPr>
        <w:t>ב</w:t>
      </w:r>
      <w:r>
        <w:rPr>
          <w:rFonts w:cs="David" w:ascii="David" w:hAnsi="David"/>
          <w:rtl w:val="true"/>
        </w:rPr>
        <w:t>"</w:t>
      </w:r>
      <w:r>
        <w:rPr>
          <w:rFonts w:ascii="David" w:hAnsi="David"/>
          <w:rtl w:val="true"/>
        </w:rPr>
        <w:t>כ הנאשמים הפנה לפסקי דין שונים וביקש שהעונשים שהוטלו בהם ישמשו אמת מידה לענייננו</w:t>
      </w:r>
      <w:r>
        <w:rPr>
          <w:rFonts w:cs="David" w:ascii="David" w:hAnsi="David"/>
          <w:rtl w:val="true"/>
        </w:rPr>
        <w:t xml:space="preserve">. </w:t>
      </w:r>
    </w:p>
    <w:p>
      <w:pPr>
        <w:pStyle w:val="Normal"/>
        <w:spacing w:lineRule="auto" w:line="360"/>
        <w:ind w:start="1080" w:end="0"/>
        <w:jc w:val="both"/>
        <w:rPr>
          <w:rFonts w:ascii="David" w:hAnsi="David" w:cs="David"/>
        </w:rPr>
      </w:pPr>
      <w:r>
        <w:rPr>
          <w:rFonts w:ascii="David" w:hAnsi="David"/>
          <w:rtl w:val="true"/>
        </w:rPr>
        <w:t>ראשית</w:t>
      </w:r>
      <w:r>
        <w:rPr>
          <w:rFonts w:cs="David" w:ascii="David" w:hAnsi="David"/>
          <w:rtl w:val="true"/>
        </w:rPr>
        <w:t xml:space="preserve">, </w:t>
      </w:r>
      <w:r>
        <w:rPr>
          <w:rFonts w:ascii="David" w:hAnsi="David"/>
          <w:rtl w:val="true"/>
        </w:rPr>
        <w:t>יש לחזור ולהזכיר את מדיניות הענישה המחמירה הנוהגת בעבירות נשק ואלימות</w:t>
      </w:r>
      <w:r>
        <w:rPr>
          <w:rFonts w:cs="David" w:ascii="David" w:hAnsi="David"/>
          <w:rtl w:val="true"/>
        </w:rPr>
        <w:t xml:space="preserve">, </w:t>
      </w:r>
      <w:r>
        <w:rPr>
          <w:rFonts w:ascii="David" w:hAnsi="David"/>
          <w:rtl w:val="true"/>
        </w:rPr>
        <w:t>שהותוותה בפסיקה רצופה של בית המשפט העליון</w:t>
      </w:r>
      <w:r>
        <w:rPr>
          <w:rFonts w:cs="David" w:ascii="David" w:hAnsi="David"/>
          <w:rtl w:val="true"/>
        </w:rPr>
        <w:t xml:space="preserve">, </w:t>
      </w:r>
      <w:r>
        <w:rPr>
          <w:rFonts w:ascii="David" w:hAnsi="David"/>
          <w:rtl w:val="true"/>
        </w:rPr>
        <w:t>וביתר שאת בעת האחרונה</w:t>
      </w:r>
      <w:r>
        <w:rPr>
          <w:rFonts w:cs="David" w:ascii="David" w:hAnsi="David"/>
          <w:rtl w:val="true"/>
        </w:rPr>
        <w:t xml:space="preserve">, </w:t>
      </w:r>
      <w:r>
        <w:rPr>
          <w:rFonts w:ascii="David" w:hAnsi="David"/>
          <w:rtl w:val="true"/>
        </w:rPr>
        <w:t>ואת עונשי המאסר המשמעותיים המוטלים הלכה למעשה על נאשמים המורשעים בעבירות אלה</w:t>
      </w:r>
      <w:r>
        <w:rPr>
          <w:rFonts w:cs="David" w:ascii="David" w:hAnsi="David"/>
          <w:rtl w:val="true"/>
        </w:rPr>
        <w:t xml:space="preserve">, </w:t>
      </w:r>
      <w:r>
        <w:rPr>
          <w:rFonts w:ascii="David" w:hAnsi="David"/>
          <w:rtl w:val="true"/>
        </w:rPr>
        <w:t>כפי שפורט מעלה</w:t>
      </w:r>
      <w:r>
        <w:rPr>
          <w:rFonts w:cs="David" w:ascii="David" w:hAnsi="David"/>
          <w:rtl w:val="true"/>
        </w:rPr>
        <w:t xml:space="preserve">. </w:t>
      </w:r>
      <w:r>
        <w:rPr>
          <w:rFonts w:ascii="David" w:hAnsi="David"/>
          <w:rtl w:val="true"/>
        </w:rPr>
        <w:t>וכן את העובדה שבכל אחד מפסקי הדין שהוצגו</w:t>
      </w:r>
      <w:r>
        <w:rPr>
          <w:rFonts w:cs="David" w:ascii="David" w:hAnsi="David"/>
          <w:rtl w:val="true"/>
        </w:rPr>
        <w:t xml:space="preserve">, </w:t>
      </w:r>
      <w:r>
        <w:rPr>
          <w:rFonts w:ascii="David" w:hAnsi="David"/>
          <w:rtl w:val="true"/>
        </w:rPr>
        <w:t>הוטלו עונשי מאסר ממשיים תוך ציון חומרתן הרבה של עבירות הנשק והצורך בענישה מחמירה</w:t>
      </w:r>
      <w:r>
        <w:rPr>
          <w:rFonts w:cs="David" w:ascii="David" w:hAnsi="David"/>
          <w:rtl w:val="true"/>
        </w:rPr>
        <w:t xml:space="preserve">. </w:t>
      </w:r>
    </w:p>
    <w:p>
      <w:pPr>
        <w:pStyle w:val="Normal"/>
        <w:spacing w:lineRule="auto" w:line="360"/>
        <w:ind w:start="1080" w:end="0"/>
        <w:jc w:val="both"/>
        <w:rPr>
          <w:rFonts w:ascii="David" w:hAnsi="David" w:cs="David"/>
        </w:rPr>
      </w:pPr>
      <w:r>
        <w:rPr>
          <w:rFonts w:ascii="David" w:hAnsi="David"/>
          <w:rtl w:val="true"/>
        </w:rPr>
        <w:t>שנית</w:t>
      </w:r>
      <w:r>
        <w:rPr>
          <w:rFonts w:cs="David" w:ascii="David" w:hAnsi="David"/>
          <w:rtl w:val="true"/>
        </w:rPr>
        <w:t xml:space="preserve">, </w:t>
      </w:r>
      <w:r>
        <w:rPr>
          <w:rFonts w:ascii="David" w:hAnsi="David"/>
          <w:rtl w:val="true"/>
        </w:rPr>
        <w:t>כברוב העבירות גם בעבירות בהן הורשעו הנאשמים ניתן למצוא פסקי דין שהעונש שהוטל בהם חמור מזה שמוטל בדרך כלל ופסקי דין שהעונש שהוטל בהם קל מזה שמוטל בדרך כלל</w:t>
      </w:r>
      <w:r>
        <w:rPr>
          <w:rFonts w:cs="David" w:ascii="David" w:hAnsi="David"/>
          <w:rtl w:val="true"/>
        </w:rPr>
        <w:t xml:space="preserve">. </w:t>
      </w:r>
      <w:r>
        <w:rPr>
          <w:rFonts w:ascii="David" w:hAnsi="David"/>
          <w:rtl w:val="true"/>
        </w:rPr>
        <w:t>לא אלה ולא אלה משקפים את הנתיב העונשי המרכזי</w:t>
      </w:r>
      <w:r>
        <w:rPr>
          <w:rFonts w:cs="David" w:ascii="David" w:hAnsi="David"/>
          <w:rtl w:val="true"/>
        </w:rPr>
        <w:t>.</w:t>
      </w:r>
    </w:p>
    <w:p>
      <w:pPr>
        <w:pStyle w:val="Normal"/>
        <w:spacing w:lineRule="auto" w:line="360"/>
        <w:ind w:start="1080" w:end="0"/>
        <w:jc w:val="both"/>
        <w:rPr>
          <w:rFonts w:ascii="David" w:hAnsi="David" w:cs="David"/>
        </w:rPr>
      </w:pPr>
      <w:r>
        <w:rPr>
          <w:rFonts w:ascii="David" w:hAnsi="David"/>
          <w:rtl w:val="true"/>
        </w:rPr>
        <w:t>ובאופן כללי</w:t>
      </w:r>
      <w:r>
        <w:rPr>
          <w:rFonts w:cs="David" w:ascii="David" w:hAnsi="David"/>
          <w:rtl w:val="true"/>
        </w:rPr>
        <w:t xml:space="preserve">, </w:t>
      </w:r>
      <w:r>
        <w:rPr>
          <w:rFonts w:ascii="David" w:hAnsi="David"/>
          <w:rtl w:val="true"/>
        </w:rPr>
        <w:t>העונש שנקבע לנאשם מושפע בין היתר מנתוני העבירה בנסיבותיה</w:t>
      </w:r>
      <w:r>
        <w:rPr>
          <w:rFonts w:cs="David" w:ascii="David" w:hAnsi="David"/>
          <w:rtl w:val="true"/>
        </w:rPr>
        <w:t xml:space="preserve">, </w:t>
      </w:r>
      <w:r>
        <w:rPr>
          <w:rFonts w:ascii="David" w:hAnsi="David"/>
          <w:rtl w:val="true"/>
        </w:rPr>
        <w:t>ממידת אשמו של הנאשם ומנתונים ונסיבות הנוגעים לנאשם</w:t>
      </w:r>
      <w:r>
        <w:rPr>
          <w:rFonts w:cs="David" w:ascii="David" w:hAnsi="David"/>
          <w:rtl w:val="true"/>
        </w:rPr>
        <w:t xml:space="preserve">. </w:t>
      </w:r>
      <w:r>
        <w:rPr>
          <w:rFonts w:ascii="David" w:hAnsi="David"/>
          <w:rtl w:val="true"/>
        </w:rPr>
        <w:t>ואלה מטבע הדברים משתנים ממקרה למקרה</w:t>
      </w:r>
      <w:r>
        <w:rPr>
          <w:rFonts w:cs="David" w:ascii="David" w:hAnsi="David"/>
          <w:rtl w:val="true"/>
        </w:rPr>
        <w:t xml:space="preserve">. </w:t>
      </w:r>
    </w:p>
    <w:p>
      <w:pPr>
        <w:pStyle w:val="Normal"/>
        <w:spacing w:lineRule="auto" w:line="360"/>
        <w:ind w:start="720" w:end="0"/>
        <w:jc w:val="both"/>
        <w:rPr>
          <w:rFonts w:ascii="David" w:hAnsi="David" w:cs="David"/>
        </w:rPr>
      </w:pPr>
      <w:r>
        <w:rPr>
          <w:rFonts w:cs="David" w:ascii="David" w:hAnsi="David"/>
          <w:rtl w:val="true"/>
        </w:rPr>
      </w:r>
    </w:p>
    <w:p>
      <w:pPr>
        <w:pStyle w:val="Normal"/>
        <w:spacing w:lineRule="auto" w:line="360"/>
        <w:ind w:start="1080" w:end="0"/>
        <w:jc w:val="both"/>
        <w:rPr>
          <w:rFonts w:ascii="David" w:hAnsi="David" w:cs="David"/>
        </w:rPr>
      </w:pPr>
      <w:r>
        <w:rPr>
          <w:rFonts w:ascii="David" w:hAnsi="David"/>
          <w:rtl w:val="true"/>
        </w:rPr>
        <w:t>ובנוסף</w:t>
      </w:r>
      <w:r>
        <w:rPr>
          <w:rFonts w:cs="David" w:ascii="David" w:hAnsi="David"/>
          <w:rtl w:val="true"/>
        </w:rPr>
        <w:t xml:space="preserve">, </w:t>
      </w:r>
      <w:r>
        <w:rPr>
          <w:rFonts w:ascii="David" w:hAnsi="David"/>
          <w:rtl w:val="true"/>
        </w:rPr>
        <w:t>הנסיבות והנתונים הקונקרטיים של העבירות ושל הנאשמים בחלק מפסקי הדין שההגנה הציגה</w:t>
      </w:r>
      <w:r>
        <w:rPr>
          <w:rFonts w:cs="David" w:ascii="David" w:hAnsi="David"/>
          <w:rtl w:val="true"/>
        </w:rPr>
        <w:t xml:space="preserve">, </w:t>
      </w:r>
      <w:r>
        <w:rPr>
          <w:rFonts w:ascii="David" w:hAnsi="David"/>
          <w:rtl w:val="true"/>
        </w:rPr>
        <w:t>המשפיעים על מידת העונש</w:t>
      </w:r>
      <w:r>
        <w:rPr>
          <w:rFonts w:cs="David" w:ascii="David" w:hAnsi="David"/>
          <w:rtl w:val="true"/>
        </w:rPr>
        <w:t xml:space="preserve">, </w:t>
      </w:r>
      <w:r>
        <w:rPr>
          <w:rFonts w:ascii="David" w:hAnsi="David"/>
          <w:rtl w:val="true"/>
        </w:rPr>
        <w:t>שונים משמעותית מענייננו</w:t>
      </w:r>
      <w:r>
        <w:rPr>
          <w:rFonts w:cs="David" w:ascii="David" w:hAnsi="David"/>
          <w:rtl w:val="true"/>
        </w:rPr>
        <w:t>.</w:t>
      </w:r>
    </w:p>
    <w:p>
      <w:pPr>
        <w:pStyle w:val="Normal"/>
        <w:spacing w:lineRule="auto" w:line="360"/>
        <w:ind w:start="1080" w:end="0"/>
        <w:jc w:val="both"/>
        <w:rPr>
          <w:rFonts w:ascii="David" w:hAnsi="David" w:cs="David"/>
        </w:rPr>
      </w:pPr>
      <w:r>
        <w:rPr>
          <w:rFonts w:ascii="David" w:hAnsi="David"/>
          <w:rtl w:val="true"/>
        </w:rPr>
        <w:t>כך</w:t>
      </w:r>
      <w:r>
        <w:rPr>
          <w:rFonts w:cs="David" w:ascii="David" w:hAnsi="David"/>
          <w:rtl w:val="true"/>
        </w:rPr>
        <w:t xml:space="preserve">, </w:t>
      </w:r>
      <w:r>
        <w:rPr>
          <w:rFonts w:ascii="David" w:hAnsi="David"/>
          <w:rtl w:val="true"/>
        </w:rPr>
        <w:t>בכל פסקי הדין שהוצגו</w:t>
      </w:r>
      <w:r>
        <w:rPr>
          <w:rFonts w:cs="David" w:ascii="David" w:hAnsi="David"/>
          <w:rtl w:val="true"/>
        </w:rPr>
        <w:t xml:space="preserve">, </w:t>
      </w:r>
      <w:r>
        <w:rPr>
          <w:rFonts w:ascii="David" w:hAnsi="David"/>
          <w:rtl w:val="true"/>
        </w:rPr>
        <w:t>למעט שניים</w:t>
      </w:r>
      <w:r>
        <w:rPr>
          <w:rFonts w:cs="David" w:ascii="David" w:hAnsi="David"/>
          <w:rtl w:val="true"/>
        </w:rPr>
        <w:t xml:space="preserve">, </w:t>
      </w:r>
      <w:r>
        <w:rPr>
          <w:rFonts w:ascii="David" w:hAnsi="David"/>
          <w:rtl w:val="true"/>
        </w:rPr>
        <w:t>דובר בהרשעה בעבירות נשק</w:t>
      </w:r>
      <w:r>
        <w:rPr>
          <w:rFonts w:cs="David" w:ascii="David" w:hAnsi="David"/>
          <w:rtl w:val="true"/>
        </w:rPr>
        <w:t xml:space="preserve">, </w:t>
      </w:r>
      <w:r>
        <w:rPr>
          <w:rFonts w:ascii="David" w:hAnsi="David"/>
          <w:rtl w:val="true"/>
        </w:rPr>
        <w:t>ללא הרשעה בעבירה של חבלה בכוונה מחמירה</w:t>
      </w:r>
      <w:r>
        <w:rPr>
          <w:rFonts w:cs="David" w:ascii="David" w:hAnsi="David"/>
          <w:rtl w:val="true"/>
        </w:rPr>
        <w:t xml:space="preserve">, </w:t>
      </w:r>
      <w:r>
        <w:rPr>
          <w:rFonts w:ascii="David" w:hAnsi="David"/>
          <w:rtl w:val="true"/>
        </w:rPr>
        <w:t>וברובם המכריע כלל לא בוצע ירי</w:t>
      </w:r>
      <w:r>
        <w:rPr>
          <w:rFonts w:cs="David" w:ascii="David" w:hAnsi="David"/>
          <w:rtl w:val="true"/>
        </w:rPr>
        <w:t xml:space="preserve">. </w:t>
      </w:r>
      <w:r>
        <w:rPr>
          <w:rFonts w:ascii="David" w:hAnsi="David"/>
          <w:rtl w:val="true"/>
        </w:rPr>
        <w:t>ובשני מקרים שכללו ירי והיתה הרשעה גם בעבירה של חבלה בכוונה מחמירה</w:t>
      </w:r>
      <w:r>
        <w:rPr>
          <w:rFonts w:cs="David" w:ascii="David" w:hAnsi="David"/>
          <w:rtl w:val="true"/>
        </w:rPr>
        <w:t xml:space="preserve">, </w:t>
      </w:r>
      <w:r>
        <w:rPr>
          <w:rFonts w:ascii="David" w:hAnsi="David"/>
          <w:rtl w:val="true"/>
        </w:rPr>
        <w:t xml:space="preserve">נקבעו מתחמי עונש שנעו בין </w:t>
      </w:r>
      <w:r>
        <w:rPr>
          <w:rFonts w:cs="David" w:ascii="David" w:hAnsi="David"/>
        </w:rPr>
        <w:t>3-4</w:t>
      </w:r>
      <w:r>
        <w:rPr>
          <w:rFonts w:cs="David" w:ascii="David" w:hAnsi="David"/>
          <w:rtl w:val="true"/>
        </w:rPr>
        <w:t xml:space="preserve"> </w:t>
      </w:r>
      <w:r>
        <w:rPr>
          <w:rFonts w:ascii="David" w:hAnsi="David"/>
          <w:rtl w:val="true"/>
        </w:rPr>
        <w:t xml:space="preserve">שנות מאסר ברף התחתון ועד </w:t>
      </w:r>
      <w:r>
        <w:rPr>
          <w:rFonts w:cs="David" w:ascii="David" w:hAnsi="David"/>
        </w:rPr>
        <w:t>6-8</w:t>
      </w:r>
      <w:r>
        <w:rPr>
          <w:rFonts w:cs="David" w:ascii="David" w:hAnsi="David"/>
          <w:rtl w:val="true"/>
        </w:rPr>
        <w:t xml:space="preserve"> </w:t>
      </w:r>
      <w:r>
        <w:rPr>
          <w:rFonts w:ascii="David" w:hAnsi="David"/>
          <w:rtl w:val="true"/>
        </w:rPr>
        <w:t>שנת מאסר ברף העליון</w:t>
      </w:r>
      <w:r>
        <w:rPr>
          <w:rFonts w:cs="David" w:ascii="David" w:hAnsi="David"/>
          <w:rtl w:val="true"/>
        </w:rPr>
        <w:t xml:space="preserve">, </w:t>
      </w:r>
      <w:r>
        <w:rPr>
          <w:rFonts w:ascii="David" w:hAnsi="David"/>
          <w:rtl w:val="true"/>
        </w:rPr>
        <w:t xml:space="preserve">והוטלו </w:t>
      </w:r>
      <w:r>
        <w:rPr>
          <w:rFonts w:cs="David" w:ascii="David" w:hAnsi="David"/>
        </w:rPr>
        <w:t>4</w:t>
      </w:r>
      <w:r>
        <w:rPr>
          <w:rFonts w:cs="David" w:ascii="David" w:hAnsi="David"/>
          <w:rtl w:val="true"/>
        </w:rPr>
        <w:t xml:space="preserve"> </w:t>
      </w:r>
      <w:r>
        <w:rPr>
          <w:rFonts w:ascii="David" w:hAnsi="David"/>
          <w:rtl w:val="true"/>
        </w:rPr>
        <w:t>שנות מאסר בפועל</w:t>
      </w:r>
      <w:r>
        <w:rPr>
          <w:rFonts w:cs="David" w:ascii="David" w:hAnsi="David"/>
          <w:rtl w:val="true"/>
        </w:rPr>
        <w:t>.</w:t>
      </w:r>
    </w:p>
    <w:p>
      <w:pPr>
        <w:pStyle w:val="Normal"/>
        <w:spacing w:lineRule="auto" w:line="360"/>
        <w:ind w:start="1080" w:end="0"/>
        <w:jc w:val="both"/>
        <w:rPr>
          <w:rFonts w:ascii="David" w:hAnsi="David" w:cs="David"/>
        </w:rPr>
      </w:pPr>
      <w:r>
        <w:rPr>
          <w:rFonts w:cs="David" w:ascii="David" w:hAnsi="David"/>
          <w:rtl w:val="true"/>
        </w:rPr>
      </w:r>
    </w:p>
    <w:p>
      <w:pPr>
        <w:pStyle w:val="ListParagraph"/>
        <w:numPr>
          <w:ilvl w:val="0"/>
          <w:numId w:val="1"/>
        </w:numPr>
        <w:spacing w:lineRule="auto" w:line="360"/>
        <w:ind w:hanging="720" w:start="1080" w:end="0"/>
        <w:jc w:val="both"/>
        <w:rPr>
          <w:rFonts w:ascii="David" w:hAnsi="David" w:cs="David"/>
        </w:rPr>
      </w:pPr>
      <w:r>
        <w:rPr>
          <w:rFonts w:ascii="David" w:hAnsi="David"/>
          <w:rtl w:val="true"/>
        </w:rPr>
        <w:t>בהתחשב בכך שהנאשמים פעלו יחד</w:t>
      </w:r>
      <w:r>
        <w:rPr>
          <w:rFonts w:cs="David" w:ascii="David" w:hAnsi="David"/>
          <w:rtl w:val="true"/>
        </w:rPr>
        <w:t xml:space="preserve">, </w:t>
      </w:r>
      <w:r>
        <w:rPr>
          <w:rFonts w:ascii="David" w:hAnsi="David"/>
          <w:rtl w:val="true"/>
        </w:rPr>
        <w:t>מתוך אותה כוונה ובסמיכות מיידית של זמן ומקום</w:t>
      </w:r>
      <w:r>
        <w:rPr>
          <w:rFonts w:cs="David" w:ascii="David" w:hAnsi="David"/>
          <w:rtl w:val="true"/>
        </w:rPr>
        <w:t xml:space="preserve">; </w:t>
      </w:r>
      <w:r>
        <w:rPr>
          <w:rFonts w:ascii="David" w:hAnsi="David"/>
          <w:rtl w:val="true"/>
        </w:rPr>
        <w:t xml:space="preserve">שהנאשם </w:t>
      </w:r>
      <w:r>
        <w:rPr>
          <w:rFonts w:cs="David" w:ascii="David" w:hAnsi="David"/>
        </w:rPr>
        <w:t>1</w:t>
      </w:r>
      <w:r>
        <w:rPr>
          <w:rFonts w:cs="David" w:ascii="David" w:hAnsi="David"/>
          <w:rtl w:val="true"/>
        </w:rPr>
        <w:t xml:space="preserve"> </w:t>
      </w:r>
      <w:r>
        <w:rPr>
          <w:rFonts w:ascii="David" w:hAnsi="David"/>
          <w:rtl w:val="true"/>
        </w:rPr>
        <w:t>הוא הראשון שפתח באש לעבר המתלוננים</w:t>
      </w:r>
      <w:r>
        <w:rPr>
          <w:rFonts w:cs="David" w:ascii="David" w:hAnsi="David"/>
          <w:rtl w:val="true"/>
        </w:rPr>
        <w:t xml:space="preserve">; </w:t>
      </w:r>
      <w:r>
        <w:rPr>
          <w:rFonts w:ascii="David" w:hAnsi="David"/>
          <w:rtl w:val="true"/>
        </w:rPr>
        <w:t>ושלענין העבירה החמורה יותר בה הורשעו הנאשמים</w:t>
      </w:r>
      <w:r>
        <w:rPr>
          <w:rFonts w:cs="David" w:ascii="David" w:hAnsi="David"/>
          <w:rtl w:val="true"/>
        </w:rPr>
        <w:t xml:space="preserve">, </w:t>
      </w:r>
      <w:r>
        <w:rPr>
          <w:rFonts w:ascii="David" w:hAnsi="David"/>
          <w:rtl w:val="true"/>
        </w:rPr>
        <w:t>של חבלה בכוונה מחמירה</w:t>
      </w:r>
      <w:r>
        <w:rPr>
          <w:rFonts w:cs="David" w:ascii="David" w:hAnsi="David"/>
          <w:rtl w:val="true"/>
        </w:rPr>
        <w:t xml:space="preserve">, </w:t>
      </w:r>
      <w:r>
        <w:rPr>
          <w:rFonts w:ascii="David" w:hAnsi="David"/>
          <w:rtl w:val="true"/>
        </w:rPr>
        <w:t>אין הבדל ממשי בין מעשי הנאשמים</w:t>
      </w:r>
      <w:r>
        <w:rPr>
          <w:rFonts w:cs="David" w:ascii="David" w:hAnsi="David"/>
          <w:rtl w:val="true"/>
        </w:rPr>
        <w:t xml:space="preserve">; </w:t>
      </w:r>
      <w:r>
        <w:rPr>
          <w:rFonts w:ascii="David" w:hAnsi="David"/>
          <w:rtl w:val="true"/>
        </w:rPr>
        <w:t>הרי שהשוני בחומרה היחסית הנובע מסוג הנשק שכל אחד מהנאשמים נשא</w:t>
      </w:r>
      <w:r>
        <w:rPr>
          <w:rFonts w:cs="David" w:ascii="David" w:hAnsi="David"/>
          <w:rtl w:val="true"/>
        </w:rPr>
        <w:t xml:space="preserve">, </w:t>
      </w:r>
      <w:r>
        <w:rPr>
          <w:rFonts w:ascii="David" w:hAnsi="David"/>
          <w:rtl w:val="true"/>
        </w:rPr>
        <w:t>אינו מצדיק במקרה זה קביעת מתחמי ענישה שונים לנאשמים</w:t>
      </w:r>
      <w:r>
        <w:rPr>
          <w:rFonts w:cs="David" w:ascii="David" w:hAnsi="David"/>
          <w:rtl w:val="true"/>
        </w:rPr>
        <w:t xml:space="preserve">. </w:t>
      </w:r>
    </w:p>
    <w:p>
      <w:pPr>
        <w:pStyle w:val="ListParagraph"/>
        <w:spacing w:lineRule="auto" w:line="360"/>
        <w:ind w:start="1080" w:end="0"/>
        <w:jc w:val="both"/>
        <w:rPr>
          <w:rFonts w:ascii="David" w:hAnsi="David" w:cs="David"/>
        </w:rPr>
      </w:pPr>
      <w:r>
        <w:rPr>
          <w:rFonts w:cs="David" w:ascii="David" w:hAnsi="David"/>
          <w:rtl w:val="true"/>
        </w:rPr>
      </w:r>
    </w:p>
    <w:p>
      <w:pPr>
        <w:pStyle w:val="ListParagraph"/>
        <w:numPr>
          <w:ilvl w:val="0"/>
          <w:numId w:val="1"/>
        </w:numPr>
        <w:spacing w:lineRule="auto" w:line="360"/>
        <w:ind w:hanging="720" w:start="1080" w:end="0"/>
        <w:jc w:val="both"/>
        <w:rPr>
          <w:rFonts w:ascii="David" w:hAnsi="David" w:cs="David"/>
        </w:rPr>
      </w:pPr>
      <w:r>
        <w:rPr>
          <w:rFonts w:ascii="David" w:hAnsi="David"/>
          <w:rtl w:val="true"/>
        </w:rPr>
        <w:t xml:space="preserve">בסופו של דבר על העונש להלום את חומרת מעשי העבירות בנסיבותיהם ואת מידת אשמו של הנאשם </w:t>
      </w:r>
      <w:r>
        <w:rPr>
          <w:rFonts w:cs="David" w:ascii="David" w:hAnsi="David"/>
          <w:rtl w:val="true"/>
        </w:rPr>
        <w:t>(</w:t>
      </w:r>
      <w:r>
        <w:rPr>
          <w:rFonts w:ascii="David" w:hAnsi="David"/>
          <w:rtl w:val="true"/>
        </w:rPr>
        <w:t xml:space="preserve">ראה </w:t>
      </w:r>
      <w:hyperlink r:id="rId40">
        <w:r>
          <w:rPr>
            <w:rStyle w:val="Hyperlink"/>
            <w:rFonts w:ascii="David" w:hAnsi="David"/>
            <w:color w:val="0000FF"/>
            <w:rtl w:val="true"/>
          </w:rPr>
          <w:t xml:space="preserve">סעיף </w:t>
        </w:r>
        <w:r>
          <w:rPr>
            <w:rStyle w:val="Hyperlink"/>
            <w:rFonts w:cs="David" w:ascii="David" w:hAnsi="David"/>
            <w:color w:val="0000FF"/>
          </w:rPr>
          <w:t>40</w:t>
        </w:r>
        <w:r>
          <w:rPr>
            <w:rStyle w:val="Hyperlink"/>
            <w:rFonts w:ascii="David" w:hAnsi="David"/>
            <w:color w:val="0000FF"/>
            <w:rtl w:val="true"/>
          </w:rPr>
          <w:t>ב</w:t>
        </w:r>
        <w:r>
          <w:rPr>
            <w:rStyle w:val="Hyperlink"/>
            <w:rFonts w:cs="David" w:ascii="David" w:hAnsi="David"/>
            <w:color w:val="0000FF"/>
            <w:rtl w:val="true"/>
          </w:rPr>
          <w:t>'</w:t>
        </w:r>
      </w:hyperlink>
      <w:r>
        <w:rPr>
          <w:rFonts w:cs="David" w:ascii="David" w:hAnsi="David"/>
          <w:rtl w:val="true"/>
        </w:rPr>
        <w:t xml:space="preserve"> </w:t>
      </w:r>
      <w:r>
        <w:rPr>
          <w:rFonts w:ascii="David" w:hAnsi="David"/>
          <w:rtl w:val="true"/>
        </w:rPr>
        <w:t>ב</w:t>
      </w:r>
      <w:hyperlink r:id="rId41">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וכאן</w:t>
      </w:r>
      <w:r>
        <w:rPr>
          <w:rFonts w:cs="David" w:ascii="David" w:hAnsi="David"/>
          <w:rtl w:val="true"/>
        </w:rPr>
        <w:t xml:space="preserve">, </w:t>
      </w:r>
      <w:r>
        <w:rPr>
          <w:rFonts w:ascii="David" w:hAnsi="David"/>
          <w:rtl w:val="true"/>
        </w:rPr>
        <w:t>חומרת המעשים רבה מאוד וכך גם מידת אשמם של הנאשמים</w:t>
      </w:r>
      <w:r>
        <w:rPr>
          <w:rFonts w:cs="David" w:ascii="David" w:hAnsi="David"/>
          <w:rtl w:val="true"/>
        </w:rPr>
        <w:t xml:space="preserve">. </w:t>
      </w:r>
    </w:p>
    <w:p>
      <w:pPr>
        <w:pStyle w:val="Normal"/>
        <w:spacing w:lineRule="auto" w:line="360"/>
        <w:ind w:firstLine="360" w:start="720" w:end="0"/>
        <w:jc w:val="both"/>
        <w:rPr>
          <w:rFonts w:ascii="David" w:hAnsi="David" w:cs="David"/>
        </w:rPr>
      </w:pPr>
      <w:r>
        <w:rPr>
          <w:rFonts w:ascii="David" w:hAnsi="David"/>
          <w:rtl w:val="true"/>
        </w:rPr>
        <w:t>הדברים הנכוחים הבאים של כב</w:t>
      </w:r>
      <w:r>
        <w:rPr>
          <w:rFonts w:cs="David" w:ascii="David" w:hAnsi="David"/>
          <w:rtl w:val="true"/>
        </w:rPr>
        <w:t xml:space="preserve">' </w:t>
      </w:r>
      <w:r>
        <w:rPr>
          <w:rFonts w:ascii="David" w:hAnsi="David"/>
          <w:rtl w:val="true"/>
        </w:rPr>
        <w:t>השופט שטיין</w:t>
      </w:r>
      <w:r>
        <w:rPr>
          <w:rFonts w:cs="David" w:ascii="David" w:hAnsi="David"/>
          <w:rtl w:val="true"/>
        </w:rPr>
        <w:t xml:space="preserve">, </w:t>
      </w:r>
      <w:r>
        <w:rPr>
          <w:rFonts w:ascii="David" w:hAnsi="David"/>
          <w:rtl w:val="true"/>
        </w:rPr>
        <w:t>קולעים</w:t>
      </w:r>
      <w:r>
        <w:rPr>
          <w:rFonts w:cs="David" w:ascii="David" w:hAnsi="David"/>
          <w:rtl w:val="true"/>
        </w:rPr>
        <w:t xml:space="preserve">, </w:t>
      </w:r>
      <w:r>
        <w:rPr>
          <w:rFonts w:ascii="David" w:hAnsi="David"/>
          <w:rtl w:val="true"/>
        </w:rPr>
        <w:t>בשינויים המתבקשים</w:t>
      </w:r>
      <w:r>
        <w:rPr>
          <w:rFonts w:cs="David" w:ascii="David" w:hAnsi="David"/>
          <w:rtl w:val="true"/>
        </w:rPr>
        <w:t xml:space="preserve">, </w:t>
      </w:r>
      <w:r>
        <w:rPr>
          <w:rFonts w:ascii="David" w:hAnsi="David"/>
          <w:rtl w:val="true"/>
        </w:rPr>
        <w:t>לענייננו</w:t>
      </w:r>
      <w:r>
        <w:rPr>
          <w:rFonts w:cs="David" w:ascii="David" w:hAnsi="David"/>
          <w:rtl w:val="true"/>
        </w:rPr>
        <w:t xml:space="preserve">- </w:t>
      </w:r>
    </w:p>
    <w:p>
      <w:pPr>
        <w:pStyle w:val="Normal"/>
        <w:spacing w:lineRule="auto" w:line="360"/>
        <w:ind w:start="1440" w:end="0"/>
        <w:jc w:val="both"/>
        <w:rPr>
          <w:rFonts w:ascii="David" w:hAnsi="David" w:cs="David"/>
        </w:rPr>
      </w:pPr>
      <w:r>
        <w:rPr>
          <w:rFonts w:cs="David" w:ascii="David" w:hAnsi="David"/>
          <w:rtl w:val="true"/>
        </w:rPr>
        <w:t>"</w:t>
      </w:r>
      <w:r>
        <w:rPr>
          <w:rFonts w:ascii="David" w:hAnsi="David"/>
          <w:rtl w:val="true"/>
        </w:rPr>
        <w:t>בפסיקתו מן הזמן האחרון</w:t>
      </w:r>
      <w:r>
        <w:rPr>
          <w:rFonts w:cs="David" w:ascii="David" w:hAnsi="David"/>
          <w:rtl w:val="true"/>
        </w:rPr>
        <w:t xml:space="preserve">, </w:t>
      </w:r>
      <w:r>
        <w:rPr>
          <w:rFonts w:ascii="David" w:hAnsi="David"/>
          <w:rtl w:val="true"/>
        </w:rPr>
        <w:t>בית משפט זה קבע לא אחת כי את מבצעיהן של עבירות נשק יש להעניש בחומרה יתרה – שכן מדובר בעבירות שהיו למכת מדינה</w:t>
      </w:r>
      <w:r>
        <w:rPr>
          <w:rFonts w:cs="David" w:ascii="David" w:hAnsi="David"/>
          <w:rtl w:val="true"/>
        </w:rPr>
        <w:t xml:space="preserve">, </w:t>
      </w:r>
      <w:r>
        <w:rPr>
          <w:rFonts w:ascii="David" w:hAnsi="David"/>
          <w:rtl w:val="true"/>
        </w:rPr>
        <w:t>ושאחריהן בא השימוש הקטלני בנשק אשר מותיר אחריו פצועים ומתים כמעט מדי יום</w:t>
      </w:r>
      <w:r>
        <w:rPr>
          <w:rFonts w:cs="David" w:ascii="David" w:hAnsi="David"/>
          <w:rtl w:val="true"/>
        </w:rPr>
        <w:t xml:space="preserve">. </w:t>
      </w:r>
      <w:r>
        <w:rPr>
          <w:rFonts w:ascii="David" w:hAnsi="David"/>
          <w:rtl w:val="true"/>
        </w:rPr>
        <w:t>מדיניות זו חלה ביתר שאת כאשר מדובר במכירה</w:t>
      </w:r>
      <w:r>
        <w:rPr>
          <w:rFonts w:cs="David" w:ascii="David" w:hAnsi="David"/>
          <w:rtl w:val="true"/>
        </w:rPr>
        <w:t xml:space="preserve">, </w:t>
      </w:r>
      <w:r>
        <w:rPr>
          <w:rFonts w:ascii="David" w:hAnsi="David"/>
          <w:rtl w:val="true"/>
        </w:rPr>
        <w:t>ברכישה</w:t>
      </w:r>
      <w:r>
        <w:rPr>
          <w:rFonts w:cs="David" w:ascii="David" w:hAnsi="David"/>
          <w:rtl w:val="true"/>
        </w:rPr>
        <w:t xml:space="preserve">, </w:t>
      </w:r>
      <w:r>
        <w:rPr>
          <w:rFonts w:ascii="David" w:hAnsi="David"/>
          <w:rtl w:val="true"/>
        </w:rPr>
        <w:t>בנשיאה או בהובלה – שלא כדין – של נשק התקפי בדמות תת</w:t>
      </w:r>
      <w:r>
        <w:rPr>
          <w:rFonts w:cs="David" w:ascii="David" w:hAnsi="David"/>
          <w:rtl w:val="true"/>
        </w:rPr>
        <w:t>-</w:t>
      </w:r>
      <w:r>
        <w:rPr>
          <w:rFonts w:ascii="David" w:hAnsi="David"/>
          <w:rtl w:val="true"/>
        </w:rPr>
        <w:t>מקלעים ורובים ובשימוש לא חוקי בנשק כאמור</w:t>
      </w:r>
      <w:r>
        <w:rPr>
          <w:rFonts w:cs="David" w:ascii="David" w:hAnsi="David"/>
          <w:rtl w:val="true"/>
        </w:rPr>
        <w:t xml:space="preserve">. </w:t>
      </w:r>
      <w:r>
        <w:rPr>
          <w:rFonts w:ascii="David" w:hAnsi="David"/>
          <w:rtl w:val="true"/>
        </w:rPr>
        <w:t>בטיפולנו בעבירות מסוג זה ובמבצעיהן</w:t>
      </w:r>
      <w:r>
        <w:rPr>
          <w:rFonts w:cs="David" w:ascii="David" w:hAnsi="David"/>
          <w:rtl w:val="true"/>
        </w:rPr>
        <w:t xml:space="preserve">, </w:t>
      </w:r>
      <w:r>
        <w:rPr>
          <w:rFonts w:ascii="David" w:hAnsi="David"/>
          <w:rtl w:val="true"/>
        </w:rPr>
        <w:t>להרתעת היחיד והרבים ולהרחקת עברייני הנשק מהחברה על ידי השמתם בין כותלי הכלא לתקופות ממושכות יש מעמד בכורה</w:t>
      </w:r>
      <w:r>
        <w:rPr>
          <w:rFonts w:cs="David" w:ascii="David" w:hAnsi="David"/>
          <w:rtl w:val="true"/>
        </w:rPr>
        <w:t xml:space="preserve">... </w:t>
      </w:r>
      <w:r>
        <w:rPr>
          <w:rFonts w:ascii="David" w:hAnsi="David"/>
          <w:rtl w:val="true"/>
        </w:rPr>
        <w:t>בימים קשים אלה</w:t>
      </w:r>
      <w:r>
        <w:rPr>
          <w:rFonts w:cs="David" w:ascii="David" w:hAnsi="David"/>
          <w:rtl w:val="true"/>
        </w:rPr>
        <w:t xml:space="preserve">, </w:t>
      </w:r>
      <w:r>
        <w:rPr>
          <w:rFonts w:ascii="David" w:hAnsi="David"/>
          <w:rtl w:val="true"/>
        </w:rPr>
        <w:t>השיקום שבראש מעייננו הוא שיקום המרחב הציבורי המדמם כתוצאה מעבירות נשק בלתי פוסקות והשימוש העברייני בנשק חם</w:t>
      </w:r>
      <w:r>
        <w:rPr>
          <w:rFonts w:cs="David" w:ascii="David" w:hAnsi="David"/>
          <w:rtl w:val="true"/>
        </w:rPr>
        <w:t xml:space="preserve">."- </w:t>
      </w:r>
      <w:hyperlink r:id="rId42">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4077-22</w:t>
        </w:r>
      </w:hyperlink>
      <w:r>
        <w:rPr>
          <w:rFonts w:cs="David" w:ascii="David" w:hAnsi="David"/>
          <w:rtl w:val="true"/>
        </w:rPr>
        <w:t xml:space="preserve"> </w:t>
      </w:r>
      <w:r>
        <w:rPr>
          <w:rFonts w:ascii="David" w:hAnsi="David"/>
          <w:b/>
          <w:b/>
          <w:bCs/>
          <w:rtl w:val="true"/>
        </w:rPr>
        <w:t>פלוני</w:t>
      </w:r>
      <w:r>
        <w:rPr>
          <w:rFonts w:ascii="David" w:hAnsi="David"/>
          <w:rtl w:val="true"/>
        </w:rPr>
        <w:t xml:space="preserve"> נ</w:t>
      </w:r>
      <w:r>
        <w:rPr>
          <w:rFonts w:cs="David" w:ascii="David" w:hAnsi="David"/>
          <w:rtl w:val="true"/>
        </w:rPr>
        <w:t xml:space="preserve">' </w:t>
      </w:r>
      <w:r>
        <w:rPr>
          <w:rFonts w:ascii="David" w:hAnsi="David"/>
          <w:b/>
          <w:b/>
          <w:bCs/>
          <w:rtl w:val="true"/>
        </w:rPr>
        <w:t xml:space="preserve">מדינת ישראל </w:t>
      </w:r>
      <w:r>
        <w:rPr>
          <w:rFonts w:cs="David" w:ascii="David" w:hAnsi="David"/>
          <w:rtl w:val="true"/>
        </w:rPr>
        <w:t>(</w:t>
      </w:r>
      <w:r>
        <w:rPr>
          <w:rFonts w:cs="David" w:ascii="David" w:hAnsi="David"/>
        </w:rPr>
        <w:t>28.7.22</w:t>
      </w:r>
      <w:r>
        <w:rPr>
          <w:rFonts w:cs="David" w:ascii="David" w:hAnsi="David"/>
          <w:rtl w:val="true"/>
        </w:rPr>
        <w:t>)</w:t>
      </w:r>
    </w:p>
    <w:p>
      <w:pPr>
        <w:pStyle w:val="Normal"/>
        <w:spacing w:lineRule="auto" w:line="360"/>
        <w:ind w:start="1440" w:end="0"/>
        <w:jc w:val="both"/>
        <w:rPr>
          <w:rFonts w:ascii="David" w:hAnsi="David" w:cs="David"/>
        </w:rPr>
      </w:pPr>
      <w:r>
        <w:rPr>
          <w:rFonts w:cs="David" w:ascii="David" w:hAnsi="David"/>
          <w:rtl w:val="true"/>
        </w:rPr>
      </w:r>
    </w:p>
    <w:p>
      <w:pPr>
        <w:pStyle w:val="Normal"/>
        <w:spacing w:lineRule="auto" w:line="360"/>
        <w:ind w:start="1440" w:end="0"/>
        <w:jc w:val="both"/>
        <w:rPr>
          <w:rFonts w:ascii="David" w:hAnsi="David" w:cs="David"/>
        </w:rPr>
      </w:pPr>
      <w:r>
        <w:rPr>
          <w:rFonts w:cs="David" w:ascii="David" w:hAnsi="David"/>
          <w:rtl w:val="true"/>
        </w:rPr>
      </w:r>
    </w:p>
    <w:p>
      <w:pPr>
        <w:pStyle w:val="ListParagraph"/>
        <w:numPr>
          <w:ilvl w:val="0"/>
          <w:numId w:val="1"/>
        </w:numPr>
        <w:spacing w:lineRule="auto" w:line="360"/>
        <w:ind w:hanging="720" w:start="1080" w:end="0"/>
        <w:jc w:val="both"/>
        <w:rPr>
          <w:rFonts w:ascii="David" w:hAnsi="David" w:cs="David"/>
        </w:rPr>
      </w:pPr>
      <w:r>
        <w:rPr>
          <w:rFonts w:ascii="David" w:hAnsi="David"/>
          <w:rtl w:val="true"/>
        </w:rPr>
        <w:t>נוכח חומרת מעשי העבירות של הנאשמים בנסיבותיהם</w:t>
      </w:r>
      <w:r>
        <w:rPr>
          <w:rFonts w:cs="David" w:ascii="David" w:hAnsi="David"/>
          <w:rtl w:val="true"/>
        </w:rPr>
        <w:t xml:space="preserve">, </w:t>
      </w:r>
      <w:r>
        <w:rPr>
          <w:rFonts w:ascii="David" w:hAnsi="David"/>
          <w:rtl w:val="true"/>
        </w:rPr>
        <w:t>מידת אשמם של הנאשמים</w:t>
      </w:r>
      <w:r>
        <w:rPr>
          <w:rFonts w:cs="David" w:ascii="David" w:hAnsi="David"/>
          <w:rtl w:val="true"/>
        </w:rPr>
        <w:t xml:space="preserve">, </w:t>
      </w:r>
      <w:r>
        <w:rPr>
          <w:rFonts w:ascii="David" w:hAnsi="David"/>
          <w:rtl w:val="true"/>
        </w:rPr>
        <w:t>הערכים החברתיים שנפגעו מביצוע העבירות ומידת הפגיעה בהם</w:t>
      </w:r>
      <w:r>
        <w:rPr>
          <w:rFonts w:cs="David" w:ascii="David" w:hAnsi="David"/>
          <w:rtl w:val="true"/>
        </w:rPr>
        <w:t xml:space="preserve">, </w:t>
      </w:r>
      <w:r>
        <w:rPr>
          <w:rFonts w:ascii="David" w:hAnsi="David"/>
          <w:rtl w:val="true"/>
        </w:rPr>
        <w:t>מדיניות הענישה הנוהגת בעבירות הנשק והאלימות החמורות</w:t>
      </w:r>
      <w:r>
        <w:rPr>
          <w:rFonts w:cs="David" w:ascii="David" w:hAnsi="David"/>
          <w:rtl w:val="true"/>
        </w:rPr>
        <w:t xml:space="preserve">, </w:t>
      </w:r>
      <w:r>
        <w:rPr>
          <w:rFonts w:ascii="David" w:hAnsi="David"/>
          <w:rtl w:val="true"/>
        </w:rPr>
        <w:t>והנסיבות הקשורות בביצוע העבירות</w:t>
      </w:r>
      <w:r>
        <w:rPr>
          <w:rFonts w:cs="David" w:ascii="David" w:hAnsi="David"/>
          <w:rtl w:val="true"/>
        </w:rPr>
        <w:t xml:space="preserve">, </w:t>
      </w:r>
      <w:r>
        <w:rPr>
          <w:rFonts w:ascii="David" w:hAnsi="David"/>
          <w:rtl w:val="true"/>
        </w:rPr>
        <w:t xml:space="preserve">אני קובע כי מתחם העונש ההולם למעשי הנאשמים נע בין  </w:t>
      </w:r>
      <w:r>
        <w:rPr>
          <w:rFonts w:cs="David" w:ascii="David" w:hAnsi="David"/>
        </w:rPr>
        <w:t>5</w:t>
      </w:r>
      <w:r>
        <w:rPr>
          <w:rFonts w:cs="David" w:ascii="David" w:hAnsi="David"/>
          <w:rtl w:val="true"/>
        </w:rPr>
        <w:t xml:space="preserve"> </w:t>
      </w:r>
      <w:r>
        <w:rPr>
          <w:rFonts w:ascii="David" w:hAnsi="David"/>
          <w:rtl w:val="true"/>
        </w:rPr>
        <w:t>ל</w:t>
      </w:r>
      <w:r>
        <w:rPr>
          <w:rFonts w:cs="David" w:ascii="David" w:hAnsi="David"/>
          <w:rtl w:val="true"/>
        </w:rPr>
        <w:t xml:space="preserve">- </w:t>
      </w:r>
      <w:r>
        <w:rPr>
          <w:rFonts w:cs="David" w:ascii="David" w:hAnsi="David"/>
        </w:rPr>
        <w:t>8</w:t>
      </w:r>
      <w:r>
        <w:rPr>
          <w:rFonts w:cs="David" w:ascii="David" w:hAnsi="David"/>
          <w:rtl w:val="true"/>
        </w:rPr>
        <w:t xml:space="preserve"> </w:t>
      </w:r>
      <w:r>
        <w:rPr>
          <w:rFonts w:ascii="David" w:hAnsi="David"/>
          <w:rtl w:val="true"/>
        </w:rPr>
        <w:t>שנות מאסר בפועל</w:t>
      </w:r>
      <w:r>
        <w:rPr>
          <w:rFonts w:cs="David" w:ascii="David" w:hAnsi="David"/>
          <w:rtl w:val="true"/>
        </w:rPr>
        <w:t xml:space="preserve">. </w:t>
      </w:r>
    </w:p>
    <w:p>
      <w:pPr>
        <w:pStyle w:val="ListParagraph"/>
        <w:spacing w:lineRule="auto" w:line="360"/>
        <w:ind w:start="1080" w:end="0"/>
        <w:jc w:val="both"/>
        <w:rPr>
          <w:rFonts w:ascii="David" w:hAnsi="David" w:cs="David"/>
        </w:rPr>
      </w:pPr>
      <w:r>
        <w:rPr>
          <w:rFonts w:cs="David" w:ascii="David" w:hAnsi="David"/>
          <w:rtl w:val="true"/>
        </w:rPr>
      </w:r>
    </w:p>
    <w:p>
      <w:pPr>
        <w:pStyle w:val="ListParagraph"/>
        <w:numPr>
          <w:ilvl w:val="0"/>
          <w:numId w:val="1"/>
        </w:numPr>
        <w:spacing w:lineRule="auto" w:line="360"/>
        <w:ind w:hanging="720" w:start="1080" w:end="0"/>
        <w:jc w:val="both"/>
        <w:rPr>
          <w:rFonts w:ascii="David" w:hAnsi="David" w:cs="David"/>
        </w:rPr>
      </w:pPr>
      <w:r>
        <w:rPr>
          <w:rFonts w:ascii="David" w:hAnsi="David"/>
          <w:rtl w:val="true"/>
        </w:rPr>
        <w:t>בגזירת עונשם של הנאשמים אני מביא בחשבון את גילם הצעיר של הנאשמים</w:t>
      </w:r>
      <w:r>
        <w:rPr>
          <w:rFonts w:cs="David" w:ascii="David" w:hAnsi="David"/>
          <w:rtl w:val="true"/>
        </w:rPr>
        <w:t xml:space="preserve">; </w:t>
      </w:r>
      <w:r>
        <w:rPr>
          <w:rFonts w:ascii="David" w:hAnsi="David"/>
          <w:rtl w:val="true"/>
        </w:rPr>
        <w:t>את העובדה שאין להם עבר פלילי</w:t>
      </w:r>
      <w:r>
        <w:rPr>
          <w:rFonts w:cs="David" w:ascii="David" w:hAnsi="David"/>
          <w:rtl w:val="true"/>
        </w:rPr>
        <w:t xml:space="preserve">; </w:t>
      </w:r>
      <w:r>
        <w:rPr>
          <w:rFonts w:ascii="David" w:hAnsi="David"/>
          <w:rtl w:val="true"/>
        </w:rPr>
        <w:t>כל אחד מהם מנהל אורח חיים נורמטיבי</w:t>
      </w:r>
      <w:r>
        <w:rPr>
          <w:rFonts w:cs="David" w:ascii="David" w:hAnsi="David"/>
          <w:rtl w:val="true"/>
        </w:rPr>
        <w:t xml:space="preserve">, </w:t>
      </w:r>
      <w:r>
        <w:rPr>
          <w:rFonts w:ascii="David" w:hAnsi="David"/>
          <w:rtl w:val="true"/>
        </w:rPr>
        <w:t xml:space="preserve">הנאשם </w:t>
      </w:r>
      <w:r>
        <w:rPr>
          <w:rFonts w:cs="David" w:ascii="David" w:hAnsi="David"/>
        </w:rPr>
        <w:t>1</w:t>
      </w:r>
      <w:r>
        <w:rPr>
          <w:rFonts w:cs="David" w:ascii="David" w:hAnsi="David"/>
          <w:rtl w:val="true"/>
        </w:rPr>
        <w:t xml:space="preserve"> </w:t>
      </w:r>
      <w:r>
        <w:rPr>
          <w:rFonts w:ascii="David" w:hAnsi="David"/>
          <w:rtl w:val="true"/>
        </w:rPr>
        <w:t xml:space="preserve">עוסק בעסקי בנייה ומעסיק עובדים והנאשם </w:t>
      </w:r>
      <w:r>
        <w:rPr>
          <w:rFonts w:cs="David" w:ascii="David" w:hAnsi="David"/>
        </w:rPr>
        <w:t>2</w:t>
      </w:r>
      <w:r>
        <w:rPr>
          <w:rFonts w:cs="David" w:ascii="David" w:hAnsi="David"/>
          <w:rtl w:val="true"/>
        </w:rPr>
        <w:t xml:space="preserve"> </w:t>
      </w:r>
      <w:r>
        <w:rPr>
          <w:rFonts w:ascii="David" w:hAnsi="David"/>
          <w:rtl w:val="true"/>
        </w:rPr>
        <w:t>סיים לימודי סיעוד בירדן</w:t>
      </w:r>
      <w:r>
        <w:rPr>
          <w:rFonts w:cs="David" w:ascii="David" w:hAnsi="David"/>
          <w:rtl w:val="true"/>
        </w:rPr>
        <w:t xml:space="preserve">; </w:t>
      </w:r>
      <w:r>
        <w:rPr>
          <w:rFonts w:ascii="David" w:hAnsi="David"/>
          <w:rtl w:val="true"/>
        </w:rPr>
        <w:t>וזהו מאסרם הראשון</w:t>
      </w:r>
      <w:r>
        <w:rPr>
          <w:rFonts w:cs="David" w:ascii="David" w:hAnsi="David"/>
          <w:rtl w:val="true"/>
        </w:rPr>
        <w:t xml:space="preserve">. </w:t>
      </w:r>
      <w:r>
        <w:rPr>
          <w:rFonts w:ascii="David" w:hAnsi="David"/>
          <w:rtl w:val="true"/>
        </w:rPr>
        <w:t>ועונש מאסר ישפיע עליהם ועל סביבתם הקרובה</w:t>
      </w:r>
      <w:r>
        <w:rPr>
          <w:rFonts w:cs="David" w:ascii="David" w:hAnsi="David"/>
          <w:rtl w:val="true"/>
        </w:rPr>
        <w:t xml:space="preserve">. </w:t>
      </w:r>
    </w:p>
    <w:p>
      <w:pPr>
        <w:pStyle w:val="ListParagraph"/>
        <w:ind w:end="0"/>
        <w:jc w:val="start"/>
        <w:rPr>
          <w:rFonts w:ascii="David" w:hAnsi="David" w:cs="David"/>
        </w:rPr>
      </w:pPr>
      <w:r>
        <w:rPr>
          <w:rFonts w:cs="David" w:ascii="David" w:hAnsi="David"/>
          <w:rtl w:val="true"/>
        </w:rPr>
      </w:r>
    </w:p>
    <w:p>
      <w:pPr>
        <w:pStyle w:val="ListParagraph"/>
        <w:numPr>
          <w:ilvl w:val="0"/>
          <w:numId w:val="1"/>
        </w:numPr>
        <w:spacing w:lineRule="auto" w:line="360"/>
        <w:ind w:hanging="720" w:start="1080" w:end="0"/>
        <w:jc w:val="both"/>
        <w:rPr>
          <w:rFonts w:ascii="David" w:hAnsi="David" w:cs="David"/>
        </w:rPr>
      </w:pPr>
      <w:r>
        <w:rPr>
          <w:rFonts w:ascii="David" w:hAnsi="David"/>
          <w:rtl w:val="true"/>
        </w:rPr>
        <w:t>הנאשמים כפרו במיוחס להם</w:t>
      </w:r>
      <w:r>
        <w:rPr>
          <w:rFonts w:cs="David" w:ascii="David" w:hAnsi="David"/>
          <w:rtl w:val="true"/>
        </w:rPr>
        <w:t xml:space="preserve">. </w:t>
      </w:r>
      <w:r>
        <w:rPr>
          <w:rFonts w:ascii="David" w:hAnsi="David"/>
          <w:rtl w:val="true"/>
        </w:rPr>
        <w:t>הם לא הסתפקו בטענה שלא הם אלה שירו לעבר המתלוננים</w:t>
      </w:r>
      <w:r>
        <w:rPr>
          <w:rFonts w:cs="David" w:ascii="David" w:hAnsi="David"/>
          <w:rtl w:val="true"/>
        </w:rPr>
        <w:t xml:space="preserve">, </w:t>
      </w:r>
      <w:r>
        <w:rPr>
          <w:rFonts w:ascii="David" w:hAnsi="David"/>
          <w:rtl w:val="true"/>
        </w:rPr>
        <w:t>אלא הטיחו במתלוננים שהאירוע המתואר על ידם כלל לא התרחש ושהם מעלילים עלילת שווא</w:t>
      </w:r>
      <w:r>
        <w:rPr>
          <w:rFonts w:cs="David" w:ascii="David" w:hAnsi="David"/>
          <w:rtl w:val="true"/>
        </w:rPr>
        <w:t xml:space="preserve">, </w:t>
      </w:r>
      <w:r>
        <w:rPr>
          <w:rFonts w:ascii="David" w:hAnsi="David"/>
          <w:rtl w:val="true"/>
        </w:rPr>
        <w:t xml:space="preserve">וטענו שטענת המתלונן אוסמה אבוערר </w:t>
      </w:r>
      <w:r>
        <w:rPr>
          <w:rFonts w:cs="David" w:ascii="David" w:hAnsi="David"/>
          <w:rtl w:val="true"/>
        </w:rPr>
        <w:t>(</w:t>
      </w:r>
      <w:r>
        <w:rPr>
          <w:rFonts w:ascii="David" w:hAnsi="David"/>
          <w:rtl w:val="true"/>
        </w:rPr>
        <w:t>ע</w:t>
      </w:r>
      <w:r>
        <w:rPr>
          <w:rFonts w:cs="David" w:ascii="David" w:hAnsi="David"/>
          <w:rtl w:val="true"/>
        </w:rPr>
        <w:t>.</w:t>
      </w:r>
      <w:r>
        <w:rPr>
          <w:rFonts w:ascii="David" w:hAnsi="David"/>
          <w:rtl w:val="true"/>
        </w:rPr>
        <w:t>ת</w:t>
      </w:r>
      <w:r>
        <w:rPr>
          <w:rFonts w:cs="David" w:ascii="David" w:hAnsi="David"/>
          <w:rtl w:val="true"/>
        </w:rPr>
        <w:t xml:space="preserve">. </w:t>
      </w:r>
      <w:r>
        <w:rPr>
          <w:rFonts w:cs="David" w:ascii="David" w:hAnsi="David"/>
        </w:rPr>
        <w:t>1</w:t>
      </w:r>
      <w:r>
        <w:rPr>
          <w:rFonts w:cs="David" w:ascii="David" w:hAnsi="David"/>
          <w:rtl w:val="true"/>
        </w:rPr>
        <w:t xml:space="preserve">) </w:t>
      </w:r>
      <w:r>
        <w:rPr>
          <w:rFonts w:ascii="David" w:hAnsi="David"/>
          <w:rtl w:val="true"/>
        </w:rPr>
        <w:t>כי בעקבות האירוע נערכה סולחה בין הצדדים ולכן הוא מבקש להימנע מחזרה על פרטי האירוע בעדותו בבית המשפט</w:t>
      </w:r>
      <w:r>
        <w:rPr>
          <w:rFonts w:cs="David" w:ascii="David" w:hAnsi="David"/>
          <w:rtl w:val="true"/>
        </w:rPr>
        <w:t xml:space="preserve">, </w:t>
      </w:r>
      <w:r>
        <w:rPr>
          <w:rFonts w:ascii="David" w:hAnsi="David"/>
          <w:rtl w:val="true"/>
        </w:rPr>
        <w:t>בשקר יסודה</w:t>
      </w:r>
      <w:r>
        <w:rPr>
          <w:rFonts w:cs="David" w:ascii="David" w:hAnsi="David"/>
          <w:rtl w:val="true"/>
        </w:rPr>
        <w:t xml:space="preserve">, </w:t>
      </w:r>
      <w:r>
        <w:rPr>
          <w:rFonts w:ascii="David" w:hAnsi="David"/>
          <w:rtl w:val="true"/>
        </w:rPr>
        <w:t xml:space="preserve">שכן לא התקיימה סולחה בין הצדדים </w:t>
      </w:r>
      <w:r>
        <w:rPr>
          <w:rFonts w:cs="David" w:ascii="David" w:hAnsi="David"/>
          <w:rtl w:val="true"/>
        </w:rPr>
        <w:t>(</w:t>
      </w:r>
      <w:r>
        <w:rPr>
          <w:rFonts w:ascii="David" w:hAnsi="David"/>
          <w:rtl w:val="true"/>
        </w:rPr>
        <w:t>עמ</w:t>
      </w:r>
      <w:r>
        <w:rPr>
          <w:rFonts w:cs="David" w:ascii="David" w:hAnsi="David"/>
          <w:rtl w:val="true"/>
        </w:rPr>
        <w:t xml:space="preserve">' </w:t>
      </w:r>
      <w:r>
        <w:rPr>
          <w:rFonts w:cs="David" w:ascii="David" w:hAnsi="David"/>
        </w:rPr>
        <w:t>24</w:t>
      </w:r>
      <w:r>
        <w:rPr>
          <w:rFonts w:cs="David" w:ascii="David" w:hAnsi="David"/>
          <w:rtl w:val="true"/>
        </w:rPr>
        <w:t xml:space="preserve"> </w:t>
      </w:r>
      <w:r>
        <w:rPr>
          <w:rFonts w:ascii="David" w:hAnsi="David"/>
          <w:rtl w:val="true"/>
        </w:rPr>
        <w:t>ובמיוחד ש</w:t>
      </w:r>
      <w:r>
        <w:rPr>
          <w:rFonts w:cs="David" w:ascii="David" w:hAnsi="David"/>
          <w:rtl w:val="true"/>
        </w:rPr>
        <w:t xml:space="preserve">' </w:t>
      </w:r>
      <w:r>
        <w:rPr>
          <w:rFonts w:cs="David" w:ascii="David" w:hAnsi="David"/>
        </w:rPr>
        <w:t>14</w:t>
      </w:r>
      <w:r>
        <w:rPr>
          <w:rFonts w:cs="David" w:ascii="David" w:hAnsi="David"/>
          <w:rtl w:val="true"/>
        </w:rPr>
        <w:t xml:space="preserve">, </w:t>
      </w:r>
      <w:r>
        <w:rPr>
          <w:rFonts w:ascii="David" w:hAnsi="David"/>
          <w:rtl w:val="true"/>
        </w:rPr>
        <w:t>ועמ</w:t>
      </w:r>
      <w:r>
        <w:rPr>
          <w:rFonts w:cs="David" w:ascii="David" w:hAnsi="David"/>
          <w:rtl w:val="true"/>
        </w:rPr>
        <w:t xml:space="preserve">' </w:t>
      </w:r>
      <w:r>
        <w:rPr>
          <w:rFonts w:cs="David" w:ascii="David" w:hAnsi="David"/>
        </w:rPr>
        <w:t>26</w:t>
      </w:r>
      <w:r>
        <w:rPr>
          <w:rFonts w:cs="David" w:ascii="David" w:hAnsi="David"/>
          <w:rtl w:val="true"/>
        </w:rPr>
        <w:t xml:space="preserve">) . </w:t>
      </w:r>
    </w:p>
    <w:p>
      <w:pPr>
        <w:pStyle w:val="Normal"/>
        <w:spacing w:lineRule="auto" w:line="360"/>
        <w:ind w:start="1080" w:end="0"/>
        <w:jc w:val="both"/>
        <w:rPr>
          <w:rFonts w:ascii="David" w:hAnsi="David" w:cs="David"/>
        </w:rPr>
      </w:pPr>
      <w:r>
        <w:rPr>
          <w:rFonts w:ascii="David" w:hAnsi="David"/>
          <w:rtl w:val="true"/>
        </w:rPr>
        <w:t>בעת שהסנגור הטיח את הדברים במתלונן אוסמה במהלך חקירתו הנגדית</w:t>
      </w:r>
      <w:r>
        <w:rPr>
          <w:rFonts w:cs="David" w:ascii="David" w:hAnsi="David"/>
          <w:rtl w:val="true"/>
        </w:rPr>
        <w:t xml:space="preserve">, </w:t>
      </w:r>
      <w:r>
        <w:rPr>
          <w:rFonts w:ascii="David" w:hAnsi="David"/>
          <w:rtl w:val="true"/>
        </w:rPr>
        <w:t>ב</w:t>
      </w:r>
      <w:r>
        <w:rPr>
          <w:rFonts w:cs="David" w:ascii="David" w:hAnsi="David"/>
          <w:rtl w:val="true"/>
        </w:rPr>
        <w:t>"</w:t>
      </w:r>
      <w:r>
        <w:rPr>
          <w:rFonts w:ascii="David" w:hAnsi="David"/>
          <w:rtl w:val="true"/>
        </w:rPr>
        <w:t xml:space="preserve">כ התביעה העיר כי בהליך המעצר ההגנה טענה לקיומה של סולחה בין הצדדים בקשר לאירוע זה ובהתחשב בכך היא ביקשה לשחרר את הנאשמים ממעצר </w:t>
      </w:r>
      <w:r>
        <w:rPr>
          <w:rFonts w:cs="David" w:ascii="David" w:hAnsi="David"/>
          <w:rtl w:val="true"/>
        </w:rPr>
        <w:t>(</w:t>
      </w:r>
      <w:r>
        <w:rPr>
          <w:rFonts w:ascii="David" w:hAnsi="David"/>
          <w:rtl w:val="true"/>
        </w:rPr>
        <w:t>עמ</w:t>
      </w:r>
      <w:r>
        <w:rPr>
          <w:rFonts w:cs="David" w:ascii="David" w:hAnsi="David"/>
          <w:rtl w:val="true"/>
        </w:rPr>
        <w:t xml:space="preserve">' </w:t>
      </w:r>
      <w:r>
        <w:rPr>
          <w:rFonts w:cs="David" w:ascii="David" w:hAnsi="David"/>
        </w:rPr>
        <w:t>27</w:t>
      </w:r>
      <w:r>
        <w:rPr>
          <w:rFonts w:cs="David" w:ascii="David" w:hAnsi="David"/>
          <w:rtl w:val="true"/>
        </w:rPr>
        <w:t xml:space="preserve"> </w:t>
      </w:r>
      <w:r>
        <w:rPr>
          <w:rFonts w:ascii="David" w:hAnsi="David"/>
          <w:rtl w:val="true"/>
        </w:rPr>
        <w:t>מש</w:t>
      </w:r>
      <w:r>
        <w:rPr>
          <w:rFonts w:cs="David" w:ascii="David" w:hAnsi="David"/>
          <w:rtl w:val="true"/>
        </w:rPr>
        <w:t xml:space="preserve">' </w:t>
      </w:r>
      <w:r>
        <w:rPr>
          <w:rFonts w:cs="David" w:ascii="David" w:hAnsi="David"/>
        </w:rPr>
        <w:t>7</w:t>
      </w:r>
      <w:r>
        <w:rPr>
          <w:rFonts w:cs="David" w:ascii="David" w:hAnsi="David"/>
          <w:rtl w:val="true"/>
        </w:rPr>
        <w:t xml:space="preserve">). </w:t>
      </w:r>
      <w:r>
        <w:rPr>
          <w:rFonts w:ascii="David" w:hAnsi="David"/>
          <w:rtl w:val="true"/>
        </w:rPr>
        <w:t>ובתגובה לכך הסנגור התרעם על הזכרת דברים מהליך המעצר</w:t>
      </w:r>
      <w:r>
        <w:rPr>
          <w:rFonts w:cs="David" w:ascii="David" w:hAnsi="David"/>
          <w:rtl w:val="true"/>
        </w:rPr>
        <w:t xml:space="preserve">. </w:t>
      </w:r>
      <w:r>
        <w:rPr>
          <w:rFonts w:ascii="David" w:hAnsi="David"/>
          <w:rtl w:val="true"/>
        </w:rPr>
        <w:t>אולם בשלב הטיעונים לעונש</w:t>
      </w:r>
      <w:r>
        <w:rPr>
          <w:rFonts w:cs="David" w:ascii="David" w:hAnsi="David"/>
          <w:rtl w:val="true"/>
        </w:rPr>
        <w:t xml:space="preserve">, </w:t>
      </w:r>
      <w:r>
        <w:rPr>
          <w:rFonts w:ascii="David" w:hAnsi="David"/>
          <w:rtl w:val="true"/>
        </w:rPr>
        <w:t>ההגנה עצמה העידה עדים שהתייחסו לנושא הסולחה ואישרו את קיומה</w:t>
      </w:r>
      <w:r>
        <w:rPr>
          <w:rFonts w:cs="David" w:ascii="David" w:hAnsi="David"/>
          <w:rtl w:val="true"/>
        </w:rPr>
        <w:t xml:space="preserve">. </w:t>
      </w:r>
      <w:r>
        <w:rPr>
          <w:rFonts w:ascii="David" w:hAnsi="David"/>
          <w:rtl w:val="true"/>
        </w:rPr>
        <w:t>מר אבוערר סברי</w:t>
      </w:r>
      <w:r>
        <w:rPr>
          <w:rFonts w:cs="David" w:ascii="David" w:hAnsi="David"/>
          <w:rtl w:val="true"/>
        </w:rPr>
        <w:t xml:space="preserve">, </w:t>
      </w:r>
      <w:r>
        <w:rPr>
          <w:rFonts w:ascii="David" w:hAnsi="David"/>
          <w:rtl w:val="true"/>
        </w:rPr>
        <w:t>בן משפחת הנאשמים</w:t>
      </w:r>
      <w:r>
        <w:rPr>
          <w:rFonts w:cs="David" w:ascii="David" w:hAnsi="David"/>
          <w:rtl w:val="true"/>
        </w:rPr>
        <w:t xml:space="preserve">, </w:t>
      </w:r>
      <w:r>
        <w:rPr>
          <w:rFonts w:ascii="David" w:hAnsi="David"/>
          <w:rtl w:val="true"/>
        </w:rPr>
        <w:t>מסר</w:t>
      </w:r>
      <w:r>
        <w:rPr>
          <w:rFonts w:cs="David" w:ascii="David" w:hAnsi="David"/>
          <w:rtl w:val="true"/>
        </w:rPr>
        <w:t>: "</w:t>
      </w:r>
      <w:r>
        <w:rPr>
          <w:rFonts w:ascii="David" w:hAnsi="David"/>
          <w:rtl w:val="true"/>
        </w:rPr>
        <w:t>במקרה הזה במיוחד</w:t>
      </w:r>
      <w:r>
        <w:rPr>
          <w:rFonts w:cs="David" w:ascii="David" w:hAnsi="David"/>
          <w:rtl w:val="true"/>
        </w:rPr>
        <w:t xml:space="preserve">, </w:t>
      </w:r>
      <w:r>
        <w:rPr>
          <w:rFonts w:ascii="David" w:hAnsi="David"/>
          <w:rtl w:val="true"/>
        </w:rPr>
        <w:t>באותו יום שזה קרה</w:t>
      </w:r>
      <w:r>
        <w:rPr>
          <w:rFonts w:cs="David" w:ascii="David" w:hAnsi="David"/>
          <w:rtl w:val="true"/>
        </w:rPr>
        <w:t xml:space="preserve">, </w:t>
      </w:r>
      <w:r>
        <w:rPr>
          <w:rFonts w:ascii="David" w:hAnsi="David"/>
          <w:rtl w:val="true"/>
        </w:rPr>
        <w:t>אני הייתי בין האנשים שהגענו לצד השני ועשינו סולחה כבר באותו היום</w:t>
      </w:r>
      <w:r>
        <w:rPr>
          <w:rFonts w:cs="David" w:ascii="David" w:hAnsi="David"/>
          <w:rtl w:val="true"/>
        </w:rPr>
        <w:t>" (</w:t>
      </w:r>
      <w:r>
        <w:rPr>
          <w:rFonts w:ascii="David" w:hAnsi="David"/>
          <w:rtl w:val="true"/>
        </w:rPr>
        <w:t>עמ</w:t>
      </w:r>
      <w:r>
        <w:rPr>
          <w:rFonts w:cs="David" w:ascii="David" w:hAnsi="David"/>
          <w:rtl w:val="true"/>
        </w:rPr>
        <w:t xml:space="preserve">' </w:t>
      </w:r>
      <w:r>
        <w:rPr>
          <w:rFonts w:cs="David" w:ascii="David" w:hAnsi="David"/>
        </w:rPr>
        <w:t>160</w:t>
      </w:r>
      <w:r>
        <w:rPr>
          <w:rFonts w:cs="David" w:ascii="David" w:hAnsi="David"/>
          <w:rtl w:val="true"/>
        </w:rPr>
        <w:t xml:space="preserve"> </w:t>
      </w:r>
      <w:r>
        <w:rPr>
          <w:rFonts w:ascii="David" w:hAnsi="David"/>
          <w:rtl w:val="true"/>
        </w:rPr>
        <w:t>מש</w:t>
      </w:r>
      <w:r>
        <w:rPr>
          <w:rFonts w:cs="David" w:ascii="David" w:hAnsi="David"/>
          <w:rtl w:val="true"/>
        </w:rPr>
        <w:t xml:space="preserve">' </w:t>
      </w:r>
      <w:r>
        <w:rPr>
          <w:rFonts w:cs="David" w:ascii="David" w:hAnsi="David"/>
        </w:rPr>
        <w:t>23</w:t>
      </w:r>
      <w:r>
        <w:rPr>
          <w:rFonts w:cs="David" w:ascii="David" w:hAnsi="David"/>
          <w:rtl w:val="true"/>
        </w:rPr>
        <w:t xml:space="preserve">). </w:t>
      </w:r>
      <w:r>
        <w:rPr>
          <w:rFonts w:ascii="David" w:hAnsi="David"/>
          <w:rtl w:val="true"/>
        </w:rPr>
        <w:t>ומר אבוערר טאלב</w:t>
      </w:r>
      <w:r>
        <w:rPr>
          <w:rFonts w:cs="David" w:ascii="David" w:hAnsi="David"/>
          <w:rtl w:val="true"/>
        </w:rPr>
        <w:t xml:space="preserve">, </w:t>
      </w:r>
      <w:r>
        <w:rPr>
          <w:rFonts w:ascii="David" w:hAnsi="David"/>
          <w:rtl w:val="true"/>
        </w:rPr>
        <w:t xml:space="preserve">אחיו של הנאשם </w:t>
      </w:r>
      <w:r>
        <w:rPr>
          <w:rFonts w:cs="David" w:ascii="David" w:hAnsi="David"/>
        </w:rPr>
        <w:t>2</w:t>
      </w:r>
      <w:r>
        <w:rPr>
          <w:rFonts w:cs="David" w:ascii="David" w:hAnsi="David"/>
          <w:rtl w:val="true"/>
        </w:rPr>
        <w:t xml:space="preserve"> </w:t>
      </w:r>
      <w:r>
        <w:rPr>
          <w:rFonts w:ascii="David" w:hAnsi="David"/>
          <w:rtl w:val="true"/>
        </w:rPr>
        <w:t xml:space="preserve">ודודו של הנאשם </w:t>
      </w:r>
      <w:r>
        <w:rPr>
          <w:rFonts w:cs="David" w:ascii="David" w:hAnsi="David"/>
        </w:rPr>
        <w:t>1</w:t>
      </w:r>
      <w:r>
        <w:rPr>
          <w:rFonts w:cs="David" w:ascii="David" w:hAnsi="David"/>
          <w:rtl w:val="true"/>
        </w:rPr>
        <w:t xml:space="preserve">, </w:t>
      </w:r>
      <w:r>
        <w:rPr>
          <w:rFonts w:ascii="David" w:hAnsi="David"/>
          <w:rtl w:val="true"/>
        </w:rPr>
        <w:t>אמר</w:t>
      </w:r>
      <w:r>
        <w:rPr>
          <w:rFonts w:cs="David" w:ascii="David" w:hAnsi="David"/>
          <w:rtl w:val="true"/>
        </w:rPr>
        <w:t>: "</w:t>
      </w:r>
      <w:r>
        <w:rPr>
          <w:rFonts w:ascii="David" w:hAnsi="David"/>
          <w:rtl w:val="true"/>
        </w:rPr>
        <w:t>עשינו סולחה מהיום הראשון</w:t>
      </w:r>
      <w:r>
        <w:rPr>
          <w:rFonts w:cs="David" w:ascii="David" w:hAnsi="David"/>
          <w:rtl w:val="true"/>
        </w:rPr>
        <w:t>" (</w:t>
      </w:r>
      <w:r>
        <w:rPr>
          <w:rFonts w:ascii="David" w:hAnsi="David"/>
          <w:rtl w:val="true"/>
        </w:rPr>
        <w:t>עמ</w:t>
      </w:r>
      <w:r>
        <w:rPr>
          <w:rFonts w:cs="David" w:ascii="David" w:hAnsi="David"/>
          <w:rtl w:val="true"/>
        </w:rPr>
        <w:t xml:space="preserve">' </w:t>
      </w:r>
      <w:r>
        <w:rPr>
          <w:rFonts w:cs="David" w:ascii="David" w:hAnsi="David"/>
        </w:rPr>
        <w:t>161</w:t>
      </w:r>
      <w:r>
        <w:rPr>
          <w:rFonts w:cs="David" w:ascii="David" w:hAnsi="David"/>
          <w:rtl w:val="true"/>
        </w:rPr>
        <w:t xml:space="preserve"> </w:t>
      </w:r>
      <w:r>
        <w:rPr>
          <w:rFonts w:ascii="David" w:hAnsi="David"/>
          <w:rtl w:val="true"/>
        </w:rPr>
        <w:t>ש</w:t>
      </w:r>
      <w:r>
        <w:rPr>
          <w:rFonts w:cs="David" w:ascii="David" w:hAnsi="David"/>
          <w:rtl w:val="true"/>
        </w:rPr>
        <w:t xml:space="preserve">' </w:t>
      </w:r>
      <w:r>
        <w:rPr>
          <w:rFonts w:cs="David" w:ascii="David" w:hAnsi="David"/>
        </w:rPr>
        <w:t>12</w:t>
      </w:r>
      <w:r>
        <w:rPr>
          <w:rFonts w:cs="David" w:ascii="David" w:hAnsi="David"/>
          <w:rtl w:val="true"/>
        </w:rPr>
        <w:t xml:space="preserve">). </w:t>
      </w:r>
    </w:p>
    <w:p>
      <w:pPr>
        <w:pStyle w:val="Normal"/>
        <w:spacing w:lineRule="auto" w:line="360"/>
        <w:ind w:start="1080" w:end="0"/>
        <w:jc w:val="both"/>
        <w:rPr>
          <w:rFonts w:ascii="David" w:hAnsi="David" w:cs="David"/>
        </w:rPr>
      </w:pPr>
      <w:r>
        <w:rPr>
          <w:rFonts w:cs="David" w:ascii="David" w:hAnsi="David"/>
          <w:rtl w:val="true"/>
        </w:rPr>
      </w:r>
    </w:p>
    <w:p>
      <w:pPr>
        <w:pStyle w:val="ListParagraph"/>
        <w:numPr>
          <w:ilvl w:val="0"/>
          <w:numId w:val="1"/>
        </w:numPr>
        <w:spacing w:lineRule="auto" w:line="360"/>
        <w:ind w:hanging="720" w:start="1080" w:end="0"/>
        <w:jc w:val="both"/>
        <w:rPr>
          <w:rFonts w:ascii="David" w:hAnsi="David" w:cs="David"/>
        </w:rPr>
      </w:pPr>
      <w:r>
        <w:rPr>
          <w:rFonts w:ascii="David" w:hAnsi="David"/>
          <w:rtl w:val="true"/>
        </w:rPr>
        <w:t>כמובן שזכותם המלאה של הנאשמים לכפור באשמה ולדרוש מהתביעה להוכיח את אשמתם ואין לבוא איתם חשבון על כך</w:t>
      </w:r>
      <w:r>
        <w:rPr>
          <w:rFonts w:cs="David" w:ascii="David" w:hAnsi="David"/>
          <w:rtl w:val="true"/>
        </w:rPr>
        <w:t xml:space="preserve">. </w:t>
      </w:r>
      <w:r>
        <w:rPr>
          <w:rFonts w:ascii="David" w:hAnsi="David"/>
          <w:rtl w:val="true"/>
        </w:rPr>
        <w:t>אולם</w:t>
      </w:r>
      <w:r>
        <w:rPr>
          <w:rFonts w:cs="David" w:ascii="David" w:hAnsi="David"/>
          <w:rtl w:val="true"/>
        </w:rPr>
        <w:t xml:space="preserve">, </w:t>
      </w:r>
      <w:r>
        <w:rPr>
          <w:rFonts w:ascii="David" w:hAnsi="David"/>
          <w:rtl w:val="true"/>
        </w:rPr>
        <w:t>במצב דברים זה</w:t>
      </w:r>
      <w:r>
        <w:rPr>
          <w:rFonts w:cs="David" w:ascii="David" w:hAnsi="David"/>
          <w:rtl w:val="true"/>
        </w:rPr>
        <w:t xml:space="preserve">, </w:t>
      </w:r>
      <w:r>
        <w:rPr>
          <w:rFonts w:ascii="David" w:hAnsi="David"/>
          <w:rtl w:val="true"/>
        </w:rPr>
        <w:t>המשקל שיש לתת לפרק הזמן שחלף מאז ביצוע העבירה קטן מאוד</w:t>
      </w:r>
      <w:r>
        <w:rPr>
          <w:rFonts w:cs="David" w:ascii="David" w:hAnsi="David"/>
          <w:rtl w:val="true"/>
        </w:rPr>
        <w:t xml:space="preserve">, </w:t>
      </w:r>
      <w:r>
        <w:rPr>
          <w:rFonts w:ascii="David" w:hAnsi="David"/>
          <w:rtl w:val="true"/>
        </w:rPr>
        <w:t>ואל לנאשמים לצפות להתחשבות המסוימת הניתנת למי שנטל אחריות על מעשיו</w:t>
      </w:r>
      <w:r>
        <w:rPr>
          <w:rFonts w:cs="David" w:ascii="David" w:hAnsi="David"/>
          <w:rtl w:val="true"/>
        </w:rPr>
        <w:t xml:space="preserve">, </w:t>
      </w:r>
      <w:r>
        <w:rPr>
          <w:rFonts w:ascii="David" w:hAnsi="David"/>
          <w:rtl w:val="true"/>
        </w:rPr>
        <w:t>הודה והביע חרטה</w:t>
      </w:r>
      <w:r>
        <w:rPr>
          <w:rFonts w:cs="David" w:ascii="David" w:hAnsi="David"/>
          <w:rtl w:val="true"/>
        </w:rPr>
        <w:t xml:space="preserve">. </w:t>
      </w:r>
    </w:p>
    <w:p>
      <w:pPr>
        <w:pStyle w:val="ListParagraph"/>
        <w:spacing w:lineRule="auto" w:line="360"/>
        <w:ind w:start="1080" w:end="0"/>
        <w:jc w:val="both"/>
        <w:rPr>
          <w:rFonts w:ascii="David" w:hAnsi="David" w:cs="David"/>
        </w:rPr>
      </w:pPr>
      <w:r>
        <w:rPr>
          <w:rFonts w:cs="David" w:ascii="David" w:hAnsi="David"/>
          <w:rtl w:val="true"/>
        </w:rPr>
      </w:r>
    </w:p>
    <w:p>
      <w:pPr>
        <w:pStyle w:val="ListParagraph"/>
        <w:numPr>
          <w:ilvl w:val="0"/>
          <w:numId w:val="1"/>
        </w:numPr>
        <w:spacing w:lineRule="auto" w:line="360"/>
        <w:ind w:hanging="720" w:start="1080" w:end="0"/>
        <w:jc w:val="both"/>
        <w:rPr>
          <w:rFonts w:ascii="David" w:hAnsi="David" w:cs="David"/>
        </w:rPr>
      </w:pPr>
      <w:r>
        <w:rPr>
          <w:rFonts w:ascii="David" w:hAnsi="David"/>
          <w:rtl w:val="true"/>
        </w:rPr>
        <w:t>הנאשמים ביצעו את מעשיהם במרחב הציבורי</w:t>
      </w:r>
      <w:r>
        <w:rPr>
          <w:rFonts w:cs="David" w:ascii="David" w:hAnsi="David"/>
          <w:rtl w:val="true"/>
        </w:rPr>
        <w:t xml:space="preserve">, </w:t>
      </w:r>
      <w:r>
        <w:rPr>
          <w:rFonts w:ascii="David" w:hAnsi="David"/>
          <w:rtl w:val="true"/>
        </w:rPr>
        <w:t>מבלי להסתיר את עצמם</w:t>
      </w:r>
      <w:r>
        <w:rPr>
          <w:rFonts w:cs="David" w:ascii="David" w:hAnsi="David"/>
          <w:rtl w:val="true"/>
        </w:rPr>
        <w:t xml:space="preserve">, </w:t>
      </w:r>
      <w:r>
        <w:rPr>
          <w:rFonts w:ascii="David" w:hAnsi="David"/>
          <w:rtl w:val="true"/>
        </w:rPr>
        <w:t>וירו מטווח קרוב לעבר אנשים שנסעו ברכב</w:t>
      </w:r>
      <w:r>
        <w:rPr>
          <w:rFonts w:cs="David" w:ascii="David" w:hAnsi="David"/>
          <w:rtl w:val="true"/>
        </w:rPr>
        <w:t xml:space="preserve">, </w:t>
      </w:r>
      <w:r>
        <w:rPr>
          <w:rFonts w:ascii="David" w:hAnsi="David"/>
          <w:rtl w:val="true"/>
        </w:rPr>
        <w:t>מול עיניהם ממש</w:t>
      </w:r>
      <w:r>
        <w:rPr>
          <w:rFonts w:cs="David" w:ascii="David" w:hAnsi="David"/>
          <w:rtl w:val="true"/>
        </w:rPr>
        <w:t xml:space="preserve">, </w:t>
      </w:r>
      <w:r>
        <w:rPr>
          <w:rFonts w:ascii="David" w:hAnsi="David"/>
          <w:rtl w:val="true"/>
        </w:rPr>
        <w:t>תוך אדישות גמורה למה שעלול להיגרם</w:t>
      </w:r>
      <w:r>
        <w:rPr>
          <w:rFonts w:cs="David" w:ascii="David" w:hAnsi="David"/>
          <w:rtl w:val="true"/>
        </w:rPr>
        <w:t xml:space="preserve">. </w:t>
      </w:r>
      <w:r>
        <w:rPr>
          <w:rFonts w:ascii="David" w:hAnsi="David"/>
          <w:rtl w:val="true"/>
        </w:rPr>
        <w:t>התנהלות הנאשמים מבטאת זילות חיי אדם</w:t>
      </w:r>
      <w:r>
        <w:rPr>
          <w:rFonts w:cs="David" w:ascii="David" w:hAnsi="David"/>
          <w:rtl w:val="true"/>
        </w:rPr>
        <w:t xml:space="preserve">, </w:t>
      </w:r>
      <w:r>
        <w:rPr>
          <w:rFonts w:ascii="David" w:hAnsi="David"/>
          <w:rtl w:val="true"/>
        </w:rPr>
        <w:t>אכזריות</w:t>
      </w:r>
      <w:r>
        <w:rPr>
          <w:rFonts w:cs="David" w:ascii="David" w:hAnsi="David"/>
          <w:rtl w:val="true"/>
        </w:rPr>
        <w:t xml:space="preserve">, </w:t>
      </w:r>
      <w:r>
        <w:rPr>
          <w:rFonts w:ascii="David" w:hAnsi="David"/>
          <w:rtl w:val="true"/>
        </w:rPr>
        <w:t>חוסר מעצורים ואי מורא דין</w:t>
      </w:r>
      <w:r>
        <w:rPr>
          <w:rFonts w:cs="David" w:ascii="David" w:hAnsi="David"/>
          <w:rtl w:val="true"/>
        </w:rPr>
        <w:t xml:space="preserve">, </w:t>
      </w:r>
      <w:r>
        <w:rPr>
          <w:rFonts w:ascii="David" w:hAnsi="David"/>
          <w:rtl w:val="true"/>
        </w:rPr>
        <w:t>המחייבים הרתעה אישית למניעת הישנות מעשים דומים</w:t>
      </w:r>
      <w:r>
        <w:rPr>
          <w:rFonts w:cs="David" w:ascii="David" w:hAnsi="David"/>
          <w:rtl w:val="true"/>
        </w:rPr>
        <w:t>.</w:t>
      </w:r>
    </w:p>
    <w:p>
      <w:pPr>
        <w:pStyle w:val="ListParagraph"/>
        <w:ind w:end="0"/>
        <w:jc w:val="start"/>
        <w:rPr>
          <w:rFonts w:ascii="David" w:hAnsi="David" w:cs="David"/>
        </w:rPr>
      </w:pPr>
      <w:r>
        <w:rPr>
          <w:rFonts w:cs="David" w:ascii="David" w:hAnsi="David"/>
          <w:rtl w:val="true"/>
        </w:rPr>
      </w:r>
    </w:p>
    <w:p>
      <w:pPr>
        <w:pStyle w:val="ListParagraph"/>
        <w:numPr>
          <w:ilvl w:val="0"/>
          <w:numId w:val="1"/>
        </w:numPr>
        <w:spacing w:lineRule="auto" w:line="360"/>
        <w:ind w:hanging="720" w:start="1080" w:end="0"/>
        <w:jc w:val="both"/>
        <w:rPr>
          <w:rFonts w:ascii="David" w:hAnsi="David" w:cs="David"/>
        </w:rPr>
      </w:pPr>
      <w:r>
        <w:rPr>
          <w:rFonts w:ascii="David" w:hAnsi="David"/>
          <w:rtl w:val="true"/>
        </w:rPr>
        <w:t>למרות האיסור הפלילי החמור והעונשים הקבועים לעבירות</w:t>
      </w:r>
      <w:r>
        <w:rPr>
          <w:rFonts w:cs="David" w:ascii="David" w:hAnsi="David"/>
          <w:rtl w:val="true"/>
        </w:rPr>
        <w:t xml:space="preserve">, </w:t>
      </w:r>
      <w:r>
        <w:rPr>
          <w:rFonts w:ascii="David" w:hAnsi="David"/>
          <w:rtl w:val="true"/>
        </w:rPr>
        <w:t>התופעה של החזקת נשק שלא כדין נפוצה מאוד והיא הגיעה לממדים בלתי נסבלים</w:t>
      </w:r>
      <w:r>
        <w:rPr>
          <w:rFonts w:cs="David" w:ascii="David" w:hAnsi="David"/>
          <w:rtl w:val="true"/>
        </w:rPr>
        <w:t xml:space="preserve">. </w:t>
      </w:r>
      <w:r>
        <w:rPr>
          <w:rFonts w:ascii="David" w:hAnsi="David"/>
          <w:rtl w:val="true"/>
        </w:rPr>
        <w:t>אחד ממאפייני התופעה באזורנו</w:t>
      </w:r>
      <w:r>
        <w:rPr>
          <w:rFonts w:cs="David" w:ascii="David" w:hAnsi="David"/>
          <w:rtl w:val="true"/>
        </w:rPr>
        <w:t xml:space="preserve">, </w:t>
      </w:r>
      <w:r>
        <w:rPr>
          <w:rFonts w:ascii="David" w:hAnsi="David"/>
          <w:rtl w:val="true"/>
        </w:rPr>
        <w:t>בחברה הבדואית</w:t>
      </w:r>
      <w:r>
        <w:rPr>
          <w:rFonts w:cs="David" w:ascii="David" w:hAnsi="David"/>
          <w:rtl w:val="true"/>
        </w:rPr>
        <w:t xml:space="preserve">, </w:t>
      </w:r>
      <w:r>
        <w:rPr>
          <w:rFonts w:ascii="David" w:hAnsi="David"/>
          <w:rtl w:val="true"/>
        </w:rPr>
        <w:t>הוא</w:t>
      </w:r>
      <w:r>
        <w:rPr>
          <w:rFonts w:cs="David" w:ascii="David" w:hAnsi="David"/>
          <w:rtl w:val="true"/>
        </w:rPr>
        <w:t xml:space="preserve">, </w:t>
      </w:r>
      <w:r>
        <w:rPr>
          <w:rFonts w:ascii="David" w:hAnsi="David"/>
          <w:rtl w:val="true"/>
        </w:rPr>
        <w:t>שכלי הנשק הבלתי חוקיים מוחזקים לאו דווקא בידי עבריינים מובהקים לצורך שימוש למטרות עברייניות טיפוסיות</w:t>
      </w:r>
      <w:r>
        <w:rPr>
          <w:rFonts w:cs="David" w:ascii="David" w:hAnsi="David"/>
          <w:rtl w:val="true"/>
        </w:rPr>
        <w:t xml:space="preserve">, </w:t>
      </w:r>
      <w:r>
        <w:rPr>
          <w:rFonts w:ascii="David" w:hAnsi="David"/>
          <w:rtl w:val="true"/>
        </w:rPr>
        <w:t>אלא על ידי אנשים מהשורה</w:t>
      </w:r>
      <w:r>
        <w:rPr>
          <w:rFonts w:cs="David" w:ascii="David" w:hAnsi="David"/>
          <w:rtl w:val="true"/>
        </w:rPr>
        <w:t xml:space="preserve">, </w:t>
      </w:r>
      <w:r>
        <w:rPr>
          <w:rFonts w:ascii="David" w:hAnsi="David"/>
          <w:rtl w:val="true"/>
        </w:rPr>
        <w:t>המקיימים אורח חיים רגיל ונורמטיבי</w:t>
      </w:r>
      <w:r>
        <w:rPr>
          <w:rFonts w:cs="David" w:ascii="David" w:hAnsi="David"/>
          <w:rtl w:val="true"/>
        </w:rPr>
        <w:t xml:space="preserve">, </w:t>
      </w:r>
      <w:r>
        <w:rPr>
          <w:rFonts w:ascii="David" w:hAnsi="David"/>
          <w:rtl w:val="true"/>
        </w:rPr>
        <w:t>לצורך שימוש בהם במסגרת סכסוכים שגרתיים פנימיים</w:t>
      </w:r>
      <w:r>
        <w:rPr>
          <w:rFonts w:cs="David" w:ascii="David" w:hAnsi="David"/>
          <w:rtl w:val="true"/>
        </w:rPr>
        <w:t xml:space="preserve">. </w:t>
      </w:r>
    </w:p>
    <w:p>
      <w:pPr>
        <w:pStyle w:val="ListParagraph"/>
        <w:ind w:end="0"/>
        <w:jc w:val="start"/>
        <w:rPr>
          <w:rFonts w:ascii="David" w:hAnsi="David" w:cs="David"/>
        </w:rPr>
      </w:pPr>
      <w:r>
        <w:rPr>
          <w:rFonts w:cs="David" w:ascii="David" w:hAnsi="David"/>
          <w:rtl w:val="true"/>
        </w:rPr>
      </w:r>
    </w:p>
    <w:p>
      <w:pPr>
        <w:pStyle w:val="ListParagraph"/>
        <w:numPr>
          <w:ilvl w:val="0"/>
          <w:numId w:val="1"/>
        </w:numPr>
        <w:spacing w:lineRule="auto" w:line="360"/>
        <w:ind w:hanging="720" w:start="1080" w:end="0"/>
        <w:jc w:val="both"/>
        <w:rPr>
          <w:rFonts w:ascii="David" w:hAnsi="David" w:cs="David"/>
        </w:rPr>
      </w:pPr>
      <w:r>
        <w:rPr>
          <w:rFonts w:ascii="David" w:hAnsi="David"/>
          <w:rtl w:val="true"/>
        </w:rPr>
        <w:t>עדים שונים שהעידו במשפט כאן מסרו כי בישוב ערוער אירועי ירי הינם דבר שגרתי</w:t>
      </w:r>
      <w:r>
        <w:rPr>
          <w:rFonts w:cs="David" w:ascii="David" w:hAnsi="David"/>
          <w:rtl w:val="true"/>
        </w:rPr>
        <w:t xml:space="preserve">, </w:t>
      </w:r>
      <w:r>
        <w:rPr>
          <w:rFonts w:ascii="David" w:hAnsi="David"/>
          <w:rtl w:val="true"/>
        </w:rPr>
        <w:t>כמעט יומיומי</w:t>
      </w:r>
      <w:r>
        <w:rPr>
          <w:rFonts w:cs="David" w:ascii="David" w:hAnsi="David"/>
          <w:rtl w:val="true"/>
        </w:rPr>
        <w:t xml:space="preserve">. </w:t>
      </w:r>
      <w:r>
        <w:rPr>
          <w:rFonts w:ascii="David" w:hAnsi="David"/>
          <w:rtl w:val="true"/>
        </w:rPr>
        <w:t>גם אם יש בכך משום הגזמה</w:t>
      </w:r>
      <w:r>
        <w:rPr>
          <w:rFonts w:cs="David" w:ascii="David" w:hAnsi="David"/>
          <w:rtl w:val="true"/>
        </w:rPr>
        <w:t xml:space="preserve">, </w:t>
      </w:r>
      <w:r>
        <w:rPr>
          <w:rFonts w:ascii="David" w:hAnsi="David"/>
          <w:rtl w:val="true"/>
        </w:rPr>
        <w:t>הרי שברור שמדובר בתופעה אזורית נפוצה הרבה מעבר לנסבל</w:t>
      </w:r>
      <w:r>
        <w:rPr>
          <w:rFonts w:cs="David" w:ascii="David" w:hAnsi="David"/>
          <w:rtl w:val="true"/>
        </w:rPr>
        <w:t xml:space="preserve">. </w:t>
      </w:r>
      <w:r>
        <w:rPr>
          <w:rFonts w:ascii="David" w:hAnsi="David"/>
          <w:rtl w:val="true"/>
        </w:rPr>
        <w:t>השלכות המצב על שלום הציבור וביטחונו ועל תחושת הביטחון האישי במרחב הציבורי ניכרות ובולטות והן נוכחות מאוד ומעיבות על איכות החיים</w:t>
      </w:r>
      <w:r>
        <w:rPr>
          <w:rFonts w:cs="David" w:ascii="David" w:hAnsi="David"/>
          <w:rtl w:val="true"/>
        </w:rPr>
        <w:t xml:space="preserve">. </w:t>
      </w:r>
      <w:r>
        <w:rPr>
          <w:rFonts w:ascii="David" w:hAnsi="David"/>
          <w:rtl w:val="true"/>
        </w:rPr>
        <w:t>הציבור משווע לשינוי המצב והעיניים נשואות למערכות אכיפת החוק</w:t>
      </w:r>
      <w:r>
        <w:rPr>
          <w:rFonts w:cs="David" w:ascii="David" w:hAnsi="David"/>
          <w:rtl w:val="true"/>
        </w:rPr>
        <w:t>.</w:t>
      </w:r>
    </w:p>
    <w:p>
      <w:pPr>
        <w:pStyle w:val="ListParagraph"/>
        <w:ind w:end="0"/>
        <w:jc w:val="start"/>
        <w:rPr>
          <w:rFonts w:ascii="David" w:hAnsi="David" w:cs="David"/>
        </w:rPr>
      </w:pPr>
      <w:r>
        <w:rPr>
          <w:rFonts w:cs="David" w:ascii="David" w:hAnsi="David"/>
          <w:rtl w:val="true"/>
        </w:rPr>
      </w:r>
    </w:p>
    <w:p>
      <w:pPr>
        <w:pStyle w:val="ListParagraph"/>
        <w:numPr>
          <w:ilvl w:val="0"/>
          <w:numId w:val="1"/>
        </w:numPr>
        <w:spacing w:lineRule="auto" w:line="360"/>
        <w:ind w:hanging="720" w:start="1080" w:end="0"/>
        <w:jc w:val="both"/>
        <w:rPr>
          <w:rFonts w:ascii="David" w:hAnsi="David" w:cs="David"/>
        </w:rPr>
      </w:pPr>
      <w:r>
        <w:rPr>
          <w:rFonts w:ascii="David" w:hAnsi="David"/>
          <w:rtl w:val="true"/>
        </w:rPr>
        <w:t>בהתחשב בכל האמור</w:t>
      </w:r>
      <w:r>
        <w:rPr>
          <w:rFonts w:cs="David" w:ascii="David" w:hAnsi="David"/>
          <w:rtl w:val="true"/>
        </w:rPr>
        <w:t xml:space="preserve">, </w:t>
      </w:r>
      <w:r>
        <w:rPr>
          <w:rFonts w:ascii="David" w:hAnsi="David"/>
          <w:rtl w:val="true"/>
        </w:rPr>
        <w:t>אני גוזר על כל אחד מהנאשמים את העונשים הבאים</w:t>
      </w:r>
      <w:r>
        <w:rPr>
          <w:rFonts w:cs="David" w:ascii="David" w:hAnsi="David"/>
          <w:rtl w:val="true"/>
        </w:rPr>
        <w:t xml:space="preserve">: </w:t>
      </w:r>
    </w:p>
    <w:p>
      <w:pPr>
        <w:pStyle w:val="ListParagraph"/>
        <w:ind w:end="0"/>
        <w:jc w:val="start"/>
        <w:rPr>
          <w:rFonts w:ascii="David" w:hAnsi="David" w:cs="David"/>
        </w:rPr>
      </w:pPr>
      <w:r>
        <w:rPr>
          <w:rFonts w:cs="David" w:ascii="David" w:hAnsi="David"/>
          <w:rtl w:val="true"/>
        </w:rPr>
      </w:r>
    </w:p>
    <w:p>
      <w:pPr>
        <w:pStyle w:val="Normal"/>
        <w:spacing w:lineRule="auto" w:line="360"/>
        <w:ind w:hanging="720" w:start="720" w:end="0"/>
        <w:jc w:val="both"/>
        <w:rPr/>
      </w:pPr>
      <w:r>
        <w:rPr>
          <w:rFonts w:cs="David" w:ascii="David" w:hAnsi="David"/>
          <w:rtl w:val="true"/>
        </w:rPr>
        <w:tab/>
        <w:tab/>
      </w:r>
      <w:r>
        <w:rPr>
          <w:rFonts w:ascii="David" w:hAnsi="David"/>
          <w:rtl w:val="true"/>
        </w:rPr>
        <w:t>א</w:t>
      </w:r>
      <w:r>
        <w:rPr>
          <w:rFonts w:cs="David" w:ascii="David" w:hAnsi="David"/>
          <w:rtl w:val="true"/>
        </w:rPr>
        <w:t>.</w:t>
        <w:tab/>
      </w:r>
      <w:r>
        <w:rPr>
          <w:rFonts w:cs="David" w:ascii="David" w:hAnsi="David"/>
        </w:rPr>
        <w:t>5.5</w:t>
      </w:r>
      <w:r>
        <w:rPr>
          <w:rFonts w:cs="David" w:ascii="David" w:hAnsi="David"/>
          <w:rtl w:val="true"/>
        </w:rPr>
        <w:t xml:space="preserve"> </w:t>
      </w:r>
      <w:r>
        <w:rPr>
          <w:rFonts w:ascii="David" w:hAnsi="David"/>
          <w:rtl w:val="true"/>
        </w:rPr>
        <w:t>שנות מאסר בפועל</w:t>
      </w:r>
      <w:r>
        <w:rPr>
          <w:rFonts w:cs="David" w:ascii="David" w:hAnsi="David"/>
          <w:rtl w:val="true"/>
        </w:rPr>
        <w:t xml:space="preserve">, </w:t>
      </w:r>
      <w:r>
        <w:rPr>
          <w:rFonts w:ascii="David" w:hAnsi="David"/>
          <w:rtl w:val="true"/>
        </w:rPr>
        <w:t>בניכוי ימי מעצרם</w:t>
      </w:r>
      <w:r>
        <w:rPr>
          <w:rFonts w:cs="David" w:ascii="David" w:hAnsi="David"/>
          <w:rtl w:val="true"/>
        </w:rPr>
        <w:t>.</w:t>
      </w:r>
    </w:p>
    <w:p>
      <w:pPr>
        <w:pStyle w:val="Normal"/>
        <w:spacing w:lineRule="auto" w:line="360"/>
        <w:ind w:hanging="720" w:start="2160" w:end="0"/>
        <w:jc w:val="both"/>
        <w:rPr>
          <w:rFonts w:ascii="David" w:hAnsi="David" w:cs="David"/>
        </w:rPr>
      </w:pPr>
      <w:r>
        <w:rPr>
          <w:rFonts w:ascii="David" w:hAnsi="David"/>
          <w:rtl w:val="true"/>
        </w:rPr>
        <w:t>ב</w:t>
      </w:r>
      <w:r>
        <w:rPr>
          <w:rFonts w:cs="David" w:ascii="David" w:hAnsi="David"/>
          <w:rtl w:val="true"/>
        </w:rPr>
        <w:t>.</w:t>
        <w:tab/>
      </w:r>
      <w:r>
        <w:rPr>
          <w:rFonts w:cs="David" w:ascii="David" w:hAnsi="David"/>
        </w:rPr>
        <w:t>12</w:t>
      </w:r>
      <w:r>
        <w:rPr>
          <w:rFonts w:cs="David" w:ascii="David" w:hAnsi="David"/>
          <w:rtl w:val="true"/>
        </w:rPr>
        <w:t xml:space="preserve"> </w:t>
      </w:r>
      <w:r>
        <w:rPr>
          <w:rFonts w:ascii="David" w:hAnsi="David"/>
          <w:rtl w:val="true"/>
        </w:rPr>
        <w:t>חודשי מאסר על תנאי למשך שלוש שנים מיום שחרורם מהמאסר שלא יעברו עבירת נשק או עבירת אלימות המסווגת כפשע</w:t>
      </w:r>
      <w:r>
        <w:rPr>
          <w:rFonts w:cs="David" w:ascii="David" w:hAnsi="David"/>
          <w:rtl w:val="true"/>
        </w:rPr>
        <w:t>.</w:t>
      </w:r>
    </w:p>
    <w:p>
      <w:pPr>
        <w:pStyle w:val="Normal"/>
        <w:spacing w:lineRule="auto" w:line="360"/>
        <w:ind w:firstLine="720" w:start="720" w:end="0"/>
        <w:jc w:val="both"/>
        <w:rPr>
          <w:rFonts w:ascii="David" w:hAnsi="David" w:cs="David"/>
        </w:rPr>
      </w:pPr>
      <w:r>
        <w:rPr>
          <w:rFonts w:ascii="David" w:hAnsi="David"/>
          <w:rtl w:val="true"/>
        </w:rPr>
        <w:t>ג</w:t>
      </w:r>
      <w:r>
        <w:rPr>
          <w:rFonts w:cs="David" w:ascii="David" w:hAnsi="David"/>
          <w:rtl w:val="true"/>
        </w:rPr>
        <w:t>.</w:t>
        <w:tab/>
      </w:r>
      <w:r>
        <w:rPr>
          <w:rFonts w:ascii="David" w:hAnsi="David"/>
          <w:rtl w:val="true"/>
        </w:rPr>
        <w:t xml:space="preserve">פיצוי לכל אחד מהמתלוננים בסך של </w:t>
      </w:r>
      <w:r>
        <w:rPr>
          <w:rFonts w:cs="David" w:ascii="David" w:hAnsi="David"/>
        </w:rPr>
        <w:t>20,000</w:t>
      </w:r>
      <w:r>
        <w:rPr>
          <w:rFonts w:cs="David" w:ascii="David" w:hAnsi="David"/>
          <w:rtl w:val="true"/>
        </w:rPr>
        <w:t xml:space="preserve"> ₪.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b/>
          <w:bCs/>
        </w:rPr>
      </w:pPr>
      <w:r>
        <w:rPr>
          <w:rFonts w:ascii="David" w:hAnsi="David"/>
          <w:b/>
          <w:b/>
          <w:bCs/>
          <w:rtl w:val="true"/>
        </w:rPr>
        <w:t xml:space="preserve">זכות ערעור בתוך </w:t>
      </w:r>
      <w:r>
        <w:rPr>
          <w:rFonts w:cs="David" w:ascii="David" w:hAnsi="David"/>
          <w:b/>
          <w:bCs/>
        </w:rPr>
        <w:t>45</w:t>
      </w:r>
      <w:r>
        <w:rPr>
          <w:rFonts w:cs="David" w:ascii="David" w:hAnsi="David"/>
          <w:b/>
          <w:bCs/>
          <w:rtl w:val="true"/>
        </w:rPr>
        <w:t xml:space="preserve"> </w:t>
      </w:r>
      <w:r>
        <w:rPr>
          <w:rFonts w:ascii="David" w:hAnsi="David"/>
          <w:b/>
          <w:b/>
          <w:bCs/>
          <w:rtl w:val="true"/>
        </w:rPr>
        <w:t>יום</w:t>
      </w:r>
      <w:r>
        <w:rPr>
          <w:rFonts w:cs="David" w:ascii="David" w:hAnsi="David"/>
          <w:b/>
          <w:bCs/>
          <w:rtl w:val="true"/>
        </w:rPr>
        <w:t xml:space="preserve">. </w:t>
      </w:r>
    </w:p>
    <w:p>
      <w:pPr>
        <w:pStyle w:val="Normal"/>
        <w:shd w:fill="FFFFFF" w:val="clear"/>
        <w:spacing w:lineRule="auto" w:line="360"/>
        <w:ind w:start="720" w:end="0"/>
        <w:jc w:val="both"/>
        <w:rPr>
          <w:rFonts w:ascii="David" w:hAnsi="David" w:cs="David"/>
          <w:color w:val="FFFFFF"/>
          <w:sz w:val="2"/>
          <w:szCs w:val="2"/>
        </w:rPr>
      </w:pPr>
      <w:r>
        <w:rPr>
          <w:rFonts w:cs="David" w:ascii="David" w:hAnsi="David"/>
          <w:color w:val="FFFFFF"/>
          <w:sz w:val="2"/>
          <w:szCs w:val="2"/>
        </w:rPr>
        <w:t>5129371</w:t>
      </w:r>
    </w:p>
    <w:tbl>
      <w:tblPr>
        <w:bidiVisual w:val="true"/>
        <w:tblW w:w="2973" w:type="dxa"/>
        <w:jc w:val="start"/>
        <w:tblInd w:w="357" w:type="dxa"/>
        <w:tblLayout w:type="fixed"/>
        <w:tblCellMar>
          <w:top w:w="0" w:type="dxa"/>
          <w:start w:w="108" w:type="dxa"/>
          <w:bottom w:w="0" w:type="dxa"/>
          <w:end w:w="108" w:type="dxa"/>
        </w:tblCellMar>
      </w:tblPr>
      <w:tblGrid>
        <w:gridCol w:w="2973"/>
      </w:tblGrid>
      <w:tr>
        <w:trPr>
          <w:trHeight w:val="316" w:hRule="atLeast"/>
        </w:trPr>
        <w:tc>
          <w:tcPr>
            <w:tcW w:w="2973" w:type="dxa"/>
            <w:tcBorders>
              <w:bottom w:val="single" w:sz="4" w:space="0" w:color="000000"/>
            </w:tcBorders>
          </w:tcPr>
          <w:p>
            <w:pPr>
              <w:pStyle w:val="Normal"/>
              <w:spacing w:lineRule="auto" w:line="360"/>
              <w:ind w:end="0"/>
              <w:jc w:val="center"/>
              <w:rPr>
                <w:rFonts w:ascii="David" w:hAnsi="David" w:cs="David"/>
              </w:rPr>
            </w:pPr>
            <w:bookmarkStart w:id="12" w:name="Nitan"/>
            <w:r>
              <w:rPr>
                <w:rFonts w:cs="David" w:ascii="David" w:hAnsi="David"/>
                <w:b/>
                <w:bCs/>
                <w:color w:val="FFFFFF"/>
                <w:sz w:val="2"/>
                <w:szCs w:val="2"/>
              </w:rPr>
              <w:t>54678313</w:t>
            </w:r>
            <w:r>
              <w:rPr>
                <w:rFonts w:ascii="David" w:hAnsi="David"/>
                <w:b/>
                <w:b/>
                <w:bCs/>
                <w:rtl w:val="true"/>
              </w:rPr>
              <w:t>ניתנה והודעה היום ד</w:t>
            </w:r>
            <w:r>
              <w:rPr>
                <w:rFonts w:cs="David" w:ascii="David" w:hAnsi="David"/>
                <w:b/>
                <w:bCs/>
                <w:rtl w:val="true"/>
              </w:rPr>
              <w:t xml:space="preserve">' </w:t>
            </w:r>
            <w:r>
              <w:rPr>
                <w:rFonts w:ascii="David" w:hAnsi="David"/>
                <w:b/>
                <w:b/>
                <w:bCs/>
                <w:rtl w:val="true"/>
              </w:rPr>
              <w:t>אייר תשפ</w:t>
            </w:r>
            <w:r>
              <w:rPr>
                <w:rFonts w:cs="David" w:ascii="David" w:hAnsi="David"/>
                <w:b/>
                <w:bCs/>
                <w:rtl w:val="true"/>
              </w:rPr>
              <w:t>"</w:t>
            </w:r>
            <w:r>
              <w:rPr>
                <w:rFonts w:ascii="David" w:hAnsi="David"/>
                <w:b/>
                <w:b/>
                <w:bCs/>
                <w:rtl w:val="true"/>
              </w:rPr>
              <w:t>ד</w:t>
            </w:r>
            <w:r>
              <w:rPr>
                <w:rFonts w:cs="David" w:ascii="David" w:hAnsi="David"/>
                <w:b/>
                <w:bCs/>
                <w:rtl w:val="true"/>
              </w:rPr>
              <w:t xml:space="preserve">, </w:t>
            </w:r>
            <w:r>
              <w:rPr>
                <w:rFonts w:cs="David" w:ascii="David" w:hAnsi="David"/>
                <w:b/>
                <w:bCs/>
              </w:rPr>
              <w:t>12/05/2024</w:t>
            </w:r>
            <w:r>
              <w:rPr>
                <w:rFonts w:cs="David" w:ascii="David" w:hAnsi="David"/>
                <w:b/>
                <w:bCs/>
                <w:rtl w:val="true"/>
              </w:rPr>
              <w:t xml:space="preserve"> </w:t>
            </w:r>
            <w:r>
              <w:rPr>
                <w:rFonts w:ascii="David" w:hAnsi="David"/>
                <w:b/>
                <w:b/>
                <w:bCs/>
                <w:rtl w:val="true"/>
              </w:rPr>
              <w:t>במעמד הנוכחים</w:t>
            </w:r>
            <w:r>
              <w:rPr>
                <w:rFonts w:cs="David" w:ascii="David" w:hAnsi="David"/>
                <w:b/>
                <w:bCs/>
                <w:rtl w:val="true"/>
              </w:rPr>
              <w:t xml:space="preserve">. </w:t>
            </w:r>
            <w:bookmarkEnd w:id="12"/>
          </w:p>
        </w:tc>
      </w:tr>
      <w:tr>
        <w:trPr>
          <w:trHeight w:val="361" w:hRule="atLeast"/>
        </w:trPr>
        <w:tc>
          <w:tcPr>
            <w:tcW w:w="2973" w:type="dxa"/>
            <w:tcBorders>
              <w:top w:val="single" w:sz="4" w:space="0" w:color="000000"/>
            </w:tcBorders>
          </w:tcPr>
          <w:p>
            <w:pPr>
              <w:pStyle w:val="Normal"/>
              <w:spacing w:lineRule="auto" w:line="360"/>
              <w:ind w:end="0"/>
              <w:jc w:val="center"/>
              <w:rPr>
                <w:rFonts w:ascii="David" w:hAnsi="David" w:cs="David"/>
                <w:b/>
                <w:bCs/>
              </w:rPr>
            </w:pPr>
            <w:r>
              <w:rPr>
                <w:rFonts w:ascii="David" w:hAnsi="David"/>
                <w:b/>
                <w:b/>
                <w:bCs/>
                <w:rtl w:val="true"/>
              </w:rPr>
              <w:t>אליהו ביתן</w:t>
            </w:r>
            <w:r>
              <w:rPr>
                <w:rFonts w:cs="David" w:ascii="David" w:hAnsi="David"/>
                <w:b/>
                <w:bCs/>
                <w:rtl w:val="true"/>
              </w:rPr>
              <w:t xml:space="preserve">, </w:t>
            </w:r>
            <w:r>
              <w:rPr>
                <w:rFonts w:ascii="David" w:hAnsi="David"/>
                <w:b/>
                <w:b/>
                <w:bCs/>
                <w:rtl w:val="true"/>
              </w:rPr>
              <w:t>שופט בכיר</w:t>
            </w:r>
          </w:p>
        </w:tc>
      </w:tr>
    </w:tbl>
    <w:p>
      <w:pPr>
        <w:pStyle w:val="Normal"/>
        <w:spacing w:lineRule="auto" w:line="360"/>
        <w:ind w:end="0"/>
        <w:jc w:val="both"/>
        <w:rPr/>
      </w:pPr>
      <w:r>
        <w:rPr>
          <w:rFonts w:cs="David" w:ascii="David" w:hAnsi="David"/>
          <w:color w:val="FFFFFF"/>
          <w:sz w:val="2"/>
          <w:szCs w:val="2"/>
        </w:rPr>
        <w:t>5129371</w:t>
      </w:r>
      <w:r>
        <w:rPr>
          <w:rFonts w:cs="David" w:ascii="David" w:hAnsi="David"/>
          <w:color w:val="FFFFFF"/>
          <w:sz w:val="2"/>
          <w:szCs w:val="2"/>
          <w:rtl w:val="true"/>
        </w:rPr>
        <w:t xml:space="preserve">  </w:t>
      </w:r>
    </w:p>
    <w:p>
      <w:pPr>
        <w:pStyle w:val="Normal"/>
        <w:keepNext w:val="true"/>
        <w:ind w:end="0"/>
        <w:jc w:val="start"/>
        <w:rPr>
          <w:rFonts w:ascii="David" w:hAnsi="David" w:cs="David"/>
          <w:color w:val="FFFFFF"/>
          <w:sz w:val="2"/>
          <w:szCs w:val="2"/>
        </w:rPr>
      </w:pPr>
      <w:r>
        <w:rPr>
          <w:rFonts w:cs="David" w:ascii="David" w:hAnsi="David"/>
          <w:color w:val="FFFFFF"/>
          <w:sz w:val="2"/>
          <w:szCs w:val="2"/>
        </w:rPr>
        <w:t>54678313</w:t>
      </w:r>
    </w:p>
    <w:p>
      <w:pPr>
        <w:pStyle w:val="Normal"/>
        <w:ind w:end="0"/>
        <w:jc w:val="start"/>
        <w:rPr>
          <w:rFonts w:ascii="David" w:hAnsi="David" w:cs="David"/>
          <w:color w:val="FFFFFF"/>
          <w:sz w:val="2"/>
          <w:szCs w:val="2"/>
        </w:rPr>
      </w:pPr>
      <w:r>
        <w:rPr>
          <w:rFonts w:cs="David" w:ascii="David" w:hAnsi="David"/>
          <w:color w:val="FFFFFF"/>
          <w:sz w:val="2"/>
          <w:szCs w:val="2"/>
          <w:rtl w:val="true"/>
        </w:rPr>
      </w:r>
    </w:p>
    <w:p>
      <w:pPr>
        <w:pStyle w:val="Normal"/>
        <w:ind w:end="0"/>
        <w:jc w:val="center"/>
        <w:rPr>
          <w:color w:val="0000FF"/>
          <w:u w:val="single"/>
        </w:rPr>
      </w:pPr>
      <w:hyperlink r:id="rId43">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keepNext w:val="true"/>
        <w:ind w:end="0"/>
        <w:jc w:val="start"/>
        <w:rPr>
          <w:rFonts w:ascii="David" w:hAnsi="David" w:cs="David"/>
          <w:color w:val="000000"/>
          <w:sz w:val="22"/>
          <w:szCs w:val="22"/>
          <w:u w:val="single"/>
        </w:rPr>
      </w:pPr>
      <w:r>
        <w:rPr>
          <w:rFonts w:cs="David" w:ascii="David" w:hAnsi="David"/>
          <w:color w:val="000000"/>
          <w:sz w:val="22"/>
          <w:szCs w:val="22"/>
          <w:u w:val="single"/>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אליהו ביתן </w:t>
      </w:r>
      <w:r>
        <w:rPr>
          <w:rFonts w:cs="David" w:ascii="David" w:hAnsi="David"/>
          <w:color w:val="000000"/>
          <w:sz w:val="22"/>
          <w:szCs w:val="22"/>
        </w:rPr>
        <w:t>54678313</w:t>
      </w:r>
      <w:r>
        <w:rPr>
          <w:rFonts w:cs="David" w:ascii="David" w:hAnsi="David"/>
          <w:color w:val="000000"/>
          <w:sz w:val="22"/>
          <w:szCs w:val="22"/>
          <w:rtl w:val="true"/>
        </w:rPr>
        <w:t>-/</w:t>
      </w:r>
    </w:p>
    <w:p>
      <w:pPr>
        <w:pStyle w:val="Normal"/>
        <w:ind w:end="0"/>
        <w:jc w:val="start"/>
        <w:rPr>
          <w:color w:val="000000"/>
          <w:u w:val="single"/>
        </w:rPr>
      </w:pPr>
      <w:r>
        <w:rPr>
          <w:color w:val="000000"/>
          <w:u w:val="single"/>
          <w:rtl w:val="true"/>
        </w:rPr>
        <w:t>נוסח</w:t>
      </w:r>
      <w:r>
        <w:rPr>
          <w:rFonts w:cs="Times New Roman"/>
          <w:color w:val="000000"/>
          <w:u w:val="single"/>
          <w:rtl w:val="true"/>
        </w:rPr>
        <w:t xml:space="preserve"> </w:t>
      </w:r>
      <w:r>
        <w:rPr>
          <w:color w:val="000000"/>
          <w:u w:val="single"/>
          <w:rtl w:val="true"/>
        </w:rPr>
        <w:t>מסמך</w:t>
      </w:r>
      <w:r>
        <w:rPr>
          <w:rFonts w:cs="Times New Roman"/>
          <w:color w:val="000000"/>
          <w:u w:val="single"/>
          <w:rtl w:val="true"/>
        </w:rPr>
        <w:t xml:space="preserve"> </w:t>
      </w:r>
      <w:r>
        <w:rPr>
          <w:color w:val="000000"/>
          <w:u w:val="single"/>
          <w:rtl w:val="true"/>
        </w:rPr>
        <w:t>זה</w:t>
      </w:r>
      <w:r>
        <w:rPr>
          <w:rFonts w:cs="Times New Roman"/>
          <w:color w:val="000000"/>
          <w:u w:val="single"/>
          <w:rtl w:val="true"/>
        </w:rPr>
        <w:t xml:space="preserve"> </w:t>
      </w:r>
      <w:r>
        <w:rPr>
          <w:color w:val="000000"/>
          <w:u w:val="single"/>
          <w:rtl w:val="true"/>
        </w:rPr>
        <w:t>כפוף</w:t>
      </w:r>
      <w:r>
        <w:rPr>
          <w:rFonts w:cs="Times New Roman"/>
          <w:color w:val="000000"/>
          <w:u w:val="single"/>
          <w:rtl w:val="true"/>
        </w:rPr>
        <w:t xml:space="preserve"> </w:t>
      </w:r>
      <w:r>
        <w:rPr>
          <w:color w:val="000000"/>
          <w:u w:val="single"/>
          <w:rtl w:val="true"/>
        </w:rPr>
        <w:t>לשינויי</w:t>
      </w:r>
      <w:r>
        <w:rPr>
          <w:rFonts w:cs="Times New Roman"/>
          <w:color w:val="000000"/>
          <w:u w:val="single"/>
          <w:rtl w:val="true"/>
        </w:rPr>
        <w:t xml:space="preserve"> </w:t>
      </w:r>
      <w:r>
        <w:rPr>
          <w:color w:val="000000"/>
          <w:u w:val="single"/>
          <w:rtl w:val="true"/>
        </w:rPr>
        <w:t>ניסוח</w:t>
      </w:r>
      <w:r>
        <w:rPr>
          <w:rFonts w:cs="Times New Roman"/>
          <w:color w:val="000000"/>
          <w:u w:val="single"/>
          <w:rtl w:val="true"/>
        </w:rPr>
        <w:t xml:space="preserve"> </w:t>
      </w:r>
      <w:r>
        <w:rPr>
          <w:color w:val="000000"/>
          <w:u w:val="single"/>
          <w:rtl w:val="true"/>
        </w:rPr>
        <w:t>ועריכה</w:t>
      </w:r>
    </w:p>
    <w:sectPr>
      <w:headerReference w:type="default" r:id="rId44"/>
      <w:footerReference w:type="default" r:id="rId45"/>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ahoma">
    <w:charset w:val="00" w:characterSet="windows-1252"/>
    <w:family w:val="swiss"/>
    <w:pitch w:val="variable"/>
  </w:font>
  <w:font w:name="David">
    <w:charset w:val="00" w:characterSet="windows-1252"/>
    <w:family w:val="swiss"/>
    <w:pitch w:val="variable"/>
  </w:font>
  <w:font w:name="FrankRueh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16</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auto" w:line="218"/>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ב</w:t>
    </w:r>
    <w:r>
      <w:rPr>
        <w:rFonts w:cs="David" w:ascii="David" w:hAnsi="David"/>
        <w:color w:val="000000"/>
        <w:sz w:val="22"/>
        <w:szCs w:val="22"/>
        <w:rtl w:val="true"/>
      </w:rPr>
      <w:t>"</w:t>
    </w:r>
    <w:r>
      <w:rPr>
        <w:rFonts w:ascii="David" w:hAnsi="David"/>
        <w:color w:val="000000"/>
        <w:sz w:val="22"/>
        <w:sz w:val="22"/>
        <w:szCs w:val="22"/>
        <w:rtl w:val="true"/>
      </w:rPr>
      <w:t>ש</w:t>
    </w:r>
    <w:r>
      <w:rPr>
        <w:rFonts w:cs="David" w:ascii="David" w:hAnsi="David"/>
        <w:color w:val="000000"/>
        <w:sz w:val="22"/>
        <w:szCs w:val="22"/>
        <w:rtl w:val="true"/>
      </w:rPr>
      <w:t xml:space="preserve">) </w:t>
    </w:r>
    <w:r>
      <w:rPr>
        <w:rFonts w:cs="David" w:ascii="David" w:hAnsi="David"/>
        <w:color w:val="000000"/>
        <w:sz w:val="22"/>
        <w:szCs w:val="22"/>
      </w:rPr>
      <w:t>43271-05-21</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עטוה אבו עראר</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0"/>
        </w:tabs>
        <w:ind w:start="1080" w:hanging="72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WW8Num1z0">
    <w:name w:val="WW8Num1z0"/>
    <w:qFormat/>
    <w:rPr/>
  </w:style>
  <w:style w:type="character" w:styleId="DefaultParagraphFont">
    <w:name w:val="Default Paragraph Font"/>
    <w:qFormat/>
    <w:rPr/>
  </w:style>
  <w:style w:type="character" w:styleId="HeaderChar">
    <w:name w:val="Header Char"/>
    <w:qFormat/>
    <w:rPr>
      <w:rFonts w:ascii="Times New Roman" w:hAnsi="Times New Roman" w:eastAsia="Times New Roman" w:cs="David"/>
      <w:sz w:val="24"/>
      <w:szCs w:val="24"/>
    </w:rPr>
  </w:style>
  <w:style w:type="character" w:styleId="FooterChar">
    <w:name w:val="Footer Char"/>
    <w:qFormat/>
    <w:rPr>
      <w:rFonts w:ascii="Times New Roman" w:hAnsi="Times New Roman" w:eastAsia="Times New Roman" w:cs="David"/>
      <w:sz w:val="24"/>
      <w:szCs w:val="24"/>
    </w:rPr>
  </w:style>
  <w:style w:type="character" w:styleId="PageNumber">
    <w:name w:val="page number"/>
    <w:rPr/>
  </w:style>
  <w:style w:type="character" w:styleId="Hyperlink">
    <w:name w:val="Hyperlink"/>
    <w:rPr>
      <w:color w:val="0563C1"/>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12">
    <w:name w:val="רגיל + ‏12 נק'"/>
    <w:basedOn w:val="Normal"/>
    <w:qFormat/>
    <w:pPr/>
    <w:rPr>
      <w:b/>
      <w:bCs/>
      <w:u w:val="single"/>
    </w:rPr>
  </w:style>
  <w:style w:type="paragraph" w:styleId="ListParagraph">
    <w:name w:val="List Paragraph"/>
    <w:basedOn w:val="Normal"/>
    <w:qFormat/>
    <w:pPr>
      <w:spacing w:before="0" w:after="0"/>
      <w:ind w:hanging="0" w:start="720" w:end="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case/27680689" TargetMode="External"/><Relationship Id="rId3" Type="http://schemas.openxmlformats.org/officeDocument/2006/relationships/hyperlink" Target="http://www.nevo.co.il/law/70301" TargetMode="External"/><Relationship Id="rId4" Type="http://schemas.openxmlformats.org/officeDocument/2006/relationships/hyperlink" Target="http://www.nevo.co.il/law/70301/40b" TargetMode="External"/><Relationship Id="rId5" Type="http://schemas.openxmlformats.org/officeDocument/2006/relationships/hyperlink" Target="http://www.nevo.co.il/law/70301/144.b" TargetMode="External"/><Relationship Id="rId6" Type="http://schemas.openxmlformats.org/officeDocument/2006/relationships/hyperlink" Target="http://www.nevo.co.il/law/70301/144.g" TargetMode="External"/><Relationship Id="rId7" Type="http://schemas.openxmlformats.org/officeDocument/2006/relationships/hyperlink" Target="http://www.nevo.co.il/law/70301/329" TargetMode="External"/><Relationship Id="rId8" Type="http://schemas.openxmlformats.org/officeDocument/2006/relationships/hyperlink" Target="http://www.nevo.co.il/law/70301/329.a.2" TargetMode="External"/><Relationship Id="rId9" Type="http://schemas.openxmlformats.org/officeDocument/2006/relationships/hyperlink" Target="http://www.nevo.co.il/law/70301/144.b" TargetMode="External"/><Relationship Id="rId10" Type="http://schemas.openxmlformats.org/officeDocument/2006/relationships/hyperlink" Target="http://www.nevo.co.il/law/70301" TargetMode="External"/><Relationship Id="rId11" Type="http://schemas.openxmlformats.org/officeDocument/2006/relationships/hyperlink" Target="http://www.nevo.co.il/law/70301/329.a.2" TargetMode="External"/><Relationship Id="rId12" Type="http://schemas.openxmlformats.org/officeDocument/2006/relationships/hyperlink" Target="http://www.nevo.co.il/law/70301/329" TargetMode="External"/><Relationship Id="rId13" Type="http://schemas.openxmlformats.org/officeDocument/2006/relationships/hyperlink" Target="http://www.nevo.co.il/law/70301" TargetMode="External"/><Relationship Id="rId14" Type="http://schemas.openxmlformats.org/officeDocument/2006/relationships/hyperlink" Target="http://www.nevo.co.il/case/25824863" TargetMode="External"/><Relationship Id="rId15" Type="http://schemas.openxmlformats.org/officeDocument/2006/relationships/hyperlink" Target="http://www.nevo.co.il/case/29524921" TargetMode="External"/><Relationship Id="rId16" Type="http://schemas.openxmlformats.org/officeDocument/2006/relationships/hyperlink" Target="http://www.nevo.co.il/case/27115374" TargetMode="External"/><Relationship Id="rId17" Type="http://schemas.openxmlformats.org/officeDocument/2006/relationships/hyperlink" Target="http://www.nevo.co.il/case/29090003" TargetMode="External"/><Relationship Id="rId18" Type="http://schemas.openxmlformats.org/officeDocument/2006/relationships/hyperlink" Target="http://www.nevo.co.il/case/27603872" TargetMode="External"/><Relationship Id="rId19" Type="http://schemas.openxmlformats.org/officeDocument/2006/relationships/hyperlink" Target="http://www.nevo.co.il/case/26934681" TargetMode="External"/><Relationship Id="rId20" Type="http://schemas.openxmlformats.org/officeDocument/2006/relationships/hyperlink" Target="http://www.nevo.co.il/case/26538254" TargetMode="External"/><Relationship Id="rId21" Type="http://schemas.openxmlformats.org/officeDocument/2006/relationships/hyperlink" Target="http://www.nevo.co.il/case/25824863" TargetMode="External"/><Relationship Id="rId22" Type="http://schemas.openxmlformats.org/officeDocument/2006/relationships/hyperlink" Target="http://www.nevo.co.il/law/70301/144.g" TargetMode="External"/><Relationship Id="rId23" Type="http://schemas.openxmlformats.org/officeDocument/2006/relationships/hyperlink" Target="http://www.nevo.co.il/law/70301" TargetMode="External"/><Relationship Id="rId24" Type="http://schemas.openxmlformats.org/officeDocument/2006/relationships/hyperlink" Target="http://www.nevo.co.il/case/27734980" TargetMode="External"/><Relationship Id="rId25" Type="http://schemas.openxmlformats.org/officeDocument/2006/relationships/hyperlink" Target="http://www.nevo.co.il/case/28614520" TargetMode="External"/><Relationship Id="rId26" Type="http://schemas.openxmlformats.org/officeDocument/2006/relationships/hyperlink" Target="http://www.nevo.co.il/case/27272576" TargetMode="External"/><Relationship Id="rId27" Type="http://schemas.openxmlformats.org/officeDocument/2006/relationships/hyperlink" Target="http://www.nevo.co.il/case/27513376" TargetMode="External"/><Relationship Id="rId28" Type="http://schemas.openxmlformats.org/officeDocument/2006/relationships/hyperlink" Target="http://www.nevo.co.il/case/27115374" TargetMode="External"/><Relationship Id="rId29" Type="http://schemas.openxmlformats.org/officeDocument/2006/relationships/hyperlink" Target="http://www.nevo.co.il/case/27907602" TargetMode="External"/><Relationship Id="rId30" Type="http://schemas.openxmlformats.org/officeDocument/2006/relationships/hyperlink" Target="http://www.nevo.co.il/case/27207408" TargetMode="External"/><Relationship Id="rId31" Type="http://schemas.openxmlformats.org/officeDocument/2006/relationships/hyperlink" Target="http://www.nevo.co.il/law/70301" TargetMode="External"/><Relationship Id="rId32" Type="http://schemas.openxmlformats.org/officeDocument/2006/relationships/hyperlink" Target="http://www.nevo.co.il/case/6068562" TargetMode="External"/><Relationship Id="rId33" Type="http://schemas.openxmlformats.org/officeDocument/2006/relationships/hyperlink" Target="http://www.nevo.co.il/case/27933514" TargetMode="External"/><Relationship Id="rId34" Type="http://schemas.openxmlformats.org/officeDocument/2006/relationships/hyperlink" Target="http://www.nevo.co.il/case/26888657" TargetMode="External"/><Relationship Id="rId35" Type="http://schemas.openxmlformats.org/officeDocument/2006/relationships/hyperlink" Target="http://www.nevo.co.il/case/27404359" TargetMode="External"/><Relationship Id="rId36" Type="http://schemas.openxmlformats.org/officeDocument/2006/relationships/hyperlink" Target="http://www.nevo.co.il/case/26934681" TargetMode="External"/><Relationship Id="rId37" Type="http://schemas.openxmlformats.org/officeDocument/2006/relationships/hyperlink" Target="http://www.nevo.co.il/case/26905927" TargetMode="External"/><Relationship Id="rId38" Type="http://schemas.openxmlformats.org/officeDocument/2006/relationships/hyperlink" Target="http://www.nevo.co.il/case/26492590" TargetMode="External"/><Relationship Id="rId39" Type="http://schemas.openxmlformats.org/officeDocument/2006/relationships/hyperlink" Target="http://www.nevo.co.il/case/27718956" TargetMode="External"/><Relationship Id="rId40" Type="http://schemas.openxmlformats.org/officeDocument/2006/relationships/hyperlink" Target="http://www.nevo.co.il/law/70301/40b" TargetMode="External"/><Relationship Id="rId41" Type="http://schemas.openxmlformats.org/officeDocument/2006/relationships/hyperlink" Target="http://www.nevo.co.il/law/70301" TargetMode="External"/><Relationship Id="rId42" Type="http://schemas.openxmlformats.org/officeDocument/2006/relationships/hyperlink" Target="http://www.nevo.co.il/case/28697227" TargetMode="External"/><Relationship Id="rId43" Type="http://schemas.openxmlformats.org/officeDocument/2006/relationships/hyperlink" Target="http://www.nevo.co.il/advertisements/nevo-100.doc" TargetMode="External"/><Relationship Id="rId44" Type="http://schemas.openxmlformats.org/officeDocument/2006/relationships/header" Target="header1.xml"/><Relationship Id="rId45" Type="http://schemas.openxmlformats.org/officeDocument/2006/relationships/footer" Target="footer1.xml"/><Relationship Id="rId46" Type="http://schemas.openxmlformats.org/officeDocument/2006/relationships/numbering" Target="numbering.xml"/><Relationship Id="rId47" Type="http://schemas.openxmlformats.org/officeDocument/2006/relationships/fontTable" Target="fontTable.xml"/><Relationship Id="rId48" Type="http://schemas.openxmlformats.org/officeDocument/2006/relationships/settings" Target="settings.xml"/><Relationship Id="rId49"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2024-05-15T12:07:00Z</dcterms:created>
  <dc:creator> </dc:creator>
  <dc:description/>
  <cp:keywords/>
  <dc:language>en-IL</dc:language>
  <cp:lastModifiedBy>h1</cp:lastModifiedBy>
  <dcterms:modified xsi:type="dcterms:W3CDTF">2024-05-15T12:07:00Z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עטוה אבו עראר;שפיק אבו עראר</vt:lpwstr>
  </property>
  <property fmtid="{D5CDD505-2E9C-101B-9397-08002B2CF9AE}" pid="6" name="APPELLEE1">
    <vt:lpwstr/>
  </property>
  <property fmtid="{D5CDD505-2E9C-101B-9397-08002B2CF9AE}" pid="7" name="APPELLEE2">
    <vt:lpwstr/>
  </property>
  <property fmtid="{D5CDD505-2E9C-101B-9397-08002B2CF9AE}" pid="8" name="CASESLISTTMP1">
    <vt:lpwstr>27680689;25824863:2;29524921;27115374:2;29090003;27603872;26934681:2;26538254;27734980;28614520;27272576;27513376;27907602;27207408;6068562;27933514;26888657;27404359;26905927;26492590;27718956;28697227</vt:lpwstr>
  </property>
  <property fmtid="{D5CDD505-2E9C-101B-9397-08002B2CF9AE}" pid="9" name="CITY">
    <vt:lpwstr>ב"ש</vt:lpwstr>
  </property>
  <property fmtid="{D5CDD505-2E9C-101B-9397-08002B2CF9AE}" pid="10" name="DATE">
    <vt:lpwstr>20240512</vt:lpwstr>
  </property>
  <property fmtid="{D5CDD505-2E9C-101B-9397-08002B2CF9AE}" pid="11" name="DELEMATA">
    <vt:lpwstr/>
  </property>
  <property fmtid="{D5CDD505-2E9C-101B-9397-08002B2CF9AE}" pid="12" name="ISABSTRACT">
    <vt:lpwstr>Y</vt:lpwstr>
  </property>
  <property fmtid="{D5CDD505-2E9C-101B-9397-08002B2CF9AE}" pid="13" name="JUDGE">
    <vt:lpwstr>אליהו ביתן</vt:lpwstr>
  </property>
  <property fmtid="{D5CDD505-2E9C-101B-9397-08002B2CF9AE}" pid="14" name="LAWLISTTMP1">
    <vt:lpwstr>70301/144.b;329.a.2;329;144.g;040b</vt:lpwstr>
  </property>
  <property fmtid="{D5CDD505-2E9C-101B-9397-08002B2CF9AE}" pid="15" name="LAWYER">
    <vt:lpwstr>עמית גינת;בועז קניג</vt:lpwstr>
  </property>
  <property fmtid="{D5CDD505-2E9C-101B-9397-08002B2CF9AE}" pid="16" name="LINKK1">
    <vt:lpwstr/>
  </property>
  <property fmtid="{D5CDD505-2E9C-101B-9397-08002B2CF9AE}" pid="17" name="LINKK2">
    <vt:lpwstr/>
  </property>
  <property fmtid="{D5CDD505-2E9C-101B-9397-08002B2CF9AE}" pid="18" name="LINKK3">
    <vt:lpwstr/>
  </property>
  <property fmtid="{D5CDD505-2E9C-101B-9397-08002B2CF9AE}" pid="19" name="LINKK4">
    <vt:lpwstr/>
  </property>
  <property fmtid="{D5CDD505-2E9C-101B-9397-08002B2CF9AE}" pid="20" name="LINKK5">
    <vt:lpwstr/>
  </property>
  <property fmtid="{D5CDD505-2E9C-101B-9397-08002B2CF9AE}" pid="21" name="NEWPARTA">
    <vt:lpwstr>43271;11927</vt:lpwstr>
  </property>
  <property fmtid="{D5CDD505-2E9C-101B-9397-08002B2CF9AE}" pid="22" name="NEWPARTB">
    <vt:lpwstr>05;06</vt:lpwstr>
  </property>
  <property fmtid="{D5CDD505-2E9C-101B-9397-08002B2CF9AE}" pid="23" name="NEWPARTC">
    <vt:lpwstr>21;21</vt:lpwstr>
  </property>
  <property fmtid="{D5CDD505-2E9C-101B-9397-08002B2CF9AE}" pid="24" name="NEWPROC">
    <vt:lpwstr>תפ;תפ</vt:lpwstr>
  </property>
  <property fmtid="{D5CDD505-2E9C-101B-9397-08002B2CF9AE}" pid="25" name="PADIMAIL">
    <vt:lpwstr/>
  </property>
  <property fmtid="{D5CDD505-2E9C-101B-9397-08002B2CF9AE}" pid="26" name="PAGE">
    <vt:lpwstr/>
  </property>
  <property fmtid="{D5CDD505-2E9C-101B-9397-08002B2CF9AE}" pid="27" name="PART">
    <vt:lpwstr/>
  </property>
  <property fmtid="{D5CDD505-2E9C-101B-9397-08002B2CF9AE}" pid="28" name="PROCESS">
    <vt:lpwstr/>
  </property>
  <property fmtid="{D5CDD505-2E9C-101B-9397-08002B2CF9AE}" pid="29" name="PROCNUM">
    <vt:lpwstr/>
  </property>
  <property fmtid="{D5CDD505-2E9C-101B-9397-08002B2CF9AE}" pid="30" name="PROCYEAR">
    <vt:lpwstr/>
  </property>
  <property fmtid="{D5CDD505-2E9C-101B-9397-08002B2CF9AE}" pid="31" name="PSAKDIN">
    <vt:lpwstr>גזר-דין</vt:lpwstr>
  </property>
  <property fmtid="{D5CDD505-2E9C-101B-9397-08002B2CF9AE}" pid="32" name="TYPE">
    <vt:lpwstr>2</vt:lpwstr>
  </property>
  <property fmtid="{D5CDD505-2E9C-101B-9397-08002B2CF9AE}" pid="33" name="TYPE_ABS_DATE">
    <vt:lpwstr>390020240512</vt:lpwstr>
  </property>
  <property fmtid="{D5CDD505-2E9C-101B-9397-08002B2CF9AE}" pid="34" name="TYPE_N_DATE">
    <vt:lpwstr>39020240512</vt:lpwstr>
  </property>
  <property fmtid="{D5CDD505-2E9C-101B-9397-08002B2CF9AE}" pid="35" name="VOLUME">
    <vt:lpwstr/>
  </property>
  <property fmtid="{D5CDD505-2E9C-101B-9397-08002B2CF9AE}" pid="36" name="WORDNUMPAGES">
    <vt:lpwstr>15</vt:lpwstr>
  </property>
</Properties>
</file>