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44725-12-14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איתן קורנהאוזר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שלבי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בפרסומים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הפייסבוק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לחמישה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הדרגתי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לטרור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לטרור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בפרסומים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הפייסבוק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תחליף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להגדרת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פרסום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לגביו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הדרגתי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הדרגתית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ומתריעה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האיסור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200"/>
        <w:ind w:end="0"/>
        <w:jc w:val="start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</w:t>
      </w:r>
      <w:r>
        <w:rPr>
          <w:rFonts w:ascii="David" w:hAnsi="David"/>
          <w:u w:val="single"/>
          <w:rtl w:val="true"/>
        </w:rPr>
        <w:t>קע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לטרור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מניעת טרור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1948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בהתאם ל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תקופת המעשים המיוחסים לנאשם היא קיץ 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רצח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הנערים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עד שער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נפתלי פרנקל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ואייל יפרח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מוחמד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חאדר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איתן</w:t>
      </w:r>
      <w:r>
        <w:rPr>
          <w:rFonts w:cs="Calibri" w:ascii="Calibri" w:hAnsi="Calibri"/>
          <w:rtl w:val="true"/>
        </w:rPr>
        <w:t>",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וכן </w:t>
      </w:r>
      <w:r>
        <w:rPr>
          <w:rFonts w:ascii="Calibri" w:hAnsi="Calibri" w:cs="Calibri"/>
          <w:rtl w:val="true"/>
        </w:rPr>
        <w:t>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תפרעויות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 מזרח העיר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כלפי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Facebook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הפייסבוק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וניהל את עמוד הפייסבוק 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כלל פרסומי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הוזנו ישירות לחשבונות מקבילים של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חברים 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עוקבים בפייסבוק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היו פרסומיו נגישים לעיני כל במרשתת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אנטרנט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הרגישות שתוארו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פרסם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בפייסבוק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קריאות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נקיטה ב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אהדה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והזדהות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פרסומים אלה שלהבו משתמשי פייסבוק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שיתפו תכנים מסיתים אלה לחבריהם ועוקביהם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תמכו בתכנים באמצעות סימני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חיבוב</w:t>
      </w:r>
      <w:r>
        <w:rPr>
          <w:rFonts w:cs="Calibri" w:ascii="Calibri" w:hAnsi="Calibri"/>
          <w:rtl w:val="true"/>
        </w:rPr>
        <w:t>" (</w:t>
      </w:r>
      <w:r>
        <w:rPr>
          <w:rFonts w:cs="Calibri" w:ascii="Calibri" w:hAnsi="Calibri"/>
        </w:rPr>
        <w:t>L</w:t>
      </w:r>
      <w:r>
        <w:rPr>
          <w:rFonts w:cs="Calibri" w:ascii="Calibri" w:hAnsi="Calibri"/>
        </w:rPr>
        <w:t>ike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מפרט עשרה </w:t>
      </w:r>
      <w:r>
        <w:rPr>
          <w:rFonts w:ascii="David" w:hAnsi="David"/>
          <w:rtl w:val="true"/>
        </w:rPr>
        <w:t>פרסומים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 פרסם הנאשם בפייסבוק במועדים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שבעה מהפרסומים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קוראים לאלימות ולטרור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דברי שבח ו</w:t>
      </w:r>
      <w:r>
        <w:rPr>
          <w:rFonts w:ascii="David" w:hAnsi="David"/>
          <w:rtl w:val="true"/>
        </w:rPr>
        <w:t>אהדה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ולמחבלים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ר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אזרחים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פרסומים אלה 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למעשי טרור ורצח בתחומי 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פיגוע דריסה בתחנת גבעת 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פיגוע דריסה בסמוך לרכבת 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והפיגוע הרצחני בבית הכנסת בשכונת הר נוף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פרסם את תמונות המפגעים או גופותיהם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והוסיף דברים בעלי אופי מהלל ומשבח למבצע הפיגוע ולעצם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קרא לביצוע מעשי אלימות וטרור כנגד יהודים וכנגד כוחות הבטחון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שלושה פרסומים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לגביהם יחסה המאשימה שתי עבירות תמיכה בארגון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מתייחסים לתמיכה בארגון 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בפרסומים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הוצגו מספר חמושים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לראשם סרטי גדודי חללי אל אקצא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כתובות המפרטות פעולות שונות שביצעו 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דברי הלל ושבח על 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כדמוקרטיה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tl w:val="true"/>
        </w:rPr>
        <w:t xml:space="preserve">, </w:t>
      </w:r>
      <w:r>
        <w:rPr>
          <w:rtl w:val="true"/>
        </w:rPr>
        <w:t>המביאה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במרשתת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יפגוש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המסיתים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ממחוללי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מתבטלת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במרשתת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מסיתים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תקדימיים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חדשנית</w:t>
      </w:r>
      <w:r>
        <w:rPr>
          <w:rtl w:val="true"/>
        </w:rPr>
        <w:t xml:space="preserve">,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שפרסומיו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חיבובים</w:t>
      </w:r>
      <w:r>
        <w:rPr>
          <w:rtl w:val="true"/>
        </w:rPr>
        <w:t xml:space="preserve">"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)).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tl w:val="true"/>
        </w:rPr>
        <w:t xml:space="preserve">").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27.08.2014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29.12.2014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tl w:val="true"/>
        </w:rPr>
        <w:t xml:space="preserve">".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פייסבוק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ולטרור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קיומית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tl w:val="true"/>
        </w:rPr>
        <w:t xml:space="preserve">,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מתועבים</w:t>
      </w:r>
      <w:r>
        <w:rPr>
          <w:rtl w:val="true"/>
        </w:rPr>
        <w:t xml:space="preserve">, </w:t>
      </w:r>
      <w:r>
        <w:rPr>
          <w:rtl w:val="true"/>
        </w:rPr>
        <w:t>ומילות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tl w:val="true"/>
        </w:rPr>
        <w:t xml:space="preserve">, </w:t>
      </w:r>
      <w:r>
        <w:rPr>
          <w:rtl w:val="true"/>
        </w:rPr>
        <w:t>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המרצחים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פעוטה</w:t>
      </w:r>
      <w:r>
        <w:rPr>
          <w:rtl w:val="true"/>
        </w:rPr>
        <w:t xml:space="preserve">,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: "</w:t>
      </w:r>
      <w:r>
        <w:rPr>
          <w:b/>
          <w:b/>
          <w:bCs/>
          <w:rtl w:val="true"/>
        </w:rPr>
        <w:t>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זרועות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התבוסה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דריסה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 "</w:t>
      </w:r>
      <w:r>
        <w:rPr>
          <w:b/>
          <w:b/>
          <w:bCs/>
          <w:rtl w:val="true"/>
        </w:rPr>
        <w:t>לירושלים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בדיבורים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איבראהים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עדן</w:t>
      </w:r>
      <w:r>
        <w:rPr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b/>
          <w:b/>
          <w:bCs/>
          <w:rtl w:val="true"/>
        </w:rPr>
        <w:t>ילדי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תכעסו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ותמשיכו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הייאוש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ותטהר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מהטומאה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הממזרים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תסתכל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פלסטין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המרץ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השאהידים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נוף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הרוצחים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 "</w:t>
      </w:r>
      <w:r>
        <w:rPr>
          <w:b/>
          <w:b/>
          <w:bCs/>
          <w:rtl w:val="true"/>
        </w:rPr>
        <w:t>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התפארת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לשאהידים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מתוחה</w:t>
      </w:r>
      <w:r>
        <w:rPr>
          <w:rtl w:val="true"/>
        </w:rPr>
        <w:t xml:space="preserve">, </w:t>
      </w:r>
      <w:r>
        <w:rPr>
          <w:rtl w:val="true"/>
        </w:rPr>
        <w:t>רוויית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ובסביבתה</w:t>
      </w:r>
      <w:r>
        <w:rPr>
          <w:rtl w:val="true"/>
        </w:rPr>
        <w:t xml:space="preserve">. </w:t>
      </w:r>
      <w:r>
        <w:rPr>
          <w:rtl w:val="true"/>
        </w:rPr>
        <w:t>בפרסומים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פרסומי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tl w:val="true"/>
        </w:rPr>
        <w:t xml:space="preserve">,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/>
        <w:t>755</w:t>
      </w:r>
      <w:r>
        <w:rPr>
          <w:rtl w:val="true"/>
        </w:rPr>
        <w:t xml:space="preserve"> </w:t>
      </w:r>
      <w:r>
        <w:rPr>
          <w:rtl w:val="true"/>
        </w:rPr>
        <w:t>עוקבים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והתגובות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כמשקל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כמשקל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tl w:val="true"/>
        </w:rPr>
        <w:t xml:space="preserve">,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לתוכנה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המונים</w:t>
      </w:r>
      <w:r>
        <w:rPr>
          <w:rtl w:val="true"/>
        </w:rPr>
        <w:t xml:space="preserve">, </w:t>
      </w:r>
      <w:r>
        <w:rPr>
          <w:rtl w:val="true"/>
        </w:rPr>
        <w:t>המשלהבת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ההמון</w:t>
      </w:r>
      <w:r>
        <w:rPr>
          <w:rtl w:val="true"/>
        </w:rPr>
        <w:t xml:space="preserve">, </w:t>
      </w:r>
      <w:r>
        <w:rPr>
          <w:rtl w:val="true"/>
        </w:rPr>
        <w:t>כמשקל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;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;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tl w:val="true"/>
        </w:rPr>
        <w:t xml:space="preserve">,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26.12.2011</w:t>
      </w:r>
      <w:r>
        <w:rPr>
          <w:rtl w:val="true"/>
        </w:rPr>
        <w:t xml:space="preserve">),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4856/09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נעם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פדרמן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25.3.2010</w:t>
      </w:r>
      <w:r>
        <w:rPr>
          <w:rtl w:val="true"/>
        </w:rPr>
        <w:t xml:space="preserve">),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5425-08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מחאגנה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36438-03-14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אלמקייס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 xml:space="preserve">),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טטיאנה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סוסצקין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 xml:space="preserve">( </w:t>
      </w:r>
      <w:r>
        <w:rPr/>
        <w:t>8.7.1998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להדגי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מהוו</w:t>
      </w:r>
      <w:r>
        <w:rPr>
          <w:rFonts w:ascii="Arial" w:hAnsi="Arial" w:cs="Arial"/>
          <w:rtl w:val="true"/>
        </w:rPr>
        <w:t>ה אך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עניש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עצמ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4815/13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אלעוקבי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1.01.2014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העביר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הנפג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הנוהג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להתייחסותי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פנ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אשר</w:t>
      </w:r>
      <w:r>
        <w:rPr>
          <w:rFonts w:ascii="Arial" w:hAnsi="Arial" w:cs="Arial"/>
          <w:rtl w:val="true"/>
        </w:rPr>
        <w:t xml:space="preserve"> אינה </w:t>
      </w:r>
      <w:r>
        <w:rPr>
          <w:rFonts w:ascii="Arial" w:hAnsi="Arial" w:cs="Arial"/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ענישה אשר יקיף את קבוצת המעשים הדומים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עבירו</w:t>
      </w:r>
      <w:r>
        <w:rPr>
          <w:rFonts w:ascii="Arial" w:hAnsi="Arial" w:cs="Arial"/>
          <w:rtl w:val="true"/>
        </w:rPr>
        <w:t xml:space="preserve">ת ההסתה </w:t>
      </w:r>
      <w:r>
        <w:rPr>
          <w:rFonts w:ascii="Arial" w:hAnsi="Arial" w:cs="Arial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ן</w:t>
      </w:r>
      <w:r>
        <w:rPr>
          <w:rFonts w:cs="Arial" w:ascii="Arial" w:hAnsi="Arial"/>
          <w:rtl w:val="true"/>
        </w:rPr>
        <w:t>:</w:t>
      </w:r>
      <w:r>
        <w:rPr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ascii="Arial" w:hAnsi="Arial" w:cs="Arial"/>
          <w:b/>
          <w:b/>
          <w:bCs/>
          <w:rtl w:val="true"/>
        </w:rPr>
        <w:t>ללי</w:t>
      </w:r>
      <w:r>
        <w:rPr>
          <w:rFonts w:cs="Arial" w:ascii="Arial" w:hAnsi="Arial"/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אפשריי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cs="Arial" w:ascii="Arial" w:hAnsi="Arial"/>
          <w:b/>
          <w:bCs/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בנסיבותיה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cs="Arial" w:ascii="Arial" w:hAnsi="Arial"/>
          <w:rtl w:val="true"/>
        </w:rPr>
        <w:t>" (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7655/12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פייסל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4.04.2013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בעל מאפיינים מיוחדים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בשל דרך ההסתה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אופי הפרסומים והיקפם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לנוכח התקופה במהלכה נעשו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ישנו צדק מסוים בדברי בא 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באופן פרסום דברי הסתה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לגביו טרם נחרש תלם עונשי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יש לקבוע רף ענישה הדרגתי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המשקל שינתן לטיעון זה הוא מצומצם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המדובר בסוג עבירה שטרם 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בנסיבות ביצוע חדשניות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העושות שימוש בקידמה טכנולוגית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ולטרור</w:t>
      </w:r>
      <w:r>
        <w:rPr>
          <w:rtl w:val="true"/>
        </w:rPr>
        <w:t xml:space="preserve">,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, 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עדן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29.04.2013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המרשתת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והתארגנות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ותפוצתה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הנרחבת</w:t>
      </w:r>
      <w:r>
        <w:rPr>
          <w:rtl w:val="true"/>
        </w:rPr>
        <w:t xml:space="preserve">, </w:t>
      </w:r>
      <w:r>
        <w:rPr>
          <w:rtl w:val="true"/>
        </w:rPr>
        <w:t>כמובילים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ההסתה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tl w:val="true"/>
        </w:rPr>
        <w:t xml:space="preserve">, </w:t>
      </w:r>
      <w:r>
        <w:rPr>
          <w:rtl w:val="true"/>
        </w:rPr>
        <w:t>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תפוצתם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24.2.2015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44957-12-14</w:t>
        </w:r>
      </w:hyperlink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15.12.2014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איתן קורנהאוזר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44725-12-14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שלבי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383968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2383968&amp;lt;/CaseID&amp;gt;&#10;        &amp;lt;CaseMonth&amp;gt;12&amp;lt;/CaseMonth&amp;gt;&#10;        &amp;lt;CaseYear&amp;gt;2014&amp;lt;/CaseYear&amp;gt;&#10;        &amp;lt;CaseNumber&amp;gt;44725&amp;lt;/CaseNumber&amp;gt;&#10;        &amp;lt;NumeratorGroupID&amp;gt;1&amp;lt;/NumeratorGroupID&amp;gt;&#10;        &amp;lt;CaseName&amp;gt;מדינת ישראל נ&amp;#39; שלבי(עציר)&amp;lt;/CaseName&amp;gt;&#10;        &amp;lt;CourtID&amp;gt;30&amp;lt;/CourtID&amp;gt;&#10;        &amp;lt;CaseTypeID&amp;gt;10048&amp;lt;/CaseTypeID&amp;gt;&#10;        &amp;lt;CaseJudgeName&amp;gt;איתן קורנהאוזר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44725-12-14&amp;lt;/CaseDisplayIdentifier&amp;gt;&#10;        &amp;lt;CaseTypeDesc&amp;gt;ת&amp;quot;פ&amp;lt;/CaseTypeDesc&amp;gt;&#10;        &amp;lt;CourtDesc&amp;gt;שלום ירושלים&amp;lt;/CourtDesc&amp;gt;&#10;        &amp;lt;CaseStageDesc&amp;gt;תיק אלקטרוני&amp;lt;/CaseStageDesc&amp;gt;&#10;        &amp;lt;CaseNextDeterminingTask&amp;gt;150&amp;lt;/CaseNextDeterminingTask&amp;gt;&#10;        &amp;lt;CaseOpenDate&amp;gt;2014-12-22T08:31:00+02:00&amp;lt;/CaseOpenDate&amp;gt;&#10;        &amp;lt;PleaTypeID&amp;gt;8&amp;lt;/PleaTypeID&amp;gt;&#10;        &amp;lt;CourtLevelID&amp;gt;1&amp;lt;/CourtLevelID&amp;gt;&#10;        &amp;lt;CaseJudgeFirstName&amp;gt;איתן&amp;lt;/CaseJudgeFirstName&amp;gt;&#10;        &amp;lt;CaseJudgeLastName&amp;gt;קורנהאוזר&amp;lt;/CaseJudgeLastName&amp;gt;&#10;        &amp;lt;JudicalPersonID&amp;gt;024376360@GOV.IL&amp;lt;/JudicalPersonID&amp;gt;&#10;        &amp;lt;IsJudicalPanel&amp;gt;false&amp;lt;/IsJudicalPanel&amp;gt;&#10;        &amp;lt;CourtDisplayName&amp;gt;בית משפט השלום בירושלים&amp;lt;/CourtDisplayName&amp;gt;&#10;        &amp;lt;IsAllStartDataCollected&amp;gt;true&amp;lt;/IsAllStartDataCollected&amp;gt;&#10;        &amp;lt;IsMainCase&amp;gt;false&amp;lt;/IsMainCase&amp;gt;&#10;        &amp;lt;CaseDesc&amp;gt;תיקיית המוצגים הועבר לשופט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ExistPrisoner&amp;gt;false&amp;lt;/IsExistPrisoner&amp;gt;&#10;        &amp;lt;IsExistDetainee&amp;gt;true&amp;lt;/IsExistDetainee&amp;gt;&#10;        &amp;lt;IsDebitExist&amp;gt;false&amp;lt;/IsDebitExist&amp;gt;&#10;        &amp;lt;DebitExsitDate&amp;gt;2015-05-12T03:00:00+03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2383968&amp;lt;/CaseID&amp;gt;&#10;        &amp;lt;CaseMonth&amp;gt;12&amp;lt;/CaseMonth&amp;gt;&#10;        &amp;lt;CaseYear&amp;gt;2014&amp;lt;/CaseYear&amp;gt;&#10;        &amp;lt;CaseNumber&amp;gt;44725&amp;lt;/CaseNumber&amp;gt;&#10;        &amp;lt;NumeratorGroupID&amp;gt;1&amp;lt;/NumeratorGroupID&amp;gt;&#10;        &amp;lt;CaseName&amp;gt;מדינת ישראל נ&amp;#39; שלבי(עציר)&amp;lt;/CaseName&amp;gt;&#10;        &amp;lt;CourtID&amp;gt;30&amp;lt;/CourtID&amp;gt;&#10;        &amp;lt;CaseTypeID&amp;gt;10048&amp;lt;/CaseTypeID&amp;gt;&#10;        &amp;lt;CaseJudgeName&amp;gt;איתן קורנהאוזר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44725-12-14&amp;lt;/CaseDisplayIdentifier&amp;gt;&#10;        &amp;lt;CaseTypeDesc&amp;gt;ת&amp;quot;פ&amp;lt;/CaseTypeDesc&amp;gt;&#10;        &amp;lt;CourtDesc&amp;gt;שלום ירושלים&amp;lt;/CourtDesc&amp;gt;&#10;        &amp;lt;CaseStageDesc&amp;gt;תיק אלקטרוני&amp;lt;/CaseStageDesc&amp;gt;&#10;        &amp;lt;CaseNextDeterminingTask&amp;gt;150&amp;lt;/CaseNextDeterminingTask&amp;gt;&#10;        &amp;lt;CaseOpenDate&amp;gt;2014-12-22T08:31:00+02:00&amp;lt;/CaseOpenDate&amp;gt;&#10;        &amp;lt;PleaTypeID&amp;gt;8&amp;lt;/PleaTypeID&amp;gt;&#10;        &amp;lt;CourtLevelID&amp;gt;1&amp;lt;/CourtLevelID&amp;gt;&#10;        &amp;lt;CaseJudgeFirstName&amp;gt;איתן&amp;lt;/CaseJudgeFirstName&amp;gt;&#10;        &amp;lt;CaseJudgeLastName&amp;gt;קורנהאוזר&amp;lt;/CaseJudgeLastName&amp;gt;&#10;        &amp;lt;JudicalPersonID&amp;gt;024376360@GOV.IL&amp;lt;/JudicalPersonID&amp;gt;&#10;        &amp;lt;IsJudicalPanel&amp;gt;false&amp;lt;/IsJudicalPanel&amp;gt;&#10;        &amp;lt;CourtDisplayName&amp;gt;בית משפט השלום בירושלים&amp;lt;/CourtDisplayName&amp;gt;&#10;        &amp;lt;IsAllStartDataCollected&amp;gt;true&amp;lt;/IsAllStartDataCollected&amp;gt;&#10;        &amp;lt;IsMainCase&amp;gt;false&amp;lt;/IsMainCase&amp;gt;&#10;        &amp;lt;CaseDesc&amp;gt;תיקיית המוצגים הועבר לשופט&amp;lt;/CaseDesc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30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5151007&amp;lt;/DecisionID&amp;gt;&#10;        &amp;lt;DecisionName&amp;gt;גזר דין  שניתנה ע&amp;quot;י  איתן קורנהאוזר&amp;lt;/DecisionName&amp;gt;&#10;        &amp;lt;DecisionStatusID&amp;gt;1&amp;lt;/DecisionStatusID&amp;gt;&#10;        &amp;lt;DecisionStatusChangeDate&amp;gt;2015-05-12T08:55:50.87+03:00&amp;lt;/DecisionStatusChangeDate&amp;gt;&#10;        &amp;lt;DecisionSignatureDate&amp;gt;2015-05-10T14:39:42.153+03:00&amp;lt;/DecisionSignatureDate&amp;gt;&#10;        &amp;lt;DecisionSignatureUserID&amp;gt;024376360@GOV.IL&amp;lt;/DecisionSignatureUserID&amp;gt;&#10;        &amp;lt;DecisionCreateDate&amp;gt;2015-04-22T13:14:26.99+03:00&amp;lt;/DecisionCreateDate&amp;gt;&#10;        &amp;lt;DecisionChangeDate&amp;gt;2015-05-12T08:55:51.443+03:00&amp;lt;/DecisionChangeDate&amp;gt;&#10;        &amp;lt;DecisionChangeUserID&amp;gt;058372152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200740596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4376360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34158022@GOV.IL&amp;lt;/DecisionCreationUserID&amp;gt;&#10;        &amp;lt;DecisionDisplayName&amp;gt;גזר דין  שניתנה ע&amp;quot;י  איתן קורנהאוזר&amp;lt;/DecisionDisplayName&amp;gt;&#10;        &amp;lt;IsScanned&amp;gt;false&amp;lt;/IsScanned&amp;gt;&#10;        &amp;lt;DecisionSignatureUserName&amp;gt;איתן קורנהאוזר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5151007&amp;lt;/DecisionID&amp;gt;&#10;        &amp;lt;CaseID&amp;gt;72383968&amp;lt;/CaseID&amp;gt;&#10;        &amp;lt;IsOriginal&amp;gt;true&amp;lt;/IsOriginal&amp;gt;&#10;        &amp;lt;IsDeleted&amp;gt;false&amp;lt;/IsDeleted&amp;gt;&#10;        &amp;lt;CaseName&amp;gt;מדינת ישראל נ&amp;#39; שלבי(עציר)&amp;lt;/CaseName&amp;gt;&#10;        &amp;lt;CaseDisplayIdentifier&amp;gt;44725-12-14 ת&amp;quot;פ&amp;lt;/CaseDisplayIdentifier&amp;gt;&#10;      &amp;lt;/dt_DecisionCase&amp;gt;&#10;    &amp;lt;/DecisionDS&amp;gt;&#10;  &amp;lt;/diffgr:diffgram&amp;gt;&#10;&amp;lt;/DecisionDS&amp;gt;"/>
    <w:docVar w:name="DecisionID" w:val="95151007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d.2" TargetMode="External"/><Relationship Id="rId4" Type="http://schemas.openxmlformats.org/officeDocument/2006/relationships/hyperlink" Target="http://www.nevo.co.il/law/72515" TargetMode="External"/><Relationship Id="rId5" Type="http://schemas.openxmlformats.org/officeDocument/2006/relationships/hyperlink" Target="http://www.nevo.co.il/law/72515/4.b" TargetMode="External"/><Relationship Id="rId6" Type="http://schemas.openxmlformats.org/officeDocument/2006/relationships/hyperlink" Target="http://www.nevo.co.il/law/70301/144d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2515/4.b" TargetMode="External"/><Relationship Id="rId9" Type="http://schemas.openxmlformats.org/officeDocument/2006/relationships/hyperlink" Target="http://www.nevo.co.il/law/72515" TargetMode="External"/><Relationship Id="rId10" Type="http://schemas.openxmlformats.org/officeDocument/2006/relationships/hyperlink" Target="http://www.nevo.co.il/case/5573417" TargetMode="External"/><Relationship Id="rId11" Type="http://schemas.openxmlformats.org/officeDocument/2006/relationships/hyperlink" Target="http://www.nevo.co.il/case/13093721" TargetMode="External"/><Relationship Id="rId12" Type="http://schemas.openxmlformats.org/officeDocument/2006/relationships/hyperlink" Target="http://www.nevo.co.il/case/6708658" TargetMode="External"/><Relationship Id="rId13" Type="http://schemas.openxmlformats.org/officeDocument/2006/relationships/hyperlink" Target="http://www.nevo.co.il/case/13101134" TargetMode="External"/><Relationship Id="rId14" Type="http://schemas.openxmlformats.org/officeDocument/2006/relationships/hyperlink" Target="http://www.nevo.co.il/case/5839570" TargetMode="External"/><Relationship Id="rId15" Type="http://schemas.openxmlformats.org/officeDocument/2006/relationships/hyperlink" Target="http://www.nevo.co.il/case/2288255" TargetMode="External"/><Relationship Id="rId16" Type="http://schemas.openxmlformats.org/officeDocument/2006/relationships/hyperlink" Target="http://www.nevo.co.il/case/13063928" TargetMode="External"/><Relationship Id="rId17" Type="http://schemas.openxmlformats.org/officeDocument/2006/relationships/hyperlink" Target="http://www.nevo.co.il/case/5719607" TargetMode="External"/><Relationship Id="rId18" Type="http://schemas.openxmlformats.org/officeDocument/2006/relationships/hyperlink" Target="http://www.nevo.co.il/case/7765894" TargetMode="External"/><Relationship Id="rId19" Type="http://schemas.openxmlformats.org/officeDocument/2006/relationships/hyperlink" Target="http://www.nevo.co.il/case/5603213" TargetMode="External"/><Relationship Id="rId20" Type="http://schemas.openxmlformats.org/officeDocument/2006/relationships/hyperlink" Target="http://www.nevo.co.il/case/5592242" TargetMode="External"/><Relationship Id="rId21" Type="http://schemas.openxmlformats.org/officeDocument/2006/relationships/hyperlink" Target="http://www.nevo.co.il/case/18750229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2015-05-18T07:24:00Z</dcterms:created>
  <dc:creator> </dc:creator>
  <dc:description/>
  <cp:keywords/>
  <dc:language>en-IL</dc:language>
  <cp:lastModifiedBy>orly</cp:lastModifiedBy>
  <dcterms:modified xsi:type="dcterms:W3CDTF">2015-05-18T07:24:00Z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שלבי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5573417;13093721;6708658;13101134;5839570;2288255;13063928;5719607;7765894;5603213;5592242;18750229</vt:lpwstr>
  </property>
  <property fmtid="{D5CDD505-2E9C-101B-9397-08002B2CF9AE}" pid="9" name="CITY">
    <vt:lpwstr>י-ם</vt:lpwstr>
  </property>
  <property fmtid="{D5CDD505-2E9C-101B-9397-08002B2CF9AE}" pid="10" name="DATE">
    <vt:lpwstr>20150512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איתן קורנהאוזר</vt:lpwstr>
  </property>
  <property fmtid="{D5CDD505-2E9C-101B-9397-08002B2CF9AE}" pid="14" name="LAWLISTTMP1">
    <vt:lpwstr>70301/144d.2</vt:lpwstr>
  </property>
  <property fmtid="{D5CDD505-2E9C-101B-9397-08002B2CF9AE}" pid="15" name="LAWLISTTMP2">
    <vt:lpwstr>72515/004.b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44725</vt:lpwstr>
  </property>
  <property fmtid="{D5CDD505-2E9C-101B-9397-08002B2CF9AE}" pid="24" name="NEWPARTB">
    <vt:lpwstr>12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שיקולי ענישה</vt:lpwstr>
  </property>
  <property fmtid="{D5CDD505-2E9C-101B-9397-08002B2CF9AE}" pid="50" name="NOSE310">
    <vt:lpwstr/>
  </property>
  <property fmtid="{D5CDD505-2E9C-101B-9397-08002B2CF9AE}" pid="51" name="NOSE32">
    <vt:lpwstr>מדיניות ענישה: הסתה לאלימות או לטרור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15506;</vt:lpwstr>
  </property>
  <property fmtid="{D5CDD505-2E9C-101B-9397-08002B2CF9AE}" pid="60" name="PADIDATE">
    <vt:lpwstr>20150518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380120150512</vt:lpwstr>
  </property>
  <property fmtid="{D5CDD505-2E9C-101B-9397-08002B2CF9AE}" pid="70" name="TYPE_N_DATE">
    <vt:lpwstr>38020150512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