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46930-03-22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eastAsia="David" w:cs="David" w:ascii="David" w:hAnsi="David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6"/>
                <w:szCs w:val="6"/>
              </w:rPr>
            </w:pPr>
            <w:r>
              <w:rPr>
                <w:rFonts w:eastAsia="David" w:cs="David" w:ascii="David" w:hAnsi="David"/>
                <w:sz w:val="30"/>
                <w:szCs w:val="30"/>
                <w:rtl w:val="true"/>
              </w:rPr>
              <w:t xml:space="preserve">                                                 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rFonts w:eastAsia="Arial" w:cs="Arial" w:ascii="Arial" w:hAnsi="Arial"/>
                <w:b/>
                <w:bCs/>
                <w:sz w:val="18"/>
                <w:szCs w:val="18"/>
                <w:rtl w:val="true"/>
              </w:rPr>
              <w:t xml:space="preserve">                                              </w:t>
            </w:r>
            <w:r>
              <w:rPr>
                <w:rFonts w:eastAsia="Arial" w:cs="Arial" w:ascii="Arial" w:hAnsi="Arial"/>
                <w:b/>
                <w:bCs/>
                <w:sz w:val="12"/>
                <w:szCs w:val="12"/>
                <w:rtl w:val="true"/>
              </w:rPr>
              <w:t xml:space="preserve">                                       </w:t>
            </w:r>
            <w:r>
              <w:rPr>
                <w:rFonts w:eastAsia="Arial" w:cs="Arial" w:ascii="Arial" w:hAnsi="Arial"/>
                <w:b/>
                <w:bCs/>
                <w:sz w:val="18"/>
                <w:szCs w:val="18"/>
                <w:rtl w:val="true"/>
              </w:rPr>
              <w:t xml:space="preserve">                                                                       </w:t>
            </w: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"/>
                <w:szCs w:val="2"/>
              </w:rPr>
            </w:pPr>
            <w:r>
              <w:rPr>
                <w:rFonts w:cs="David" w:ascii="David" w:hAnsi="David"/>
                <w:b/>
                <w:bCs/>
                <w:sz w:val="2"/>
                <w:szCs w:val="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639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יאסר 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יד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2"/>
                <w:szCs w:val="22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44"/>
          <w:szCs w:val="44"/>
        </w:rPr>
      </w:pPr>
      <w:r>
        <w:rPr>
          <w:rFonts w:cs="Arial" w:ascii="Arial" w:hAnsi="Arial"/>
          <w:b/>
          <w:bCs/>
          <w:sz w:val="44"/>
          <w:szCs w:val="44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7" w:name="ABSTRACT_START"/>
      <w:bookmarkEnd w:id="7"/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2/8/82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יסוד הודייתו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בעובדות כתב האישום שהוגש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לפי </w:t>
      </w:r>
      <w:hyperlink r:id="rId1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-851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תמצית ה</w:t>
      </w:r>
      <w:r>
        <w:rPr>
          <w:rFonts w:ascii="David" w:hAnsi="David"/>
          <w:b/>
          <w:b/>
          <w:bCs/>
          <w:u w:val="single"/>
          <w:rtl w:val="true"/>
        </w:rPr>
        <w:t xml:space="preserve">עובדות </w:t>
      </w:r>
      <w:r>
        <w:rPr>
          <w:rFonts w:ascii="David" w:hAnsi="David"/>
          <w:b/>
          <w:b/>
          <w:bCs/>
          <w:u w:val="single"/>
          <w:rtl w:val="true"/>
        </w:rPr>
        <w:t xml:space="preserve">של </w:t>
      </w:r>
      <w:r>
        <w:rPr>
          <w:rFonts w:ascii="David" w:hAnsi="David"/>
          <w:b/>
          <w:b/>
          <w:bCs/>
          <w:u w:val="single"/>
          <w:rtl w:val="true"/>
        </w:rPr>
        <w:t>כתב האישום הן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firstLine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וסולטאן עטאללה תושב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ירכא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עטאללה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נמצאים בקשרי חברות שנים ארוכות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במהלך 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',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רכש עטאללה אקדח מסוג גלוק יחד עם מחסנית תואמת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האקדח והמחסנית בהתאמה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בסכום של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והמשיך להחזיקם כשהם מוסתרים בשטח פתוח מכפר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הוא כלי נשק שסוגל לירות כדור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והמחסנית היא אביזר לכלי נשק כאמור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במהלך חודש אוגוסט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',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 הנאשם עם עטאללה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הפגישה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עטאללה הגיע לפגישה כשהוא נושא ומוביל עמו את האקדח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מסר אותם לנאשם 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והשניים סיכמו כי הנאשם ישלם לעטאללה עבורם בהמשך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הנאשם החזיק באקדח ובמחסנית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שמסר אותם למחרת לחברו חמאדה עתאמנה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חמאדה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כל זאת בלא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המסירה סיכמו הנאשם וחמאדה כי בתמורה לאקדח ולמחסנית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ימסור </w:t>
      </w:r>
      <w:r>
        <w:rPr>
          <w:rFonts w:ascii="David" w:hAnsi="David"/>
          <w:rtl w:val="true"/>
        </w:rPr>
        <w:t>חמאדה לנאשם את רכבו מסוג יגואר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65-947-64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הרכב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ובהמשך לאמור חמאדה </w:t>
      </w:r>
      <w:r>
        <w:rPr>
          <w:rFonts w:ascii="David" w:hAnsi="David"/>
          <w:rtl w:val="true"/>
        </w:rPr>
        <w:t xml:space="preserve">אכן </w:t>
      </w:r>
      <w:r>
        <w:rPr>
          <w:rFonts w:ascii="David" w:hAnsi="David"/>
          <w:rtl w:val="true"/>
        </w:rPr>
        <w:t>מסר לנאשם את החזקה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לאחר המתואר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 הנאשם לעטאללה סכום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 האקדח והמחסנית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-851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firstLine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9/2/17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נתפסו האקדח והמחסנית ברשותו של חמאדה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ידי שוטרי משטרת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רכש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נשק ומחסנית וכן סחר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כל זאת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אין חולק שהעבירות אשר בוצעו על ידי הנאשם בשנת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התגלו רק בחודשים פברואר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מרץ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עקב מעצרו של עטאללה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נעצר ביום </w:t>
      </w:r>
      <w:r>
        <w:rPr>
          <w:rFonts w:cs="David" w:ascii="David" w:hAnsi="David"/>
        </w:rPr>
        <w:t>2/3/22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וכתב האישום נגדו הוגש בתאריך </w:t>
      </w:r>
      <w:r>
        <w:rPr>
          <w:rFonts w:cs="David" w:ascii="David" w:hAnsi="David"/>
        </w:rPr>
        <w:t>22/3/22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-851"/>
        <w:jc w:val="both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ראיות לעונש </w:t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גיל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ון הרישום הפלילי שהגישה המאשימה מלמד כי לחובתו של הנאשם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רבות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שבוצעו על ידו בין השנים </w:t>
      </w:r>
      <w:r>
        <w:rPr>
          <w:rFonts w:cs="David" w:ascii="David" w:hAnsi="David"/>
        </w:rPr>
        <w:t>1999-2011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ובכללן  עבירות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ריבוי עבירות 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תקיפה בתנאים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מחמירים ותקיפה הגורמת חבלה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עבירות של החזקת סכין למטרה לא כשרה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חבלה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מזיד ברכב וגניבת בקר ומקנה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בגינן נדון לעונשים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ובכללם מאסר לריצוי עבודות שירות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הרשעות אלה התיישנו אך לא נמחקו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הרשעתו השביעית משנת </w:t>
      </w:r>
      <w:r>
        <w:rPr>
          <w:rFonts w:cs="David" w:ascii="David" w:hAnsi="David"/>
        </w:rPr>
        <w:t>06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באה עקב </w:t>
      </w:r>
      <w:r>
        <w:rPr>
          <w:rFonts w:ascii="David" w:hAnsi="David"/>
          <w:rtl w:val="true"/>
        </w:rPr>
        <w:t>ביצוע</w:t>
      </w:r>
      <w:r>
        <w:rPr>
          <w:rFonts w:ascii="David" w:hAnsi="David"/>
          <w:rtl w:val="true"/>
        </w:rPr>
        <w:t>ן של שתי</w:t>
      </w:r>
      <w:r>
        <w:rPr>
          <w:rFonts w:ascii="David" w:hAnsi="David"/>
          <w:rtl w:val="true"/>
        </w:rPr>
        <w:t xml:space="preserve"> עבירות של יצוא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יבוא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מסחר והספקה של סמים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עבירות של החזקה ושימוש בסמים 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בעת מילוי תפקידו ובריחה ממשמר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בגינן נדון הנאשם </w:t>
      </w:r>
      <w:r>
        <w:rPr>
          <w:rFonts w:ascii="David" w:hAnsi="David"/>
          <w:b/>
          <w:b/>
          <w:bCs/>
          <w:rtl w:val="true"/>
        </w:rPr>
        <w:t>לחמש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הרשעתו האחרונה משנת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באה בגין </w:t>
      </w:r>
      <w:r>
        <w:rPr>
          <w:rFonts w:ascii="David" w:hAnsi="David"/>
          <w:rtl w:val="true"/>
        </w:rPr>
        <w:t>עבירות איומים והחזקת אגרופן וסכין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בגינן נדון </w:t>
      </w:r>
      <w:r>
        <w:rPr>
          <w:rFonts w:ascii="David" w:hAnsi="David"/>
          <w:rtl w:val="true"/>
        </w:rPr>
        <w:t xml:space="preserve">למאסר </w:t>
      </w:r>
      <w:r>
        <w:rPr>
          <w:rFonts w:ascii="David" w:hAnsi="David"/>
          <w:rtl w:val="true"/>
        </w:rPr>
        <w:t>לריצוי בעבודות שירות</w:t>
      </w:r>
      <w:r>
        <w:rPr>
          <w:rFonts w:ascii="David" w:hAnsi="David"/>
          <w:rtl w:val="true"/>
        </w:rPr>
        <w:t xml:space="preserve"> ול</w:t>
      </w:r>
      <w:r>
        <w:rPr>
          <w:rFonts w:ascii="David" w:hAnsi="David"/>
          <w:rtl w:val="true"/>
        </w:rPr>
        <w:t>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end="-851"/>
        <w:jc w:val="both"/>
        <w:rPr/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תסקיר שירות המבחן מיום </w:t>
      </w:r>
      <w:r>
        <w:rPr>
          <w:rFonts w:cs="David" w:ascii="David" w:hAnsi="David"/>
          <w:b/>
          <w:bCs/>
          <w:u w:val="single"/>
        </w:rPr>
        <w:t>21/9/22</w:t>
      </w:r>
      <w:r>
        <w:rPr>
          <w:rFonts w:cs="David" w:ascii="David" w:hAnsi="David"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שירות 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התרשם </w:t>
      </w:r>
      <w:r>
        <w:rPr>
          <w:rFonts w:ascii="David" w:hAnsi="David"/>
          <w:rtl w:val="true"/>
        </w:rPr>
        <w:t xml:space="preserve">כי קיים </w:t>
      </w:r>
      <w:r>
        <w:rPr>
          <w:rFonts w:ascii="David" w:hAnsi="David"/>
          <w:rtl w:val="true"/>
        </w:rPr>
        <w:t xml:space="preserve">סיכון להישנות התנהגות עבריינית </w:t>
      </w:r>
      <w:r>
        <w:rPr>
          <w:rFonts w:ascii="David" w:hAnsi="David"/>
          <w:rtl w:val="true"/>
        </w:rPr>
        <w:t xml:space="preserve">מצד הנאשם </w:t>
      </w:r>
      <w:r>
        <w:rPr>
          <w:rFonts w:ascii="David" w:hAnsi="David"/>
          <w:rtl w:val="true"/>
        </w:rPr>
        <w:t>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הביע ספקנות באשר לכוחותיו הפנימיים של הנאשם להירתם להליך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ציין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>ככל ש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ימצא </w:t>
      </w:r>
      <w:r>
        <w:rPr>
          <w:rFonts w:ascii="David" w:hAnsi="David"/>
          <w:rtl w:val="true"/>
        </w:rPr>
        <w:t>לנכון לבחון את התאמתו לאפיק שיקומי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ימליץ על דחיית הדיון בעניינו למשך ארבעה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קצינת המבחן סקרה את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י ואב לשתי בנות בגילאי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הכפר עכברה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השוהה כיום </w:t>
      </w:r>
      <w:r>
        <w:rPr>
          <w:rFonts w:ascii="David" w:hAnsi="David"/>
          <w:rtl w:val="true"/>
        </w:rPr>
        <w:t xml:space="preserve">בביתו </w:t>
      </w:r>
      <w:r>
        <w:rPr>
          <w:rFonts w:ascii="David" w:hAnsi="David"/>
          <w:rtl w:val="true"/>
        </w:rPr>
        <w:t xml:space="preserve">במעצר </w:t>
      </w:r>
      <w:r>
        <w:rPr>
          <w:rFonts w:ascii="David" w:hAnsi="David"/>
          <w:rtl w:val="true"/>
        </w:rPr>
        <w:t>בא</w:t>
      </w:r>
      <w:r>
        <w:rPr>
          <w:rFonts w:ascii="David" w:hAnsi="David"/>
          <w:rtl w:val="true"/>
        </w:rPr>
        <w:t>זוק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בתו הבכורה </w:t>
      </w:r>
      <w:r>
        <w:rPr>
          <w:rFonts w:ascii="David" w:hAnsi="David"/>
          <w:rtl w:val="true"/>
        </w:rPr>
        <w:t xml:space="preserve">חולה </w:t>
      </w:r>
      <w:r>
        <w:rPr>
          <w:rFonts w:ascii="David" w:hAnsi="David"/>
          <w:rtl w:val="true"/>
        </w:rPr>
        <w:t>בדלקות גרון חוזר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ומצויה במעקב רפואי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ascii="David" w:hAnsi="David"/>
          <w:rtl w:val="true"/>
        </w:rPr>
        <w:t>לדבר</w:t>
      </w:r>
      <w:r>
        <w:rPr>
          <w:rFonts w:ascii="David" w:hAnsi="David"/>
          <w:rtl w:val="true"/>
        </w:rPr>
        <w:t>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להורים גרושים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בהיותו ילד היה חשוף ל</w:t>
      </w:r>
      <w:r>
        <w:rPr>
          <w:rFonts w:ascii="David" w:hAnsi="David"/>
          <w:rtl w:val="true"/>
        </w:rPr>
        <w:t>התנהגות אלימה של אביו כלפי אמו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אביו </w:t>
      </w:r>
      <w:r>
        <w:rPr>
          <w:rFonts w:ascii="David" w:hAnsi="David"/>
          <w:rtl w:val="true"/>
        </w:rPr>
        <w:t>נטש אותו בהיותו נער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</w:t>
      </w:r>
      <w:r>
        <w:rPr>
          <w:rFonts w:ascii="David" w:hAnsi="David"/>
          <w:rtl w:val="true"/>
        </w:rPr>
        <w:t>בזבז את כספי</w:t>
      </w:r>
      <w:r>
        <w:rPr>
          <w:rFonts w:ascii="David" w:hAnsi="David"/>
          <w:rtl w:val="true"/>
        </w:rPr>
        <w:t xml:space="preserve"> המשפחה והותיר אחריו </w:t>
      </w:r>
      <w:r>
        <w:rPr>
          <w:rFonts w:ascii="David" w:hAnsi="David"/>
          <w:rtl w:val="true"/>
        </w:rPr>
        <w:t>חובות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ואילו אמו עבדה ובמקביל סיפקה את צרכיו ה</w:t>
      </w:r>
      <w:r>
        <w:rPr>
          <w:rFonts w:ascii="David" w:hAnsi="David"/>
          <w:rtl w:val="true"/>
        </w:rPr>
        <w:t>רגשיים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בבי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ס תיכון מקצועי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עמל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בצפת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</w:t>
      </w:r>
      <w:r>
        <w:rPr>
          <w:rFonts w:ascii="David" w:hAnsi="David"/>
          <w:rtl w:val="true"/>
        </w:rPr>
        <w:t xml:space="preserve">קביל </w:t>
      </w:r>
      <w:r>
        <w:rPr>
          <w:rFonts w:ascii="David" w:hAnsi="David"/>
          <w:rtl w:val="true"/>
        </w:rPr>
        <w:t xml:space="preserve">עבד </w:t>
      </w:r>
      <w:r>
        <w:rPr>
          <w:rFonts w:ascii="David" w:hAnsi="David"/>
          <w:rtl w:val="true"/>
        </w:rPr>
        <w:t xml:space="preserve">מגיל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במשך ארבע שנים כחשמלאי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במוסך השייך לדודו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סייע בפרנסת</w:t>
      </w:r>
      <w:r>
        <w:rPr>
          <w:rFonts w:ascii="David" w:hAnsi="David"/>
          <w:rtl w:val="true"/>
        </w:rPr>
        <w:t>ה של כל</w:t>
      </w:r>
      <w:r>
        <w:rPr>
          <w:rFonts w:ascii="David" w:hAnsi="David"/>
          <w:rtl w:val="true"/>
        </w:rPr>
        <w:t xml:space="preserve"> המשפחה בשנים האחרונות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בגילאים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מעורב הפלילים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נעצר ו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 xml:space="preserve"> ריצה מאסרים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להשיג למשפחה כסף לאוכל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ביצע מספר עבירות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עליהן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מתחרט כיום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</w:t>
      </w:r>
      <w:r>
        <w:rPr>
          <w:rFonts w:ascii="David" w:hAnsi="David"/>
          <w:rtl w:val="true"/>
        </w:rPr>
        <w:t xml:space="preserve">תאונת עבודה בשנת </w:t>
      </w:r>
      <w:r>
        <w:rPr>
          <w:rFonts w:cs="David" w:ascii="David" w:hAnsi="David"/>
        </w:rPr>
        <w:t>09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נחתך </w:t>
      </w:r>
      <w:r>
        <w:rPr>
          <w:rFonts w:ascii="David" w:hAnsi="David"/>
          <w:rtl w:val="true"/>
        </w:rPr>
        <w:t>על ידי מסור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ניתוח וברגלו ישנן פלטינות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רישיון לקנאביס 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שהוצג לקצינת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אותו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נוטל לפני השינה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בהיותו צעיר</w:t>
      </w:r>
      <w:r>
        <w:rPr>
          <w:rFonts w:ascii="David" w:hAnsi="David"/>
          <w:rtl w:val="true"/>
        </w:rPr>
        <w:t xml:space="preserve"> השתמש בגראס באופן לא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שי</w:t>
      </w:r>
      <w:r>
        <w:rPr>
          <w:rFonts w:ascii="David" w:hAnsi="David"/>
          <w:rtl w:val="true"/>
        </w:rPr>
        <w:t>דע שמדובר בשימוש אסור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צרך אלכוהול בכמויות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הכיר את אשתו והפסיק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הנאשם מסר כי </w:t>
      </w:r>
      <w:r>
        <w:rPr>
          <w:rFonts w:ascii="David" w:hAnsi="David"/>
          <w:rtl w:val="true"/>
        </w:rPr>
        <w:t xml:space="preserve">משנת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עוסק בעבודות בניין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משנת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מנהל חברה שבבעלותו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יאסר חאג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 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המעסיקה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פועלים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הוצגה תעודת עוסק מורשה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שיתף את קצינת המבחן בכך שב</w:t>
      </w:r>
      <w:r>
        <w:rPr>
          <w:rFonts w:ascii="David" w:hAnsi="David"/>
          <w:rtl w:val="true"/>
        </w:rPr>
        <w:t>מהלך החודשים האחרונים הוא מטופל על ידי קרימינולוגית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אליה הופנה על ידי בא כוחו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וניכר מדבריו החל בטיפול בהמלצת בא כוחו ולא מתוך נזקקות אישית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המטפלת מסרה כי היא </w:t>
      </w:r>
      <w:r>
        <w:rPr>
          <w:rFonts w:ascii="David" w:hAnsi="David"/>
          <w:rtl w:val="true"/>
        </w:rPr>
        <w:t>דוקטור לקרימינולוגיה עם התמחות בטיפול בעוברי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הטיפול </w:t>
      </w:r>
      <w:r>
        <w:rPr>
          <w:rFonts w:ascii="David" w:hAnsi="David"/>
          <w:rtl w:val="true"/>
        </w:rPr>
        <w:t xml:space="preserve">ניתן </w:t>
      </w:r>
      <w:r>
        <w:rPr>
          <w:rFonts w:ascii="David" w:hAnsi="David"/>
          <w:rtl w:val="true"/>
        </w:rPr>
        <w:t>במשך חודשיים וחצי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אחת לשבועיים בממוצע דרך תכנת זום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ומבוסס על טיפול </w:t>
      </w:r>
      <w:r>
        <w:rPr>
          <w:rFonts w:cs="David" w:ascii="David" w:hAnsi="David"/>
          <w:sz w:val="20"/>
          <w:szCs w:val="20"/>
        </w:rPr>
        <w:t>CBT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ושיטת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שמטרתה ראיית החיים דרך תחושת חמלה עצמית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שיטה שונה מטיפול בהתמכרות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המפגשים ייקבע בהתאם למצבו הרגשי של הנאשם והתקדמותו 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מסרה כי 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 xml:space="preserve">נמצא </w:t>
      </w:r>
      <w:r>
        <w:rPr>
          <w:rFonts w:ascii="David" w:hAnsi="David"/>
          <w:rtl w:val="true"/>
        </w:rPr>
        <w:t>בתקופה טובה בחייו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הקים 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משפחה ועסק מצליח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מפרנס את אמו ומנהל אורח חיים רגיל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רוכש אמון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משתף על מהלך חייו המורכבים ועל החרטה במעשיו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בבחינת ההיסטוריה העבריינית</w:t>
      </w:r>
      <w:r>
        <w:rPr>
          <w:rFonts w:ascii="David" w:hAnsi="David"/>
          <w:rtl w:val="true"/>
        </w:rPr>
        <w:t xml:space="preserve"> של הנאשם </w:t>
      </w:r>
      <w:r>
        <w:rPr>
          <w:rFonts w:ascii="David" w:hAnsi="David"/>
          <w:rtl w:val="true"/>
        </w:rPr>
        <w:t xml:space="preserve">התייחסה </w:t>
      </w:r>
      <w:r>
        <w:rPr>
          <w:rFonts w:ascii="David" w:hAnsi="David"/>
          <w:rtl w:val="true"/>
        </w:rPr>
        <w:t xml:space="preserve">ציינה קצינת המבחן </w:t>
      </w:r>
      <w:r>
        <w:rPr>
          <w:rFonts w:ascii="David" w:hAnsi="David"/>
          <w:rtl w:val="true"/>
        </w:rPr>
        <w:t>להרשעותיו 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יספה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בבואו של שירות המבחן להעריך את </w:t>
      </w:r>
      <w:r>
        <w:rPr>
          <w:rFonts w:ascii="David" w:hAnsi="David"/>
          <w:b/>
          <w:b/>
          <w:bCs/>
          <w:rtl w:val="true"/>
        </w:rPr>
        <w:t>הסיכוי לשיקומו של הנאשם אל מול הסיכון להתנהגות עוברת 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בחשבון </w:t>
      </w:r>
      <w:r>
        <w:rPr>
          <w:rFonts w:ascii="David" w:hAnsi="David"/>
          <w:rtl w:val="true"/>
        </w:rPr>
        <w:t>הבעייתיות 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שאמו מהווה עבורו דמות מיטיבה שטיפחה לחום ואהבה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חשיפת הנאשם </w:t>
      </w:r>
      <w:r>
        <w:rPr>
          <w:rFonts w:ascii="David" w:hAnsi="David"/>
          <w:rtl w:val="true"/>
        </w:rPr>
        <w:t>להתנהגות אלימה בביתו מדמויות משמעותיות</w:t>
      </w:r>
      <w:r>
        <w:rPr>
          <w:rFonts w:ascii="David" w:hAnsi="David"/>
          <w:rtl w:val="true"/>
        </w:rPr>
        <w:t xml:space="preserve"> והעדר מערכות תמיכה </w:t>
      </w:r>
      <w:r>
        <w:rPr>
          <w:rFonts w:ascii="David" w:hAnsi="David"/>
          <w:rtl w:val="true"/>
        </w:rPr>
        <w:t>השפיע</w:t>
      </w:r>
      <w:r>
        <w:rPr>
          <w:rFonts w:ascii="David" w:hAnsi="David"/>
          <w:rtl w:val="true"/>
        </w:rPr>
        <w:t>ו כנראה</w:t>
      </w:r>
      <w:r>
        <w:rPr>
          <w:rFonts w:ascii="David" w:hAnsi="David"/>
          <w:rtl w:val="true"/>
        </w:rPr>
        <w:t xml:space="preserve"> על עיצוב אישיותו והתנהלותו בהמשך חייו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נגרר לקשרים עם חברה שולית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 בדרך הישרדותית למענו ולמען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דרכיו היו מורכבות ופוגעניות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שירות המבחן </w:t>
      </w:r>
      <w:r>
        <w:rPr>
          <w:rFonts w:ascii="David" w:hAnsi="David"/>
          <w:rtl w:val="true"/>
        </w:rPr>
        <w:t>התרשם כי ה</w:t>
      </w:r>
      <w:r>
        <w:rPr>
          <w:rFonts w:ascii="David" w:hAnsi="David"/>
          <w:rtl w:val="true"/>
        </w:rPr>
        <w:t>שימוש בסמים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צריכת אלכוהול ופיתוח דפוסי חשיבה אנטי חברתיים </w:t>
      </w:r>
      <w:r>
        <w:rPr>
          <w:rFonts w:ascii="David" w:hAnsi="David"/>
          <w:rtl w:val="true"/>
        </w:rPr>
        <w:t xml:space="preserve">הקשו על </w:t>
      </w:r>
      <w:r>
        <w:rPr>
          <w:rFonts w:ascii="David" w:hAnsi="David"/>
          <w:rtl w:val="true"/>
        </w:rPr>
        <w:t>במציאת קשרים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הביאו גם לקושי תעסוקתי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על אף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נאשם השלים השכלה תיכונית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ובעשר השנים האחרונות גילה יכולות תפקודיות תקינות במישור התעסוקתי ואף הקים משפחה ועסק שבבעלותו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אשר</w:t>
      </w:r>
      <w:r>
        <w:rPr>
          <w:rFonts w:ascii="David" w:hAnsi="David"/>
          <w:b/>
          <w:b/>
          <w:bCs/>
          <w:rtl w:val="true"/>
        </w:rPr>
        <w:t xml:space="preserve"> לביצוע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 xml:space="preserve">עבירות </w:t>
      </w:r>
      <w:r>
        <w:rPr>
          <w:rFonts w:ascii="David" w:hAnsi="David"/>
          <w:b/>
          <w:b/>
          <w:bCs/>
          <w:rtl w:val="true"/>
        </w:rPr>
        <w:t>שבהן הורשע ב</w:t>
      </w:r>
      <w:r>
        <w:rPr>
          <w:rFonts w:ascii="David" w:hAnsi="David"/>
          <w:b/>
          <w:b/>
          <w:bCs/>
          <w:rtl w:val="true"/>
        </w:rPr>
        <w:t>תיק  זה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מקבל אחריות קונקרטית לביצוען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08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ריצה מאסר עם שותפו לעבירה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ובשנת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חודש הקשר </w:t>
      </w:r>
      <w:r>
        <w:rPr>
          <w:rFonts w:ascii="David" w:hAnsi="David"/>
          <w:rtl w:val="true"/>
        </w:rPr>
        <w:t xml:space="preserve">עמו </w:t>
      </w:r>
      <w:r>
        <w:rPr>
          <w:rFonts w:ascii="David" w:hAnsi="David"/>
          <w:rtl w:val="true"/>
        </w:rPr>
        <w:t>בעקבות קניית סוס מדודו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הזמין הנאשם את השותף לחתונתו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והאחרון ביקש ממנו שישמור על הנשק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 xml:space="preserve">פחד </w:t>
      </w:r>
      <w:r>
        <w:rPr>
          <w:rFonts w:ascii="David" w:hAnsi="David"/>
          <w:rtl w:val="true"/>
        </w:rPr>
        <w:t xml:space="preserve">תחילה </w:t>
      </w:r>
      <w:r>
        <w:rPr>
          <w:rFonts w:ascii="David" w:hAnsi="David"/>
          <w:rtl w:val="true"/>
        </w:rPr>
        <w:t>אך הסכים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ותיאר כי היה </w:t>
      </w:r>
      <w:r>
        <w:rPr>
          <w:rFonts w:ascii="David" w:hAnsi="David"/>
          <w:rtl w:val="true"/>
        </w:rPr>
        <w:t>תחת השפעת אלכוהול בזמן שיחתם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מבין את </w:t>
      </w:r>
      <w:r>
        <w:rPr>
          <w:rFonts w:ascii="David" w:hAnsi="David"/>
          <w:rtl w:val="true"/>
        </w:rPr>
        <w:t xml:space="preserve">המשגה </w:t>
      </w:r>
      <w:r>
        <w:rPr>
          <w:rFonts w:ascii="David" w:hAnsi="David"/>
          <w:rtl w:val="true"/>
        </w:rPr>
        <w:t>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חלף זמן רב מאז ביצע את העבירות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וכיום הוא אינו מעורב בפלילים ואינו בקשר עם עוברי חוק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לא הסתיר את המידע בחקירתו במשטרה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 מקבל אחריות על מעשיו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שירות המבחן התרשם 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חלוף הזמן </w:t>
      </w:r>
      <w:r>
        <w:rPr>
          <w:rFonts w:ascii="David" w:hAnsi="David"/>
          <w:rtl w:val="true"/>
        </w:rPr>
        <w:t>מקשה על הנאשם להתבונן ב</w:t>
      </w:r>
      <w:r>
        <w:rPr>
          <w:rFonts w:ascii="David" w:hAnsi="David"/>
          <w:rtl w:val="true"/>
        </w:rPr>
        <w:t xml:space="preserve">עבירות שביצע </w:t>
      </w:r>
      <w:r>
        <w:rPr>
          <w:rFonts w:ascii="David" w:hAnsi="David"/>
          <w:rtl w:val="true"/>
        </w:rPr>
        <w:t>באופן רגשי ומעמיק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אורח חיים תקין שהוא מנהל כיום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ניכר כי במועד ביצוע העבירה התקשה לוותר על קשרי עבר שליליים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להציב גבול לעצמו ולאחרים בסביבתו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קצינת המבחן</w:t>
      </w:r>
      <w:r>
        <w:rPr>
          <w:rFonts w:ascii="David" w:hAnsi="David"/>
          <w:rtl w:val="true"/>
        </w:rPr>
        <w:t xml:space="preserve"> ציינה עוד כי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הביע </w:t>
      </w:r>
      <w:r>
        <w:rPr>
          <w:rFonts w:ascii="David" w:hAnsi="David"/>
          <w:rtl w:val="true"/>
        </w:rPr>
        <w:t>הסכמה מילולית לשילוב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בהליך טיפולי בשירות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היה </w:t>
      </w:r>
      <w:r>
        <w:rPr>
          <w:rFonts w:ascii="David" w:hAnsi="David"/>
          <w:rtl w:val="true"/>
        </w:rPr>
        <w:t xml:space="preserve"> סקפטי</w:t>
      </w:r>
      <w:r>
        <w:rPr>
          <w:rFonts w:ascii="David" w:hAnsi="David"/>
          <w:rtl w:val="true"/>
        </w:rPr>
        <w:t xml:space="preserve"> בדבר </w:t>
      </w:r>
      <w:r>
        <w:rPr>
          <w:rFonts w:ascii="David" w:hAnsi="David"/>
          <w:rtl w:val="true"/>
        </w:rPr>
        <w:t xml:space="preserve">נזקקותו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טיפול כיום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נוכח </w:t>
      </w:r>
      <w:r>
        <w:rPr>
          <w:rFonts w:ascii="David" w:hAnsi="David"/>
          <w:rtl w:val="true"/>
        </w:rPr>
        <w:t>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העריך שירות המבחן כי </w:t>
      </w:r>
      <w:r>
        <w:rPr>
          <w:rFonts w:ascii="David" w:hAnsi="David"/>
          <w:b/>
          <w:b/>
          <w:bCs/>
          <w:rtl w:val="true"/>
        </w:rPr>
        <w:t>קיים סיכון להישנות התנהגות עבריינית בעתיד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ש</w:t>
      </w:r>
      <w:r>
        <w:rPr>
          <w:rFonts w:ascii="David" w:hAnsi="David"/>
          <w:rtl w:val="true"/>
        </w:rPr>
        <w:t>ירות המבחן ס</w:t>
      </w:r>
      <w:r>
        <w:rPr>
          <w:rFonts w:ascii="David" w:hAnsi="David"/>
          <w:rtl w:val="true"/>
        </w:rPr>
        <w:t>קפטי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rtl w:val="true"/>
        </w:rPr>
        <w:t>כוחותיו הפנימיים של הנאשם להירתם להליך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</w:t>
      </w:r>
      <w:r>
        <w:rPr>
          <w:rFonts w:ascii="David" w:hAnsi="David"/>
          <w:rtl w:val="true"/>
        </w:rPr>
        <w:t xml:space="preserve">הביע נכונות לבחון </w:t>
      </w:r>
      <w:r>
        <w:rPr>
          <w:rFonts w:ascii="David" w:hAnsi="David"/>
          <w:rtl w:val="true"/>
        </w:rPr>
        <w:t>את התאמתו לאפיק שיקומי בתיק זה</w:t>
      </w:r>
      <w:r>
        <w:rPr>
          <w:rFonts w:ascii="David" w:hAnsi="David"/>
          <w:rtl w:val="true"/>
        </w:rPr>
        <w:t xml:space="preserve"> במשך ארבעה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שבית המשפט יבחר באפיק השיקומי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הפניית </w:t>
      </w:r>
      <w:r>
        <w:rPr>
          <w:rFonts w:ascii="David" w:hAnsi="David"/>
          <w:rtl w:val="true"/>
        </w:rPr>
        <w:t xml:space="preserve">הנאשם לקבוצה ייעודית לעוברי חוק בתחום הנשק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תתקיים בנצרת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שיימצא מתאים לכך לאחר ראיון ש</w:t>
      </w:r>
      <w:r>
        <w:rPr>
          <w:rFonts w:ascii="David" w:hAnsi="David"/>
          <w:rtl w:val="true"/>
        </w:rPr>
        <w:t xml:space="preserve">יתקיים בנובמבר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'.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בנתונים אלה נשמעו ה</w:t>
      </w:r>
      <w:r>
        <w:rPr>
          <w:rFonts w:ascii="David" w:hAnsi="David"/>
          <w:rtl w:val="true"/>
        </w:rPr>
        <w:t>טיעונים לעונש במועד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הצדדים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תייחסו לתסקיר במסגרת טיעוניהם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ראיות לעונש מטעם ההגנה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ההגנה העידה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ד אופי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מר </w:t>
      </w:r>
      <w:r>
        <w:rPr>
          <w:rFonts w:ascii="David" w:hAnsi="David"/>
          <w:b/>
          <w:b/>
          <w:bCs/>
          <w:rtl w:val="true"/>
        </w:rPr>
        <w:t>אסף הלל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אדריכל ובעל משרדי אדריכלות ותכנון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סיפר כי </w:t>
      </w:r>
      <w:r>
        <w:rPr>
          <w:rFonts w:ascii="David" w:hAnsi="David"/>
          <w:rtl w:val="true"/>
        </w:rPr>
        <w:t>היכרותו עם הנאשם החלה לפני כשבע שנים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מזה כמה שנים הוא ממליץ על הנאשם כקבלן ביצוע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מההתחלה ועד הסוף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עד גמר המפתח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כן סיפר כי במקרים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בהם הלקוחות מגיעים עם הנאשם להבנה ושוכרים את שיר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מבצע עבורם את הבנייה </w:t>
      </w:r>
      <w:r>
        <w:rPr>
          <w:rFonts w:ascii="David" w:hAnsi="David"/>
          <w:rtl w:val="true"/>
        </w:rPr>
        <w:t>שמר הלל</w:t>
      </w:r>
      <w:r>
        <w:rPr>
          <w:rFonts w:ascii="David" w:hAnsi="David"/>
          <w:rtl w:val="true"/>
        </w:rPr>
        <w:t xml:space="preserve"> תכנן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הדברים מתבצעים תחת פיקוחו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מהיום שהחל להעביר ל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עבודות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הם ביצעו </w:t>
      </w:r>
      <w:r>
        <w:rPr>
          <w:rFonts w:ascii="David" w:hAnsi="David"/>
          <w:rtl w:val="true"/>
        </w:rPr>
        <w:t>ביחד פרויקטים רבים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</w:rPr>
        <w:t>50,60,70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בתים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אשר לאישיותו של ה</w:t>
      </w:r>
      <w:r>
        <w:rPr>
          <w:rFonts w:ascii="David" w:hAnsi="David"/>
          <w:rtl w:val="true"/>
        </w:rPr>
        <w:t xml:space="preserve">נאשם העיד מר הלל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יאסר הוא איש אמתי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חלילה לא רוצה לעשות שקלול אבל עולם הבנייה וקבלני הבנייה זה עם מאוד קשה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אנחנו שומעים המון סיפורים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כל נפילה של לקוח בין אם המלצתי ובין אם לאו היא נפילה כואבת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בניין עולה המון כספים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זו לא טעות של </w:t>
      </w:r>
      <w:r>
        <w:rPr>
          <w:rFonts w:cs="David" w:ascii="David" w:hAnsi="David"/>
          <w:b/>
          <w:bCs/>
        </w:rPr>
        <w:t>200</w:t>
      </w:r>
      <w:r>
        <w:rPr>
          <w:rFonts w:cs="David" w:ascii="David" w:hAnsi="David"/>
          <w:b/>
          <w:bCs/>
          <w:rtl w:val="true"/>
        </w:rPr>
        <w:t xml:space="preserve"> ₪. </w:t>
      </w:r>
      <w:r>
        <w:rPr>
          <w:rFonts w:ascii="David" w:hAnsi="David"/>
          <w:b/>
          <w:b/>
          <w:bCs/>
          <w:rtl w:val="true"/>
        </w:rPr>
        <w:t>יאסר הוא מאוד אמין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מאוד מקצועי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כמעט ולא היו עבודות שהוא התחיל את העבודה ולא סיים אותה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אני יודע לומר שאני תמיד לפני שאני מביא אותו אז אני מספר ללקוחות עליו ואני תמיד קורא לו שהוא אקסטרה לארג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אם שכחתי משהו או הבנו משהו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ובסוף יש לי דרישה אחרת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שהיא יותר יקרה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כמובן שלא במאות אלפי 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אלא באלפים בודדים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יאסר סופג את זה כדי לרצות את הלקוח ואותי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ולרצות את כולם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לדעתי ככה הוא גם בנה את השם הטוב שלו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8-16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 xml:space="preserve">ההגנה הגישה תמונה של בית שמר הלל תכנן והנאשם בנה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).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הכיר את הנאשם לפני כשבע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קצת לפני חתונתו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העבודות הראשונות </w:t>
      </w:r>
      <w:r>
        <w:rPr>
          <w:rFonts w:ascii="David" w:hAnsi="David"/>
          <w:rtl w:val="true"/>
        </w:rPr>
        <w:t xml:space="preserve">שלו היו בבתים של מר הלל ושל אחיו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העד </w:t>
      </w:r>
      <w:r>
        <w:rPr>
          <w:rFonts w:ascii="David" w:hAnsi="David"/>
          <w:rtl w:val="true"/>
        </w:rPr>
        <w:t>אישר כי הוא מודע לעבירות הנשק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על אף האמור הוא רואה בנאשם אדם מקצועי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אמין והגון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באמרו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מהיכרות שלי אתו ומפרק הזמן הרלוונטי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אני לא נתקלתי בקשיים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במרמות או בנוכלות מצד יאסר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וכי בצד המקצועי שלו הוא אדם פשוט ונורמטיבי לגמרי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לפרוט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23-27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ההגנה הגישה </w:t>
      </w:r>
      <w:r>
        <w:rPr>
          <w:rFonts w:ascii="David" w:hAnsi="David"/>
          <w:b/>
          <w:b/>
          <w:bCs/>
          <w:rtl w:val="true"/>
        </w:rPr>
        <w:t xml:space="preserve">תעודות עוסק מורשה </w:t>
      </w:r>
      <w:r>
        <w:rPr>
          <w:rFonts w:ascii="David" w:hAnsi="David"/>
          <w:rtl w:val="true"/>
        </w:rPr>
        <w:t>של הנאשם מ</w:t>
      </w:r>
      <w:r>
        <w:rPr>
          <w:rFonts w:ascii="David" w:hAnsi="David"/>
          <w:rtl w:val="true"/>
        </w:rPr>
        <w:t xml:space="preserve">יום </w:t>
      </w:r>
      <w:r>
        <w:rPr>
          <w:rFonts w:cs="David" w:ascii="David" w:hAnsi="David"/>
        </w:rPr>
        <w:t>2/1/16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חאג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 יאסר קבלן בניין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כן הוגש</w:t>
      </w:r>
      <w:r>
        <w:rPr>
          <w:rFonts w:ascii="David" w:hAnsi="David"/>
          <w:rtl w:val="true"/>
        </w:rPr>
        <w:t xml:space="preserve">ה </w:t>
      </w:r>
      <w:r>
        <w:rPr>
          <w:rFonts w:ascii="David" w:hAnsi="David"/>
          <w:rtl w:val="true"/>
        </w:rPr>
        <w:t>התכתבו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בין קצינת המבחן לבין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בתכנת הווא</w:t>
      </w:r>
      <w:r>
        <w:rPr>
          <w:rFonts w:ascii="David" w:hAnsi="David"/>
          <w:rtl w:val="true"/>
        </w:rPr>
        <w:t xml:space="preserve">טס </w:t>
      </w:r>
      <w:r>
        <w:rPr>
          <w:rFonts w:ascii="David" w:hAnsi="David"/>
          <w:rtl w:val="true"/>
        </w:rPr>
        <w:t>אפ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לגבי כוונתה להפנותו לראיון לקבוצה שתפעל </w:t>
      </w:r>
      <w:r>
        <w:rPr>
          <w:rFonts w:ascii="David" w:hAnsi="David"/>
          <w:rtl w:val="true"/>
        </w:rPr>
        <w:t>בנצרת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חג הסוכות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והודעתה כי תיאלץ לבקש דחייה של</w:t>
      </w:r>
      <w:r>
        <w:rPr>
          <w:rFonts w:ascii="David" w:hAnsi="David"/>
          <w:rtl w:val="true"/>
        </w:rPr>
        <w:t xml:space="preserve"> הדיון בעניינו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השיב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שבוע טוב אני מסכים לכל מה שיידרש ממני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2"/>
          <w:szCs w:val="2"/>
          <w:u w:val="single"/>
        </w:rPr>
      </w:pPr>
      <w:r>
        <w:rPr>
          <w:rFonts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-851"/>
        <w:jc w:val="both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b/>
          <w:b/>
          <w:bCs/>
          <w:u w:val="single"/>
          <w:rtl w:val="true"/>
        </w:rPr>
        <w:t>טיעוני המאשימה לעונש</w:t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ascii="David" w:hAnsi="David"/>
          <w:rtl w:val="true"/>
        </w:rPr>
        <w:t xml:space="preserve">המאשימה עתר להשית על הנאשם עונש מאסר המצוי ברף הבינוני של מתחם הענישה הנע לשיטתה במקרה הנדון בטווח שבין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משמעותי ומרתיע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כן חזר על בקשה שנכללה בכתב האישום להורות על חילוט</w:t>
      </w:r>
      <w:r>
        <w:rPr>
          <w:rFonts w:ascii="David" w:hAnsi="David"/>
          <w:rtl w:val="true"/>
        </w:rPr>
        <w:t>ו של</w:t>
      </w:r>
      <w:r>
        <w:rPr>
          <w:rFonts w:ascii="David" w:hAnsi="David"/>
          <w:rtl w:val="true"/>
        </w:rPr>
        <w:t xml:space="preserve"> רכב היגואר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ניתן לנאשם כשכר עבור הסחר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בחוזרו על עובדות כתב האישום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בהן הודה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 xml:space="preserve"> המאשימה על החומרה היתירה הטמונה בביצוען של עבירות בנשק </w:t>
      </w:r>
      <w:r>
        <w:rPr>
          <w:rFonts w:ascii="David" w:hAnsi="David"/>
          <w:rtl w:val="true"/>
        </w:rPr>
        <w:t xml:space="preserve">שבהן </w:t>
      </w:r>
      <w:r>
        <w:rPr>
          <w:rFonts w:ascii="David" w:hAnsi="David"/>
          <w:rtl w:val="true"/>
        </w:rPr>
        <w:t>הורשע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ולמגמת ההחמרה </w:t>
      </w:r>
      <w:r>
        <w:rPr>
          <w:rFonts w:ascii="David" w:hAnsi="David"/>
          <w:rtl w:val="true"/>
        </w:rPr>
        <w:t>בענישה</w:t>
      </w:r>
      <w:r>
        <w:rPr>
          <w:rFonts w:ascii="David" w:hAnsi="David"/>
          <w:rtl w:val="true"/>
        </w:rPr>
        <w:t xml:space="preserve"> לשם מיגורה של תופעה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</w:t>
      </w: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נשק בכלל ואלה המבוצעות במגזר הערבי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אנו </w:t>
      </w:r>
      <w:r>
        <w:rPr>
          <w:rFonts w:ascii="David" w:hAnsi="David"/>
          <w:rtl w:val="true"/>
        </w:rPr>
        <w:t>עדים לתופעה מדאיגה מאוד הגובה מחיר כבד מאוד</w:t>
      </w:r>
      <w:r>
        <w:rPr>
          <w:rFonts w:ascii="David" w:hAnsi="David"/>
          <w:rtl w:val="true"/>
        </w:rPr>
        <w:t xml:space="preserve"> יומיומי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ותרומתם של בתי המשפט במלחמה בתופעה</w:t>
      </w:r>
      <w:r>
        <w:rPr>
          <w:rFonts w:ascii="David" w:hAnsi="David"/>
          <w:rtl w:val="true"/>
        </w:rPr>
        <w:t xml:space="preserve"> זו</w:t>
      </w:r>
      <w:r>
        <w:rPr>
          <w:rFonts w:ascii="David" w:hAnsi="David"/>
          <w:rtl w:val="true"/>
        </w:rPr>
        <w:t xml:space="preserve"> באה לידי ביטוי בהשתת ענישה משמעותית מאחורי סורג ובריח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שתכליתה גם להעביר מסר ולהרתיע עבריינים פוטנציאליים בעתיד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המקרה </w:t>
      </w:r>
      <w:r>
        <w:rPr>
          <w:rFonts w:ascii="David" w:hAnsi="David"/>
          <w:rtl w:val="true"/>
        </w:rPr>
        <w:t xml:space="preserve">הנדון עתר כאמור להעמיד את מתחם העונש ההולם על טווח שבין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</w:t>
      </w:r>
      <w:r>
        <w:rPr>
          <w:rFonts w:ascii="David" w:hAnsi="David"/>
          <w:rtl w:val="true"/>
        </w:rPr>
        <w:t>הפנ</w:t>
      </w:r>
      <w:r>
        <w:rPr>
          <w:rFonts w:ascii="David" w:hAnsi="David"/>
          <w:rtl w:val="true"/>
        </w:rPr>
        <w:t>יי</w:t>
      </w:r>
      <w:r>
        <w:rPr>
          <w:rFonts w:ascii="David" w:hAnsi="David"/>
          <w:rtl w:val="true"/>
        </w:rPr>
        <w:t>ה לפסיקה לתמיכה בעמדת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לעונש המתאים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הודייתו הנזקפת לזכותו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הדגיש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כי עסקינן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82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אשר לחובתו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בגינן ריצה בעבר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מאסרים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לתקופות ממושכות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ונדון גם לעבודות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ביקש ליתן משקל להתרשמותו של שירות המבחן </w:t>
      </w:r>
      <w:r>
        <w:rPr>
          <w:rFonts w:ascii="David" w:hAnsi="David"/>
          <w:rtl w:val="true"/>
        </w:rPr>
        <w:t xml:space="preserve">בדבר הסיכון </w:t>
      </w:r>
      <w:r>
        <w:rPr>
          <w:rFonts w:ascii="David" w:hAnsi="David"/>
          <w:rtl w:val="true"/>
        </w:rPr>
        <w:t>להישנות עבירות דומות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בטענו כי </w:t>
      </w:r>
      <w:r>
        <w:rPr>
          <w:rFonts w:ascii="David" w:hAnsi="David"/>
          <w:rtl w:val="true"/>
        </w:rPr>
        <w:t>מהתסקיר לא ניתן ללמוד על פניה כנה מצדו של הנאשם לקבלת טיפול לשם 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עתר להשית על הנאשם עונש מאסר ברף הבינוני של המתחם לו עתרה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 כמפורט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לעניין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עתיר</w:t>
      </w:r>
      <w:r>
        <w:rPr>
          <w:rFonts w:ascii="David" w:hAnsi="David"/>
          <w:rtl w:val="true"/>
        </w:rPr>
        <w:t>ה ל</w:t>
      </w:r>
      <w:r>
        <w:rPr>
          <w:rFonts w:ascii="David" w:hAnsi="David"/>
          <w:rtl w:val="true"/>
        </w:rPr>
        <w:t>חילוט הרכב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הפנה 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71869-11-21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סעיד אל נברי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 כץ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rtl w:val="true"/>
        </w:rPr>
        <w:t>במהלך שמיעת טיעוני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נדרש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להתייחס לעובדה כי הנאשם ביצע את העבירות בשנת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ומאז עבר שינוי ניכר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 בתחום המשפחתי והן בתחום התעסוקתי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מנהל לכאורה </w:t>
      </w:r>
      <w:r>
        <w:rPr>
          <w:rFonts w:ascii="David" w:hAnsi="David"/>
          <w:rtl w:val="true"/>
        </w:rPr>
        <w:t>אורח חיים נורמטיבי ואף יותר מכך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סוג זה של עבירות בנשק מבוצעות במחשכים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יכולת המשטרה לחשוף אותן היא מוגבלת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וכתב האישום שהוגש בתיק זה מהווה ראיה לכך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שכן </w:t>
      </w:r>
      <w:r>
        <w:rPr>
          <w:rFonts w:ascii="David" w:hAnsi="David"/>
          <w:rtl w:val="true"/>
        </w:rPr>
        <w:t>אל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לא מעצרו של עטאללה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יתכן כי העבירות כלל לא היו מתגלות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משכך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לדעת במקרה הנדון אם הנאשם אכן השתקם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והשיקום עליו מדובר בפסיקה מתייחס להליך שיקום שעבר נאשם במסגרת מקצועית כלשהי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הסכים כי לא ניתן להתעלם מהזמן שחלף מיום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להניח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ובצדק רב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כי בית המשפט ייתן לכך משקל לצורך קביעת עונשו של הנאשם בתוך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 כי הגם שמועד ביצוע העבירה מהווה חלק מנסיבות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הוא רלוונטי לצורך קביעת המתחם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ביקש שהות לבדוק סוגיה זו ולהגיב בכתב עד יום </w:t>
      </w:r>
      <w:r>
        <w:rPr>
          <w:rFonts w:cs="David" w:ascii="David" w:hAnsi="David"/>
        </w:rPr>
        <w:t>12/10/22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ind w:start="720" w:end="-851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end="-851"/>
        <w:jc w:val="both"/>
        <w:rPr/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 xml:space="preserve">טיעוני ההגנה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ההגנה ביקשה שלא למצות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ולאמץ את המלצת שירות המבחן לדחות את הדיון בעניינו ולאפשר לו להשתלב בקבוצה טיפולית לשם שיקומו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לחלופין עתר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להעמיד את מתחם העונש ההולם על טווח שבין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בבקשה </w:t>
      </w:r>
      <w:r>
        <w:rPr>
          <w:rFonts w:ascii="David" w:hAnsi="David"/>
          <w:rtl w:val="true"/>
        </w:rPr>
        <w:t>לסטות במקרה חריג זה מן המתחם 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 הנאשם עונש מאסר לריצוי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ascii="David" w:hAnsi="David"/>
          <w:rtl w:val="true"/>
        </w:rPr>
        <w:t xml:space="preserve">ציין כי </w:t>
      </w:r>
      <w:r>
        <w:rPr>
          <w:rFonts w:ascii="David" w:hAnsi="David"/>
          <w:rtl w:val="true"/>
        </w:rPr>
        <w:t xml:space="preserve">בית המשפט התיר קבלת תסקיר בעניינו של הנאשם </w:t>
      </w:r>
      <w:r>
        <w:rPr>
          <w:rFonts w:ascii="David" w:hAnsi="David"/>
          <w:rtl w:val="true"/>
        </w:rPr>
        <w:t>בהעדר התנגדות של ה</w:t>
      </w:r>
      <w:r>
        <w:rPr>
          <w:rFonts w:ascii="David" w:hAnsi="David"/>
          <w:rtl w:val="true"/>
        </w:rPr>
        <w:t>מאשימה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</w:t>
      </w:r>
      <w:r>
        <w:rPr>
          <w:rFonts w:ascii="David" w:hAnsi="David"/>
          <w:rtl w:val="true"/>
        </w:rPr>
        <w:t xml:space="preserve">מדובר בעבירה אשר בוצעה לפני שש שנים ואין לנאשם הרשעות מאוחרות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'.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 שירות המבחן אינו סופי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כולל המלצה עונשית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 המבחן הביעה ספקות לגבי כוחותיו של הנאשם לעבור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הציעה </w:t>
      </w:r>
      <w:r>
        <w:rPr>
          <w:rFonts w:ascii="David" w:hAnsi="David"/>
          <w:rtl w:val="true"/>
        </w:rPr>
        <w:t>אפשרות לשלבו בקבוצה 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בהמלצה שגרתית של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בכדי מצא לנכון להציעה במקרה הנדון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התרשמותה של קצינת המבחן כי הנאשם הביע הסכמה מילולית בלבד היא נוקשה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ואינה עולה בקנה אחד עם ההתכתבות שהוגשה לתיק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ממנה עולה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כמפורט גם לעיל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כי הנאשם השיב לקצינת המבחן תוך זמן קצר כי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מסכים לכל מה שיידרש ממנו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דהיינו הסכים הלכה למעשה להשתלב בהליך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גם מהתסקיר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החל להירתם לטיפול באופן פרטי וביקש להמשיך בטיפול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להתרשמות של שירות המבחן כי חלוף הזמן ממועד ביצוע העבירה מקשה על הנאשם להתבונן בעבירה באופן רגשי ומעמיק לאור אורח החיים התקין שהוא מנהל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</w:t>
      </w:r>
      <w:r>
        <w:rPr>
          <w:rFonts w:ascii="David" w:hAnsi="David"/>
          <w:rtl w:val="true"/>
        </w:rPr>
        <w:t xml:space="preserve">הסנגור </w:t>
      </w:r>
      <w:r>
        <w:rPr>
          <w:rFonts w:ascii="David" w:hAnsi="David"/>
          <w:rtl w:val="true"/>
        </w:rPr>
        <w:t>כי קושי זה אינו בלתי סביר בנסיבות העניין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 מלמד על אותנטיות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מהעבודה שחלפו שש שנים מאז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עבר שינוי ניכר בפרק זמן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הקים 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נולדו לו שתי בנות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מוביל עסק משגשג ולא נפתחו נגדו תיקים מאז המקרה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זולת התיק הנדון דידן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מדובר במקרה בו הוגש כתב האישום בשנת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והתיק התנהל עד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במצב שונה בתכלית בו החקירה נפתחה כאמור שש שנים לאחר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 ביקש ליתן משקל לכך שהנאשם הודה בהזדמנות הראשונה בחקירה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בעובדות כתב האישום המקורי שהוגש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ביקש שיערך עמו הסדר טיעון ולא עתר להקלה כלשהי בעבירות שיוחסו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המלמד על האחריות המלאה שנטל למעשיו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אשר לנסיבות ביצוע העבירות </w:t>
      </w:r>
      <w:r>
        <w:rPr>
          <w:rFonts w:ascii="David" w:hAnsi="David"/>
          <w:b/>
          <w:b/>
          <w:bCs/>
          <w:rtl w:val="true"/>
        </w:rPr>
        <w:t xml:space="preserve">ולמתחם העונש ההולם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מדובר בעבירת סחר המצויה במדרג הנמוך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עסקינן בנשק מסוג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שחומרתו פחותה מסחר בתת מקלע  התקפי או במטען חבלה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על פי הפסיקה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ביקש ליתן משקל לכך שעסקינן בנשק בודד להבדיל מריבוי 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ושאינו קשור לסכסוך פעיל כלשהו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באקדח יום אחד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ליתן גם משקל לכך שבסופו של יום האקדח נתפס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הגיש את הנחיות פרקליט המדינה לגבי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מהן עולה כי נקודת המוצא לגבי עבירה של סחר באקדח היא מתחם הנע בין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והביע תמיהה על כך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עתר לרף התחתון של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יצוין כי לעניין זה השיב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בדיון כי הסיבה לכך היא העובדה שהנאשם הורשע בשתי 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של רכישה והחזקה ושל סחר בנשק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מבלי להקל ראש בחומרת העבירות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ובמגמת ההחמרה בענישה בעבירות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כי </w:t>
      </w:r>
      <w:r>
        <w:rPr>
          <w:rFonts w:ascii="David" w:hAnsi="David"/>
          <w:rtl w:val="true"/>
        </w:rPr>
        <w:t>על בית המשפט ליתן משקל לחלוף הזמן ממועד ביצוע העבירה גם מבחינת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ניתן להחיל על הנאשם את התיקון החקיקתי שהביא להחמרה במדיניות בענישה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מי שביצע את העבירות כחמש שנים עובר לתיקון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בהפנותו לפסיקה לתמיכה בעמדתו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להעמיד את מתחם העונש הולם את המקרה הנדון על טווח שבין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ולסטות כאמור מן הממתחם משיקולי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לטענתו החזרת הנאשם למאסר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תקופה ארוכה מאוד שבמהלכה שיקם את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תמיט אסון על משפחתו ועל העסק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ותהווה ענישה לא פרופורציונלית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עם כל החומרה שבעבירה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לעברו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הנאשם ריצה עונש מאסר משמעותי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בסופו של יום ריצה שלוש שנות מאסר עד שנת </w:t>
      </w:r>
      <w:r>
        <w:rPr>
          <w:rFonts w:cs="David" w:ascii="David" w:hAnsi="David"/>
        </w:rPr>
        <w:t>08</w:t>
      </w:r>
      <w:r>
        <w:rPr>
          <w:rFonts w:cs="David" w:ascii="David" w:hAnsi="David"/>
          <w:rtl w:val="true"/>
        </w:rPr>
        <w:t xml:space="preserve">';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מאז  נפתח נגדו תיק אחד בלבד בשנת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 שהסתיים בעבודות שירות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כך שבמהלך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 האחרונות ביצע את העבירות נשוא תיק זה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על מנת לשכנע את בית המשפט כי הנאשם עשה שינוי משמעותי בחייו וכי לא בכדי לא נפתחו נגדו תיקים פליליים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 בא כוחו כי הנאשם מסכים שרכבו יחולט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יוטל עליו מאסר על תנאי משמעותי וקנס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ראוי לבחון בעניינו אפיק שיקומי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בהפנותו </w:t>
      </w:r>
      <w:hyperlink r:id="rId1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ד</w:t>
        </w:r>
      </w:hyperlink>
      <w:r>
        <w:rPr>
          <w:rFonts w:ascii="David" w:hAnsi="David"/>
          <w:rtl w:val="true"/>
        </w:rPr>
        <w:t xml:space="preserve">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סיכויי השיקום של הנאשם הינם גבוהים 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שלא להתרשם כי על אף 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בגיל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תפס הנאשם את עצמו בידיים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זנח את דרך הפשע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והתנהלותו השתנתה לבלי הכר בכל תחומי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בנתונים אלו ובשים לב לכך שהנאשם הביע נכונות אמתית לטיפול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לאמץ את המלצת שירות המבחן ולשלבו בהליך טיפולי בתחום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ולהמתין לקבלת תסקיר סופי בעניינו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הוסיף כי </w:t>
      </w:r>
      <w:r>
        <w:rPr>
          <w:rFonts w:ascii="David" w:hAnsi="David"/>
          <w:rtl w:val="true"/>
        </w:rPr>
        <w:t>דווקא בגלל ספקנותו של שירות המבחן והתרשמותו בדבר קיומו של סיכון להישנות עבירות דומות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אינן מתיישבות עם הנתונים של אורח החיים שמנהל הנאשם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ובעיקר בשל חלוף הזמן ממועד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והיעדר 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לאפשר לו לעבור הליך טיפולי ולבחון האם יש ממש בספקנותו של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לאו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לחלופין עתר כאמור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לסטות משיקולי שיקום ממתחם העונש המבוקש על ידי ההגנה ולהטיל על הנאשם מאסר לריצוי בעבודות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הצדדים השלימו</w:t>
      </w:r>
      <w:r>
        <w:rPr>
          <w:rFonts w:ascii="David" w:hAnsi="David"/>
          <w:rtl w:val="true"/>
        </w:rPr>
        <w:t xml:space="preserve"> טיעוניהם לעניין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וההשלכות של התקופה הארוכה שחלפה מאז ביצוע העבירה ועד שהתגלתה בחודש מרץ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לאחר מעצרו של עטאללה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כתב אישום הוגש כזכור ביום </w:t>
      </w:r>
      <w:r>
        <w:rPr>
          <w:rFonts w:cs="David" w:ascii="David" w:hAnsi="David"/>
        </w:rPr>
        <w:t>22/3/22</w:t>
      </w:r>
      <w:r>
        <w:rPr>
          <w:rFonts w:cs="David" w:ascii="David" w:hAnsi="David"/>
          <w:rtl w:val="true"/>
        </w:rPr>
        <w:t xml:space="preserve">).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מאשימה </w:t>
      </w:r>
      <w:r>
        <w:rPr>
          <w:rFonts w:ascii="David" w:hAnsi="David"/>
          <w:rtl w:val="true"/>
        </w:rPr>
        <w:t>הודיעה כי ב</w:t>
      </w:r>
      <w:r>
        <w:rPr>
          <w:rFonts w:ascii="David" w:hAnsi="David"/>
          <w:rtl w:val="true"/>
        </w:rPr>
        <w:t xml:space="preserve">התאם </w:t>
      </w:r>
      <w:hyperlink r:id="rId20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חלוף הזמן מ</w:t>
      </w:r>
      <w:r>
        <w:rPr>
          <w:rFonts w:ascii="David" w:hAnsi="David"/>
          <w:rtl w:val="true"/>
        </w:rPr>
        <w:t xml:space="preserve">אז </w:t>
      </w:r>
      <w:r>
        <w:rPr>
          <w:rFonts w:ascii="David" w:hAnsi="David"/>
          <w:rtl w:val="true"/>
        </w:rPr>
        <w:t>ביצוע העבירה מהווה נסיבה שאינה קשורה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היא רלוונטית לעונש שייקבע בתוך המתחם בלבד</w:t>
      </w:r>
      <w:r>
        <w:rPr>
          <w:rFonts w:cs="David" w:ascii="David" w:hAnsi="David"/>
          <w:rtl w:val="true"/>
        </w:rPr>
        <w:t xml:space="preserve">. </w:t>
        <w:tab/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ההגנה טענה כי </w:t>
      </w:r>
      <w:r>
        <w:rPr>
          <w:rFonts w:ascii="David" w:hAnsi="David"/>
          <w:rtl w:val="true"/>
        </w:rPr>
        <w:t>במקרה הנדון יש ליתן לחלוף הזמן ממועד ביצוע העבירה משקל לקולה במסגרת קביעת מתחם העונש ההולם את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מהטעמים כדלהלן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המחוקק מנה את חלוף הזמן מביצוע העבירה כנסיבה שאינה קשורה בביצוע 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אך לצד זאת</w:t>
      </w:r>
      <w:r>
        <w:rPr>
          <w:rFonts w:cs="David" w:ascii="David" w:hAnsi="David"/>
          <w:rtl w:val="true"/>
        </w:rPr>
        <w:t xml:space="preserve">,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יב</w:t>
        </w:r>
      </w:hyperlink>
      <w:r>
        <w:rPr>
          <w:rFonts w:ascii="David" w:hAnsi="David"/>
          <w:rtl w:val="true"/>
        </w:rPr>
        <w:t xml:space="preserve"> קובע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אין בהוראות סעיפים </w:t>
      </w:r>
      <w:r>
        <w:rPr>
          <w:rFonts w:cs="David" w:ascii="David" w:hAnsi="David"/>
          <w:b/>
          <w:bCs/>
        </w:rPr>
        <w:t>40</w:t>
      </w:r>
      <w:r>
        <w:rPr>
          <w:rFonts w:ascii="David" w:hAnsi="David"/>
          <w:b/>
          <w:b/>
          <w:bCs/>
          <w:rtl w:val="true"/>
        </w:rPr>
        <w:t>ט ו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40</w:t>
      </w:r>
      <w:r>
        <w:rPr>
          <w:rFonts w:ascii="David" w:hAnsi="David"/>
          <w:b/>
          <w:b/>
          <w:bCs/>
          <w:rtl w:val="true"/>
        </w:rPr>
        <w:t xml:space="preserve">יא כדי </w:t>
      </w:r>
      <w:r>
        <w:rPr>
          <w:rFonts w:ascii="David" w:hAnsi="David"/>
          <w:b/>
          <w:b/>
          <w:bCs/>
          <w:u w:val="single"/>
          <w:rtl w:val="true"/>
        </w:rPr>
        <w:t>לגרוע מסמכות בית המשפט לשקול נסיבות נוספות הקשורות בביצוע העבירה לשם קביעת מתחם העונש ההולם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וכן נסיבות נוספות שאינן קשורות בביצוע העבירה לשם גזירת העונש המתאים לנאשם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ascii="David" w:hAnsi="David"/>
          <w:rtl w:val="true"/>
        </w:rPr>
        <w:t xml:space="preserve">לטענת </w:t>
      </w:r>
      <w:r>
        <w:rPr>
          <w:rFonts w:ascii="David" w:hAnsi="David"/>
          <w:rtl w:val="true"/>
        </w:rPr>
        <w:t>ההגנה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סעיף זה </w:t>
      </w:r>
      <w:r>
        <w:rPr>
          <w:rFonts w:ascii="David" w:hAnsi="David"/>
          <w:rtl w:val="true"/>
        </w:rPr>
        <w:t>חוקק</w:t>
      </w:r>
      <w:r>
        <w:rPr>
          <w:rFonts w:ascii="David" w:hAnsi="David"/>
          <w:rtl w:val="true"/>
        </w:rPr>
        <w:t xml:space="preserve"> על מנת לאפשר לבית המשפט להפעיל שיקול דעת ולהתחשב בנסיבות נוספות לשם קביעת מתחם העונש ההולם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מקום בו הדברים יוצאים מגדר הרגיל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המחוקק קבע הלכה למעשה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רקמה פתוחה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נסיבות שיאפשרו קביעת מתחם שונה במקרים חריגים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</w:t>
      </w:r>
      <w:r>
        <w:rPr>
          <w:rFonts w:ascii="David" w:hAnsi="David"/>
          <w:rtl w:val="true"/>
        </w:rPr>
        <w:t xml:space="preserve"> הגביל את בתי המשפט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נסיבות חיצוניות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בסמכותו של בית המשפט </w:t>
      </w:r>
      <w:r>
        <w:rPr>
          <w:rFonts w:ascii="David" w:hAnsi="David"/>
          <w:rtl w:val="true"/>
        </w:rPr>
        <w:t xml:space="preserve">להתחשב בקביעת מתחם הענישה בכל נסיבה שאינה מופיעה </w:t>
      </w:r>
      <w:hyperlink r:id="rId2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כאלו המופיעות </w:t>
      </w:r>
      <w:hyperlink r:id="rId25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זה הפנה 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33713-12-14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מיארה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6/8/15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>כתוארו דאז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שפירא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נקבע כי מצבו הנפשי של הנאשם – מצוקה נפשית קשה שהייתה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המנוע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לביצוע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לרבות הרקע להידרדרותו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מהוות נסיבות נוספות המצדיקות קביעת מתחם הולם נמוך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הוסיף </w:t>
      </w:r>
      <w:r>
        <w:rPr>
          <w:rFonts w:ascii="David" w:hAnsi="David"/>
          <w:rtl w:val="true"/>
        </w:rPr>
        <w:t>כי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מקרים הרגילים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אנו עוסקים במצב בו כתב אישום מוגש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שנתיים לאחר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במקרה שבפנינו חלפו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 xml:space="preserve">(!) </w:t>
      </w:r>
      <w:r>
        <w:rPr>
          <w:rFonts w:ascii="David" w:hAnsi="David"/>
          <w:rtl w:val="true"/>
        </w:rPr>
        <w:t>ממועד ביצוע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ועד לחשיפתה ולהגשת כתב האישום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</w:t>
      </w:r>
      <w:r>
        <w:rPr>
          <w:rFonts w:ascii="David" w:hAnsi="David"/>
          <w:rtl w:val="true"/>
        </w:rPr>
        <w:t>ך</w:t>
      </w:r>
      <w:r>
        <w:rPr>
          <w:rFonts w:ascii="David" w:hAnsi="David"/>
          <w:rtl w:val="true"/>
        </w:rPr>
        <w:t xml:space="preserve"> שנים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עשה הנאשם שינוי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עמוק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באורחות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בתחום האישי והן בתחום המקצועי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הקים משפחה </w:t>
      </w:r>
      <w:r>
        <w:rPr>
          <w:rFonts w:ascii="David" w:hAnsi="David"/>
          <w:rtl w:val="true"/>
        </w:rPr>
        <w:t xml:space="preserve">וכן </w:t>
      </w:r>
      <w:r>
        <w:rPr>
          <w:rFonts w:ascii="David" w:hAnsi="David"/>
          <w:rtl w:val="true"/>
        </w:rPr>
        <w:t>עסק לתפארת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</w:t>
      </w:r>
      <w:r>
        <w:rPr>
          <w:rFonts w:ascii="David" w:hAnsi="David"/>
          <w:rtl w:val="true"/>
        </w:rPr>
        <w:t>פרנס אותו ומשפחות רבות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שינוי שכזה שאינו נובע מהליך פלילי שמרחף מעל ראשו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מלמד על מצב חריג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בו המתחם כולו צריך להיות נמוך יותר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קשה להלום כי המחוקק ביקש להגביל את שיקול דעתו של בית המשפט ולא אפשר לו לקבוע מתחם שונה גם בהתקיימו של חלוף זמן בנסיבות כה חריגות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והראיה לכך מצויה בקביעתו של </w:t>
      </w:r>
      <w:hyperlink r:id="rId2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יב</w:t>
        </w:r>
      </w:hyperlink>
      <w:r>
        <w:rPr>
          <w:rFonts w:ascii="David" w:hAnsi="David"/>
          <w:rtl w:val="true"/>
        </w:rPr>
        <w:t xml:space="preserve"> 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ascii="David" w:hAnsi="David"/>
          <w:rtl w:val="true"/>
        </w:rPr>
        <w:t xml:space="preserve">אף הפנה </w:t>
      </w:r>
      <w:r>
        <w:rPr>
          <w:rFonts w:ascii="David" w:hAnsi="David"/>
          <w:rtl w:val="true"/>
        </w:rPr>
        <w:t xml:space="preserve">לדברי ההסבר להצעת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128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הבניית שיקול הדעת השיפוטי בענישה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המתייחסים להצעה להוספת </w:t>
      </w:r>
      <w:hyperlink r:id="rId3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 xml:space="preserve">יא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נסיבה נוספת העשויה להצדיק חריגה ממתחם העונש ההולם היא חלוף זמן רב ממועד ביצוע העבירה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ישנו קושי אינהר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ascii="David" w:hAnsi="David"/>
          <w:b/>
          <w:b/>
          <w:bCs/>
          <w:rtl w:val="true"/>
        </w:rPr>
        <w:t>טי בענישתו של אדם בחלוף שנים רבות מיום ביצוע מעשיו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בפרק זמן ארוך זה מבצע העבירה המשיך בחייו ולעיתים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הלכה למעשה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אינו אותו אדם בעל נטיות עברייניות שביצע את העבירה</w:t>
      </w:r>
      <w:r>
        <w:rPr>
          <w:rFonts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4"/>
          <w:szCs w:val="14"/>
          <w:highlight w:val="yellow"/>
        </w:rPr>
      </w:pPr>
      <w:r>
        <w:rPr>
          <w:rFonts w:cs="David" w:ascii="David" w:hAnsi="David"/>
          <w:b/>
          <w:bCs/>
          <w:sz w:val="14"/>
          <w:szCs w:val="14"/>
          <w:highlight w:val="yellow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לטענת </w:t>
      </w:r>
      <w:r>
        <w:rPr>
          <w:rFonts w:ascii="David" w:hAnsi="David"/>
          <w:rtl w:val="true"/>
        </w:rPr>
        <w:t>ההגנה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עמדת המאשימה</w:t>
      </w:r>
      <w:r>
        <w:rPr>
          <w:rFonts w:ascii="David" w:hAnsi="David"/>
          <w:rtl w:val="true"/>
        </w:rPr>
        <w:t xml:space="preserve"> במסגרת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לפיה לא ניתן להתחשב בחלוף הזמן לקביעת המתחם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מדובר בעבירות שחשיפתן קשה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ניתן לדעת אם הוא השתקם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 יכולה לעמוד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לו כך היה </w:t>
      </w:r>
      <w:r>
        <w:rPr>
          <w:rFonts w:ascii="David" w:hAnsi="David"/>
          <w:rtl w:val="true"/>
        </w:rPr>
        <w:t>המצב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א הייתה כל משמעות </w:t>
      </w:r>
      <w:r>
        <w:rPr>
          <w:rFonts w:ascii="David" w:hAnsi="David"/>
          <w:rtl w:val="true"/>
        </w:rPr>
        <w:t xml:space="preserve">גם לגבי </w:t>
      </w:r>
      <w:r>
        <w:rPr>
          <w:rFonts w:ascii="David" w:hAnsi="David"/>
          <w:rtl w:val="true"/>
        </w:rPr>
        <w:t xml:space="preserve">פסיקה </w:t>
      </w:r>
      <w:r>
        <w:rPr>
          <w:rFonts w:ascii="David" w:hAnsi="David"/>
          <w:rtl w:val="true"/>
        </w:rPr>
        <w:t>הנוגעת ל</w:t>
      </w:r>
      <w:r>
        <w:rPr>
          <w:rFonts w:ascii="David" w:hAnsi="David"/>
          <w:rtl w:val="true"/>
        </w:rPr>
        <w:t>נאשמים נטולי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מצווה להתייחס לנאשם כמי שלא עבר עבירות במהלך שש השנים שחלפו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להיתלות בטיעון שמדובר בעבירות שמבוצעות במחשכים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כן אין לראותו כמי שהשתקם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השינוי הקולוסאלי שעבר הנאשם ניכר בכל אורחות חייו ולא רק במרשם הפלילי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חריגות שכאלו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צריך </w:t>
      </w:r>
      <w:r>
        <w:rPr>
          <w:rFonts w:ascii="David" w:hAnsi="David"/>
          <w:rtl w:val="true"/>
        </w:rPr>
        <w:t xml:space="preserve">מתחם העונש ההולם </w:t>
      </w:r>
      <w:r>
        <w:rPr>
          <w:rFonts w:ascii="David" w:hAnsi="David"/>
          <w:rtl w:val="true"/>
        </w:rPr>
        <w:t>להיות נמוך</w:t>
      </w:r>
      <w:r>
        <w:rPr>
          <w:rFonts w:ascii="David" w:hAnsi="David"/>
          <w:rtl w:val="true"/>
        </w:rPr>
        <w:t xml:space="preserve"> מזה שייקבע ב</w:t>
      </w:r>
      <w:r>
        <w:rPr>
          <w:rFonts w:ascii="David" w:hAnsi="David"/>
          <w:rtl w:val="true"/>
        </w:rPr>
        <w:t xml:space="preserve">עניינו של </w:t>
      </w:r>
      <w:r>
        <w:rPr>
          <w:rFonts w:ascii="David" w:hAnsi="David"/>
          <w:rtl w:val="true"/>
        </w:rPr>
        <w:t>נאשם ה</w:t>
      </w:r>
      <w:r>
        <w:rPr>
          <w:rFonts w:ascii="David" w:hAnsi="David"/>
          <w:rtl w:val="true"/>
        </w:rPr>
        <w:t>מבצע עבירה זהה במועד קרוב להגשת כתב האישום נגדו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לעניין זה הוסיף כי בפסיקה </w:t>
      </w:r>
      <w:r>
        <w:rPr>
          <w:rFonts w:ascii="David" w:hAnsi="David"/>
          <w:rtl w:val="true"/>
        </w:rPr>
        <w:t xml:space="preserve">יש </w:t>
      </w:r>
      <w:r>
        <w:rPr>
          <w:rFonts w:ascii="David" w:hAnsi="David"/>
          <w:rtl w:val="true"/>
        </w:rPr>
        <w:t xml:space="preserve">מקרים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בהם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 חלוף הזמן אף הורה בית המשפט על סטייה ממתחם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וניכר כי גם מכ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ח קל וחומר אין כל מניעה כי לבית המשפט תהא מסורה הסמכות לקבוע מתחם ענישה נמוך יותר במקרה של חלוף זמן 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אינו שגרתי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לעניין המשמעות החריגה שניתנת בפסיקה לחלוף זמן קיצוני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ליברדו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68947-07-20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יוסופוב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18/11/20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נתן נאשם את הדין בחלוף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ביצוע העבירות על 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טען </w:t>
      </w:r>
      <w:r>
        <w:rPr>
          <w:rFonts w:ascii="David" w:hAnsi="David"/>
          <w:rtl w:val="true"/>
        </w:rPr>
        <w:t xml:space="preserve">הסנגור כי </w:t>
      </w:r>
      <w:r>
        <w:rPr>
          <w:rFonts w:ascii="David" w:hAnsi="David"/>
          <w:rtl w:val="true"/>
        </w:rPr>
        <w:t xml:space="preserve">במקרה הנדון </w:t>
      </w:r>
      <w:r>
        <w:rPr>
          <w:rFonts w:ascii="David" w:hAnsi="David"/>
          <w:rtl w:val="true"/>
        </w:rPr>
        <w:t xml:space="preserve">ראוי </w:t>
      </w:r>
      <w:r>
        <w:rPr>
          <w:rFonts w:ascii="David" w:hAnsi="David"/>
          <w:rtl w:val="true"/>
        </w:rPr>
        <w:t xml:space="preserve">לקבוע </w:t>
      </w:r>
      <w:r>
        <w:rPr>
          <w:rFonts w:ascii="David" w:hAnsi="David"/>
          <w:rtl w:val="true"/>
        </w:rPr>
        <w:t>שלחלוף שש שנים מאז ביצועה עבירה</w:t>
      </w:r>
      <w:r>
        <w:rPr>
          <w:rFonts w:ascii="David" w:hAnsi="David"/>
          <w:rtl w:val="true"/>
        </w:rPr>
        <w:t xml:space="preserve"> יש משמעות גם בקביעת מתחם הענישה עצמו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רק בשאלת העונש המתאים בתוך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u w:val="single"/>
        </w:rPr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>דברי הנאשם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tl w:val="true"/>
        </w:rPr>
        <w:t>בישיבת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משנשאל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u w:val="single"/>
        </w:rPr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>: "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בשבילי</w:t>
      </w:r>
      <w:r>
        <w:rPr>
          <w:rtl w:val="true"/>
        </w:rPr>
        <w:t xml:space="preserve">, </w:t>
      </w:r>
      <w:r>
        <w:rPr>
          <w:rtl w:val="true"/>
        </w:rPr>
        <w:t>לשקם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פשיעה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שהיגואר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מרצדס</w:t>
      </w:r>
      <w:r>
        <w:rPr>
          <w:rtl w:val="true"/>
        </w:rPr>
        <w:t xml:space="preserve">. </w:t>
      </w:r>
      <w:r>
        <w:rPr>
          <w:rtl w:val="true"/>
        </w:rPr>
        <w:t>היגואר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מקולקלת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10"/>
          <w:szCs w:val="10"/>
          <w:u w:val="single"/>
        </w:rPr>
      </w:pPr>
      <w:r>
        <w:rPr>
          <w:rFonts w:cs="David" w:ascii="David" w:hAnsi="David"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firstLine="720" w:end="-709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</w:t>
      </w:r>
      <w:r>
        <w:rPr>
          <w:rFonts w:ascii="David" w:hAnsi="David"/>
          <w:b/>
          <w:b/>
          <w:bCs/>
          <w:u w:val="single"/>
          <w:rtl w:val="true"/>
        </w:rPr>
        <w:t xml:space="preserve"> והכרעה</w:t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דהיינו יחס הולם בין החומרה של מעשה העבירה בנסיבותיו ומידת אשמתו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סוג העונש המוטל עליו ומידתו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טרם גזירת העונש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hyperlink r:id="rId34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35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הענישה ההולמת 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firstLine="720"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נסיבות המקרה ו</w:t>
      </w:r>
      <w:r>
        <w:rPr>
          <w:rFonts w:ascii="David" w:hAnsi="David"/>
          <w:b/>
          <w:b/>
          <w:bCs/>
          <w:u w:val="single"/>
          <w:rtl w:val="true"/>
        </w:rPr>
        <w:t xml:space="preserve">חומרת העבירות 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אין צורך להכביר מילים אודות חמורתן של עבירות נשק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וחומרתן של העבירות שביצע הנאשם הנדון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והסכנה הרבה הנשקפת מהן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חודש אוגוסט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נפגש</w:t>
      </w:r>
      <w:r>
        <w:rPr>
          <w:rFonts w:ascii="David" w:hAnsi="David"/>
          <w:rtl w:val="true"/>
        </w:rPr>
        <w:t xml:space="preserve"> הנאשם </w:t>
      </w:r>
      <w:r>
        <w:rPr>
          <w:rFonts w:ascii="David" w:hAnsi="David"/>
          <w:rtl w:val="true"/>
        </w:rPr>
        <w:t xml:space="preserve">עם חברו עטאללה </w:t>
      </w:r>
      <w:r>
        <w:rPr>
          <w:rFonts w:ascii="David" w:hAnsi="David"/>
          <w:rtl w:val="true"/>
        </w:rPr>
        <w:t xml:space="preserve">כדי  </w:t>
      </w:r>
      <w:r>
        <w:rPr>
          <w:rFonts w:ascii="David" w:hAnsi="David"/>
          <w:rtl w:val="true"/>
        </w:rPr>
        <w:t>לרכוש ממנו אקדח גלוק ומחסנית תואמת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אותם רכש עטאללה </w:t>
      </w:r>
      <w:r>
        <w:rPr>
          <w:rFonts w:ascii="David" w:hAnsi="David"/>
          <w:rtl w:val="true"/>
        </w:rPr>
        <w:t xml:space="preserve">במחיר של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עטאללה </w:t>
      </w:r>
      <w:r>
        <w:rPr>
          <w:rFonts w:ascii="David" w:hAnsi="David"/>
          <w:rtl w:val="true"/>
        </w:rPr>
        <w:t>מסר לו את ה</w:t>
      </w:r>
      <w:r>
        <w:rPr>
          <w:rFonts w:ascii="David" w:hAnsi="David"/>
          <w:rtl w:val="true"/>
        </w:rPr>
        <w:t>אקדח והמחסנית</w:t>
      </w:r>
      <w:r>
        <w:rPr>
          <w:rFonts w:ascii="David" w:hAnsi="David"/>
          <w:rtl w:val="true"/>
        </w:rPr>
        <w:t xml:space="preserve"> שהביא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והשניים סיכמו כי </w:t>
      </w:r>
      <w:r>
        <w:rPr>
          <w:rFonts w:ascii="David" w:hAnsi="David"/>
          <w:rtl w:val="true"/>
        </w:rPr>
        <w:t>הנאשם ישלם לו תמורתם בהמשך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קיבל לידיו את האקדח והמחסנית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והחזיק בהם עד שמ</w:t>
      </w:r>
      <w:r>
        <w:rPr>
          <w:rFonts w:ascii="David" w:hAnsi="David"/>
          <w:rtl w:val="true"/>
        </w:rPr>
        <w:t>כר אותם למחרת ל</w:t>
      </w:r>
      <w:r>
        <w:rPr>
          <w:rFonts w:ascii="David" w:hAnsi="David"/>
          <w:rtl w:val="true"/>
        </w:rPr>
        <w:t>חברו חמאדה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</w:t>
      </w:r>
      <w:r>
        <w:rPr>
          <w:rFonts w:ascii="David" w:hAnsi="David"/>
          <w:rtl w:val="true"/>
        </w:rPr>
        <w:t>רכב היגואר שלו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המשמש את הנאשם עד היום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בהמשך </w:t>
      </w:r>
      <w:r>
        <w:rPr>
          <w:rFonts w:ascii="David" w:hAnsi="David"/>
          <w:rtl w:val="true"/>
        </w:rPr>
        <w:t xml:space="preserve">שילם הנאשם לעטאללה </w:t>
      </w:r>
      <w:r>
        <w:rPr>
          <w:rFonts w:cs="David" w:ascii="David" w:hAnsi="David"/>
        </w:rPr>
        <w:t>16,000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תמורת האקדח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נתפסו ברשות חמאדה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9/2/17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ידי משטרת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החוק והפסיקה ייחסו לעבירות בנשק חומרה מיוחדת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ההשלכות הרות האסון ופוטנציאל הסיכון הרב הגלום בביצוען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הפכו למרבה הצער למכת מדינה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נפסק לא אחת כי סחר בנשק עלול להביא להגעתו של נשק בלתי חוקי להן לגורמים פליליים והן לידיים עוינות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ולגרום לסיכון ממשי לשלום הציבור ובטחונו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rtl w:val="true"/>
        </w:rPr>
        <w:t>על פוטנציאל הסיכון ההרסני לפגיעה בשלום הציבור ובטחונו 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סלימאן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 </w:t>
      </w:r>
    </w:p>
    <w:p>
      <w:pPr>
        <w:pStyle w:val="Normal"/>
        <w:spacing w:lineRule="auto" w:line="360"/>
        <w:ind w:start="720" w:end="-709"/>
        <w:jc w:val="both"/>
        <w:rPr>
          <w:rFonts w:ascii="Miriam" w:hAnsi="Miriam" w:cs="Miriam"/>
          <w:sz w:val="16"/>
          <w:szCs w:val="16"/>
        </w:rPr>
      </w:pPr>
      <w:r>
        <w:rPr>
          <w:rFonts w:cs="Miriam" w:ascii="Miriam" w:hAnsi="Miriam"/>
          <w:sz w:val="16"/>
          <w:szCs w:val="16"/>
          <w:rtl w:val="true"/>
        </w:rPr>
      </w:r>
    </w:p>
    <w:p>
      <w:pPr>
        <w:pStyle w:val="Normal"/>
        <w:spacing w:lineRule="auto" w:line="360"/>
        <w:ind w:start="1440" w:end="-709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עבירות המבוצעות בנשק – לרבות רכישה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אכן</w:t>
      </w:r>
      <w:r>
        <w:rPr>
          <w:rFonts w:cs="Arial" w:ascii="Arial" w:hAnsi="Arial"/>
          <w:sz w:val="22"/>
          <w:szCs w:val="22"/>
          <w:rtl w:val="true"/>
        </w:rPr>
        <w:t>, "</w:t>
      </w:r>
      <w:r>
        <w:rPr>
          <w:rFonts w:ascii="Arial" w:hAnsi="Arial" w:cs="Arial"/>
          <w:sz w:val="22"/>
          <w:sz w:val="22"/>
          <w:szCs w:val="22"/>
          <w:rtl w:val="true"/>
        </w:rPr>
        <w:t>התגלגלותם</w:t>
      </w:r>
      <w:r>
        <w:rPr>
          <w:rFonts w:cs="Arial" w:ascii="Arial" w:hAnsi="Arial"/>
          <w:sz w:val="22"/>
          <w:szCs w:val="22"/>
          <w:rtl w:val="true"/>
        </w:rPr>
        <w:t xml:space="preserve">" </w:t>
      </w:r>
      <w:r>
        <w:rPr>
          <w:rFonts w:ascii="Arial" w:hAnsi="Arial" w:cs="Arial"/>
          <w:sz w:val="22"/>
          <w:sz w:val="22"/>
          <w:szCs w:val="22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אין לדעת מה יעלה בגורלם של כלי נשק אלה ולאילו תוצאות הרסניות יובילו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ודוק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r>
        <w:rPr>
          <w:rFonts w:ascii="Arial" w:hAnsi="Arial" w:cs="Arial"/>
          <w:sz w:val="22"/>
          <w:sz w:val="22"/>
          <w:szCs w:val="22"/>
          <w:rtl w:val="true"/>
        </w:rPr>
        <w:t>הסיכון שנשקף לשלום הציבור צריך להילקח בחשבון על</w:t>
      </w:r>
      <w:r>
        <w:rPr>
          <w:rFonts w:cs="Arial" w:ascii="Arial" w:hAnsi="Arial"/>
          <w:sz w:val="22"/>
          <w:szCs w:val="22"/>
          <w:rtl w:val="true"/>
        </w:rPr>
        <w:t>-</w:t>
      </w:r>
      <w:r>
        <w:rPr>
          <w:rFonts w:ascii="Arial" w:hAnsi="Arial" w:cs="Arial"/>
          <w:sz w:val="22"/>
          <w:sz w:val="22"/>
          <w:szCs w:val="22"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באשר המחזיק בו נתון תמיד לחשש שיתפתה לעשות בו שימוש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ולו ברגעי לחץ ופחד</w:t>
      </w:r>
      <w:r>
        <w:rPr>
          <w:rFonts w:cs="Arial" w:ascii="Arial" w:hAnsi="Arial"/>
          <w:sz w:val="22"/>
          <w:szCs w:val="22"/>
          <w:rtl w:val="true"/>
        </w:rPr>
        <w:t>...".</w:t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360"/>
        <w:ind w:end="-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אשר לסחר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לוי 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5833/07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18/11/07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-851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1440" w:end="-851"/>
        <w:jc w:val="both"/>
        <w:rPr/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סחר בנשק הוא תופעה מסוכנת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במיוחד בימינו אלה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הניסיון מלמד שנשק אשר מקורו מפוקפק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לאחר שהוא יוצא מידי המחזיק בו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מוצא את דרכו לידיים עברייניות או למפגעים למיניהם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והרי אלה כבר הוכיחו כי אין הם מהססים להשתמש בו גם במקומות סואנים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וגם כאשר ברור להם כי עלולים להיפגע מהירי אנשים תמימים שנקלעו לזירה בדרך מקרה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לפיכך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התרענו בעבר ונחזור ונתריע גם הפעם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כי כל החוטא בעבירות מסוג זה עלול להידרש לשלם מחיר יקר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ואף באובדן חירותו לתקופה ממושכת</w:t>
      </w:r>
      <w:r>
        <w:rPr>
          <w:rFonts w:cs="Arial" w:ascii="Arial" w:hAnsi="Arial"/>
          <w:b/>
          <w:bCs/>
          <w:sz w:val="22"/>
          <w:szCs w:val="22"/>
          <w:rtl w:val="true"/>
        </w:rPr>
        <w:t>...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ההדגשה אינה במקור – 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.). </w:t>
      </w:r>
    </w:p>
    <w:p>
      <w:pPr>
        <w:pStyle w:val="Normal"/>
        <w:spacing w:lineRule="auto" w:line="360"/>
        <w:ind w:start="1440" w:end="-851"/>
        <w:jc w:val="both"/>
        <w:rPr>
          <w:rFonts w:ascii="David" w:hAnsi="David" w:cs="Arial"/>
          <w:sz w:val="12"/>
          <w:szCs w:val="12"/>
        </w:rPr>
      </w:pPr>
      <w:r>
        <w:rPr>
          <w:rFonts w:cs="Arial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נפסק לא אחת כי לשם ההגנה על שלום הציבור מפני מבצעיהם של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לבכר את האינטרס הציבורי שבהרתעת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פני נסיבותיו האישיות של הנידון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נאעסה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22/5/22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אבו נאעסה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והאזכורים שם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אשר לנסיבות הקשורות בביצוע העבירות </w:t>
      </w:r>
      <w:r>
        <w:rPr>
          <w:rFonts w:ascii="David" w:hAnsi="David"/>
          <w:rtl w:val="true"/>
        </w:rPr>
        <w:t>יש להתחשב ב</w:t>
      </w:r>
      <w:r>
        <w:rPr>
          <w:rFonts w:ascii="David" w:hAnsi="David"/>
          <w:rtl w:val="true"/>
        </w:rPr>
        <w:t>תכנון שקדם למעשיו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עובדות כתב האישום מלמדות כי הפעולות </w:t>
      </w:r>
      <w:r>
        <w:rPr>
          <w:rFonts w:ascii="David" w:hAnsi="David"/>
          <w:rtl w:val="true"/>
        </w:rPr>
        <w:t>שנקט הנאשם</w:t>
      </w:r>
      <w:r>
        <w:rPr>
          <w:rFonts w:ascii="David" w:hAnsi="David"/>
          <w:rtl w:val="true"/>
        </w:rPr>
        <w:t xml:space="preserve"> היו מתוכננות ומכוונות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רכישת הנשק מעטאללה ומכירתו לחמאדה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חייבו מטבע הדברים </w:t>
      </w:r>
      <w:r>
        <w:rPr>
          <w:rFonts w:ascii="David" w:hAnsi="David"/>
          <w:rtl w:val="true"/>
        </w:rPr>
        <w:t>תכנון ותיאום לצורך הוצאתן אל הפועל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>החזקת הנשק והמחסנית בגינן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נעלם מעיני כי הנאשם החזיק בהם במשך יום אחד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לצד זאת יש לזכור כי </w:t>
      </w:r>
      <w:r>
        <w:rPr>
          <w:rFonts w:ascii="David" w:hAnsi="David"/>
          <w:rtl w:val="true"/>
        </w:rPr>
        <w:t xml:space="preserve">ההחזקה נעשתה לצורך הסחר </w:t>
      </w:r>
      <w:r>
        <w:rPr>
          <w:rFonts w:ascii="David" w:hAnsi="David"/>
          <w:rtl w:val="true"/>
        </w:rPr>
        <w:t>בנשק ממניעים של בצע כסף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hd w:fill="FFFFFF" w:val="clear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אשר לטענת ההגנה כי נסיבות ביצוע העבירות במקרה</w:t>
      </w:r>
      <w:r>
        <w:rPr>
          <w:rFonts w:ascii="David" w:hAnsi="David"/>
          <w:rtl w:val="true"/>
        </w:rPr>
        <w:t xml:space="preserve"> הנדון</w:t>
      </w:r>
      <w:r>
        <w:rPr>
          <w:rFonts w:ascii="David" w:hAnsi="David"/>
          <w:rtl w:val="true"/>
        </w:rPr>
        <w:t xml:space="preserve"> מצויות במדרג</w:t>
      </w:r>
      <w:r>
        <w:rPr>
          <w:rFonts w:ascii="David" w:hAnsi="David"/>
          <w:rtl w:val="true"/>
        </w:rPr>
        <w:t xml:space="preserve"> הנמוך </w:t>
      </w:r>
      <w:r>
        <w:rPr>
          <w:rFonts w:ascii="David" w:hAnsi="David"/>
          <w:rtl w:val="true"/>
        </w:rPr>
        <w:t>של החומרה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פני </w:t>
      </w:r>
      <w:r>
        <w:rPr>
          <w:rFonts w:ascii="David" w:hAnsi="David"/>
          <w:rtl w:val="true"/>
        </w:rPr>
        <w:t>שהאקדח נתפס 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דעתי כדעתה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לזכור כי תפיסת הנשק לא </w:t>
      </w:r>
      <w:r>
        <w:rPr>
          <w:rFonts w:ascii="David" w:hAnsi="David"/>
          <w:rtl w:val="true"/>
        </w:rPr>
        <w:t>הייתה קשורה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אירעה בשל </w:t>
      </w:r>
      <w:r>
        <w:rPr>
          <w:rFonts w:ascii="David" w:hAnsi="David"/>
          <w:rtl w:val="true"/>
        </w:rPr>
        <w:t>חרטתו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rtl w:val="true"/>
        </w:rPr>
        <w:t>כתוצאה מ</w:t>
      </w:r>
      <w:r>
        <w:rPr>
          <w:rFonts w:ascii="David" w:hAnsi="David"/>
          <w:rtl w:val="true"/>
        </w:rPr>
        <w:t>הערנות של כוחות הביטחון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למותר לציין כי </w:t>
      </w:r>
      <w:r>
        <w:rPr>
          <w:rFonts w:ascii="David" w:hAnsi="David"/>
          <w:rtl w:val="true"/>
        </w:rPr>
        <w:t>אילולא נתפס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שיכול היה להיגרם מהשימוש בו או מהמשך העברתו לידי ידיים</w:t>
      </w:r>
      <w:r>
        <w:rPr>
          <w:rFonts w:ascii="David" w:hAnsi="David"/>
          <w:rtl w:val="true"/>
        </w:rPr>
        <w:t xml:space="preserve"> עברייניות</w:t>
      </w:r>
      <w:r>
        <w:rPr>
          <w:rFonts w:ascii="David" w:hAnsi="David"/>
          <w:rtl w:val="true"/>
        </w:rPr>
        <w:t xml:space="preserve"> או עויינות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>גדול מאוד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לעניין טענת </w:t>
      </w:r>
      <w:r>
        <w:rPr>
          <w:rFonts w:ascii="David" w:hAnsi="David"/>
          <w:rtl w:val="true"/>
        </w:rPr>
        <w:t xml:space="preserve">ההגנה כי חמאדה לא רכש את הנשק </w:t>
      </w:r>
      <w:r>
        <w:rPr>
          <w:rFonts w:ascii="David" w:hAnsi="David"/>
          <w:rtl w:val="true"/>
        </w:rPr>
        <w:t xml:space="preserve">בשל </w:t>
      </w:r>
      <w:r>
        <w:rPr>
          <w:rFonts w:ascii="David" w:hAnsi="David"/>
          <w:rtl w:val="true"/>
        </w:rPr>
        <w:t>היותו מעורב בסכסוך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יכולה לשמש נסיבה מקלה בעניינו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הסיכון הנשקף לציבור מעצם החזקתו של 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גם אם רוכש הנשק לא מחזיק בו </w:t>
      </w:r>
      <w:r>
        <w:rPr>
          <w:rFonts w:ascii="David" w:hAnsi="David"/>
          <w:rtl w:val="true"/>
        </w:rPr>
        <w:t xml:space="preserve">לצורך </w:t>
      </w:r>
      <w:r>
        <w:rPr>
          <w:rFonts w:ascii="David" w:hAnsi="David"/>
          <w:rtl w:val="true"/>
        </w:rPr>
        <w:t xml:space="preserve">ביצוען של עבירות אחרות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וא</w:t>
      </w:r>
      <w:r>
        <w:rPr>
          <w:rFonts w:ascii="David" w:hAnsi="David"/>
          <w:rtl w:val="true"/>
        </w:rPr>
        <w:t xml:space="preserve"> גבוה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המחזיק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תון תמיד לחשש שיתפתה לעשות בו שימוש ולו ברגעי לחץ ופחד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כך גם אין כל ערובה לכך שאלמלא נתפס הנשק כחצי שנה לאחר עסקת הסחר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היה מתגלגל במשך הזמן לידיים פליליות או עוינות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החזקה וסחר ב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חמורים פחות מעבירות דומות ב</w:t>
      </w:r>
      <w:r>
        <w:rPr>
          <w:rFonts w:ascii="David" w:hAnsi="David"/>
          <w:rtl w:val="true"/>
        </w:rPr>
        <w:t>תת מקלע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למשל שפגיעתו רעה מפגיעת</w:t>
      </w:r>
      <w:r>
        <w:rPr>
          <w:rFonts w:ascii="David" w:hAnsi="David"/>
          <w:rtl w:val="true"/>
        </w:rPr>
        <w:t>ו של</w:t>
      </w:r>
      <w:r>
        <w:rPr>
          <w:rFonts w:ascii="David" w:hAnsi="David"/>
          <w:rtl w:val="true"/>
        </w:rPr>
        <w:t xml:space="preserve">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עבירות בנשק הן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וגם פגיעתו של </w:t>
      </w:r>
      <w:r>
        <w:rPr>
          <w:rFonts w:ascii="David" w:hAnsi="David"/>
          <w:rtl w:val="true"/>
        </w:rPr>
        <w:t>אקדח</w:t>
      </w:r>
      <w:r>
        <w:rPr>
          <w:rFonts w:ascii="David" w:hAnsi="David"/>
          <w:rtl w:val="true"/>
        </w:rPr>
        <w:t xml:space="preserve"> עלולה להיות קטלנית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/>
          <w:rtl w:val="true"/>
        </w:rPr>
        <w:t>עסקינן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שבוצעו על ידי הנאשם ממניע של בצע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חלקו של הנאשם בביצוע העבירות הוא דומיננטי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שהיה החוליה המקשרת בין המעורבים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הגורם המתווך והמוציא אל הפועל של עסקת הסחר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אשר קיבל לידיו את הנשק והמחסנית מעטאללה והעבירם לידי חמאדה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ההסכמות שנתגבשו בין המעורבים לעניין התמורה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בנאשם בגיר היה מודע לטיב מעשיו ולחומרתם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ויכול היה להימנע מביצוען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למצער לחדול ממעשיו בכל שלב משלביה של עסקת הסחר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ולהסגיר את הנשק למשטרה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end="-851"/>
        <w:jc w:val="both"/>
        <w:rPr>
          <w:rFonts w:ascii="David" w:hAnsi="David" w:eastAsia="Calibri" w:cs="David"/>
          <w:b/>
          <w:bCs/>
          <w:sz w:val="8"/>
          <w:szCs w:val="8"/>
        </w:rPr>
      </w:pPr>
      <w:r>
        <w:rPr>
          <w:rFonts w:eastAsia="Calibri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hd w:fill="FFFFFF" w:val="clear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 xml:space="preserve">הערכים החברתיים המוגנים </w:t>
      </w:r>
      <w:r>
        <w:rPr>
          <w:rFonts w:ascii="David" w:hAnsi="David"/>
          <w:rtl w:val="true"/>
        </w:rPr>
        <w:t>שנפגעו כתוצאה מהעבירות שביצע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הם בטחון הציבור על פרטיו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פרטיו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וכן סדרי השלטון והמשפט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המשטר והחברה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מידת הפגיעה בערכים אלו היא 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נקודת המוצא בעת גזירת הדין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hanging="720"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hd w:fill="FFFFFF" w:val="clear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>יפים לענייננו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 ב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אליהו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hd w:fill="FFFFFF" w:val="clear"/>
        <w:spacing w:lineRule="auto" w:line="360"/>
        <w:ind w:start="720" w:end="-851"/>
        <w:jc w:val="both"/>
        <w:rPr>
          <w:rFonts w:ascii="Miriam" w:hAnsi="Miriam" w:cs="Miriam"/>
          <w:sz w:val="10"/>
          <w:szCs w:val="10"/>
        </w:rPr>
      </w:pPr>
      <w:r>
        <w:rPr>
          <w:rFonts w:cs="Miriam" w:ascii="Miriam" w:hAnsi="Miriam"/>
          <w:sz w:val="10"/>
          <w:szCs w:val="10"/>
          <w:rtl w:val="true"/>
        </w:rPr>
      </w:r>
    </w:p>
    <w:p>
      <w:pPr>
        <w:pStyle w:val="Normal"/>
        <w:shd w:fill="FFFFFF" w:val="clear"/>
        <w:spacing w:lineRule="auto" w:line="360"/>
        <w:ind w:start="1440" w:end="-851"/>
        <w:jc w:val="both"/>
        <w:rPr>
          <w:rFonts w:ascii="David" w:hAnsi="David" w:cs="Arial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על חומרתן של עבירות הנשק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אין צורך להכביר מילים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קול דמיהם של הנרצחים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הן בפיגועי טרור לאומניים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הן באירועי חיסול פליליים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זועקים אלינו מן האדמה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בתי המשפט מבקשים להתמודד עם הקלות המדאיגה שבה כלי נשק מוצאים את דרכם לידיהם של גורמים עברייניים ועוינים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ולפיכך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מדיניות הענישה בעבירות של סחר בנשק הולכת ומחמירה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עם השנים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ע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 </w:t>
      </w:r>
      <w:r>
        <w:rPr>
          <w:rFonts w:cs="Arial" w:ascii="Arial" w:hAnsi="Arial"/>
          <w:sz w:val="22"/>
          <w:szCs w:val="22"/>
        </w:rPr>
        <w:t>8245/17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ברנאסי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פי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סקה </w:t>
      </w:r>
      <w:r>
        <w:rPr>
          <w:rFonts w:cs="Arial" w:ascii="Arial" w:hAnsi="Arial"/>
          <w:sz w:val="22"/>
          <w:szCs w:val="22"/>
        </w:rPr>
        <w:t>11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16.08.2018</w:t>
      </w:r>
      <w:r>
        <w:rPr>
          <w:rFonts w:cs="Arial" w:ascii="Arial" w:hAnsi="Arial"/>
          <w:sz w:val="22"/>
          <w:szCs w:val="22"/>
          <w:rtl w:val="true"/>
        </w:rPr>
        <w:t xml:space="preserve">)...; </w:t>
      </w:r>
      <w:hyperlink r:id="rId41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315/20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אבו טאה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18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07.06.2020</w:t>
      </w:r>
      <w:r>
        <w:rPr>
          <w:rFonts w:cs="Arial" w:ascii="Arial" w:hAnsi="Arial"/>
          <w:sz w:val="22"/>
          <w:szCs w:val="22"/>
          <w:rtl w:val="true"/>
        </w:rPr>
        <w:t xml:space="preserve">)...; </w:t>
      </w:r>
      <w:hyperlink r:id="rId42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971/19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געביס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8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11.07.2019</w:t>
      </w:r>
      <w:r>
        <w:rPr>
          <w:rFonts w:cs="Arial" w:ascii="Arial" w:hAnsi="Arial"/>
          <w:sz w:val="22"/>
          <w:szCs w:val="22"/>
          <w:rtl w:val="true"/>
        </w:rPr>
        <w:t xml:space="preserve">)...). </w:t>
      </w:r>
      <w:r>
        <w:rPr>
          <w:rFonts w:ascii="Arial" w:hAnsi="Arial" w:cs="Arial"/>
          <w:sz w:val="22"/>
          <w:sz w:val="22"/>
          <w:szCs w:val="22"/>
          <w:rtl w:val="true"/>
        </w:rPr>
        <w:t>בהתאם לכך קבע בית המשפט העליון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כי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ברירת המחדל בעבירות נשק היא אפוא מאסר בפועל גם כאשר הנאשם נעדר עבר פלילי</w:t>
      </w:r>
      <w:r>
        <w:rPr>
          <w:rFonts w:cs="Arial" w:ascii="Arial" w:hAnsi="Arial"/>
          <w:sz w:val="22"/>
          <w:szCs w:val="22"/>
          <w:u w:val="single"/>
          <w:rtl w:val="true"/>
        </w:rPr>
        <w:t>"</w:t>
      </w:r>
      <w:r>
        <w:rPr>
          <w:rFonts w:cs="Arial" w:ascii="Arial" w:hAnsi="Arial"/>
          <w:sz w:val="22"/>
          <w:szCs w:val="22"/>
          <w:rtl w:val="true"/>
        </w:rPr>
        <w:t xml:space="preserve">  (</w:t>
      </w:r>
      <w:hyperlink r:id="rId43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2564/19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אזברגה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18.07.2019</w:t>
      </w:r>
      <w:r>
        <w:rPr>
          <w:rFonts w:cs="Arial" w:ascii="Arial" w:hAnsi="Arial"/>
          <w:sz w:val="22"/>
          <w:szCs w:val="22"/>
          <w:rtl w:val="true"/>
        </w:rPr>
        <w:t xml:space="preserve">) </w:t>
      </w:r>
      <w:r>
        <w:rPr>
          <w:rFonts w:ascii="Arial" w:hAnsi="Arial" w:cs="Arial"/>
          <w:sz w:val="22"/>
          <w:sz w:val="22"/>
          <w:szCs w:val="22"/>
          <w:rtl w:val="true"/>
        </w:rPr>
        <w:t>ובמובאות שם</w:t>
      </w:r>
      <w:r>
        <w:rPr>
          <w:rFonts w:cs="Arial" w:ascii="Arial" w:hAnsi="Arial"/>
          <w:sz w:val="22"/>
          <w:szCs w:val="22"/>
          <w:rtl w:val="true"/>
        </w:rPr>
        <w:t>)."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ההדגשות אינן במקור – 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.)</w:t>
      </w:r>
      <w:r>
        <w:rPr>
          <w:rFonts w:cs="Arial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1440" w:end="-851"/>
        <w:jc w:val="both"/>
        <w:rPr>
          <w:rFonts w:ascii="David" w:hAnsi="David" w:cs="Arial"/>
          <w:sz w:val="10"/>
          <w:szCs w:val="10"/>
        </w:rPr>
      </w:pPr>
      <w:r>
        <w:rPr>
          <w:rFonts w:cs="Arial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כן ראו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בעניין</w:t>
      </w:r>
      <w:r>
        <w:rPr>
          <w:rFonts w:ascii="David" w:hAnsi="David"/>
          <w:b/>
          <w:b/>
          <w:bCs/>
          <w:rtl w:val="true"/>
        </w:rPr>
        <w:t xml:space="preserve"> אבו נאעסה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רבות נכתב בפסיקת בית משפט זה על חומרתן הרבה של עבירות הנשק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אשר הפכו זה מכבר ל</w:t>
      </w:r>
      <w:r>
        <w:rPr>
          <w:rFonts w:cs="Arial" w:ascii="Arial" w:hAnsi="Arial"/>
          <w:sz w:val="22"/>
          <w:szCs w:val="22"/>
          <w:rtl w:val="true"/>
        </w:rPr>
        <w:t>'</w:t>
      </w:r>
      <w:r>
        <w:rPr>
          <w:rFonts w:ascii="Arial" w:hAnsi="Arial" w:cs="Arial"/>
          <w:sz w:val="22"/>
          <w:sz w:val="22"/>
          <w:szCs w:val="22"/>
          <w:rtl w:val="true"/>
        </w:rPr>
        <w:t>מכת מדינה</w:t>
      </w:r>
      <w:r>
        <w:rPr>
          <w:rFonts w:cs="Arial" w:ascii="Arial" w:hAnsi="Arial"/>
          <w:sz w:val="22"/>
          <w:szCs w:val="22"/>
          <w:rtl w:val="true"/>
        </w:rPr>
        <w:t>' (</w:t>
      </w:r>
      <w:hyperlink r:id="rId44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6028/21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אטרש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9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15.5.2022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hyperlink r:id="rId45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642/22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פלוני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3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28.4.2022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hyperlink r:id="rId46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8965/18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מחאג</w:t>
      </w:r>
      <w:r>
        <w:rPr>
          <w:rFonts w:cs="Arial" w:ascii="Arial" w:hAnsi="Arial"/>
          <w:sz w:val="22"/>
          <w:szCs w:val="22"/>
          <w:rtl w:val="true"/>
        </w:rPr>
        <w:t>'</w:t>
      </w:r>
      <w:r>
        <w:rPr>
          <w:rFonts w:ascii="Arial" w:hAnsi="Arial" w:cs="Arial"/>
          <w:sz w:val="22"/>
          <w:sz w:val="22"/>
          <w:szCs w:val="22"/>
          <w:rtl w:val="true"/>
        </w:rPr>
        <w:t>נה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47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3.11.2019</w:t>
      </w:r>
      <w:r>
        <w:rPr>
          <w:rFonts w:cs="Arial" w:ascii="Arial" w:hAnsi="Arial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z w:val="22"/>
          <w:sz w:val="22"/>
          <w:szCs w:val="22"/>
          <w:rtl w:val="true"/>
        </w:rPr>
        <w:t>למרבה הצער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אנו עדים לנזקי עבירות אלו לעיתים תכופות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בדמות פגיעות בגוף או בנפש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ואף אבדן חיי אדם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47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8869/21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קואסמה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11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13.3.2022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hyperlink r:id="rId48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4456/21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אבו עבסה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15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23.1.2022</w:t>
      </w:r>
      <w:r>
        <w:rPr>
          <w:rFonts w:cs="Arial" w:ascii="Arial" w:hAnsi="Arial"/>
          <w:sz w:val="22"/>
          <w:szCs w:val="22"/>
          <w:rtl w:val="true"/>
        </w:rPr>
        <w:t>) (</w:t>
      </w:r>
      <w:r>
        <w:rPr>
          <w:rFonts w:ascii="Arial" w:hAnsi="Arial" w:cs="Arial"/>
          <w:sz w:val="22"/>
          <w:sz w:val="22"/>
          <w:szCs w:val="22"/>
          <w:rtl w:val="true"/>
        </w:rPr>
        <w:t>להלן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r>
        <w:rPr>
          <w:rFonts w:ascii="Arial" w:hAnsi="Arial" w:cs="Arial"/>
          <w:sz w:val="22"/>
          <w:sz w:val="22"/>
          <w:szCs w:val="22"/>
          <w:rtl w:val="true"/>
        </w:rPr>
        <w:t>עניין אבו עבסה</w:t>
      </w:r>
      <w:r>
        <w:rPr>
          <w:rFonts w:cs="Arial" w:ascii="Arial" w:hAnsi="Arial"/>
          <w:sz w:val="22"/>
          <w:szCs w:val="22"/>
          <w:rtl w:val="true"/>
        </w:rPr>
        <w:t>)).</w:t>
      </w:r>
    </w:p>
    <w:p>
      <w:pPr>
        <w:pStyle w:val="Normal"/>
        <w:spacing w:lineRule="auto" w:line="360"/>
        <w:ind w:start="1440" w:end="-709"/>
        <w:jc w:val="both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  <w:rtl w:val="true"/>
        </w:rPr>
      </w:r>
    </w:p>
    <w:p>
      <w:pPr>
        <w:pStyle w:val="Normal"/>
        <w:shd w:fill="FFFFFF" w:val="clear"/>
        <w:spacing w:lineRule="auto" w:line="360"/>
        <w:ind w:start="1440" w:end="-851"/>
        <w:jc w:val="both"/>
        <w:rPr>
          <w:rFonts w:ascii="David" w:hAnsi="David" w:cs="Arial"/>
        </w:rPr>
      </w:pPr>
      <w:r>
        <w:rPr>
          <w:rFonts w:ascii="Arial" w:hAnsi="Arial" w:cs="Arial"/>
          <w:sz w:val="22"/>
          <w:sz w:val="22"/>
          <w:szCs w:val="22"/>
          <w:rtl w:val="true"/>
        </w:rPr>
        <w:t>אך לאחרונה עמד בית משפט זה על הצורך לשרש רעה חולה זו מקרבנו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באמצעות ענישה מחמירה ומרתיעה 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49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147/21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ביטון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14.2.2021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hyperlink r:id="rId50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4406/19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סובח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פסקאות </w:t>
      </w:r>
      <w:r>
        <w:rPr>
          <w:rFonts w:cs="Arial" w:ascii="Arial" w:hAnsi="Arial"/>
          <w:sz w:val="22"/>
          <w:szCs w:val="22"/>
        </w:rPr>
        <w:t>17-16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5.11.2019</w:t>
      </w:r>
      <w:r>
        <w:rPr>
          <w:rFonts w:cs="Arial" w:ascii="Arial" w:hAnsi="Arial"/>
          <w:sz w:val="22"/>
          <w:szCs w:val="22"/>
          <w:rtl w:val="true"/>
        </w:rPr>
        <w:t xml:space="preserve">)); </w:t>
      </w:r>
      <w:r>
        <w:rPr>
          <w:rFonts w:ascii="Arial" w:hAnsi="Arial" w:cs="Arial"/>
          <w:sz w:val="22"/>
          <w:sz w:val="22"/>
          <w:szCs w:val="22"/>
          <w:rtl w:val="true"/>
        </w:rPr>
        <w:t>ובפרט נגד מי אשר נוטלים חלק בהפצת כלי נשק שלא כדין</w:t>
      </w:r>
      <w:r>
        <w:rPr>
          <w:rFonts w:cs="Arial" w:ascii="Arial" w:hAnsi="Arial"/>
          <w:sz w:val="22"/>
          <w:szCs w:val="22"/>
          <w:rtl w:val="true"/>
        </w:rPr>
        <w:t>:  '... [</w:t>
      </w:r>
      <w:r>
        <w:rPr>
          <w:rFonts w:ascii="Arial" w:hAnsi="Arial" w:cs="Arial"/>
          <w:sz w:val="22"/>
          <w:sz w:val="22"/>
          <w:szCs w:val="22"/>
          <w:rtl w:val="true"/>
        </w:rPr>
        <w:t>ו</w:t>
      </w:r>
      <w:r>
        <w:rPr>
          <w:rFonts w:cs="Arial" w:ascii="Arial" w:hAnsi="Arial"/>
          <w:sz w:val="22"/>
          <w:szCs w:val="22"/>
          <w:rtl w:val="true"/>
        </w:rPr>
        <w:t>]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כחלק מתפקידו של בית המשפט בביעורן של תופעות קשות אלו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דרך הסוחרים בו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ועד לאלו הנוטלים אותו לידם ועושים בו שימוש בלתי חוקי</w:t>
      </w:r>
      <w:r>
        <w:rPr>
          <w:rFonts w:cs="Arial" w:ascii="Arial" w:hAnsi="Arial"/>
          <w:sz w:val="22"/>
          <w:szCs w:val="22"/>
          <w:rtl w:val="true"/>
        </w:rPr>
        <w:t>' (</w:t>
      </w:r>
      <w:r>
        <w:rPr>
          <w:rFonts w:ascii="Arial" w:hAnsi="Arial" w:cs="Arial"/>
          <w:sz w:val="22"/>
          <w:sz w:val="22"/>
          <w:szCs w:val="22"/>
          <w:rtl w:val="true"/>
        </w:rPr>
        <w:t>עניין אבו עבסה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15</w:t>
      </w:r>
      <w:r>
        <w:rPr>
          <w:rFonts w:cs="Arial" w:ascii="Arial" w:hAnsi="Arial"/>
          <w:sz w:val="22"/>
          <w:szCs w:val="22"/>
          <w:rtl w:val="true"/>
        </w:rPr>
        <w:t>)"</w:t>
      </w:r>
      <w:r>
        <w:rPr>
          <w:rFonts w:cs="Arial" w:ascii="Arial" w:hAnsi="Arial"/>
          <w:sz w:val="22"/>
          <w:szCs w:val="22"/>
          <w:rtl w:val="true"/>
        </w:rPr>
        <w:t xml:space="preserve">;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ההדגשות אינן במקור – 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.)</w:t>
      </w:r>
      <w:r>
        <w:rPr>
          <w:rFonts w:cs="Arial" w:ascii="David" w:hAnsi="David"/>
          <w:rtl w:val="true"/>
        </w:rPr>
        <w:t>.</w:t>
      </w:r>
    </w:p>
    <w:p>
      <w:pPr>
        <w:pStyle w:val="Normal"/>
        <w:spacing w:lineRule="auto" w:line="360"/>
        <w:ind w:end="-709"/>
        <w:jc w:val="start"/>
        <w:rPr>
          <w:rFonts w:ascii="Arial" w:hAnsi="Arial" w:cs="Arial"/>
          <w:sz w:val="8"/>
          <w:szCs w:val="8"/>
        </w:rPr>
      </w:pPr>
      <w:r>
        <w:rPr>
          <w:rFonts w:cs="Arial" w:ascii="Arial" w:hAnsi="Arial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העניין ראויים מעשיו החמורים של הנאשם לענישה משמעותית בדמות עונש מאסר ממושך מאחורי סורג ובריח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hd w:fill="FFFFFF" w:val="clear"/>
        <w:spacing w:lineRule="auto" w:line="360"/>
        <w:ind w:firstLine="720" w:end="-567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מתחם הענישה</w:t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העונש המרבי הקבוע בצידה של </w:t>
      </w:r>
      <w:r>
        <w:rPr>
          <w:rFonts w:ascii="David" w:hAnsi="David"/>
          <w:b/>
          <w:b/>
          <w:bCs/>
          <w:rtl w:val="true"/>
        </w:rPr>
        <w:t>עבירת סחר בנשק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לפי </w:t>
      </w:r>
      <w:hyperlink r:id="rId5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עומד על 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העונש המרבי הקבוע בצדן של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רכישה והחזקה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לפי </w:t>
      </w:r>
      <w:hyperlink r:id="rId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עומד על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ובגין רכישה והחזקה של אבזר או תחמושת עומד על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הצדדים חלוקים בשאלת מתחם העונש ההולם את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הפנו לפסקי דין התומכים בעמדתם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 בכה וזה בכה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אחד מהם הפנה למקרים חמורים יותר וחמורים פחות מהמקרה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לאבחן את פסקי הדין אליהם הפנה הצד שכנגד או חלקם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המאשימה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עתרה כזכור להעמיד את מתחם העונש ההולם על טווח שבין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לפסיקה המשקפת את מדיניות הענישה בעבירות בהן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4077/22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28/7/22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שטיין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פלוני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התקבל ערעור המדינה על קולת העונש ב</w:t>
      </w:r>
      <w:r>
        <w:rPr>
          <w:rFonts w:ascii="David" w:hAnsi="David"/>
          <w:rtl w:val="true"/>
        </w:rPr>
        <w:t>שלושה ערעורים שנסובו על אותה פרשה של סחר בכלי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היו מעורבים בין היתר ארבעת המערערים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המערער </w:t>
      </w:r>
      <w:r>
        <w:rPr>
          <w:rFonts w:ascii="David" w:hAnsi="David"/>
          <w:b/>
          <w:b/>
          <w:bCs/>
          <w:rtl w:val="true"/>
        </w:rPr>
        <w:t>מז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על יסוד הודייתו </w:t>
      </w:r>
      <w:r>
        <w:rPr>
          <w:rFonts w:ascii="David" w:hAnsi="David"/>
          <w:b/>
          <w:b/>
          <w:bCs/>
          <w:rtl w:val="true"/>
        </w:rPr>
        <w:t>בשתי עבירות של סחר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שמכר לסוכן משטרתי אקדח ורובה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תואמת לכל אחד מכלי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מחירו של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בעסקאות </w:t>
      </w:r>
      <w:r>
        <w:rPr>
          <w:rFonts w:ascii="David" w:hAnsi="David"/>
          <w:rtl w:val="true"/>
        </w:rPr>
        <w:t xml:space="preserve">דומות </w:t>
      </w:r>
      <w:r>
        <w:rPr>
          <w:rFonts w:ascii="David" w:hAnsi="David"/>
          <w:rtl w:val="true"/>
        </w:rPr>
        <w:t xml:space="preserve">הגיע כדי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חלקית את ערעורו של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בקבעו כי המתחם שנקבע בעניינו ה</w:t>
      </w:r>
      <w:r>
        <w:rPr>
          <w:rFonts w:ascii="David" w:hAnsi="David"/>
          <w:rtl w:val="true"/>
        </w:rPr>
        <w:t>וא</w:t>
      </w:r>
      <w:r>
        <w:rPr>
          <w:rFonts w:ascii="David" w:hAnsi="David"/>
          <w:rtl w:val="true"/>
        </w:rPr>
        <w:t xml:space="preserve"> ראוי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ואין בו משום חומרה יתירה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מדניות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העונש שהושת עליו מצוי 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את טענתו כי מן הדין היה לנכות את ימי מעצרו מהעונש שהושת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והורה לנכותם מתקופת מאסרו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6"/>
          <w:szCs w:val="6"/>
          <w:u w:val="single"/>
        </w:rPr>
      </w:pPr>
      <w:r>
        <w:rPr>
          <w:rFonts w:cs="David" w:ascii="David" w:hAnsi="David"/>
          <w:sz w:val="6"/>
          <w:szCs w:val="6"/>
          <w:u w:val="single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>
          <w:rFonts w:ascii="David" w:hAnsi="David" w:cs="David"/>
          <w:sz w:val="4"/>
          <w:szCs w:val="4"/>
          <w:u w:val="single"/>
        </w:rPr>
      </w:pPr>
      <w:r>
        <w:rPr>
          <w:rFonts w:cs="David" w:ascii="David" w:hAnsi="David"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המערער ר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על יסוד הודייתו </w:t>
      </w:r>
      <w:r>
        <w:rPr>
          <w:rFonts w:ascii="David" w:hAnsi="David"/>
          <w:b/>
          <w:b/>
          <w:bCs/>
          <w:rtl w:val="true"/>
        </w:rPr>
        <w:t>בשתי עבירות של סחר בנשק ובשתי עבירות של נשיאה החזקה והובלת נשק בצוותא חדא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שנכח במפגשים אשר תואמו מראש ובהם סוכמו תנאיהן של עסקאות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ביניהן העסקאות שביצע </w:t>
      </w:r>
      <w:r>
        <w:rPr>
          <w:rFonts w:ascii="David" w:hAnsi="David"/>
          <w:rtl w:val="true"/>
        </w:rPr>
        <w:t>מז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ועסקה נוספת למכירת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זו הוביל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את מבצעי העסקה אל גדר ההפרדה שבין אום אל פחם לשטחי הרש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כדי לתאם את המפגשים שתואמו להעברת כלי הנשק לסוכן משטרתי שרכש אותן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אף נכנס לשטחי הרש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 כדי לה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פגש עם מוכר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</w:t>
      </w:r>
      <w:r>
        <w:rPr>
          <w:rFonts w:cs="David" w:ascii="David" w:hAnsi="David"/>
          <w:rtl w:val="true"/>
        </w:rPr>
        <w:t>';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הענישה הנע בין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 על ר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b/>
          <w:b/>
          <w:bCs/>
          <w:rtl w:val="true"/>
        </w:rPr>
        <w:t>החמיר את עונשו של ר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 כי אלמלא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דובר בערעור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במסגרתו לא ימצה בית המשפט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היה להשית </w:t>
      </w:r>
      <w:r>
        <w:rPr>
          <w:rFonts w:ascii="David" w:hAnsi="David"/>
          <w:rtl w:val="true"/>
        </w:rPr>
        <w:t>עליו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המערער א</w:t>
      </w:r>
      <w:r>
        <w:rPr>
          <w:rFonts w:cs="David" w:ascii="David" w:hAnsi="David"/>
          <w:b/>
          <w:bCs/>
          <w:rtl w:val="true"/>
        </w:rPr>
        <w:t>',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אחיו של ר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הורשע על יסוד הודייתו </w:t>
      </w:r>
      <w:r>
        <w:rPr>
          <w:rFonts w:ascii="David" w:hAnsi="David"/>
          <w:b/>
          <w:b/>
          <w:bCs/>
          <w:rtl w:val="true"/>
        </w:rPr>
        <w:t>בעבירה אחת של סחר בנשק ובעבירה אחת של החזקה הובלה ונשיאת נשק בצוותא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לאחר ששימש איש ביניים באחת מעסקאות הנשק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קיבל מהסוכן המשטרתי סכום של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מוכרו של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וסיפק לסוכן את תת המקלע המאולתר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כשהוא פועל יחד עם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ענישה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את עונשו של 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בציינו כי אלמלא דובר בערעור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היה ל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עמיד את עונשו על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8"/>
          <w:szCs w:val="8"/>
        </w:rPr>
      </w:pPr>
      <w:r>
        <w:rPr>
          <w:rFonts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המערער מ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יסוד הודייתו בעבירה של סיוע לסחר בנשק ובעבירה אחת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נכח במקום המפגש באום אל פחם שנקבע לשם מכירת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תואמת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ולאחריו התלווה לסוכן המשטרתי ולשניים אחרים בנסיעה אל גדר ההפרדה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ונשאר עם הסוכן ברכב בהמתנה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עבורו שילם הסוכן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ביצוע העסקה והחזרה לאום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את הנשק אל גג בית כדי שהסוכן יוכל לבדקו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על 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את עונשו של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בציינו כי אלמלא עסקינן בערעור ראוי היה לעמוד עונשו על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8"/>
          <w:szCs w:val="18"/>
        </w:rPr>
      </w:pPr>
      <w:r>
        <w:rPr>
          <w:rFonts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3569/22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חדיד ואח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</w:rPr>
        <w:t>19/12/21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ערעור המדינה על קולת העונש בעניינם של </w:t>
      </w:r>
      <w:r>
        <w:rPr>
          <w:rFonts w:ascii="David" w:hAnsi="David"/>
          <w:rtl w:val="true"/>
        </w:rPr>
        <w:t xml:space="preserve">שני נאשמים </w:t>
      </w:r>
      <w:r>
        <w:rPr>
          <w:rFonts w:ascii="David" w:hAnsi="David"/>
          <w:rtl w:val="true"/>
        </w:rPr>
        <w:t xml:space="preserve">שהורשעו </w:t>
      </w:r>
      <w:r>
        <w:rPr>
          <w:rFonts w:ascii="David" w:hAnsi="David"/>
          <w:rtl w:val="true"/>
        </w:rPr>
        <w:t xml:space="preserve">על יסוד הודייתם בביצוע </w:t>
      </w:r>
      <w:r>
        <w:rPr>
          <w:rFonts w:ascii="David" w:hAnsi="David"/>
          <w:b/>
          <w:b/>
          <w:bCs/>
          <w:rtl w:val="true"/>
        </w:rPr>
        <w:t>בצוותא של סיוע לסחר בנשק שלא 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הורשע בנוסף בביצוע בצוותא של החזקה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נשיאת והובלת נשק שלא כדין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הנאשמים סייעו בהוצאתה לפעול של עסקת מכירת נשק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הצטרף לנסיעה של הסוכן ואחר כדי לסייע בביצוע העסקה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הראה לסוכן תמונות של כלי הנשק והנחה את האחר שנהג ברכב לנסוע לחיפה לצורך ביצועה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בדרכם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אס</w:t>
      </w:r>
      <w:r>
        <w:rPr>
          <w:rFonts w:ascii="David" w:hAnsi="David"/>
          <w:rtl w:val="true"/>
        </w:rPr>
        <w:t xml:space="preserve">ף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הנחה את הנוכחים לנסוע לכפר א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בטין לצורך מימוש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בדרכם למקום פגשו בנאשם נוסף שנשא עמו את הנשק ומחסנית תואמת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 מהנוכחים ובכללם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עלו לגג 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שם התבצעה העסקה תוך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נכח במהלכה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rtl w:val="true"/>
        </w:rPr>
        <w:t xml:space="preserve">קבע </w:t>
      </w:r>
      <w:r>
        <w:rPr>
          <w:rFonts w:ascii="David" w:hAnsi="David"/>
          <w:u w:val="single"/>
          <w:rtl w:val="true"/>
        </w:rPr>
        <w:t xml:space="preserve">בעניינו של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 ענישה הנע</w:t>
      </w:r>
      <w:r>
        <w:rPr>
          <w:rFonts w:ascii="David" w:hAnsi="David"/>
          <w:b/>
          <w:b/>
          <w:bCs/>
          <w:rtl w:val="true"/>
        </w:rPr>
        <w:t xml:space="preserve"> בין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והשית 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זה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94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ומעורבות המשמעותית בעולם הנשק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b/>
          <w:b/>
          <w:bCs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 xml:space="preserve">בעניינו של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מתחם ענישה הנע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ונגזרו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 וקנס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ערעור המדינה </w:t>
      </w:r>
      <w:r>
        <w:rPr>
          <w:rFonts w:ascii="David" w:hAnsi="David"/>
          <w:rtl w:val="true"/>
        </w:rPr>
        <w:t>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מבלי למצות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הוספו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לכל אחד מהמשיבים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כך </w:t>
      </w:r>
      <w:r>
        <w:rPr>
          <w:rFonts w:ascii="David" w:hAnsi="David"/>
          <w:b/>
          <w:b/>
          <w:bCs/>
          <w:rtl w:val="true"/>
        </w:rPr>
        <w:t xml:space="preserve">שעונשו של 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הועמד על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ועונשו של 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על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6021/21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עבוד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19/12/21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 ש</w:t>
      </w:r>
      <w:r>
        <w:rPr>
          <w:rFonts w:ascii="David" w:hAnsi="David"/>
          <w:rtl w:val="true"/>
        </w:rPr>
        <w:t xml:space="preserve">הורשע על יסוד הודייתו בעבירות של </w:t>
      </w:r>
      <w:r>
        <w:rPr>
          <w:rFonts w:ascii="David" w:hAnsi="David"/>
          <w:b/>
          <w:b/>
          <w:bCs/>
          <w:rtl w:val="true"/>
        </w:rPr>
        <w:t>נשיאה והובלת נשק ובהפרעה לשוטר בשעת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ששוטרים קיבלו דיווח על ירי בחורשה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ושמעו קול ירי נוסף</w:t>
      </w:r>
      <w:r>
        <w:rPr>
          <w:rFonts w:ascii="David" w:hAnsi="David"/>
          <w:rtl w:val="true"/>
        </w:rPr>
        <w:t xml:space="preserve"> בהגיעם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הבחינו בנאשם </w:t>
      </w:r>
      <w:r>
        <w:rPr>
          <w:rFonts w:ascii="David" w:hAnsi="David"/>
          <w:rtl w:val="true"/>
        </w:rPr>
        <w:t xml:space="preserve">שאחז </w:t>
      </w:r>
      <w:r>
        <w:rPr>
          <w:rFonts w:ascii="David" w:hAnsi="David"/>
          <w:rtl w:val="true"/>
        </w:rPr>
        <w:t xml:space="preserve">בנשק מסוג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החל לברוח כשהוא נושא ומוביל עמו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המשיך להימלט גם לאחר שהשוטרים קראו לו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זריקת</w:t>
      </w:r>
      <w:r>
        <w:rPr>
          <w:rFonts w:ascii="David" w:hAnsi="David"/>
          <w:rtl w:val="true"/>
        </w:rPr>
        <w:t xml:space="preserve"> הנשק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נתפס ונעצר על אף התנגדותו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ובכיסו נמצאה </w:t>
      </w:r>
      <w:r>
        <w:rPr>
          <w:rFonts w:ascii="David" w:hAnsi="David"/>
          <w:rtl w:val="true"/>
        </w:rPr>
        <w:t xml:space="preserve">מחסנית ריקה התואמת לרובה מסוג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השית על הנאשם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קבע כי אפילו י</w:t>
      </w:r>
      <w:r>
        <w:rPr>
          <w:rFonts w:ascii="David" w:hAnsi="David"/>
          <w:rtl w:val="true"/>
        </w:rPr>
        <w:t>ש ממד של חומרה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המקרה </w:t>
      </w:r>
      <w:r>
        <w:rPr>
          <w:rFonts w:ascii="David" w:hAnsi="David"/>
          <w:rtl w:val="true"/>
        </w:rPr>
        <w:t>מצדיק התערבות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8678/19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אבו כף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5/3/20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אלרון ושטיין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בהסכמה ערעורו של נאשם ש</w:t>
      </w:r>
      <w:r>
        <w:rPr>
          <w:rFonts w:ascii="David" w:hAnsi="David"/>
          <w:rtl w:val="true"/>
        </w:rPr>
        <w:t xml:space="preserve">הורשע על יסוד הודייתו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בעבירה של </w:t>
      </w:r>
      <w:r>
        <w:rPr>
          <w:rFonts w:ascii="David" w:hAnsi="David"/>
          <w:b/>
          <w:b/>
          <w:bCs/>
          <w:rtl w:val="true"/>
        </w:rPr>
        <w:t>סיוע לנ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b/>
          <w:b/>
          <w:bCs/>
          <w:rtl w:val="true"/>
        </w:rPr>
        <w:t>סיון לעסקה אחרת בנשק בצוותא ובעבירה של נשיאה והובלת 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הנאשם סייע לבן דודו בנ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סיון למכור לסוכן משטרתי נשק מסוג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במהלך מפגש שנערך בין השלושה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העסקה לא יצאה אל הפועל </w:t>
      </w:r>
      <w:r>
        <w:rPr>
          <w:rFonts w:ascii="David" w:hAnsi="David"/>
          <w:rtl w:val="true"/>
        </w:rPr>
        <w:t>נוכח</w:t>
      </w:r>
      <w:r>
        <w:rPr>
          <w:rFonts w:ascii="David" w:hAnsi="David"/>
          <w:rtl w:val="true"/>
        </w:rPr>
        <w:t xml:space="preserve"> המחיר שנדרש עבור הנשק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₪). </w:t>
      </w:r>
      <w:r>
        <w:rPr>
          <w:rFonts w:ascii="David" w:hAnsi="David"/>
          <w:rtl w:val="true"/>
        </w:rPr>
        <w:t xml:space="preserve">הצדדים הסכימו </w:t>
      </w:r>
      <w:r>
        <w:rPr>
          <w:rFonts w:ascii="David" w:hAnsi="David"/>
          <w:rtl w:val="true"/>
        </w:rPr>
        <w:t xml:space="preserve">שהתביעה תעתור </w:t>
      </w:r>
      <w:r>
        <w:rPr>
          <w:rFonts w:ascii="David" w:hAnsi="David"/>
          <w:rtl w:val="true"/>
        </w:rPr>
        <w:t xml:space="preserve">להטלת מאסר בפועל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ואילו </w:t>
      </w:r>
      <w:r>
        <w:rPr>
          <w:rFonts w:ascii="David" w:hAnsi="David"/>
          <w:rtl w:val="true"/>
        </w:rPr>
        <w:t>טיעון ההגנה יהיה חופשי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בית המשפט המחוזי</w:t>
      </w:r>
      <w:r>
        <w:rPr>
          <w:rFonts w:ascii="David" w:hAnsi="David"/>
          <w:rtl w:val="true"/>
        </w:rPr>
        <w:t xml:space="preserve"> עמד על חומרתן של עבירות בנשק ועל חלקו המשמעותי של הנאשם בעבירת הסיוע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כי לולא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הראוי לנאשם היה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החל ללמוד </w:t>
      </w:r>
      <w:r>
        <w:rPr>
          <w:rFonts w:ascii="David" w:hAnsi="David"/>
          <w:rtl w:val="true"/>
        </w:rPr>
        <w:t xml:space="preserve">במכללת ספיר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בפועל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חי</w:t>
      </w:r>
      <w:r>
        <w:rPr>
          <w:rFonts w:cs="David" w:ascii="David" w:hAnsi="David"/>
          <w:rtl w:val="true"/>
        </w:rPr>
        <w:t xml:space="preserve">') </w:t>
      </w:r>
      <w:r>
        <w:rPr>
          <w:rFonts w:cs="David" w:ascii="David" w:hAnsi="David"/>
        </w:rPr>
        <w:t>56511-11-21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גדבאן</w:t>
      </w:r>
      <w:r>
        <w:rPr>
          <w:rFonts w:ascii="David" w:hAnsi="David"/>
          <w:rtl w:val="true"/>
        </w:rPr>
        <w:t xml:space="preserve"> ואח</w:t>
      </w:r>
      <w:r>
        <w:rPr>
          <w:rFonts w:cs="David" w:ascii="David" w:hAnsi="David"/>
          <w:rtl w:val="true"/>
        </w:rPr>
        <w:t>' (</w:t>
      </w:r>
      <w:r>
        <w:rPr>
          <w:rFonts w:cs="David" w:ascii="David" w:hAnsi="David"/>
        </w:rPr>
        <w:t>5/9/22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פורת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עניינם של נאשמים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הורשעו על פי הודייתם בעבירות שיחסו להם בשלושה אישומים שנכללו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b/>
          <w:b/>
          <w:bCs/>
          <w:rtl w:val="true"/>
        </w:rPr>
        <w:t>בשתי עבירות של סחר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סיוע לסחר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שתי עבירות של החזקה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נשיאה והובלת נשק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משעסק </w:t>
      </w:r>
      <w:r>
        <w:rPr>
          <w:rFonts w:ascii="David" w:hAnsi="David"/>
          <w:rtl w:val="true"/>
        </w:rPr>
        <w:t xml:space="preserve">בשלושה אירועים של מכירת כלי נשק דמוי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ים כמבצע עיקרי ופעם כמסייע לסחר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b/>
          <w:b/>
          <w:bCs/>
          <w:rtl w:val="true"/>
        </w:rPr>
        <w:t>בשתי עבירות של סחר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הובלה ונשיאת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והחזקה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הובלה ונשיאה של חלקי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אירועים שונים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שני הנאשמים אף הציעו לסוכן כי ימכרו לו כלי נשק נוספים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 xml:space="preserve">לנאשם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השית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>בעל עבר פלילי בעבירות של סיוע לשוד מזוין והשמדת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ב</w:t>
      </w:r>
      <w:r>
        <w:rPr>
          <w:rFonts w:ascii="David" w:hAnsi="David"/>
          <w:rtl w:val="true"/>
        </w:rPr>
        <w:t>עבירות בנשק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6.5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 הופעל</w:t>
      </w:r>
      <w:r>
        <w:rPr>
          <w:rFonts w:ascii="David" w:hAnsi="David"/>
          <w:rtl w:val="true"/>
        </w:rPr>
        <w:t xml:space="preserve"> בעניינו</w:t>
      </w:r>
      <w:r>
        <w:rPr>
          <w:rFonts w:ascii="David" w:hAnsi="David"/>
          <w:rtl w:val="true"/>
        </w:rPr>
        <w:t xml:space="preserve"> מאסר מותנה בן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בחופף ומחציתו במצטבר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כך שבסופו של יום נדון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rtl w:val="true"/>
        </w:rPr>
        <w:t xml:space="preserve">לגבי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>השית על</w:t>
      </w:r>
      <w:r>
        <w:rPr>
          <w:rFonts w:ascii="David" w:hAnsi="David"/>
          <w:rtl w:val="true"/>
        </w:rPr>
        <w:t xml:space="preserve">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בעל עבר פלילי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וסחיטה באיומים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rtl w:val="true"/>
        </w:rPr>
        <w:t xml:space="preserve"> 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חי</w:t>
      </w:r>
      <w:r>
        <w:rPr>
          <w:rFonts w:cs="David" w:ascii="David" w:hAnsi="David"/>
          <w:rtl w:val="true"/>
        </w:rPr>
        <w:t xml:space="preserve">') </w:t>
      </w:r>
      <w:r>
        <w:rPr>
          <w:rFonts w:cs="David" w:ascii="David" w:hAnsi="David"/>
        </w:rPr>
        <w:t>63360-04-21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סעד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4/1/22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פיש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</w:t>
      </w:r>
      <w:r>
        <w:rPr>
          <w:rFonts w:ascii="David" w:hAnsi="David"/>
          <w:rtl w:val="true"/>
        </w:rPr>
        <w:t xml:space="preserve">בעבירות </w:t>
      </w:r>
      <w:r>
        <w:rPr>
          <w:rFonts w:ascii="David" w:hAnsi="David"/>
          <w:b/>
          <w:b/>
          <w:bCs/>
          <w:rtl w:val="true"/>
        </w:rPr>
        <w:t>נשיאה והובלת נשק ואיומים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יצא מבית הוריו כשהוא נושא ומוביל בתוך תיק גב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מחסנית שבה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ורימון הלם סינוור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7920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שוטרים שהבחינו בו רדפו אחריו עד שנכנס לאתר בנייה ונפל על הקרקע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לילד קטן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נקי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שירת שירות משמעותי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54607-07-19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בור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ליבדרו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על יסוד הודייתו </w:t>
      </w:r>
      <w:r>
        <w:rPr>
          <w:rFonts w:ascii="David" w:hAnsi="David"/>
          <w:b/>
          <w:b/>
          <w:bCs/>
          <w:rtl w:val="true"/>
        </w:rPr>
        <w:t>בעבירה של החזקת נשק ואביזר 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שהחזיק במושב האחורי של רכבו נשק מסוג </w:t>
      </w:r>
      <w:r>
        <w:rPr>
          <w:rFonts w:cs="David" w:ascii="David" w:hAnsi="David"/>
          <w:sz w:val="20"/>
          <w:szCs w:val="20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ריקה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עטופים במגבת ומונחים בתוך שקית שהוחזקה בתוך מזרון מגולגל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עסקינן בנאשם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בית המשפט המחוזי 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לפעוטה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מאסר מותנה בר הפעלה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שירות המבחן המליץ </w:t>
      </w:r>
      <w:r>
        <w:rPr>
          <w:rFonts w:ascii="David" w:hAnsi="David"/>
          <w:rtl w:val="true"/>
        </w:rPr>
        <w:t xml:space="preserve">להשית עליו </w:t>
      </w:r>
      <w:r>
        <w:rPr>
          <w:rFonts w:ascii="David" w:hAnsi="David"/>
          <w:rtl w:val="true"/>
        </w:rPr>
        <w:t xml:space="preserve">עונש מוחשי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הורה על הפעלת המאסר המותנה בן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מחציתו בחופף ומחציתו במצטבר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</w:t>
      </w:r>
      <w:r>
        <w:rPr>
          <w:rFonts w:ascii="David" w:hAnsi="David"/>
          <w:rtl w:val="true"/>
        </w:rPr>
        <w:t>שהנאשם נידון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47284-06-18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חסונה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3/4/19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בעבירה של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ונשיאת חלק מנשק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אביזר או 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נסע ברכבו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שטחי הרשות הפלסטינית לשטחי ישראל כשהוא מחזיק בתא המטען שקית </w:t>
      </w:r>
      <w:r>
        <w:rPr>
          <w:rFonts w:ascii="David" w:hAnsi="David"/>
          <w:rtl w:val="true"/>
        </w:rPr>
        <w:t xml:space="preserve">ובה </w:t>
      </w:r>
      <w:r>
        <w:rPr>
          <w:rFonts w:ascii="David" w:hAnsi="David"/>
          <w:rtl w:val="true"/>
        </w:rPr>
        <w:t>רובה סער מסוג קלצ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ניקוב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מחסנית תואמת המכילה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אבזרי נשק נוספים המתאימים לרובה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אקדח חצי אוטומטי ומחסנית תואמת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>העמיד את מ</w:t>
      </w:r>
      <w:r>
        <w:rPr>
          <w:rFonts w:ascii="David" w:hAnsi="David"/>
          <w:rtl w:val="true"/>
        </w:rPr>
        <w:t xml:space="preserve">תחם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עונש </w:t>
      </w:r>
      <w:r>
        <w:rPr>
          <w:rFonts w:ascii="David" w:hAnsi="David"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לשלושה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</w:t>
      </w:r>
      <w:r>
        <w:rPr>
          <w:rFonts w:ascii="David" w:hAnsi="David"/>
          <w:rtl w:val="true"/>
        </w:rPr>
        <w:t>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מרכז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49416-04-18</w:t>
      </w:r>
      <w:r>
        <w:rPr>
          <w:rFonts w:cs="David" w:ascii="David" w:hAnsi="David"/>
          <w:b/>
          <w:bCs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 קרינאוי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22/11/18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נהג ברכב משטחי הרשות הפלסטינית לכיוון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כשלצדו </w:t>
      </w:r>
      <w:r>
        <w:rPr>
          <w:rFonts w:ascii="David" w:hAnsi="David"/>
          <w:rtl w:val="true"/>
        </w:rPr>
        <w:t xml:space="preserve">יושב </w:t>
      </w:r>
      <w:r>
        <w:rPr>
          <w:rFonts w:ascii="David" w:hAnsi="David"/>
          <w:rtl w:val="true"/>
        </w:rPr>
        <w:t xml:space="preserve">קרוב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 בעת </w:t>
      </w:r>
      <w:r>
        <w:rPr>
          <w:rFonts w:ascii="David" w:hAnsi="David"/>
          <w:rtl w:val="true"/>
        </w:rPr>
        <w:t xml:space="preserve">החזיק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תת מקלע מאולתר טעון במחסנית ריקה מכדורים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עטוף בשקית שנעטפה בצעיף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</w:t>
      </w:r>
      <w:r>
        <w:rPr>
          <w:rFonts w:ascii="David" w:hAnsi="David"/>
          <w:rtl w:val="true"/>
        </w:rPr>
        <w:t xml:space="preserve">וטמן מתחת למושב הנוסע </w:t>
      </w:r>
      <w:r>
        <w:rPr>
          <w:rFonts w:ascii="David" w:hAnsi="David"/>
          <w:rtl w:val="true"/>
        </w:rPr>
        <w:t>שלידו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בידית </w:t>
      </w:r>
      <w:r>
        <w:rPr>
          <w:rFonts w:ascii="David" w:hAnsi="David"/>
          <w:rtl w:val="true"/>
        </w:rPr>
        <w:t>נשיאה לנשק</w:t>
      </w:r>
      <w:r>
        <w:rPr>
          <w:rFonts w:ascii="David" w:hAnsi="David"/>
          <w:rtl w:val="true"/>
        </w:rPr>
        <w:t xml:space="preserve"> בתא המטען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>העמיד את מ</w:t>
      </w:r>
      <w:r>
        <w:rPr>
          <w:rFonts w:ascii="David" w:hAnsi="David"/>
          <w:rtl w:val="true"/>
        </w:rPr>
        <w:t xml:space="preserve">תחם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ענישה </w:t>
      </w:r>
      <w:r>
        <w:rPr>
          <w:rFonts w:ascii="David" w:hAnsi="David"/>
          <w:rtl w:val="true"/>
        </w:rPr>
        <w:t xml:space="preserve">בטווח </w:t>
      </w:r>
      <w:r>
        <w:rPr>
          <w:rFonts w:ascii="David" w:hAnsi="David"/>
          <w:b/>
          <w:b/>
          <w:bCs/>
          <w:rtl w:val="true"/>
        </w:rPr>
        <w:t>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רווק</w:t>
      </w:r>
      <w:r>
        <w:rPr>
          <w:rFonts w:ascii="David" w:hAnsi="David"/>
          <w:rtl w:val="true"/>
        </w:rPr>
        <w:t xml:space="preserve">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מפרנס העיקרי</w:t>
      </w:r>
      <w:r>
        <w:rPr>
          <w:rFonts w:ascii="David" w:hAnsi="David"/>
          <w:rtl w:val="true"/>
        </w:rPr>
        <w:t xml:space="preserve"> במשפחה מ</w:t>
      </w:r>
      <w:r>
        <w:rPr>
          <w:rFonts w:ascii="David" w:hAnsi="David"/>
          <w:rtl w:val="true"/>
        </w:rPr>
        <w:t>ורכב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נהרג בפיגוע ושניים מאחיו נכים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הרשעה קודמות בעבירת סמים בגינה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שבגינה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ריצה במקביל למעצרו בתיק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ושירות המבחן המליץ על </w:t>
      </w:r>
      <w:r>
        <w:rPr>
          <w:rFonts w:ascii="David" w:hAnsi="David"/>
          <w:rtl w:val="true"/>
        </w:rPr>
        <w:t>שליחתו ל</w:t>
      </w:r>
      <w:r>
        <w:rPr>
          <w:rFonts w:ascii="David" w:hAnsi="David"/>
          <w:rtl w:val="true"/>
        </w:rPr>
        <w:t>מאסר בפועל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עונשים נלווים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5151-10-19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טוויל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9/8/20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קובו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הורשעו שני נאשמים על יסוד הודייתם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נשיאה ו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הובלה של נשק ותחמושת בצוותא חדא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השניים </w:t>
      </w:r>
      <w:r>
        <w:rPr>
          <w:rFonts w:ascii="David" w:hAnsi="David"/>
          <w:rtl w:val="true"/>
        </w:rPr>
        <w:t xml:space="preserve">נסעו ברכב כשהם מובילים רובה סער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טעון במחסנית ובה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בתוך מזוודה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ממנה בלט קנה הרובה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בית המשפט קבע  </w:t>
      </w:r>
      <w:r>
        <w:rPr>
          <w:rFonts w:ascii="David" w:hAnsi="David"/>
          <w:b/>
          <w:b/>
          <w:bCs/>
          <w:rtl w:val="true"/>
        </w:rPr>
        <w:t xml:space="preserve">מתחם העונש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 xml:space="preserve">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הנאשמים –</w:t>
      </w:r>
      <w:r>
        <w:rPr>
          <w:rFonts w:ascii="David" w:hAnsi="David"/>
          <w:rtl w:val="true"/>
        </w:rPr>
        <w:t xml:space="preserve"> בני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שעברם נקי וניהלו לכאורה אורח חיים נורמטיבי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קודם לביצוע 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465" w:start="720" w:end="-851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ההגנה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עתרה לחלופין לקבוע מתחם עונש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ולסטות הימנו משיקולי שיקום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 לפסיקה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465" w:start="720" w:end="-851"/>
        <w:jc w:val="both"/>
        <w:rPr>
          <w:rFonts w:ascii="David" w:hAnsi="David" w:cs="David"/>
          <w:b/>
          <w:bCs/>
          <w:sz w:val="8"/>
          <w:szCs w:val="8"/>
        </w:rPr>
      </w:pPr>
      <w:r>
        <w:rPr>
          <w:rFonts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587/22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נאעסה </w:t>
      </w:r>
      <w:r>
        <w:rPr>
          <w:rFonts w:ascii="David" w:hAnsi="David"/>
          <w:b/>
          <w:b/>
          <w:bCs/>
          <w:rtl w:val="true"/>
        </w:rPr>
        <w:t>הנ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22/5/22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הורשע על יסוד הודייתו </w:t>
      </w:r>
      <w:r>
        <w:rPr>
          <w:rFonts w:ascii="David" w:hAnsi="David"/>
          <w:rtl w:val="true"/>
        </w:rPr>
        <w:t>בשני אישומים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בעבירה של נשיא</w:t>
      </w:r>
      <w:r>
        <w:rPr>
          <w:rFonts w:ascii="David" w:hAnsi="David"/>
          <w:b/>
          <w:b/>
          <w:bCs/>
          <w:rtl w:val="true"/>
        </w:rPr>
        <w:t>ה והובלה של ת</w:t>
      </w:r>
      <w:r>
        <w:rPr>
          <w:rFonts w:ascii="David" w:hAnsi="David"/>
          <w:b/>
          <w:b/>
          <w:bCs/>
          <w:rtl w:val="true"/>
        </w:rPr>
        <w:t xml:space="preserve">חמושת </w:t>
      </w:r>
      <w:r>
        <w:rPr>
          <w:rFonts w:ascii="David" w:hAnsi="David"/>
          <w:rtl w:val="true"/>
        </w:rPr>
        <w:t>לרובה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16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סיוע לעסקה אחרת בתחמושת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ובעבירת ניסיון לעסקה אחרת בנשק</w:t>
      </w:r>
      <w:r>
        <w:rPr>
          <w:rFonts w:ascii="David" w:hAnsi="David"/>
          <w:rtl w:val="true"/>
        </w:rPr>
        <w:t xml:space="preserve"> מסוג 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הנאשם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בהודייתו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התסקיר החיובי שנערך בעניינו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העליון קבע כי העונש שהושת על הנאשם הולם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מבטא נכונה את נסיבותיו האישיות ועולה בקנה אחד עם מדיניות הענישה הנוהגת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Arial" w:hAnsi="Arial" w:cs="Arial"/>
          <w:b/>
          <w:bCs/>
          <w:sz w:val="14"/>
          <w:szCs w:val="14"/>
        </w:rPr>
      </w:pPr>
      <w:r>
        <w:rPr>
          <w:rFonts w:cs="Arial" w:ascii="Arial" w:hAnsi="Arial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4332/21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עאסלה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20/2/22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 שוחט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נתקבל ערעורו </w:t>
      </w:r>
      <w:r>
        <w:rPr>
          <w:rFonts w:ascii="David" w:hAnsi="David"/>
          <w:rtl w:val="true"/>
        </w:rPr>
        <w:t xml:space="preserve">של נאשם אשר הורשע על יסוד הודייתו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 xml:space="preserve">החזקת נשק </w:t>
      </w:r>
      <w:r>
        <w:rPr>
          <w:rFonts w:ascii="David" w:hAnsi="David"/>
          <w:rtl w:val="true"/>
        </w:rPr>
        <w:t xml:space="preserve">לפי סעיף </w:t>
      </w:r>
      <w:hyperlink r:id="rId6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החזיק תת מקלע מאולתר מסוג קרלו ומחסנית </w:t>
      </w:r>
      <w:r>
        <w:rPr>
          <w:rFonts w:ascii="David" w:hAnsi="David"/>
          <w:rtl w:val="true"/>
        </w:rPr>
        <w:t>בתוך 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כשהם עטופים </w:t>
      </w:r>
      <w:r>
        <w:rPr>
          <w:rFonts w:ascii="David" w:hAnsi="David"/>
          <w:rtl w:val="true"/>
        </w:rPr>
        <w:t>בניילון נצמד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מגבת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ומוסלקים </w:t>
      </w:r>
      <w:r>
        <w:rPr>
          <w:rFonts w:ascii="David" w:hAnsi="David"/>
          <w:rtl w:val="true"/>
        </w:rPr>
        <w:t>בשדה הממוקם מספר קילומטרים מביתו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</w:t>
      </w:r>
      <w:r>
        <w:rPr>
          <w:rFonts w:ascii="David" w:hAnsi="David"/>
          <w:rtl w:val="true"/>
        </w:rPr>
        <w:t>המשפט המחוזי</w:t>
      </w:r>
      <w:r>
        <w:rPr>
          <w:rFonts w:ascii="David" w:hAnsi="David"/>
          <w:rtl w:val="true"/>
        </w:rPr>
        <w:t xml:space="preserve"> קבע מתחם ענישה </w:t>
      </w:r>
      <w:r>
        <w:rPr>
          <w:rFonts w:ascii="David" w:hAnsi="David"/>
          <w:b/>
          <w:b/>
          <w:bCs/>
          <w:rtl w:val="true"/>
        </w:rPr>
        <w:t xml:space="preserve">הנע בין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וגזר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שעברו 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ביצע את העבירות במהלך לימודיו לתואר 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ושירות המבחן הגיש תסקיר חיובי בעניינו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 המשפט העליון </w:t>
      </w:r>
      <w:r>
        <w:rPr>
          <w:rFonts w:ascii="David" w:hAnsi="David"/>
          <w:rtl w:val="true"/>
        </w:rPr>
        <w:t xml:space="preserve">נתן </w:t>
      </w:r>
      <w:r>
        <w:rPr>
          <w:rFonts w:ascii="David" w:hAnsi="David"/>
          <w:rtl w:val="true"/>
        </w:rPr>
        <w:t>והעמיד את עונשו</w:t>
      </w:r>
      <w:r>
        <w:rPr>
          <w:rFonts w:ascii="David" w:hAnsi="David"/>
          <w:rtl w:val="true"/>
        </w:rPr>
        <w:t xml:space="preserve"> על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חריגה מהמתחם משיקולי 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8207/19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אליהו הנ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13/7/20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סולברג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ערעורו של נאשם שהורשע על יסוד הודייתו </w:t>
      </w:r>
      <w:r>
        <w:rPr>
          <w:rFonts w:ascii="David" w:hAnsi="David"/>
          <w:b/>
          <w:b/>
          <w:bCs/>
          <w:rtl w:val="true"/>
        </w:rPr>
        <w:t>בשתי עבירות של סיוע לעסקה אחרת בנשק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בגין תיווך פעיל בשתי עסקאות נשק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במסגרתן נמכרו אקדח ותת מקלע מאולתר מסוג קרלו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לסוכן משטרתי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 xml:space="preserve">מתחם ענישה הנע בין העונש ההולם נע בין </w:t>
      </w: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השית על ה</w:t>
      </w:r>
      <w:r>
        <w:rPr>
          <w:rFonts w:ascii="David" w:hAnsi="David"/>
          <w:rtl w:val="true"/>
        </w:rPr>
        <w:t>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לשתי בנות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נרתם </w:t>
      </w:r>
      <w:r>
        <w:rPr>
          <w:rFonts w:ascii="David" w:hAnsi="David"/>
          <w:rtl w:val="true"/>
        </w:rPr>
        <w:t>להליך טיפולי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קבע כי לא היה ב</w:t>
      </w:r>
      <w:r>
        <w:rPr>
          <w:rFonts w:ascii="David" w:hAnsi="David"/>
          <w:rtl w:val="true"/>
        </w:rPr>
        <w:t>פוטנציאל השיקומי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 להצדיק הקלה נוספת מעבר להעמדת העונש בסמוך לתחתית המתחם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67">
        <w:r>
          <w:rPr>
            <w:rStyle w:val="Hyperlink"/>
            <w:rFonts w:cs="David" w:ascii="David" w:hAnsi="David"/>
            <w:color w:val="0000FF"/>
            <w:u w:val="single"/>
          </w:rPr>
          <w:t>526/14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12/3/14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חלקית ערעורו של נאשם אשר הורשע על יסוד הודייתו בעבירות של </w:t>
      </w:r>
      <w:r>
        <w:rPr>
          <w:rFonts w:ascii="David" w:hAnsi="David"/>
          <w:b/>
          <w:b/>
          <w:bCs/>
          <w:rtl w:val="true"/>
        </w:rPr>
        <w:t>החזקת נשק וסחר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מכר לסוכן משטרתי אקדח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יריחו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ומחסנית בתמורה לסך של </w:t>
      </w:r>
      <w:r>
        <w:rPr>
          <w:rFonts w:cs="David" w:ascii="David" w:hAnsi="David"/>
        </w:rPr>
        <w:t>14,000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המשפט המחוזי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קבע מתחם ענישה הנע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השתלב בהליך טיפולי ושירות המבחן המליץ להשית עליו עבודות שירות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קבע כי העונש שהושת על הנאשם אינו חורג מהמקובל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בית המשפט המחוזי שקל לקולה את התהליך השיקומי אותו עבר הנאשם וקבע את עונשו ברף הנמוך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בהינתן תסקיר נוסף </w:t>
      </w:r>
      <w:r>
        <w:rPr>
          <w:rFonts w:ascii="David" w:hAnsi="David"/>
          <w:rtl w:val="true"/>
        </w:rPr>
        <w:t>חיובי במיוחד ל</w:t>
      </w:r>
      <w:r>
        <w:rPr>
          <w:rFonts w:ascii="David" w:hAnsi="David"/>
          <w:rtl w:val="true"/>
        </w:rPr>
        <w:t>אחר מתן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סטה ממתחם הענישה </w:t>
      </w:r>
      <w:r>
        <w:rPr>
          <w:rFonts w:ascii="David" w:hAnsi="David"/>
          <w:rtl w:val="true"/>
        </w:rPr>
        <w:t>והעמיד את עונשו 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4945/13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ascii="David" w:hAnsi="David"/>
          <w:b/>
          <w:b/>
          <w:bCs/>
          <w:rtl w:val="true"/>
        </w:rPr>
        <w:t>הנ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19/1/14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המדינה על קלות העונש בעניינו של נאשם שהורשע </w:t>
      </w:r>
      <w:r>
        <w:rPr>
          <w:rFonts w:ascii="David" w:hAnsi="David"/>
          <w:rtl w:val="true"/>
        </w:rPr>
        <w:t xml:space="preserve">לאחר שמיעת ראיות בעבירות של </w:t>
      </w:r>
      <w:r>
        <w:rPr>
          <w:rFonts w:ascii="David" w:hAnsi="David"/>
          <w:b/>
          <w:b/>
          <w:bCs/>
          <w:rtl w:val="true"/>
        </w:rPr>
        <w:t>רכישה והחזקת נשק ותחמושת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נשיאה והובלת נשק ותחמושת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הפרעה לשוטר בשעת מילוי תפקידו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מעשה פזיזות ורשלנות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והסתייעות ברכב לביצוע פשע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רכש </w:t>
      </w:r>
      <w:r>
        <w:rPr>
          <w:rFonts w:ascii="David" w:hAnsi="David"/>
          <w:rtl w:val="true"/>
        </w:rPr>
        <w:t>מפלוני</w:t>
      </w:r>
      <w:r>
        <w:rPr>
          <w:rFonts w:ascii="David" w:hAnsi="David"/>
          <w:rtl w:val="true"/>
        </w:rPr>
        <w:t xml:space="preserve"> נשק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 גוסטב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וכן מחסנית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י</w:t>
      </w:r>
      <w:r>
        <w:rPr>
          <w:rFonts w:ascii="David" w:hAnsi="David"/>
          <w:rtl w:val="true"/>
        </w:rPr>
        <w:t xml:space="preserve">רייה אחת באוויר </w:t>
      </w:r>
      <w:r>
        <w:rPr>
          <w:rFonts w:ascii="David" w:hAnsi="David"/>
          <w:rtl w:val="true"/>
        </w:rPr>
        <w:t>בחורשה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והטמין את הנשק </w:t>
      </w:r>
      <w:r>
        <w:rPr>
          <w:rFonts w:ascii="David" w:hAnsi="David"/>
          <w:rtl w:val="true"/>
        </w:rPr>
        <w:t>במקום מסתור סמוך לביתו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בהמשך נהג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>ברכב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בעודו נושא את הנשק והתחמושת בתא המטען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משהבחין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נטש את הרכב </w:t>
      </w:r>
      <w:r>
        <w:rPr>
          <w:rFonts w:ascii="David" w:hAnsi="David"/>
          <w:rtl w:val="true"/>
        </w:rPr>
        <w:t xml:space="preserve">בעודו </w:t>
      </w:r>
      <w:r>
        <w:rPr>
          <w:rFonts w:ascii="David" w:hAnsi="David"/>
          <w:rtl w:val="true"/>
        </w:rPr>
        <w:t>מונע ונמלט מהמקום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הרכב התדרדר עד שנתקע באבנים ונעצר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rtl w:val="true"/>
        </w:rPr>
        <w:t>מתחם ענישה הנע בין מאסר בפועל בעבודות שירות 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ומשמצא לנכון להעדיף את הפן השיקומי של הנאשם הנדון על פני הפן ההרתעתי 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</w:t>
      </w:r>
      <w:r>
        <w:rPr>
          <w:rFonts w:ascii="David" w:hAnsi="David"/>
          <w:rtl w:val="true"/>
        </w:rPr>
        <w:t>יהל אורח חיים נורמטיבי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למד אדריכלות עד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הגיש תסקיר חיובי בעניינו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בית המשפט העליון </w:t>
      </w:r>
      <w:r>
        <w:rPr>
          <w:rFonts w:ascii="David" w:hAnsi="David"/>
          <w:b/>
          <w:b/>
          <w:bCs/>
          <w:rtl w:val="true"/>
        </w:rPr>
        <w:t>העלה את מתחם 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 xml:space="preserve">הולם </w:t>
      </w:r>
      <w:r>
        <w:rPr>
          <w:rFonts w:ascii="David" w:hAnsi="David"/>
          <w:b/>
          <w:b/>
          <w:bCs/>
          <w:rtl w:val="true"/>
        </w:rPr>
        <w:t>לטווח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דחה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משמצא הצדקה לחרוג מהמתחם משיקולי 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6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7139/12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ורנו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7/3/13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פוגלמן וזילברטל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התקבל ערעורו של נאשם אשר הורשע על יסוד הודייתו בעבירות של </w:t>
      </w:r>
      <w:r>
        <w:rPr>
          <w:rFonts w:ascii="David" w:hAnsi="David"/>
          <w:b/>
          <w:b/>
          <w:bCs/>
          <w:rtl w:val="true"/>
        </w:rPr>
        <w:t>החזקה ונשיאת רימונים והחזקה ונשיאת אקדח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02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עת שירת במילואים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 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הצבא שני רימוני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והחזיק בהם מתחת למיטת השינה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08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מצא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כנראה על חוף 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ברטה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נטלם לביתו והחזיק בהם בשידה בסלון 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גרוש</w:t>
      </w:r>
      <w:r>
        <w:rPr>
          <w:rFonts w:ascii="David" w:hAnsi="David"/>
          <w:rtl w:val="true"/>
        </w:rPr>
        <w:t xml:space="preserve"> ללא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עצמאי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 כולל שתי הרשעות שהתיישנו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</w:t>
      </w:r>
      <w:r>
        <w:rPr>
          <w:rFonts w:ascii="David" w:hAnsi="David"/>
          <w:rtl w:val="true"/>
        </w:rPr>
        <w:t>ומאסר על תנאי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עמיד את המאסר על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חודשים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בהביאו בחשבון את </w:t>
      </w:r>
      <w:r>
        <w:rPr>
          <w:rFonts w:ascii="David" w:hAnsi="David"/>
          <w:rtl w:val="true"/>
        </w:rPr>
        <w:t>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עברו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כמעט נקי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שנים הרבות שחלפו מאז ביצוע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59812-02-16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בוזגלו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15/3/18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קובו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נאשמת בעבירות של </w:t>
      </w:r>
      <w:r>
        <w:rPr>
          <w:rFonts w:ascii="David" w:hAnsi="David"/>
          <w:b/>
          <w:b/>
          <w:bCs/>
          <w:rtl w:val="true"/>
        </w:rPr>
        <w:t>סחר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מסירת ידיעות כוזבות על עבירת פשע ושיבוש מהלכי משפט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שהתמכרה לסמים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מכרה </w:t>
      </w:r>
      <w:r>
        <w:rPr>
          <w:rFonts w:ascii="David" w:hAnsi="David"/>
          <w:rtl w:val="true"/>
        </w:rPr>
        <w:t>אקדח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שקיבלה לידיה במסגרת עבודתה כמאבטחת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8,000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בית המשפט העמיד את </w:t>
      </w:r>
      <w:r>
        <w:rPr>
          <w:rFonts w:ascii="David" w:hAnsi="David"/>
          <w:b/>
          <w:b/>
          <w:bCs/>
          <w:rtl w:val="true"/>
        </w:rPr>
        <w:t xml:space="preserve">מתחם ענישה </w:t>
      </w:r>
      <w:r>
        <w:rPr>
          <w:rFonts w:ascii="David" w:hAnsi="David"/>
          <w:b/>
          <w:b/>
          <w:bCs/>
          <w:rtl w:val="true"/>
        </w:rPr>
        <w:t>על טווח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סטה הימנו מ</w:t>
      </w:r>
      <w:r>
        <w:rPr>
          <w:rFonts w:ascii="David" w:hAnsi="David"/>
          <w:rtl w:val="true"/>
        </w:rPr>
        <w:t>שיקולי שיקום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וגזר על הנאשמת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ת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נעדרת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 xml:space="preserve">ברה תהליך שיקומי ארוך ומשמעותי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במסגרתו נגמלה מסמים ומהימורים והחלה לנהל אורח חיים נורמטיבי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7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7498-11-14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אלצראיעה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30/3/17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ביתן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נאשם על יסוד הודייתו בעבירות של קשירת </w:t>
      </w:r>
      <w:r>
        <w:rPr>
          <w:rFonts w:ascii="David" w:hAnsi="David"/>
          <w:b/>
          <w:b/>
          <w:bCs/>
          <w:rtl w:val="true"/>
        </w:rPr>
        <w:t>קשר לפשע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שתי עבירות של החזקת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שתי עבירות של נשיאת נשק והובלתו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גניבה וניסיון לסחר בנשק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</w:t>
      </w:r>
      <w:r>
        <w:rPr>
          <w:rFonts w:ascii="David" w:hAnsi="David"/>
          <w:rtl w:val="true"/>
        </w:rPr>
        <w:t xml:space="preserve">מתחם עונש הולם </w:t>
      </w:r>
      <w:r>
        <w:rPr>
          <w:rFonts w:ascii="David" w:hAnsi="David"/>
          <w:rtl w:val="true"/>
        </w:rPr>
        <w:t xml:space="preserve">בטווח </w:t>
      </w:r>
      <w:r>
        <w:rPr>
          <w:rFonts w:ascii="David" w:hAnsi="David"/>
          <w:b/>
          <w:b/>
          <w:bCs/>
          <w:rtl w:val="true"/>
        </w:rPr>
        <w:t>שבין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אך גזר על הנאשם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שעבר בהצלחה </w:t>
      </w:r>
      <w:r>
        <w:rPr>
          <w:rFonts w:ascii="David" w:hAnsi="David"/>
          <w:rtl w:val="true"/>
        </w:rPr>
        <w:t>הליך טיפולי משמעותי</w:t>
      </w:r>
      <w:r>
        <w:rPr>
          <w:rFonts w:ascii="David" w:hAnsi="David"/>
          <w:rtl w:val="true"/>
        </w:rPr>
        <w:t xml:space="preserve"> וקיים </w:t>
      </w:r>
      <w:r>
        <w:rPr>
          <w:rFonts w:ascii="David" w:hAnsi="David"/>
          <w:rtl w:val="true"/>
        </w:rPr>
        <w:t>סיכוי של ממש כי ישתקם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7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5013/12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פיטייב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15/10/13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מפי 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על יסוד הודייתו בעבירות של </w:t>
      </w:r>
      <w:r>
        <w:rPr>
          <w:rFonts w:ascii="David" w:hAnsi="David"/>
          <w:b/>
          <w:b/>
          <w:bCs/>
          <w:rtl w:val="true"/>
        </w:rPr>
        <w:t>קשירת לפשע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ובביצוע בצוותא של חבלה בכוונה מחמירה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ייצור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החזקה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רקע סכסוך שנתגלע בין </w:t>
      </w:r>
      <w:r>
        <w:rPr>
          <w:rFonts w:ascii="David" w:hAnsi="David"/>
          <w:rtl w:val="true"/>
        </w:rPr>
        <w:t xml:space="preserve">שתי </w:t>
      </w:r>
      <w:r>
        <w:rPr>
          <w:rFonts w:ascii="David" w:hAnsi="David"/>
          <w:rtl w:val="true"/>
        </w:rPr>
        <w:t>קבוצות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קשר הנאשם קשר עם חבריו להכנת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הכנתם והדלקתם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יידו הנאשם ושותפיו את הבקבוקים </w:t>
      </w:r>
      <w:r>
        <w:rPr>
          <w:rFonts w:ascii="David" w:hAnsi="David"/>
          <w:rtl w:val="true"/>
        </w:rPr>
        <w:t xml:space="preserve">וכן אבנים </w:t>
      </w:r>
      <w:r>
        <w:rPr>
          <w:rFonts w:ascii="David" w:hAnsi="David"/>
          <w:rtl w:val="true"/>
        </w:rPr>
        <w:t>לעבר חברי הקבוצה היריבה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</w:t>
      </w:r>
      <w:r>
        <w:rPr>
          <w:rFonts w:ascii="David" w:hAnsi="David"/>
          <w:rtl w:val="true"/>
        </w:rPr>
        <w:t>חד הבקבוקים התנפץ והתלקח סמוך למקום בו עמדו חברי הקבוצה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 xml:space="preserve">העמיד את </w:t>
      </w:r>
      <w:r>
        <w:rPr>
          <w:rFonts w:ascii="David" w:hAnsi="David"/>
          <w:b/>
          <w:b/>
          <w:bCs/>
          <w:rtl w:val="true"/>
        </w:rPr>
        <w:t xml:space="preserve">מתחם ענישה </w:t>
      </w:r>
      <w:r>
        <w:rPr>
          <w:rFonts w:ascii="David" w:hAnsi="David"/>
          <w:b/>
          <w:b/>
          <w:bCs/>
          <w:rtl w:val="true"/>
        </w:rPr>
        <w:t>בטווח ש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השית על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שירות המבחן הגיש תסקיר חיובי בעניינו והתרשם כי רמת מסוכנותו נמוכה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לריצוי בעבודות שירות לצד 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זאת </w:t>
      </w:r>
      <w:r>
        <w:rPr>
          <w:rFonts w:ascii="David" w:hAnsi="David"/>
          <w:rtl w:val="true"/>
        </w:rPr>
        <w:t xml:space="preserve">בין היתר </w:t>
      </w:r>
      <w:r>
        <w:rPr>
          <w:rFonts w:ascii="David" w:hAnsi="David"/>
          <w:rtl w:val="true"/>
        </w:rPr>
        <w:t>בהתחשב בשיקול של אחידות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פני </w:t>
      </w:r>
      <w:r>
        <w:rPr>
          <w:rFonts w:ascii="David" w:hAnsi="David"/>
          <w:rtl w:val="true"/>
        </w:rPr>
        <w:t>ששותפיו נדונו לעונשים מתונים</w:t>
      </w:r>
      <w:r>
        <w:rPr>
          <w:rFonts w:cs="David" w:ascii="David" w:hAnsi="David"/>
          <w:rtl w:val="true"/>
        </w:rPr>
        <w:t xml:space="preserve">.    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851"/>
        <w:jc w:val="both"/>
        <w:rPr/>
      </w:pP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הנה כי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קשת הענישה בעבירות בנשק ה</w:t>
      </w:r>
      <w:r>
        <w:rPr>
          <w:rFonts w:ascii="David" w:hAnsi="David"/>
          <w:rtl w:val="true"/>
        </w:rPr>
        <w:t>ייתה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בעבר </w:t>
      </w:r>
      <w:r>
        <w:rPr>
          <w:rFonts w:ascii="David" w:hAnsi="David"/>
          <w:rtl w:val="true"/>
        </w:rPr>
        <w:t>מגוונת ותלויה במשתנים רבים ובנסיבותיו הייחודיות של כל מקרה ומקרה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השאר בהתחשב בסוג 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ירי בנשק חם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סוג הנשק וכמותו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האופן לקביעתו של מתחם הענישה וההבחנה בין מתחם הענישה לבין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המהווה רק אחד הפרמטרים לקביעתו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ב</w:t>
      </w:r>
      <w:hyperlink r:id="rId7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חסן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מדינת ישראל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5/6/13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)).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מפסיקתו של בית המשפט העליון בתקופה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מגמת החמרה ברורה בעבירות בנשק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משהפכה התופעה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ועקב הסיכון הגובר כתוצאה מביצוען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851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 xml:space="preserve">לעניין </w:t>
      </w:r>
      <w:r>
        <w:rPr>
          <w:rFonts w:ascii="David" w:hAnsi="David"/>
          <w:color w:val="000000"/>
          <w:shd w:fill="FFFFFF" w:val="clear"/>
          <w:rtl w:val="true"/>
        </w:rPr>
        <w:t>החומרה היתירה שנודעה לביצוע עבירות נשק ומדיניות הענישה בעבירות אלו ראו דבריו של כב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הש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color w:val="000000"/>
          <w:shd w:fill="FFFFFF" w:val="clear"/>
          <w:rtl w:val="true"/>
        </w:rPr>
        <w:t>שטיין בעניין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 xml:space="preserve"> פלוני</w:t>
      </w:r>
      <w:r>
        <w:rPr>
          <w:rFonts w:ascii="David" w:hAnsi="David"/>
          <w:color w:val="000000"/>
          <w:shd w:fill="FFFFFF" w:val="clear"/>
          <w:rtl w:val="true"/>
        </w:rPr>
        <w:t xml:space="preserve"> הנ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28/7/22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-851"/>
        <w:jc w:val="both"/>
        <w:rPr>
          <w:rFonts w:ascii="David" w:hAnsi="David" w:cs="David"/>
          <w:spacing w:val="10"/>
          <w:sz w:val="10"/>
          <w:szCs w:val="10"/>
        </w:rPr>
      </w:pPr>
      <w:r>
        <w:rPr>
          <w:rFonts w:cs="David" w:ascii="David" w:hAnsi="David"/>
          <w:spacing w:val="10"/>
          <w:sz w:val="10"/>
          <w:szCs w:val="10"/>
          <w:rtl w:val="true"/>
        </w:rPr>
      </w:r>
    </w:p>
    <w:p>
      <w:pPr>
        <w:pStyle w:val="Normal"/>
        <w:spacing w:lineRule="auto" w:line="360"/>
        <w:ind w:start="1418" w:end="-851"/>
        <w:jc w:val="both"/>
        <w:rPr>
          <w:rFonts w:ascii="Arial" w:hAnsi="Arial" w:cs="Arial"/>
          <w:spacing w:val="10"/>
          <w:sz w:val="22"/>
          <w:szCs w:val="22"/>
        </w:rPr>
      </w:pPr>
      <w:r>
        <w:rPr>
          <w:rFonts w:cs="Arial" w:ascii="Arial" w:hAnsi="Arial"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בפסיקתו מן הזמן האחרון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בית משפט זה קבע לא אחת כי את מבצעיהן של עבירות נשק יש להעניש בחומרה יתרה – שכן מדובר בעבירות שהיו למכת מדינה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ושאחריהן בא השימוש הקטלני בנשק אשר מותיר אחריו פצועים ומתים כמעט מדי יום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מדיניות זו חלה ביתר שאת כאשר מדובר במכירה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ברכישה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בנשיאה או בהובלה – שלא כדין – של נשק התקפי בדמות תת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מקלעים ורובים ובשימוש לא חוקי בנשק כאמור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בטיפולנו בעבירות מסוג זה ובמבצעיהן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ראו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: </w:t>
      </w:r>
      <w:hyperlink r:id="rId74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5813/21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ג</w:t>
      </w:r>
      <w:r>
        <w:rPr>
          <w:rFonts w:cs="Arial" w:ascii="Arial" w:hAnsi="Arial"/>
          <w:sz w:val="22"/>
          <w:szCs w:val="22"/>
          <w:rtl w:val="true"/>
        </w:rPr>
        <w:t>'</w:t>
      </w:r>
      <w:r>
        <w:rPr>
          <w:rFonts w:ascii="Arial" w:hAnsi="Arial" w:cs="Arial"/>
          <w:sz w:val="22"/>
          <w:sz w:val="22"/>
          <w:szCs w:val="22"/>
          <w:rtl w:val="true"/>
        </w:rPr>
        <w:t>בארין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pacing w:val="10"/>
          <w:sz w:val="22"/>
          <w:szCs w:val="22"/>
        </w:rPr>
        <w:t>17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 (</w:t>
      </w:r>
      <w:r>
        <w:rPr>
          <w:rFonts w:cs="Arial" w:ascii="Arial" w:hAnsi="Arial"/>
          <w:spacing w:val="10"/>
          <w:sz w:val="22"/>
          <w:szCs w:val="22"/>
        </w:rPr>
        <w:t>31.5.2022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75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8045/17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בראנסי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pacing w:val="10"/>
          <w:sz w:val="22"/>
          <w:szCs w:val="22"/>
        </w:rPr>
        <w:t>11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 (</w:t>
      </w:r>
      <w:r>
        <w:rPr>
          <w:rFonts w:cs="Arial" w:ascii="Arial" w:hAnsi="Arial"/>
          <w:spacing w:val="10"/>
          <w:sz w:val="22"/>
          <w:szCs w:val="22"/>
        </w:rPr>
        <w:t>16.8.2018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76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5643/14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עיסא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pacing w:val="10"/>
          <w:sz w:val="22"/>
          <w:szCs w:val="22"/>
        </w:rPr>
        <w:t>13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 (</w:t>
      </w:r>
      <w:r>
        <w:rPr>
          <w:rFonts w:cs="Arial" w:ascii="Arial" w:hAnsi="Arial"/>
          <w:spacing w:val="10"/>
          <w:sz w:val="22"/>
          <w:szCs w:val="22"/>
        </w:rPr>
        <w:t>23.6.2015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77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78/21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פלוני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pacing w:val="10"/>
          <w:sz w:val="22"/>
          <w:szCs w:val="22"/>
        </w:rPr>
        <w:t>9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 (</w:t>
      </w:r>
      <w:r>
        <w:rPr>
          <w:rFonts w:cs="Arial" w:ascii="Arial" w:hAnsi="Arial"/>
          <w:spacing w:val="10"/>
          <w:sz w:val="22"/>
          <w:szCs w:val="22"/>
        </w:rPr>
        <w:t>26.7.2022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78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587/22</w:t>
        </w:r>
      </w:hyperlink>
      <w:r>
        <w:rPr>
          <w:rFonts w:cs="Arial" w:ascii="Arial" w:hAnsi="Arial"/>
          <w:spacing w:val="10"/>
          <w:sz w:val="22"/>
          <w:szCs w:val="22"/>
          <w:shd w:fill="FFFFFF" w:val="clear"/>
          <w:rtl w:val="true"/>
        </w:rPr>
        <w:t xml:space="preserve">  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נאעסה נ</w:t>
      </w:r>
      <w:r>
        <w:rPr>
          <w:rFonts w:cs="Arial" w:ascii="Arial" w:hAnsi="Arial"/>
          <w:sz w:val="22"/>
          <w:szCs w:val="22"/>
          <w:shd w:fill="FFFFFF" w:val="clear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shd w:fill="FFFFFF" w:val="clear"/>
          <w:rtl w:val="true"/>
        </w:rPr>
        <w:t>מדינת ישראל</w:t>
      </w:r>
      <w:r>
        <w:rPr>
          <w:rFonts w:cs="Arial" w:ascii="Arial" w:hAnsi="Arial"/>
          <w:spacing w:val="10"/>
          <w:sz w:val="22"/>
          <w:szCs w:val="22"/>
          <w:shd w:fill="FFFFFF" w:val="clear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shd w:fill="FFFFFF" w:val="clear"/>
          <w:rtl w:val="true"/>
        </w:rPr>
        <w:t xml:space="preserve">פסקה </w:t>
      </w:r>
      <w:r>
        <w:rPr>
          <w:rFonts w:cs="Arial" w:ascii="Arial" w:hAnsi="Arial"/>
          <w:spacing w:val="10"/>
          <w:sz w:val="22"/>
          <w:szCs w:val="22"/>
          <w:shd w:fill="FFFFFF" w:val="clear"/>
        </w:rPr>
        <w:t>9</w:t>
      </w:r>
      <w:r>
        <w:rPr>
          <w:rFonts w:cs="Arial" w:ascii="Arial" w:hAnsi="Arial"/>
          <w:spacing w:val="10"/>
          <w:sz w:val="22"/>
          <w:szCs w:val="22"/>
          <w:shd w:fill="FFFFFF" w:val="clear"/>
          <w:rtl w:val="true"/>
        </w:rPr>
        <w:t xml:space="preserve"> (</w:t>
      </w:r>
      <w:r>
        <w:rPr>
          <w:rFonts w:cs="Arial" w:ascii="Arial" w:hAnsi="Arial"/>
          <w:spacing w:val="10"/>
          <w:sz w:val="22"/>
          <w:szCs w:val="22"/>
          <w:shd w:fill="FFFFFF" w:val="clear"/>
        </w:rPr>
        <w:t>22.5.2022</w:t>
      </w:r>
      <w:r>
        <w:rPr>
          <w:rFonts w:cs="Arial" w:ascii="Arial" w:hAnsi="Arial"/>
          <w:spacing w:val="10"/>
          <w:sz w:val="22"/>
          <w:szCs w:val="22"/>
          <w:shd w:fill="FFFFFF" w:val="clear"/>
          <w:rtl w:val="true"/>
        </w:rPr>
        <w:t>)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ככלל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יעדים עונשיים אלו מוחקים מניה וביה את בקשת העבריין לשיקום שמחוץ לכלא – זאת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ראו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: </w:t>
      </w:r>
      <w:hyperlink r:id="rId79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78/21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פלוני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pacing w:val="10"/>
          <w:sz w:val="22"/>
          <w:szCs w:val="22"/>
        </w:rPr>
        <w:t>11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והאסמכתאות שם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26.7.2022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בימים קשים אלה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. </w:t>
      </w:r>
    </w:p>
    <w:p>
      <w:pPr>
        <w:pStyle w:val="Normal"/>
        <w:spacing w:lineRule="auto" w:line="360"/>
        <w:ind w:start="1418" w:end="-851"/>
        <w:jc w:val="both"/>
        <w:rPr>
          <w:rFonts w:ascii="Arial" w:hAnsi="Arial" w:cs="Arial"/>
          <w:spacing w:val="10"/>
          <w:sz w:val="8"/>
          <w:szCs w:val="8"/>
        </w:rPr>
      </w:pPr>
      <w:r>
        <w:rPr>
          <w:rFonts w:cs="Arial" w:ascii="Arial" w:hAnsi="Arial"/>
          <w:spacing w:val="10"/>
          <w:sz w:val="8"/>
          <w:szCs w:val="8"/>
          <w:rtl w:val="true"/>
        </w:rPr>
      </w:r>
    </w:p>
    <w:p>
      <w:pPr>
        <w:pStyle w:val="Normal"/>
        <w:spacing w:lineRule="auto" w:line="360"/>
        <w:ind w:start="1418" w:end="-851"/>
        <w:jc w:val="both"/>
        <w:rPr/>
      </w:pPr>
      <w:r>
        <w:rPr>
          <w:rFonts w:cs="Arial" w:ascii="Arial" w:hAnsi="Arial"/>
          <w:spacing w:val="10"/>
          <w:sz w:val="22"/>
          <w:szCs w:val="22"/>
        </w:rPr>
        <w:t>13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בבואו ליישם את מדיניות הענישה כאמור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בית משפט זה נוהג להשית על מי שמוכר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קונה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נושא או מוביל נשק התקפי שלא כדין – קל וחומר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על מי שעושה שימוש בלתי חוקי בנשק התקפי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– עונשי מאסר בין סורג ובריח לתקופות ארוכות יחסית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ראו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: </w:t>
      </w:r>
      <w:hyperlink r:id="rId80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4456/21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אבו עבסה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23.1.2022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81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579/22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טחאינה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13.6.2022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82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8869/21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קואסמה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13.3.2022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)). 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לפי אמות המידה שמדיניות זו קבעה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מאסר בפועל לתקופה של </w:t>
      </w:r>
      <w:r>
        <w:rPr>
          <w:rFonts w:cs="Arial" w:ascii="Arial" w:hAnsi="Arial"/>
          <w:b/>
          <w:bCs/>
          <w:spacing w:val="10"/>
          <w:sz w:val="22"/>
          <w:szCs w:val="22"/>
        </w:rPr>
        <w:t>3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שנים בגין עבירות הקשורות לנשק התקפי נמצא ברף הנמוך של הענישה הראויה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ראו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: </w:t>
      </w:r>
      <w:hyperlink r:id="rId83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4406/19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סובח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5.11.2019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84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147/21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ביטון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14.2.2021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)).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מאסר בפועל בסביבתן של שלוש שנים הולם הובלה ונשיאה חד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פעמית של נשק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ראו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: </w:t>
      </w:r>
      <w:hyperlink r:id="rId85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6021/21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עבוד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19.12.2021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); </w:t>
      </w:r>
      <w:hyperlink r:id="rId86"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pacing w:val="10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pacing w:val="10"/>
            <w:sz w:val="22"/>
            <w:szCs w:val="22"/>
            <w:u w:val="single"/>
          </w:rPr>
          <w:t>309/22</w:t>
        </w:r>
      </w:hyperlink>
      <w:r>
        <w:rPr>
          <w:rFonts w:cs="Arial" w:ascii="Arial" w:hAnsi="Arial"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ביאדסה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pacing w:val="10"/>
          <w:sz w:val="22"/>
          <w:szCs w:val="22"/>
          <w:rtl w:val="true"/>
        </w:rPr>
        <w:t>(</w:t>
      </w:r>
      <w:r>
        <w:rPr>
          <w:rFonts w:cs="Arial" w:ascii="Arial" w:hAnsi="Arial"/>
          <w:spacing w:val="10"/>
          <w:sz w:val="22"/>
          <w:szCs w:val="22"/>
        </w:rPr>
        <w:t>10.5.2022</w:t>
      </w:r>
      <w:r>
        <w:rPr>
          <w:rFonts w:cs="Arial" w:ascii="Arial" w:hAnsi="Arial"/>
          <w:spacing w:val="10"/>
          <w:sz w:val="22"/>
          <w:szCs w:val="22"/>
          <w:rtl w:val="true"/>
        </w:rPr>
        <w:t>) (</w:t>
      </w:r>
      <w:r>
        <w:rPr>
          <w:rFonts w:ascii="Arial" w:hAnsi="Arial" w:cs="Arial"/>
          <w:spacing w:val="10"/>
          <w:sz w:val="22"/>
          <w:sz w:val="22"/>
          <w:szCs w:val="22"/>
          <w:rtl w:val="true"/>
        </w:rPr>
        <w:t>להלן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: </w:t>
      </w:r>
      <w:r>
        <w:rPr>
          <w:rFonts w:ascii="Arial" w:hAnsi="Arial" w:cs="Arial"/>
          <w:sz w:val="22"/>
          <w:sz w:val="22"/>
          <w:szCs w:val="22"/>
          <w:rtl w:val="true"/>
        </w:rPr>
        <w:t>עניין ביאדסה</w:t>
      </w:r>
      <w:r>
        <w:rPr>
          <w:rFonts w:cs="Arial" w:ascii="Arial" w:hAnsi="Arial"/>
          <w:spacing w:val="10"/>
          <w:sz w:val="22"/>
          <w:szCs w:val="22"/>
          <w:rtl w:val="true"/>
        </w:rPr>
        <w:t xml:space="preserve">)),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והינו בגדר עונש מקל כאשר מדובר בעבירות נשק חמורות יותר</w:t>
      </w:r>
      <w:r>
        <w:rPr>
          <w:rFonts w:cs="Arial" w:ascii="Arial" w:hAnsi="Arial"/>
          <w:spacing w:val="10"/>
          <w:sz w:val="22"/>
          <w:szCs w:val="22"/>
          <w:rtl w:val="true"/>
        </w:rPr>
        <w:t>.[...]"</w:t>
      </w:r>
      <w:r>
        <w:rPr>
          <w:rFonts w:cs="Arial" w:ascii="Arial" w:hAnsi="Arial"/>
          <w:sz w:val="22"/>
          <w:szCs w:val="22"/>
          <w:rtl w:val="true"/>
        </w:rPr>
        <w:t>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ההדגשות אינו במקור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.).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1418" w:end="-851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בטרם אפנה לקביעת מתחם העונש ההולם את המקרה הנדון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שלא להתייחס לנתון המשמעותי של ח</w:t>
      </w:r>
      <w:r>
        <w:rPr>
          <w:rFonts w:ascii="David" w:hAnsi="David"/>
          <w:rtl w:val="true"/>
        </w:rPr>
        <w:t xml:space="preserve">לוף </w:t>
      </w:r>
      <w:r>
        <w:rPr>
          <w:rFonts w:ascii="David" w:hAnsi="David"/>
          <w:rtl w:val="true"/>
        </w:rPr>
        <w:t>פרק זמן של שש</w:t>
      </w:r>
      <w:r>
        <w:rPr>
          <w:rFonts w:ascii="David" w:hAnsi="David"/>
          <w:rtl w:val="true"/>
        </w:rPr>
        <w:t xml:space="preserve"> שנים </w:t>
      </w:r>
      <w:r>
        <w:rPr>
          <w:rFonts w:ascii="David" w:hAnsi="David"/>
          <w:rtl w:val="true"/>
        </w:rPr>
        <w:t xml:space="preserve">מאז </w:t>
      </w:r>
      <w:r>
        <w:rPr>
          <w:rFonts w:ascii="David" w:hAnsi="David"/>
          <w:rtl w:val="true"/>
        </w:rPr>
        <w:t>ביצוע העבירות</w:t>
      </w:r>
      <w:r>
        <w:rPr>
          <w:rFonts w:ascii="David" w:hAnsi="David"/>
          <w:rtl w:val="true"/>
        </w:rPr>
        <w:t xml:space="preserve"> ועד לחשיפתן והגשת כתב אישום בגינן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ומשמעותו לגבי קביעה של מתחם העונש ההולם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שבחנתי את ט</w:t>
      </w:r>
      <w:r>
        <w:rPr>
          <w:rFonts w:ascii="David" w:hAnsi="David"/>
          <w:rtl w:val="true"/>
        </w:rPr>
        <w:t>יעוני</w:t>
      </w:r>
      <w:r>
        <w:rPr>
          <w:rFonts w:ascii="David" w:hAnsi="David"/>
          <w:rtl w:val="true"/>
        </w:rPr>
        <w:t xml:space="preserve">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לקבל את עמדת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בנסיבותיו של המקרה הנדון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אין חולק כי חלוף הזמן </w:t>
      </w:r>
      <w:r>
        <w:rPr>
          <w:rFonts w:ascii="David" w:hAnsi="David"/>
          <w:rtl w:val="true"/>
        </w:rPr>
        <w:t xml:space="preserve">אינו נמנה על הנסיבות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מפורטות </w:t>
      </w:r>
      <w:hyperlink r:id="rId87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</w:t>
      </w:r>
      <w:hyperlink r:id="rId8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המשליכות על קביעת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המחוקק בחר לכלול</w:t>
      </w:r>
      <w:r>
        <w:rPr>
          <w:rFonts w:ascii="David" w:hAnsi="David"/>
          <w:rtl w:val="true"/>
        </w:rPr>
        <w:t xml:space="preserve"> פרמטר זה </w:t>
      </w:r>
      <w:r>
        <w:rPr>
          <w:rFonts w:ascii="David" w:hAnsi="David"/>
          <w:rtl w:val="true"/>
        </w:rPr>
        <w:t>מפורשות</w:t>
      </w:r>
      <w:r>
        <w:rPr>
          <w:rFonts w:ascii="David" w:hAnsi="David"/>
          <w:rtl w:val="true"/>
        </w:rPr>
        <w:t xml:space="preserve"> רק ב</w:t>
      </w:r>
      <w:r>
        <w:rPr>
          <w:rFonts w:ascii="David" w:hAnsi="David"/>
          <w:rtl w:val="true"/>
        </w:rPr>
        <w:t xml:space="preserve">גדרו של </w:t>
      </w:r>
      <w:hyperlink r:id="rId8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10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ascii="David" w:hAnsi="David"/>
          <w:b/>
          <w:b/>
          <w:bCs/>
          <w:rtl w:val="true"/>
        </w:rPr>
        <w:t>נסיבה המשליכה על קביעת העונש המתאים בלבד בתוך המתחם שנקבע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עסקינן במקרה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בו </w:t>
      </w:r>
      <w:r>
        <w:rPr>
          <w:rFonts w:ascii="David" w:hAnsi="David"/>
          <w:rtl w:val="true"/>
        </w:rPr>
        <w:t>נעוץ</w:t>
      </w:r>
      <w:r>
        <w:rPr>
          <w:rFonts w:ascii="David" w:hAnsi="David"/>
          <w:rtl w:val="true"/>
        </w:rPr>
        <w:t xml:space="preserve"> חלוף הזמן בהתנהלות של רשויות אכיפת החוק </w:t>
      </w:r>
      <w:r>
        <w:rPr>
          <w:rFonts w:cs="David" w:ascii="David" w:hAnsi="David"/>
          <w:rtl w:val="true"/>
        </w:rPr>
        <w:t>(</w:t>
      </w:r>
      <w:hyperlink r:id="rId9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9</w:t>
        </w:r>
        <w:r>
          <w:rPr>
            <w:rStyle w:val="Hyperlink"/>
            <w:rFonts w:cs="David" w:ascii="David" w:hAnsi="David"/>
            <w:rtl w:val="true"/>
          </w:rPr>
          <w:t>))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במצב דברים בו העבירה התגלתה רק בחלוף שש שנים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ואלמלא מעצרו של עטאללה </w:t>
      </w:r>
      <w:r>
        <w:rPr>
          <w:rFonts w:ascii="David" w:hAnsi="David"/>
          <w:rtl w:val="true"/>
        </w:rPr>
        <w:t xml:space="preserve">לא מן הנמנע כי לא הייתה </w:t>
      </w:r>
      <w:r>
        <w:rPr>
          <w:rFonts w:ascii="David" w:hAnsi="David"/>
          <w:rtl w:val="true"/>
        </w:rPr>
        <w:t>מתגלה</w:t>
      </w:r>
      <w:r>
        <w:rPr>
          <w:rFonts w:ascii="David" w:hAnsi="David"/>
          <w:rtl w:val="true"/>
        </w:rPr>
        <w:t xml:space="preserve"> 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לא היה נדרש לשאת בעונש בגינה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זה אף מסוג המקרים ש</w:t>
      </w:r>
      <w:r>
        <w:rPr>
          <w:rFonts w:ascii="David" w:hAnsi="David"/>
          <w:rtl w:val="true"/>
        </w:rPr>
        <w:t>בהם נפתחה נגד הנאשם חקירה סמוך למועד 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רשויות האכיפה השתהו בהגשת כתב אישום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יתכנו מקרים מסוימים בהם </w:t>
      </w:r>
      <w:r>
        <w:rPr>
          <w:rFonts w:ascii="David" w:hAnsi="David"/>
          <w:rtl w:val="true"/>
        </w:rPr>
        <w:t xml:space="preserve">קיים </w:t>
      </w:r>
      <w:r>
        <w:rPr>
          <w:rFonts w:ascii="David" w:hAnsi="David"/>
          <w:rtl w:val="true"/>
        </w:rPr>
        <w:t>שי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וי קיצוני ובלתי סביר מעת ביצוע העבירה ועד הגשת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שאז היה פר</w:t>
      </w:r>
      <w:r>
        <w:rPr>
          <w:rFonts w:ascii="David" w:hAnsi="David"/>
          <w:rtl w:val="true"/>
        </w:rPr>
        <w:t xml:space="preserve">מטר זה </w:t>
      </w:r>
      <w:r>
        <w:rPr>
          <w:rFonts w:ascii="David" w:hAnsi="David"/>
          <w:rtl w:val="true"/>
        </w:rPr>
        <w:t xml:space="preserve">עשוי </w:t>
      </w:r>
      <w:r>
        <w:rPr>
          <w:rFonts w:ascii="David" w:hAnsi="David"/>
          <w:rtl w:val="true"/>
        </w:rPr>
        <w:t xml:space="preserve">להשליך על קביעת </w:t>
      </w:r>
      <w:r>
        <w:rPr>
          <w:rFonts w:ascii="David" w:hAnsi="David"/>
          <w:rtl w:val="true"/>
        </w:rPr>
        <w:t>הרף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צדק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מכוח הסמכות הנתונה לבית המשפט </w:t>
      </w:r>
      <w:hyperlink r:id="rId9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יב</w:t>
        </w:r>
      </w:hyperlink>
      <w:r>
        <w:rPr>
          <w:rFonts w:ascii="David" w:hAnsi="David"/>
          <w:rtl w:val="true"/>
        </w:rPr>
        <w:t xml:space="preserve"> ל</w:t>
      </w:r>
      <w:hyperlink r:id="rId9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אך סבורתני כי אין זה המקרה בענייננו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אשר ל</w:t>
      </w:r>
      <w:r>
        <w:rPr>
          <w:rFonts w:ascii="David" w:hAnsi="David"/>
          <w:rtl w:val="true"/>
        </w:rPr>
        <w:t xml:space="preserve">פסיקה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אליה הפנתה ההגנה בהשלמת 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הנדון דומה לראיה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 xml:space="preserve">מיארה </w:t>
      </w:r>
      <w:r>
        <w:rPr>
          <w:rFonts w:ascii="David" w:hAnsi="David"/>
          <w:rtl w:val="true"/>
        </w:rPr>
        <w:t>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rtl w:val="true"/>
        </w:rPr>
        <w:t xml:space="preserve">ניתן </w:t>
      </w:r>
      <w:r>
        <w:rPr>
          <w:rFonts w:ascii="David" w:hAnsi="David"/>
          <w:rtl w:val="true"/>
        </w:rPr>
        <w:t xml:space="preserve"> משקל בקביעת מתחם העונש ההולם למצוקה נפשית קשה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משהי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תה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המנוע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והרקע להתדרדרותו הנפשית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ולמעשה מדובר בנסיבה נוספת הקשורה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להבדיל מהמקרה הנדון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</w:t>
      </w:r>
      <w:r>
        <w:rPr>
          <w:rFonts w:ascii="David" w:hAnsi="David"/>
          <w:b/>
          <w:b/>
          <w:bCs/>
          <w:rtl w:val="true"/>
        </w:rPr>
        <w:t>יוסופוב</w:t>
      </w:r>
      <w:r>
        <w:rPr>
          <w:rFonts w:ascii="David" w:hAnsi="David"/>
          <w:rtl w:val="true"/>
        </w:rPr>
        <w:t xml:space="preserve">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נלקח חלוף הזמן המשמעותי</w:t>
      </w:r>
      <w:r>
        <w:rPr>
          <w:rFonts w:ascii="David" w:hAnsi="David"/>
          <w:rtl w:val="true"/>
        </w:rPr>
        <w:t xml:space="preserve">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ascii="David" w:hAnsi="David"/>
          <w:rtl w:val="true"/>
        </w:rPr>
        <w:t>ממועד ביצוע העבירות במסגרת קביעת העונש המתאים 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כנסיבה שאינה קשורה בביצוע העבירות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כאחד השיקולים להקלה חריגה בעונשו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ולחריגה לקולה מן המתחם שנקבע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יילקח </w:t>
      </w:r>
      <w:r>
        <w:rPr>
          <w:rFonts w:ascii="David" w:hAnsi="David"/>
          <w:rtl w:val="true"/>
        </w:rPr>
        <w:t>חלוף הזמן בחשבון במסגרת קביעת העונש המתאים לנאשם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שבחנתי את מכלול השיקולים הנדרשים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טיעוני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בחומרת העבירות שביצע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רכישה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החזקה וסחר באקדח ובאביזר לאקדח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התכנון שקדם להן וכן בהתחשב בפוטנציאל הסיכון הרב הגלום בביצוען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ומידת פגיעתם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במדיניות הענישה </w:t>
      </w:r>
      <w:r>
        <w:rPr>
          <w:rFonts w:ascii="David" w:hAnsi="David"/>
          <w:rtl w:val="true"/>
        </w:rPr>
        <w:t>שהייתה נהוגה בעת ביצוע העבירה והיום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</w:t>
      </w:r>
      <w:r>
        <w:rPr>
          <w:rFonts w:ascii="David" w:hAnsi="David"/>
          <w:rtl w:val="true"/>
        </w:rPr>
        <w:t>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סבורתני כי מתחם העונש ההולם את המקרה הנדון נע בטווח שבין </w:t>
      </w:r>
      <w:r>
        <w:rPr>
          <w:rFonts w:cs="David" w:ascii="David" w:hAnsi="David"/>
          <w:b/>
          <w:bCs/>
        </w:rPr>
        <w:t>42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cs="David" w:ascii="David" w:hAnsi="David"/>
          <w:b/>
          <w:bCs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ind w:hanging="720" w:start="720" w:end="-709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  <w:tab/>
      </w:r>
      <w:r>
        <w:rPr>
          <w:rFonts w:ascii="David" w:hAnsi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rtl w:val="true"/>
        </w:rPr>
        <w:t xml:space="preserve">יחד עם הזאת הענישה </w:t>
      </w:r>
      <w:r>
        <w:rPr>
          <w:rFonts w:ascii="David" w:hAnsi="David"/>
          <w:rtl w:val="true"/>
        </w:rPr>
        <w:t xml:space="preserve">היא לעולם אינדיבידואלית </w:t>
      </w:r>
      <w:r>
        <w:rPr>
          <w:rFonts w:ascii="David" w:hAnsi="David"/>
          <w:rtl w:val="true"/>
        </w:rPr>
        <w:t>ובבואו של בית המשפט לקבוע את העונש הראוי לנאשם העומד בפניו ישקול גם שיקולים הנוגעים לנסיבותיו האישיות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לקולה אני רואה להתחשב בהודייתו של הנאשם בעובדות כתב האישום שהוגש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הוחל בשמיעת הראיות בתיק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וחיסכון בזמן שיפוטי יקר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rtl w:val="true"/>
        </w:rPr>
        <w:t>עוד ייזקפו לזכותו האחריות שנטל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באה לידי ביטוי בהודייתו בהזדמנות הראשונה ובשיתוף הפעולה שלו עם אנשי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הצער והחרטה שהביע בגינם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בפני קצינת המבחן ניכר כי ניסה למזער במידת מה את החומרה שבמעשיו בטענו בפניה כי </w:t>
      </w:r>
      <w:r>
        <w:rPr>
          <w:rFonts w:ascii="David" w:hAnsi="David"/>
          <w:rtl w:val="true"/>
        </w:rPr>
        <w:t xml:space="preserve"> היה </w:t>
      </w:r>
      <w:r>
        <w:rPr>
          <w:rFonts w:ascii="David" w:hAnsi="David"/>
          <w:rtl w:val="true"/>
        </w:rPr>
        <w:t>תחת השפעת אלכוהול בזמן שיחתו עם עטאללה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ביקש ממנו כי ישמור עבורו על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תחילה חשש אך לבסוף הסכים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לעובדות אלו אין זכר בכתב האישום ולא בכדי לא חזר עליהם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בטיעוניו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 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חזר בו מהודייתו ועמד עליה גם בישיבת הטיעונים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b/>
          <w:bCs/>
          <w:sz w:val="16"/>
          <w:szCs w:val="16"/>
        </w:rPr>
      </w:pPr>
      <w:r>
        <w:rPr>
          <w:rFonts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כן יינתן משקל </w:t>
      </w:r>
      <w:r>
        <w:rPr>
          <w:rFonts w:ascii="David" w:hAnsi="David"/>
          <w:b/>
          <w:b/>
          <w:bCs/>
          <w:rtl w:val="true"/>
        </w:rPr>
        <w:t>לנסיבותיו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שפורטו בתסקיר שירות המבחן ומפי סנגורו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בקליפת אגוז ייאמר כי הנאשם 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לשתי בנות קטנות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קבלן בניין מצליח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השוהה כיום במעצר בפיקוח אלקטרוני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עבר תקופה לא פשוטה בילדותו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בתסקיר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על אף האמור למד  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ובמקביל עבד כדי לסייע בפרנסת המשפחה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09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נחתך הנאשם במהלך עבודתו ממסור ברגלו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נותח ואף </w:t>
      </w:r>
      <w:r>
        <w:rPr>
          <w:rFonts w:ascii="David" w:hAnsi="David"/>
          <w:rtl w:val="true"/>
        </w:rPr>
        <w:t>הוכנסו פלטינות לרגלו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מצב שבגינו קיבל </w:t>
      </w:r>
      <w:r>
        <w:rPr>
          <w:rFonts w:ascii="David" w:hAnsi="David"/>
          <w:rtl w:val="true"/>
        </w:rPr>
        <w:t>רישיון לשימוש בקנאביס רפואי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שבו הוא משתמש גם כיום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מדבריו לק</w:t>
      </w:r>
      <w:r>
        <w:rPr>
          <w:rFonts w:ascii="David" w:hAnsi="David"/>
          <w:rtl w:val="true"/>
        </w:rPr>
        <w:t xml:space="preserve">צינת המבחן </w:t>
      </w:r>
      <w:r>
        <w:rPr>
          <w:rFonts w:ascii="David" w:hAnsi="David"/>
          <w:rtl w:val="true"/>
        </w:rPr>
        <w:t xml:space="preserve">עולה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rtl w:val="true"/>
        </w:rPr>
        <w:t xml:space="preserve">עוד </w:t>
      </w:r>
      <w:r>
        <w:rPr>
          <w:rFonts w:ascii="David" w:hAnsi="David"/>
          <w:rtl w:val="true"/>
        </w:rPr>
        <w:t>בצעירותו החל להשתמש בגראס באופן לא חוקי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>צרך אלכוהול בכמויות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אשר הכיר את אשתו והפסיק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היה </w:t>
      </w:r>
      <w:r>
        <w:rPr>
          <w:rFonts w:ascii="David" w:hAnsi="David"/>
          <w:rtl w:val="true"/>
        </w:rPr>
        <w:t>מעורב בפלילים</w:t>
      </w:r>
      <w:r>
        <w:rPr>
          <w:rFonts w:ascii="David" w:hAnsi="David"/>
          <w:rtl w:val="true"/>
        </w:rPr>
        <w:t xml:space="preserve"> מגיל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יש קושי לבחון היום את דבריו שלפיהם ביצע עבירות אלה כדי </w:t>
      </w:r>
      <w:r>
        <w:rPr>
          <w:rFonts w:ascii="David" w:hAnsi="David"/>
          <w:rtl w:val="true"/>
        </w:rPr>
        <w:t>להשיג כסף לאוכל לבני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אופי העבירות שעבר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בכללן עבירות אלימות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>רכוש וכן עבירות סמים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כולן בין השנים </w:t>
      </w:r>
      <w:r>
        <w:rPr>
          <w:rFonts w:cs="David" w:ascii="David" w:hAnsi="David"/>
        </w:rPr>
        <w:t>1999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הרשעתו </w:t>
      </w:r>
      <w:r>
        <w:rPr>
          <w:rFonts w:ascii="David" w:hAnsi="David"/>
          <w:rtl w:val="true"/>
        </w:rPr>
        <w:t xml:space="preserve">הגין עבירות חמורות בשנת </w:t>
      </w:r>
      <w:r>
        <w:rPr>
          <w:rFonts w:cs="David" w:ascii="David" w:hAnsi="David"/>
        </w:rPr>
        <w:t>06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קרתה עת היה בן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אז </w:t>
      </w:r>
      <w:r>
        <w:rPr>
          <w:rFonts w:ascii="David" w:hAnsi="David"/>
          <w:rtl w:val="true"/>
        </w:rPr>
        <w:t>נדון לחמש שנות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גם 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הורשע כאמור בעבירות איומים והחזקת אגרופן וסכין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שאין קשורות לכאורה למצוקה הכלכלית של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מאז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עד 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לא ה</w:t>
      </w:r>
      <w:r>
        <w:rPr>
          <w:rFonts w:ascii="David" w:hAnsi="David"/>
          <w:rtl w:val="true"/>
        </w:rPr>
        <w:t>סתבך הנאשם בעבירות נוספות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גם מאז ועד 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rtl w:val="true"/>
        </w:rPr>
        <w:t>משמע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המאסר הממושך ו</w:t>
      </w:r>
      <w:r>
        <w:rPr>
          <w:rFonts w:ascii="David" w:hAnsi="David"/>
          <w:rtl w:val="true"/>
        </w:rPr>
        <w:t>ההזדמנות שניתנ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לנאשם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' - </w:t>
      </w:r>
      <w:r>
        <w:rPr>
          <w:rFonts w:ascii="David" w:hAnsi="David"/>
          <w:rtl w:val="true"/>
        </w:rPr>
        <w:t xml:space="preserve">מאסר </w:t>
      </w:r>
      <w:r>
        <w:rPr>
          <w:rFonts w:ascii="David" w:hAnsi="David"/>
          <w:rtl w:val="true"/>
        </w:rPr>
        <w:t xml:space="preserve">לנשיאה </w:t>
      </w:r>
      <w:r>
        <w:rPr>
          <w:rFonts w:ascii="David" w:hAnsi="David"/>
          <w:rtl w:val="true"/>
        </w:rPr>
        <w:t>בעבודת שירות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</w:t>
      </w:r>
      <w:r>
        <w:rPr>
          <w:rFonts w:ascii="David" w:hAnsi="David"/>
          <w:rtl w:val="true"/>
        </w:rPr>
        <w:t>השפיעו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ביצע</w:t>
      </w:r>
      <w:r>
        <w:rPr>
          <w:rFonts w:ascii="David" w:hAnsi="David"/>
          <w:rtl w:val="true"/>
        </w:rPr>
        <w:t xml:space="preserve"> כחמש שנים לאחר מכן עבירות בנשק במדרג חומרה גבוה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במקביל לניהולו של העסק העצמאי </w:t>
      </w:r>
      <w:r>
        <w:rPr>
          <w:rFonts w:ascii="David" w:hAnsi="David"/>
          <w:rtl w:val="true"/>
        </w:rPr>
        <w:t>של קבלנות בנין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שאותו הקים לכל המאוחר </w:t>
      </w:r>
      <w:r>
        <w:rPr>
          <w:rFonts w:ascii="David" w:hAnsi="David"/>
          <w:rtl w:val="true"/>
        </w:rPr>
        <w:t xml:space="preserve">בראשית 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'.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לצד זאת יינתן משקל לכך כי מאז שנת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ועד היום עשה הנאשם שינוי משמעותי בא</w:t>
      </w:r>
      <w:r>
        <w:rPr>
          <w:rFonts w:ascii="David" w:hAnsi="David"/>
          <w:rtl w:val="true"/>
        </w:rPr>
        <w:t>ורחות</w:t>
      </w:r>
      <w:r>
        <w:rPr>
          <w:rFonts w:ascii="David" w:hAnsi="David"/>
          <w:rtl w:val="true"/>
        </w:rPr>
        <w:t xml:space="preserve">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וניהל אורח חיים תקין ללא מעורבות נוספת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התחתן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נולדו לו שתי בנות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</w:t>
      </w:r>
      <w:r>
        <w:rPr>
          <w:rFonts w:ascii="David" w:hAnsi="David"/>
          <w:rtl w:val="true"/>
        </w:rPr>
        <w:t>ממשיך ל</w:t>
      </w:r>
      <w:r>
        <w:rPr>
          <w:rFonts w:ascii="David" w:hAnsi="David"/>
          <w:rtl w:val="true"/>
        </w:rPr>
        <w:t>נהל עסק מצליח בתחום הבניה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גם מדבריו של עד האופי הלל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הלל את </w:t>
      </w:r>
      <w:r>
        <w:rPr>
          <w:rFonts w:ascii="David" w:hAnsi="David"/>
          <w:rtl w:val="true"/>
        </w:rPr>
        <w:t>יושרו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הגינותו ומקצועיותו של הנאשם </w:t>
      </w:r>
      <w:r>
        <w:rPr>
          <w:rFonts w:ascii="David" w:hAnsi="David"/>
          <w:rtl w:val="true"/>
        </w:rPr>
        <w:t>בתחומו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בקשר ל</w:t>
      </w:r>
      <w:r>
        <w:rPr>
          <w:rFonts w:ascii="David" w:hAnsi="David"/>
          <w:rtl w:val="true"/>
        </w:rPr>
        <w:t>פרויקטים הרבים שביצעו במשותף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יינתן משקל לתקופת מעצרו של הנאשם בתיק זה </w:t>
      </w:r>
      <w:r>
        <w:rPr>
          <w:rFonts w:ascii="David" w:hAnsi="David"/>
          <w:rtl w:val="true"/>
        </w:rPr>
        <w:t xml:space="preserve">מאז </w:t>
      </w:r>
      <w:r>
        <w:rPr>
          <w:rFonts w:cs="David" w:ascii="David" w:hAnsi="David"/>
        </w:rPr>
        <w:t>2/3/22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15/5/22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ולכך שמאז שהה </w:t>
      </w:r>
      <w:r>
        <w:rPr>
          <w:rFonts w:ascii="David" w:hAnsi="David"/>
          <w:rtl w:val="true"/>
        </w:rPr>
        <w:t>במעצר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מאז אוגוסט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הוא מורשה לצאת לעבודה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עוד נתתי דעתי </w:t>
      </w:r>
      <w:r>
        <w:rPr>
          <w:rFonts w:ascii="David" w:hAnsi="David"/>
          <w:rtl w:val="true"/>
        </w:rPr>
        <w:t>לעובדה כי גזירת עונש מאסר על הנאשם תכביד עלו ומטבע הדברים תקשה גם על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אשתו וילדיו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עוד יינתן משקל להערכתו של שירות המבחן כי קיים סיכון להישנות התנהגות עבריינית בעתיד מצ</w:t>
      </w:r>
      <w:r>
        <w:rPr>
          <w:rFonts w:ascii="David" w:hAnsi="David"/>
          <w:rtl w:val="true"/>
        </w:rPr>
        <w:t>ד</w:t>
      </w:r>
      <w:r>
        <w:rPr>
          <w:rFonts w:ascii="David" w:hAnsi="David"/>
          <w:rtl w:val="true"/>
        </w:rPr>
        <w:t xml:space="preserve">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טענת ההגנה כי </w:t>
      </w:r>
      <w:r>
        <w:rPr>
          <w:rFonts w:ascii="David" w:hAnsi="David"/>
          <w:rtl w:val="true"/>
        </w:rPr>
        <w:t>הנאשם מתקשה כיום להתבונן בעבירה באופן רגשי ומעמיק בעבירות שביצע ובחומרתם</w:t>
      </w:r>
      <w:r>
        <w:rPr>
          <w:rFonts w:ascii="David" w:hAnsi="David"/>
          <w:rtl w:val="true"/>
        </w:rPr>
        <w:t xml:space="preserve"> נוכח חלוף הזמן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תמוהה היא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ההגנה </w:t>
      </w:r>
      <w:r>
        <w:rPr>
          <w:rFonts w:ascii="David" w:hAnsi="David"/>
          <w:rtl w:val="true"/>
        </w:rPr>
        <w:t>הדגישה את השינוי שהנאשם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אורח החיים התקין ש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rtl w:val="true"/>
        </w:rPr>
        <w:t>מקיים כיום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מצופה ממנו כי יביע בפני קצינת המבחן חרטה ותובנה משמעותית לעניין החומרה </w:t>
      </w:r>
      <w:r>
        <w:rPr>
          <w:rFonts w:ascii="David" w:hAnsi="David"/>
          <w:rtl w:val="true"/>
        </w:rPr>
        <w:t xml:space="preserve">היתרה </w:t>
      </w:r>
      <w:r>
        <w:rPr>
          <w:rFonts w:ascii="David" w:hAnsi="David"/>
          <w:rtl w:val="true"/>
        </w:rPr>
        <w:t>במעשיו</w:t>
      </w:r>
      <w:r>
        <w:rPr>
          <w:rFonts w:ascii="David" w:hAnsi="David"/>
          <w:rtl w:val="true"/>
        </w:rPr>
        <w:t xml:space="preserve">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היא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האמירה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אני אעשה כל מה שנדרש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אינה אמירה המלמדת על רצון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חפץ לעבור טיפול אלא על קבלת הדין ועל נכונות לקבל עליו כל המלצה שתסייע לו בהליך ולא בכדי התרשם שירו המבחן כי מדובר בנכונות מילולית לטיפול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נעלמו מעיני דבריו של הנאשם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הם נאמרים עובר למתן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שבית המשפט דחה את בקשתו לדחייה נוספת לצורך השתלבות בטיפול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2"/>
          <w:szCs w:val="2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rtl w:val="true"/>
        </w:rPr>
        <w:t>נתתי דעתי לכך שהנאשם החל בהליך טיפולי פרטי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ראשוני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וכי שירות המבחן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חרף ספקנותו בדבר כוחותיו הפנימיים של הנאשם לעבור הליך טיפולי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העלה אפשרות לבחון את התאמתו לאפיק שיקומי ככל שבית המשפט יסבור כי ראוי לעשות כן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כי אין מדובר בתסקיר חובה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והפניית הנאשם לקבלת תסקיר –</w:t>
      </w:r>
      <w:r>
        <w:rPr>
          <w:rFonts w:ascii="David" w:hAnsi="David"/>
          <w:rtl w:val="true"/>
        </w:rPr>
        <w:t xml:space="preserve"> לבקשת סנגורו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אינה נושאת בחובה</w:t>
      </w:r>
      <w:r>
        <w:rPr>
          <w:rFonts w:ascii="David" w:hAnsi="David"/>
          <w:rtl w:val="true"/>
        </w:rPr>
        <w:t xml:space="preserve"> הסתמכות או</w:t>
      </w:r>
      <w:r>
        <w:rPr>
          <w:rFonts w:ascii="David" w:hAnsi="David"/>
          <w:rtl w:val="true"/>
        </w:rPr>
        <w:t xml:space="preserve"> זכות מוקנית להעדיף את האפיק השיקומי בעניינו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לעבירות הנשק החמורות שביצע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המסוכנות הנשקפת </w:t>
      </w:r>
      <w:r>
        <w:rPr>
          <w:rFonts w:ascii="David" w:hAnsi="David"/>
          <w:rtl w:val="true"/>
        </w:rPr>
        <w:t>מעבירות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אינטרס בהגנה על הציבור מפני עברייני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ביחד עם ספקנותו של בית המשפט ביחס לכנות רצונו של הנאשם לעבור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איני מוצאת הצדקה לדחות את מתן גזר הדין בעניינו משיקולי שיקום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מעבר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המלצת שירות המבחן כשמה כן היא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בגדר המלצה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ואינה מחייבת</w:t>
      </w:r>
      <w:r>
        <w:rPr>
          <w:rFonts w:ascii="David" w:hAnsi="David" w:eastAsia="Calibri"/>
          <w:rtl w:val="true"/>
        </w:rPr>
        <w:t xml:space="preserve"> את בית המשפט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בשל מערך השיקולים השונה בין המערכות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  <w:lang w:val="en-IL" w:eastAsia="en-IL"/>
        </w:rPr>
        <w:t>"...</w:t>
      </w:r>
      <w:r>
        <w:rPr>
          <w:rFonts w:ascii="David" w:hAnsi="David"/>
          <w:b/>
          <w:b/>
          <w:bCs/>
          <w:rtl w:val="true"/>
          <w:lang w:val="en-IL" w:eastAsia="en-IL"/>
        </w:rPr>
        <w:t>השירות רואה את עיקר מעייניו במיצויו של היבט מוגדר של הנתונים הנאספים לקראת ההכרעה השיפוטית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, </w:t>
      </w:r>
      <w:r>
        <w:rPr>
          <w:rFonts w:ascii="David" w:hAnsi="David"/>
          <w:b/>
          <w:b/>
          <w:bCs/>
          <w:rtl w:val="true"/>
          <w:lang w:val="en-IL" w:eastAsia="en-IL"/>
        </w:rPr>
        <w:t>ובית המשפט הוא שיוצר את האיזון הנאות בין הנתונים השונים ומופקד על ראייתו של השלם להבדיל מן הקטע או המקוטע</w:t>
      </w:r>
      <w:r>
        <w:rPr>
          <w:rFonts w:cs="David" w:ascii="David" w:hAnsi="David"/>
          <w:rtl w:val="true"/>
          <w:lang w:val="en-IL" w:eastAsia="en-IL"/>
        </w:rPr>
        <w:t>" (</w:t>
      </w:r>
      <w:hyperlink r:id="rId93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344/81</w:t>
        </w:r>
      </w:hyperlink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cs="David" w:ascii="David" w:hAnsi="David"/>
          <w:lang w:val="en-IL" w:eastAsia="en-IL"/>
        </w:rPr>
        <w:t>359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מדינת ישראל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סגל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פ</w:t>
      </w:r>
      <w:r>
        <w:rPr>
          <w:rFonts w:cs="David" w:ascii="David" w:hAnsi="David"/>
          <w:rtl w:val="true"/>
          <w:lang w:val="en-IL" w:eastAsia="en-IL"/>
        </w:rPr>
        <w:t>"</w:t>
      </w:r>
      <w:r>
        <w:rPr>
          <w:rFonts w:ascii="David" w:hAnsi="David"/>
          <w:rtl w:val="true"/>
          <w:lang w:val="en-IL" w:eastAsia="en-IL"/>
        </w:rPr>
        <w:t xml:space="preserve">ד לה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4</w:t>
      </w:r>
      <w:r>
        <w:rPr>
          <w:rFonts w:cs="David" w:ascii="David" w:hAnsi="David"/>
          <w:rtl w:val="true"/>
          <w:lang w:val="en-IL" w:eastAsia="en-IL"/>
        </w:rPr>
        <w:t xml:space="preserve">) </w:t>
      </w:r>
      <w:r>
        <w:rPr>
          <w:rFonts w:cs="David" w:ascii="David" w:hAnsi="David"/>
          <w:lang w:val="en-IL" w:eastAsia="en-IL"/>
        </w:rPr>
        <w:t>313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cs="David" w:ascii="David" w:hAnsi="David"/>
          <w:lang w:val="en-IL" w:eastAsia="en-IL"/>
        </w:rPr>
        <w:t>318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מפי כב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הנשיא שמגר</w:t>
      </w:r>
      <w:r>
        <w:rPr>
          <w:rFonts w:cs="David" w:ascii="David" w:hAnsi="David"/>
          <w:rtl w:val="true"/>
          <w:lang w:val="en-IL" w:eastAsia="en-IL"/>
        </w:rPr>
        <w:t xml:space="preserve">; </w:t>
      </w:r>
      <w:r>
        <w:rPr>
          <w:rFonts w:ascii="David" w:hAnsi="David"/>
          <w:rtl w:val="true"/>
          <w:lang w:val="en-IL" w:eastAsia="en-IL"/>
        </w:rPr>
        <w:t>וכן ראו ע</w:t>
      </w:r>
      <w:r>
        <w:rPr>
          <w:rFonts w:cs="David" w:ascii="David" w:hAnsi="David"/>
          <w:rtl w:val="true"/>
          <w:lang w:val="en-IL" w:eastAsia="en-IL"/>
        </w:rPr>
        <w:t>"</w:t>
      </w:r>
      <w:r>
        <w:rPr>
          <w:rFonts w:ascii="David" w:hAnsi="David"/>
          <w:rtl w:val="true"/>
          <w:lang w:val="en-IL" w:eastAsia="en-IL"/>
        </w:rPr>
        <w:t xml:space="preserve">פ </w:t>
      </w:r>
      <w:r>
        <w:rPr>
          <w:rFonts w:cs="David" w:ascii="David" w:hAnsi="David"/>
          <w:lang w:val="en-IL" w:eastAsia="en-IL"/>
        </w:rPr>
        <w:t>4387/07</w:t>
      </w:r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אבו פנה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מ</w:t>
      </w:r>
      <w:r>
        <w:rPr>
          <w:rFonts w:cs="David" w:ascii="David" w:hAnsi="David"/>
          <w:b/>
          <w:bCs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rtl w:val="true"/>
          <w:lang w:val="en-IL" w:eastAsia="en-IL"/>
        </w:rPr>
        <w:t>י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25/9/07</w:t>
      </w:r>
      <w:r>
        <w:rPr>
          <w:rFonts w:cs="David" w:ascii="David" w:hAnsi="David"/>
          <w:rtl w:val="true"/>
          <w:lang w:val="en-IL" w:eastAsia="en-IL"/>
        </w:rPr>
        <w:t xml:space="preserve">), </w:t>
      </w:r>
      <w:r>
        <w:rPr>
          <w:rFonts w:ascii="David" w:hAnsi="David"/>
          <w:rtl w:val="true"/>
          <w:lang w:val="en-IL" w:eastAsia="en-IL"/>
        </w:rPr>
        <w:t>מפי כב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הש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ארבל</w:t>
      </w:r>
      <w:r>
        <w:rPr>
          <w:rFonts w:cs="David" w:ascii="David" w:hAnsi="David"/>
          <w:rtl w:val="true"/>
          <w:lang w:val="en-IL" w:eastAsia="en-IL"/>
        </w:rPr>
        <w:t xml:space="preserve">; </w:t>
      </w:r>
      <w:hyperlink r:id="rId94"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>בש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IL" w:eastAsia="en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IL" w:eastAsia="en-IL"/>
          </w:rPr>
          <w:t>7835/09</w:t>
        </w:r>
      </w:hyperlink>
      <w:r>
        <w:rPr>
          <w:rFonts w:cs="David" w:ascii="David" w:hAnsi="David"/>
          <w:rtl w:val="true"/>
          <w:lang w:val="en-IL" w:eastAsia="en-IL"/>
        </w:rPr>
        <w:t xml:space="preserve"> </w:t>
      </w:r>
      <w:r>
        <w:rPr>
          <w:rFonts w:ascii="David" w:hAnsi="David"/>
          <w:b/>
          <w:b/>
          <w:bCs/>
          <w:rtl w:val="true"/>
          <w:lang w:val="en-IL" w:eastAsia="en-IL"/>
        </w:rPr>
        <w:t>אגבאריה נ</w:t>
      </w:r>
      <w:r>
        <w:rPr>
          <w:rFonts w:cs="David" w:ascii="David" w:hAnsi="David"/>
          <w:b/>
          <w:bCs/>
          <w:rtl w:val="true"/>
          <w:lang w:val="en-IL" w:eastAsia="en-IL"/>
        </w:rPr>
        <w:t xml:space="preserve">' </w:t>
      </w:r>
      <w:r>
        <w:rPr>
          <w:rFonts w:ascii="David" w:hAnsi="David"/>
          <w:b/>
          <w:b/>
          <w:bCs/>
          <w:rtl w:val="true"/>
          <w:lang w:val="en-IL" w:eastAsia="en-IL"/>
        </w:rPr>
        <w:t>מ</w:t>
      </w:r>
      <w:r>
        <w:rPr>
          <w:rFonts w:cs="David" w:ascii="David" w:hAnsi="David"/>
          <w:b/>
          <w:bCs/>
          <w:rtl w:val="true"/>
          <w:lang w:val="en-IL" w:eastAsia="en-IL"/>
        </w:rPr>
        <w:t>"</w:t>
      </w:r>
      <w:r>
        <w:rPr>
          <w:rFonts w:ascii="David" w:hAnsi="David"/>
          <w:b/>
          <w:b/>
          <w:bCs/>
          <w:rtl w:val="true"/>
          <w:lang w:val="en-IL" w:eastAsia="en-IL"/>
        </w:rPr>
        <w:t>י</w:t>
      </w:r>
      <w:r>
        <w:rPr>
          <w:rFonts w:ascii="David" w:hAnsi="David"/>
          <w:rtl w:val="true"/>
          <w:lang w:val="en-IL" w:eastAsia="en-IL"/>
        </w:rPr>
        <w:t xml:space="preserve">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cs="David" w:ascii="David" w:hAnsi="David"/>
          <w:lang w:val="en-IL" w:eastAsia="en-IL"/>
        </w:rPr>
        <w:t>18/10/09</w:t>
      </w:r>
      <w:r>
        <w:rPr>
          <w:rFonts w:cs="David" w:ascii="David" w:hAnsi="David"/>
          <w:rtl w:val="true"/>
          <w:lang w:val="en-IL" w:eastAsia="en-IL"/>
        </w:rPr>
        <w:t xml:space="preserve">), </w:t>
      </w:r>
      <w:r>
        <w:rPr>
          <w:rFonts w:ascii="David" w:hAnsi="David"/>
          <w:rtl w:val="true"/>
          <w:lang w:val="en-IL" w:eastAsia="en-IL"/>
        </w:rPr>
        <w:t>מפי כב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>הש</w:t>
      </w:r>
      <w:r>
        <w:rPr>
          <w:rFonts w:cs="David" w:ascii="David" w:hAnsi="David"/>
          <w:rtl w:val="true"/>
          <w:lang w:val="en-IL" w:eastAsia="en-IL"/>
        </w:rPr>
        <w:t xml:space="preserve">' </w:t>
      </w:r>
      <w:r>
        <w:rPr>
          <w:rFonts w:ascii="David" w:hAnsi="David"/>
          <w:rtl w:val="true"/>
          <w:lang w:val="en-IL" w:eastAsia="en-IL"/>
        </w:rPr>
        <w:t xml:space="preserve">חיות </w:t>
      </w:r>
      <w:r>
        <w:rPr>
          <w:rFonts w:cs="David" w:ascii="David" w:hAnsi="David"/>
          <w:rtl w:val="true"/>
          <w:lang w:val="en-IL" w:eastAsia="en-IL"/>
        </w:rPr>
        <w:t>(</w:t>
      </w:r>
      <w:r>
        <w:rPr>
          <w:rFonts w:ascii="David" w:hAnsi="David"/>
          <w:rtl w:val="true"/>
          <w:lang w:val="en-IL" w:eastAsia="en-IL"/>
        </w:rPr>
        <w:t>כתוארה אז</w:t>
      </w:r>
      <w:r>
        <w:rPr>
          <w:rFonts w:cs="David" w:ascii="David" w:hAnsi="David"/>
          <w:rtl w:val="true"/>
          <w:lang w:val="en-IL" w:eastAsia="en-IL"/>
        </w:rPr>
        <w:t xml:space="preserve">); </w:t>
      </w:r>
      <w:r>
        <w:rPr>
          <w:rFonts w:ascii="David" w:hAnsi="David"/>
          <w:rtl w:val="true"/>
          <w:lang w:val="en-IL" w:eastAsia="en-IL"/>
        </w:rPr>
        <w:t>ועוד</w:t>
      </w:r>
      <w:r>
        <w:rPr>
          <w:rFonts w:cs="David" w:ascii="David" w:hAnsi="David"/>
          <w:rtl w:val="true"/>
          <w:lang w:val="en-IL" w:eastAsia="en-IL"/>
        </w:rPr>
        <w:t>).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בנסיבות העניין גם לא מצאתי הצדקה להיעתר לבקשת הנאשם להשית עליו עונש שאינו כרוך במאסר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והשינוי שעבר הנאשם באורחות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אינו עונה על הגדרתו של </w:t>
      </w:r>
      <w:hyperlink r:id="rId9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יד</w:t>
        </w:r>
      </w:hyperlink>
      <w:r>
        <w:rPr>
          <w:rFonts w:ascii="David" w:hAnsi="David"/>
          <w:rtl w:val="true"/>
        </w:rPr>
        <w:t xml:space="preserve"> ל</w:t>
      </w:r>
      <w:hyperlink r:id="rId9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המסמיך את בית המשפט לסטות ממתחם הענישה משיקולי 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יינתן משקל</w:t>
      </w:r>
      <w:r>
        <w:rPr>
          <w:rFonts w:ascii="David" w:hAnsi="David"/>
          <w:rtl w:val="true"/>
        </w:rPr>
        <w:t xml:space="preserve"> מסוים </w:t>
      </w:r>
      <w:r>
        <w:rPr>
          <w:rFonts w:ascii="David" w:hAnsi="David"/>
          <w:b/>
          <w:b/>
          <w:bCs/>
          <w:rtl w:val="true"/>
        </w:rPr>
        <w:t>לקולה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לחלוף הזמן של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 ממועד ביצוע העבירות</w:t>
      </w:r>
      <w:r>
        <w:rPr>
          <w:rFonts w:ascii="David" w:hAnsi="David"/>
          <w:rtl w:val="true"/>
        </w:rPr>
        <w:t xml:space="preserve"> ועד ל</w:t>
      </w:r>
      <w:r>
        <w:rPr>
          <w:rFonts w:ascii="David" w:hAnsi="David"/>
          <w:rtl w:val="true"/>
        </w:rPr>
        <w:t>חשיפת העבירה ו</w:t>
      </w:r>
      <w:r>
        <w:rPr>
          <w:rFonts w:ascii="David" w:hAnsi="David"/>
          <w:rtl w:val="true"/>
        </w:rPr>
        <w:t>הגשת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 האישום נגד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בנסיבה שאינה קשורה להתנהלותה של רשות האכיפה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ומיד לאחר </w:t>
      </w:r>
      <w:r>
        <w:rPr>
          <w:rFonts w:ascii="David" w:hAnsi="David"/>
          <w:rtl w:val="true"/>
        </w:rPr>
        <w:t>שהתגלתה העבירה ב</w:t>
      </w:r>
      <w:r>
        <w:rPr>
          <w:rFonts w:ascii="David" w:hAnsi="David"/>
          <w:rtl w:val="true"/>
        </w:rPr>
        <w:t xml:space="preserve">מרץ </w:t>
      </w:r>
      <w:r>
        <w:rPr>
          <w:rFonts w:ascii="David" w:hAnsi="David"/>
          <w:rtl w:val="true"/>
        </w:rPr>
        <w:t xml:space="preserve">שנת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הוגש כתב האישום </w:t>
      </w:r>
      <w:r>
        <w:rPr>
          <w:rFonts w:ascii="David" w:hAnsi="David"/>
          <w:rtl w:val="true"/>
        </w:rPr>
        <w:t>נגד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משמע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דופי בהתנהלות</w:t>
      </w:r>
      <w:r>
        <w:rPr>
          <w:rFonts w:ascii="David" w:hAnsi="David"/>
          <w:rtl w:val="true"/>
        </w:rPr>
        <w:t xml:space="preserve">ן של </w:t>
      </w:r>
      <w:r>
        <w:rPr>
          <w:rFonts w:ascii="David" w:hAnsi="David"/>
          <w:rtl w:val="true"/>
        </w:rPr>
        <w:t xml:space="preserve"> רשויות האכיפה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נסיבות הגורמות עיוות דין או חוסר צדק לנאשם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המשיך לנהל את חייו לאורך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כשדבר ביצוע העבירה </w:t>
      </w:r>
      <w:r>
        <w:rPr>
          <w:rFonts w:ascii="David" w:hAnsi="David"/>
          <w:rtl w:val="true"/>
        </w:rPr>
        <w:t xml:space="preserve">החמורה </w:t>
      </w:r>
      <w:r>
        <w:rPr>
          <w:rFonts w:ascii="David" w:hAnsi="David"/>
          <w:rtl w:val="true"/>
        </w:rPr>
        <w:t>על ידו כלל לא היה ידוע לגורמי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וכל אותה עת </w:t>
      </w:r>
      <w:r>
        <w:rPr>
          <w:rFonts w:ascii="David" w:hAnsi="David"/>
          <w:rtl w:val="true"/>
        </w:rPr>
        <w:t>הוא המשיך להתנהל כמי שחמק מידו הארוכה של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המשיך להחזיק</w:t>
      </w:r>
      <w:r>
        <w:rPr>
          <w:rFonts w:ascii="David" w:hAnsi="David"/>
          <w:rtl w:val="true"/>
        </w:rPr>
        <w:t xml:space="preserve"> ברכב היגואר שקיבל תמור</w:t>
      </w:r>
      <w:r>
        <w:rPr>
          <w:rFonts w:ascii="David" w:hAnsi="David"/>
          <w:rtl w:val="true"/>
        </w:rPr>
        <w:t xml:space="preserve">ת הנשק הבלתי חוקי שמכר במסגרת הסחר האסור בנשק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>קרי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ליהנות מפירות מעשיו האסורים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התנהלות זו מלמדת על כך שהנאשם לא הפנים למעשה את חומרת העבירות שביצע גם לאחר שיקומו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במכלול השיקולים הנזקפים לזכותו של הנאשם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חלוף הזמן שעבר ממועד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והשינוי המשמעותי שעבר בפרק זמן זה בהתנהלותו בכל תחומי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וכדי לעודד את הנאשם לעבור הליך טיפולי בין כתלי הכלא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יינתן משקל מסוים לשיקומו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חריגה לקולה ממתחם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b/>
          <w:bCs/>
          <w:sz w:val="10"/>
          <w:szCs w:val="10"/>
        </w:rPr>
      </w:pPr>
      <w:r>
        <w:rPr>
          <w:rFonts w:cs="David" w:ascii="David" w:hAnsi="David"/>
          <w:b/>
          <w:bCs/>
          <w:sz w:val="10"/>
          <w:szCs w:val="10"/>
          <w:rtl w:val="true"/>
        </w:rPr>
      </w:r>
    </w:p>
    <w:p>
      <w:pPr>
        <w:pStyle w:val="Normal"/>
        <w:spacing w:lineRule="auto" w:line="360"/>
        <w:ind w:firstLine="720" w:end="-709"/>
        <w:jc w:val="both"/>
        <w:rPr>
          <w:rFonts w:ascii="David" w:hAnsi="David" w:cs="David"/>
          <w:b/>
          <w:bCs/>
          <w:sz w:val="2"/>
          <w:szCs w:val="2"/>
        </w:rPr>
      </w:pPr>
      <w:r>
        <w:rPr>
          <w:rFonts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/>
        <w:ind w:firstLine="720" w:end="-709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-709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נוכח כל המקובץ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רואה להטיל על הנאשם עונשים 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end="-709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תקופת מעצרו בתיק זה בין התאריכים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2/3/22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15/5/22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יישא בו זולת אם יעבור בתוך שלוש שנים מיום שחרורו עבירות בנשק או כל עבירת אלימות או רכוש מסוג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יישא בו זולת אם יעבור בתוך שלוש שנים מיום שחרורו עבירות בנשק מסוג עוון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ויורשע בה בתוך תקופת התנאי או לאחריה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-709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firstLine="720" w:end="-709"/>
        <w:jc w:val="both"/>
        <w:rPr/>
      </w:pPr>
      <w:r>
        <w:rPr>
          <w:rFonts w:ascii="David" w:hAnsi="David"/>
          <w:b/>
          <w:b/>
          <w:bCs/>
          <w:rtl w:val="true"/>
        </w:rPr>
        <w:t>ד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 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חודשיים </w:t>
      </w:r>
      <w:r>
        <w:rPr>
          <w:rFonts w:ascii="David" w:hAnsi="David"/>
          <w:rtl w:val="true"/>
        </w:rPr>
        <w:t>מאסר בתמורתו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firstLine="720" w:end="-709"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לבקשת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מטעמיה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הסכמת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מורה על חילוטו של רכב היגואר  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ר </w:t>
      </w:r>
      <w:r>
        <w:rPr>
          <w:rFonts w:cs="David" w:ascii="David" w:hAnsi="David"/>
        </w:rPr>
        <w:t>65-947-64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לטובת אוצר המדינה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-709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720" w:end="-709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color w:val="000000"/>
          <w:rtl w:val="true"/>
        </w:rPr>
        <w:t>בשולי הדברים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ייאמר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מבלי לפגוע בנהלי 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 אם יבקש הנאשם לעבור הליך טיפולי בבית הסוהר לצורך שיקומו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מומלץ כי 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 יבדוק אפשרות זו בנפש חפצה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hd w:fill="FFFFFF" w:val="clear"/>
        <w:spacing w:lineRule="atLeast" w:line="360"/>
        <w:ind w:end="-709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  <w:tab/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יום מהיום</w:t>
      </w:r>
      <w:r>
        <w:rPr>
          <w:rFonts w:cs="David" w:ascii="David" w:hAnsi="David"/>
          <w:b/>
          <w:bCs/>
          <w:color w:val="000000"/>
          <w:rtl w:val="true"/>
        </w:rPr>
        <w:t>.</w:t>
      </w:r>
    </w:p>
    <w:p>
      <w:pPr>
        <w:pStyle w:val="Normal"/>
        <w:ind w:end="-709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-709"/>
        <w:jc w:val="start"/>
        <w:rPr>
          <w:rFonts w:ascii="David" w:hAnsi="David" w:cs="David"/>
          <w:b/>
          <w:bCs/>
          <w:color w:val="FFFFFF"/>
          <w:sz w:val="16"/>
          <w:szCs w:val="16"/>
        </w:rPr>
      </w:pPr>
      <w:r>
        <w:rPr>
          <w:rFonts w:cs="David" w:ascii="David" w:hAnsi="David"/>
          <w:b/>
          <w:bCs/>
          <w:color w:val="FFFFFF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חשוון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נובמבר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0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8"/>
      <w:footerReference w:type="default" r:id="rId99"/>
      <w:type w:val="nextPage"/>
      <w:pgSz w:w="11906" w:h="16838"/>
      <w:pgMar w:left="1758" w:right="1247" w:gutter="0" w:header="187" w:top="1701" w:footer="720" w:bottom="7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46930-03-22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יאסר חאג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a.10" TargetMode="External"/><Relationship Id="rId11" Type="http://schemas.openxmlformats.org/officeDocument/2006/relationships/hyperlink" Target="http://www.nevo.co.il/law/70301/40ja.9" TargetMode="External"/><Relationship Id="rId12" Type="http://schemas.openxmlformats.org/officeDocument/2006/relationships/hyperlink" Target="http://www.nevo.co.il/law/70301/40jb" TargetMode="External"/><Relationship Id="rId13" Type="http://schemas.openxmlformats.org/officeDocument/2006/relationships/hyperlink" Target="http://www.nevo.co.il/law/70301/40jd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case/28134740" TargetMode="External"/><Relationship Id="rId18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ja.10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jb" TargetMode="External"/><Relationship Id="rId23" Type="http://schemas.openxmlformats.org/officeDocument/2006/relationships/hyperlink" Target="http://www.nevo.co.il/law/70301/40i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0ja" TargetMode="External"/><Relationship Id="rId26" Type="http://schemas.openxmlformats.org/officeDocument/2006/relationships/hyperlink" Target="http://www.nevo.co.il/case/18737434" TargetMode="External"/><Relationship Id="rId27" Type="http://schemas.openxmlformats.org/officeDocument/2006/relationships/hyperlink" Target="http://www.nevo.co.il/law/70301/40jb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a.10" TargetMode="External"/><Relationship Id="rId31" Type="http://schemas.openxmlformats.org/officeDocument/2006/relationships/hyperlink" Target="http://www.nevo.co.il/case/26887222" TargetMode="External"/><Relationship Id="rId32" Type="http://schemas.openxmlformats.org/officeDocument/2006/relationships/hyperlink" Target="http://www.nevo.co.il/law/70301/40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c" TargetMode="External"/><Relationship Id="rId35" Type="http://schemas.openxmlformats.org/officeDocument/2006/relationships/hyperlink" Target="http://www.nevo.co.il/law/70301/40i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7791493" TargetMode="External"/><Relationship Id="rId38" Type="http://schemas.openxmlformats.org/officeDocument/2006/relationships/hyperlink" Target="http://www.nevo.co.il/case/6034921" TargetMode="External"/><Relationship Id="rId39" Type="http://schemas.openxmlformats.org/officeDocument/2006/relationships/hyperlink" Target="http://www.nevo.co.il/case/28268880" TargetMode="External"/><Relationship Id="rId40" Type="http://schemas.openxmlformats.org/officeDocument/2006/relationships/hyperlink" Target="http://www.nevo.co.il/case/26263927" TargetMode="External"/><Relationship Id="rId41" Type="http://schemas.openxmlformats.org/officeDocument/2006/relationships/hyperlink" Target="http://www.nevo.co.il/case/26358476" TargetMode="External"/><Relationship Id="rId42" Type="http://schemas.openxmlformats.org/officeDocument/2006/relationships/hyperlink" Target="http://www.nevo.co.il/case/25430243" TargetMode="External"/><Relationship Id="rId43" Type="http://schemas.openxmlformats.org/officeDocument/2006/relationships/hyperlink" Target="http://www.nevo.co.il/case/25612982" TargetMode="External"/><Relationship Id="rId44" Type="http://schemas.openxmlformats.org/officeDocument/2006/relationships/hyperlink" Target="http://www.nevo.co.il/case/27912651" TargetMode="External"/><Relationship Id="rId45" Type="http://schemas.openxmlformats.org/officeDocument/2006/relationships/hyperlink" Target="http://www.nevo.co.il/case/28274889" TargetMode="External"/><Relationship Id="rId46" Type="http://schemas.openxmlformats.org/officeDocument/2006/relationships/hyperlink" Target="http://www.nevo.co.il/case/25246134" TargetMode="External"/><Relationship Id="rId47" Type="http://schemas.openxmlformats.org/officeDocument/2006/relationships/hyperlink" Target="http://www.nevo.co.il/case/28200855" TargetMode="External"/><Relationship Id="rId48" Type="http://schemas.openxmlformats.org/officeDocument/2006/relationships/hyperlink" Target="http://www.nevo.co.il/case/27734980" TargetMode="External"/><Relationship Id="rId49" Type="http://schemas.openxmlformats.org/officeDocument/2006/relationships/hyperlink" Target="http://www.nevo.co.il/case/27309272" TargetMode="External"/><Relationship Id="rId50" Type="http://schemas.openxmlformats.org/officeDocument/2006/relationships/hyperlink" Target="http://www.nevo.co.il/case/25824863" TargetMode="External"/><Relationship Id="rId51" Type="http://schemas.openxmlformats.org/officeDocument/2006/relationships/hyperlink" Target="http://www.nevo.co.il/law/70301/144.b2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28697227" TargetMode="External"/><Relationship Id="rId56" Type="http://schemas.openxmlformats.org/officeDocument/2006/relationships/hyperlink" Target="http://www.nevo.co.il/case/28643606" TargetMode="External"/><Relationship Id="rId57" Type="http://schemas.openxmlformats.org/officeDocument/2006/relationships/hyperlink" Target="http://www.nevo.co.il/case/27911655" TargetMode="External"/><Relationship Id="rId58" Type="http://schemas.openxmlformats.org/officeDocument/2006/relationships/hyperlink" Target="http://www.nevo.co.il/case/26318034" TargetMode="External"/><Relationship Id="rId59" Type="http://schemas.openxmlformats.org/officeDocument/2006/relationships/hyperlink" Target="http://www.nevo.co.il/case/25890687" TargetMode="External"/><Relationship Id="rId60" Type="http://schemas.openxmlformats.org/officeDocument/2006/relationships/hyperlink" Target="http://www.nevo.co.il/case/24319926" TargetMode="External"/><Relationship Id="rId61" Type="http://schemas.openxmlformats.org/officeDocument/2006/relationships/hyperlink" Target="http://www.nevo.co.il/case/26083681" TargetMode="External"/><Relationship Id="rId62" Type="http://schemas.openxmlformats.org/officeDocument/2006/relationships/hyperlink" Target="http://www.nevo.co.il/case/28268880" TargetMode="External"/><Relationship Id="rId63" Type="http://schemas.openxmlformats.org/officeDocument/2006/relationships/hyperlink" Target="http://www.nevo.co.il/case/27721185" TargetMode="External"/><Relationship Id="rId64" Type="http://schemas.openxmlformats.org/officeDocument/2006/relationships/hyperlink" Target="http://www.nevo.co.il/law/70301/144.a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6263927" TargetMode="External"/><Relationship Id="rId67" Type="http://schemas.openxmlformats.org/officeDocument/2006/relationships/hyperlink" Target="http://www.nevo.co.il/case/11269745" TargetMode="External"/><Relationship Id="rId68" Type="http://schemas.openxmlformats.org/officeDocument/2006/relationships/hyperlink" Target="http://www.nevo.co.il/case/7791493" TargetMode="External"/><Relationship Id="rId69" Type="http://schemas.openxmlformats.org/officeDocument/2006/relationships/hyperlink" Target="http://www.nevo.co.il/case/5614477" TargetMode="External"/><Relationship Id="rId70" Type="http://schemas.openxmlformats.org/officeDocument/2006/relationships/hyperlink" Target="http://www.nevo.co.il/case/20998872" TargetMode="External"/><Relationship Id="rId71" Type="http://schemas.openxmlformats.org/officeDocument/2006/relationships/hyperlink" Target="http://www.nevo.co.il/case/18128667" TargetMode="External"/><Relationship Id="rId72" Type="http://schemas.openxmlformats.org/officeDocument/2006/relationships/hyperlink" Target="http://www.nevo.co.il/case/5884073" TargetMode="External"/><Relationship Id="rId73" Type="http://schemas.openxmlformats.org/officeDocument/2006/relationships/hyperlink" Target="http://www.nevo.co.il/case/6473037" TargetMode="External"/><Relationship Id="rId74" Type="http://schemas.openxmlformats.org/officeDocument/2006/relationships/hyperlink" Target="http://www.nevo.co.il/case/27894608" TargetMode="External"/><Relationship Id="rId75" Type="http://schemas.openxmlformats.org/officeDocument/2006/relationships/hyperlink" Target="http://www.nevo.co.il/case/23750625" TargetMode="External"/><Relationship Id="rId76" Type="http://schemas.openxmlformats.org/officeDocument/2006/relationships/hyperlink" Target="http://www.nevo.co.il/case/17954235" TargetMode="External"/><Relationship Id="rId77" Type="http://schemas.openxmlformats.org/officeDocument/2006/relationships/hyperlink" Target="http://www.nevo.co.il/case/27305799" TargetMode="External"/><Relationship Id="rId78" Type="http://schemas.openxmlformats.org/officeDocument/2006/relationships/hyperlink" Target="http://www.nevo.co.il/case/28268880" TargetMode="External"/><Relationship Id="rId79" Type="http://schemas.openxmlformats.org/officeDocument/2006/relationships/hyperlink" Target="http://www.nevo.co.il/case/27305799" TargetMode="External"/><Relationship Id="rId80" Type="http://schemas.openxmlformats.org/officeDocument/2006/relationships/hyperlink" Target="http://www.nevo.co.il/case/27734980" TargetMode="External"/><Relationship Id="rId81" Type="http://schemas.openxmlformats.org/officeDocument/2006/relationships/hyperlink" Target="http://www.nevo.co.il/case/28266138" TargetMode="External"/><Relationship Id="rId82" Type="http://schemas.openxmlformats.org/officeDocument/2006/relationships/hyperlink" Target="http://www.nevo.co.il/case/28200855" TargetMode="External"/><Relationship Id="rId83" Type="http://schemas.openxmlformats.org/officeDocument/2006/relationships/hyperlink" Target="http://www.nevo.co.il/case/25824863" TargetMode="External"/><Relationship Id="rId84" Type="http://schemas.openxmlformats.org/officeDocument/2006/relationships/hyperlink" Target="http://www.nevo.co.il/case/27309272" TargetMode="External"/><Relationship Id="rId85" Type="http://schemas.openxmlformats.org/officeDocument/2006/relationships/hyperlink" Target="http://www.nevo.co.il/case/27911655" TargetMode="External"/><Relationship Id="rId86" Type="http://schemas.openxmlformats.org/officeDocument/2006/relationships/hyperlink" Target="http://www.nevo.co.il/case/28243273" TargetMode="External"/><Relationship Id="rId87" Type="http://schemas.openxmlformats.org/officeDocument/2006/relationships/hyperlink" Target="http://www.nevo.co.il/law/70301/40i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law/70301/40ja.10" TargetMode="External"/><Relationship Id="rId90" Type="http://schemas.openxmlformats.org/officeDocument/2006/relationships/hyperlink" Target="http://www.nevo.co.il/law/70301/40ja.9" TargetMode="External"/><Relationship Id="rId91" Type="http://schemas.openxmlformats.org/officeDocument/2006/relationships/hyperlink" Target="http://www.nevo.co.il/law/70301/40jb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case/17939098" TargetMode="External"/><Relationship Id="rId94" Type="http://schemas.openxmlformats.org/officeDocument/2006/relationships/hyperlink" Target="http://www.nevo.co.il/case/6114126" TargetMode="External"/><Relationship Id="rId95" Type="http://schemas.openxmlformats.org/officeDocument/2006/relationships/hyperlink" Target="http://www.nevo.co.il/law/70301/40jd" TargetMode="External"/><Relationship Id="rId96" Type="http://schemas.openxmlformats.org/officeDocument/2006/relationships/hyperlink" Target="http://www.nevo.co.il/law/70301" TargetMode="External"/><Relationship Id="rId97" Type="http://schemas.openxmlformats.org/officeDocument/2006/relationships/hyperlink" Target="http://www.nevo.co.il/advertisements/nevo-100.doc" TargetMode="External"/><Relationship Id="rId98" Type="http://schemas.openxmlformats.org/officeDocument/2006/relationships/header" Target="header1.xml"/><Relationship Id="rId99" Type="http://schemas.openxmlformats.org/officeDocument/2006/relationships/footer" Target="footer1.xml"/><Relationship Id="rId100" Type="http://schemas.openxmlformats.org/officeDocument/2006/relationships/numbering" Target="numbering.xml"/><Relationship Id="rId101" Type="http://schemas.openxmlformats.org/officeDocument/2006/relationships/fontTable" Target="fontTable.xml"/><Relationship Id="rId102" Type="http://schemas.openxmlformats.org/officeDocument/2006/relationships/settings" Target="settings.xml"/><Relationship Id="rId10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2023-09-28T10:50:00Z</dcterms:created>
  <dc:creator> </dc:creator>
  <dc:description/>
  <cp:keywords/>
  <dc:language>en-IL</dc:language>
  <cp:lastModifiedBy>h1</cp:lastModifiedBy>
  <dcterms:modified xsi:type="dcterms:W3CDTF">2023-09-28T10:50:00Z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יאסר חאג'ב</vt:lpwstr>
  </property>
  <property fmtid="{D5CDD505-2E9C-101B-9397-08002B2CF9AE}" pid="4" name="CASESLISTTMP1">
    <vt:lpwstr>28134740;18737434;26887222;7791493:2;6034921;28268880:3;26263927:2;26358476;25430243;25612982;27912651;28274889;25246134;28200855:2;27734980:2;27309272:2;25824863:2;28697227;28643606;27911655:2;26318034;25890687;24319926;26083681;27721185;11269745</vt:lpwstr>
  </property>
  <property fmtid="{D5CDD505-2E9C-101B-9397-08002B2CF9AE}" pid="5" name="CASESLISTTMP2">
    <vt:lpwstr>5614477;20998872;18128667;5884073;6473037;27894608;23750625;17954235;27305799:2;28266138;28243273;17939098;6114126</vt:lpwstr>
  </property>
  <property fmtid="{D5CDD505-2E9C-101B-9397-08002B2CF9AE}" pid="6" name="CITY">
    <vt:lpwstr>חי'</vt:lpwstr>
  </property>
  <property fmtid="{D5CDD505-2E9C-101B-9397-08002B2CF9AE}" pid="7" name="DATE">
    <vt:lpwstr>20221115</vt:lpwstr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70301/144.a:3;144.b2:2;040d;40ja.10:3;40jb:3;040i:3;40ja;040;040c;40ja.9;40jd</vt:lpwstr>
  </property>
  <property fmtid="{D5CDD505-2E9C-101B-9397-08002B2CF9AE}" pid="11" name="NEWPARTA">
    <vt:lpwstr>46930</vt:lpwstr>
  </property>
  <property fmtid="{D5CDD505-2E9C-101B-9397-08002B2CF9AE}" pid="12" name="NEWPARTB">
    <vt:lpwstr>03</vt:lpwstr>
  </property>
  <property fmtid="{D5CDD505-2E9C-101B-9397-08002B2CF9AE}" pid="13" name="NEWPARTC">
    <vt:lpwstr>22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390020221115</vt:lpwstr>
  </property>
  <property fmtid="{D5CDD505-2E9C-101B-9397-08002B2CF9AE}" pid="18" name="TYPE_N_DATE">
    <vt:lpwstr>39020221115</vt:lpwstr>
  </property>
  <property fmtid="{D5CDD505-2E9C-101B-9397-08002B2CF9AE}" pid="19" name="WORDNUMPAGES">
    <vt:lpwstr>21</vt:lpwstr>
  </property>
</Properties>
</file>