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89"/>
        <w:gridCol w:w="1045"/>
        <w:gridCol w:w="3588"/>
      </w:tblGrid>
      <w:tr>
        <w:trPr>
          <w:trHeight w:val="418" w:hRule="exact"/>
        </w:trPr>
        <w:tc>
          <w:tcPr>
            <w:tcW w:w="8522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18"/>
                <w:szCs w:val="18"/>
              </w:rPr>
            </w:pPr>
            <w:r>
              <w:rPr>
                <w:rFonts w:ascii="Tahoma" w:hAnsi="Tahoma" w:cs="Tahoma"/>
                <w:color w:val="000080"/>
                <w:sz w:val="18"/>
                <w:sz w:val="18"/>
                <w:szCs w:val="18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889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ת</w:t>
            </w:r>
            <w:r>
              <w:rPr>
                <w:sz w:val="22"/>
                <w:szCs w:val="22"/>
                <w:rtl w:val="true"/>
              </w:rPr>
              <w:t>"</w:t>
            </w:r>
            <w:r>
              <w:rPr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Cs w:val="22"/>
              </w:rPr>
              <w:t>47072-03-10</w:t>
            </w:r>
          </w:p>
          <w:p>
            <w:pPr>
              <w:pStyle w:val="Normal"/>
              <w:ind w:end="0"/>
              <w:jc w:val="start"/>
              <w:rPr>
                <w:sz w:val="22"/>
                <w:szCs w:val="22"/>
              </w:rPr>
            </w:pPr>
            <w:r>
              <w:rPr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נ</w:t>
            </w:r>
            <w:r>
              <w:rPr>
                <w:sz w:val="22"/>
                <w:szCs w:val="22"/>
                <w:rtl w:val="true"/>
              </w:rPr>
              <w:t xml:space="preserve">' </w:t>
            </w:r>
            <w:r>
              <w:rPr>
                <w:sz w:val="22"/>
                <w:sz w:val="22"/>
                <w:szCs w:val="22"/>
                <w:rtl w:val="true"/>
              </w:rPr>
              <w:t>עומר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שלאעטה</w:t>
            </w:r>
            <w:r>
              <w:rPr>
                <w:rFonts w:cs="Times New Roman"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sz w:val="22"/>
                <w:sz w:val="22"/>
                <w:szCs w:val="22"/>
                <w:rtl w:val="true"/>
              </w:rPr>
              <w:t>ואח</w:t>
            </w:r>
            <w:r>
              <w:rPr>
                <w:sz w:val="22"/>
                <w:szCs w:val="22"/>
                <w:rtl w:val="true"/>
              </w:rPr>
              <w:t>'</w:t>
            </w:r>
          </w:p>
        </w:tc>
        <w:tc>
          <w:tcPr>
            <w:tcW w:w="1045" w:type="dxa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</w:tc>
        <w:tc>
          <w:tcPr>
            <w:tcW w:w="3588" w:type="dxa"/>
            <w:tcBorders>
              <w:bottom w:val="single" w:sz="4" w:space="0" w:color="000000"/>
            </w:tcBorders>
          </w:tcPr>
          <w:p>
            <w:pPr>
              <w:pStyle w:val="Header"/>
              <w:snapToGrid w:val="false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16.9.2010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7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3451"/>
        <w:gridCol w:w="1417"/>
        <w:gridCol w:w="2361"/>
      </w:tblGrid>
      <w:tr>
        <w:trPr>
          <w:trHeight w:val="609" w:hRule="atLeast"/>
        </w:trPr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pacing w:lineRule="auto" w:line="360"/>
              <w:ind w:hanging="567" w:start="567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0" w:name="FirstLawyer"/>
            <w:bookmarkStart w:id="1" w:name="FirstAppellant"/>
            <w:bookmarkStart w:id="2" w:name="FirstLawyer"/>
            <w:bookmarkStart w:id="3" w:name="FirstAppellant"/>
            <w:bookmarkEnd w:id="2"/>
            <w:bookmarkEnd w:id="3"/>
          </w:p>
        </w:tc>
        <w:tc>
          <w:tcPr>
            <w:tcW w:w="3451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start"/>
              <w:rPr>
                <w:b/>
                <w:bCs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נעה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גושן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[</w:t>
            </w:r>
            <w:r>
              <w:rPr>
                <w:rtl w:val="true"/>
              </w:rPr>
              <w:t>פמח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tl w:val="true"/>
              </w:rPr>
              <w:t>]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361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1166" w:hRule="atLeast"/>
        </w:trPr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68" w:type="dxa"/>
            <w:gridSpan w:val="2"/>
            <w:tcBorders/>
            <w:vAlign w:val="center"/>
          </w:tcPr>
          <w:p>
            <w:pPr>
              <w:pStyle w:val="Normal"/>
              <w:spacing w:lineRule="auto" w:line="360"/>
              <w:ind w:hanging="567" w:start="567"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540" w:hRule="atLeast"/>
        </w:trPr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68" w:type="dxa"/>
            <w:gridSpan w:val="2"/>
            <w:tcBorders/>
          </w:tcPr>
          <w:p>
            <w:pPr>
              <w:pStyle w:val="Normal"/>
              <w:spacing w:lineRule="auto" w:line="360"/>
              <w:ind w:hanging="567" w:start="567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איימן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חניף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360"/>
              <w:ind w:hanging="567" w:start="567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451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start"/>
              <w:rPr>
                <w:b/>
                <w:bCs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סבן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start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361" w:type="dxa"/>
            <w:tcBorders/>
          </w:tcPr>
          <w:p>
            <w:pPr>
              <w:pStyle w:val="Normal"/>
              <w:spacing w:lineRule="auto" w:line="360"/>
              <w:ind w:hanging="567" w:start="567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Cs/>
              </w:rPr>
              <w:t>2</w:t>
            </w:r>
          </w:p>
        </w:tc>
      </w:tr>
    </w:tbl>
    <w:p>
      <w:pPr>
        <w:pStyle w:val="Normal"/>
        <w:spacing w:lineRule="auto" w:line="360"/>
        <w:ind w:hanging="567" w:start="567"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06-04-2010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14-04-2010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אור זך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בס רוזן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אולמן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10-05-2010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טל עופר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11-07-2010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חיים יצחקי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ממשרד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פלדמן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רפי מסאלחה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13-07-2010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16-09-2010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11-11-2010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ראפי מסאלחה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30-12-2010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מאיה הרטמן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שירה בס רוזן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3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06-03-2011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20-03-2011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בן סאלח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ascii="FrankRuehl" w:hAnsi="FrankRuehl" w:cs="FrankRuehl"/>
          <w:color w:val="000000"/>
          <w:rtl w:val="true"/>
        </w:rPr>
        <w:t>שלאעטה</w:t>
      </w:r>
      <w:r>
        <w:rPr>
          <w:rFonts w:ascii="FrankRuehl" w:hAnsi="FrankRuehl" w:cs="FrankRuehl"/>
          <w:rtl w:val="true"/>
        </w:rPr>
        <w:t xml:space="preserve"> 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תמר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איבראהים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ערוץ </w:t>
      </w:r>
      <w:r>
        <w:rPr>
          <w:rFonts w:cs="FrankRuehl" w:ascii="FrankRuehl" w:hAnsi="FrankRuehl"/>
          <w:color w:val="000000"/>
        </w:rPr>
        <w:t>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תאור קבוצת שייכות צד 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04-04-2011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7989/10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אימן חניף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מנחם </w:t>
      </w:r>
    </w:p>
    <w:p>
      <w:pPr>
        <w:pStyle w:val="Normal"/>
        <w:spacing w:lineRule="auto" w:line="360"/>
        <w:ind w:hanging="567" w:start="567" w:end="0"/>
        <w:jc w:val="star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rtl w:val="true"/>
        </w:rPr>
        <w:t xml:space="preserve">   </w:t>
      </w:r>
    </w:p>
    <w:p>
      <w:pPr>
        <w:pStyle w:val="Normal"/>
        <w:spacing w:lineRule="auto" w:line="360"/>
        <w:ind w:hanging="567" w:start="567" w:end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06-04-2010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14-04-2010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אור זך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בס רוזן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אולמן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10-05-2010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טל עופר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11-07-2010</w:t>
      </w:r>
      <w:r>
        <w:rPr>
          <w:rFonts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חיים יצחקי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ממשרד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פלדמן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רפי מסאלחה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13-07-2010</w:t>
      </w:r>
      <w:r>
        <w:rPr>
          <w:rFonts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16-09-2010</w:t>
      </w:r>
      <w:r>
        <w:rPr>
          <w:rFonts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11-11-2010</w:t>
      </w:r>
      <w:r>
        <w:rPr>
          <w:rFonts w:cs="FrankRuehl" w:ascii="FrankRuehl" w:hAnsi="FrankRuehl"/>
          <w:rtl w:val="true"/>
        </w:rPr>
        <w:t xml:space="preserve">): </w:t>
      </w:r>
      <w:hyperlink r:id="rId2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ראפי מסאלחה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30-12-2010</w:t>
      </w:r>
      <w:r>
        <w:rPr>
          <w:rFonts w:cs="FrankRuehl" w:ascii="FrankRuehl" w:hAnsi="FrankRuehl"/>
          <w:rtl w:val="true"/>
        </w:rPr>
        <w:t xml:space="preserve">): </w:t>
      </w:r>
      <w:hyperlink r:id="rId2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מאיה הרטמן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שירה בס רוזן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3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06-03-2011</w:t>
      </w:r>
      <w:r>
        <w:rPr>
          <w:rFonts w:cs="FrankRuehl" w:ascii="FrankRuehl" w:hAnsi="FrankRuehl"/>
          <w:rtl w:val="true"/>
        </w:rPr>
        <w:t xml:space="preserve">): </w:t>
      </w:r>
      <w:hyperlink r:id="rId2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20-03-2011</w:t>
      </w:r>
      <w:r>
        <w:rPr>
          <w:rFonts w:cs="FrankRuehl" w:ascii="FrankRuehl" w:hAnsi="FrankRuehl"/>
          <w:rtl w:val="true"/>
        </w:rPr>
        <w:t xml:space="preserve">): </w:t>
      </w:r>
      <w:hyperlink r:id="rId2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בן סאלח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ascii="FrankRuehl" w:hAnsi="FrankRuehl" w:cs="FrankRuehl"/>
          <w:color w:val="000000"/>
          <w:rtl w:val="true"/>
        </w:rPr>
        <w:t>שלאעטה</w:t>
      </w:r>
      <w:r>
        <w:rPr>
          <w:rFonts w:ascii="FrankRuehl" w:hAnsi="FrankRuehl" w:cs="FrankRuehl"/>
          <w:rtl w:val="true"/>
        </w:rPr>
        <w:t xml:space="preserve"> 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תמר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איבראהים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2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ערוץ </w:t>
      </w:r>
      <w:r>
        <w:rPr>
          <w:rFonts w:cs="FrankRuehl" w:ascii="FrankRuehl" w:hAnsi="FrankRuehl"/>
          <w:color w:val="000000"/>
        </w:rPr>
        <w:t>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תאור קבוצת שייכות צד 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04-04-2011</w:t>
      </w:r>
      <w:r>
        <w:rPr>
          <w:rFonts w:cs="FrankRuehl" w:ascii="FrankRuehl" w:hAnsi="FrankRuehl"/>
          <w:rtl w:val="true"/>
        </w:rPr>
        <w:t xml:space="preserve">): </w:t>
      </w:r>
      <w:hyperlink r:id="rId2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7989/10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אימן חניף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מנחם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15-05-2011</w:t>
      </w:r>
      <w:r>
        <w:rPr>
          <w:rFonts w:cs="FrankRuehl" w:ascii="FrankRuehl" w:hAnsi="FrankRuehl"/>
          <w:rtl w:val="true"/>
        </w:rPr>
        <w:t xml:space="preserve">): </w:t>
      </w:r>
      <w:hyperlink r:id="rId26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3604/11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מזהר שלאעטה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מנחם </w:t>
      </w:r>
    </w:p>
    <w:p>
      <w:pPr>
        <w:pStyle w:val="Normal"/>
        <w:spacing w:lineRule="auto" w:line="360"/>
        <w:ind w:hanging="567" w:start="567" w:end="0"/>
        <w:jc w:val="star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rtl w:val="true"/>
        </w:rPr>
        <w:t xml:space="preserve">   </w:t>
      </w:r>
    </w:p>
    <w:p>
      <w:pPr>
        <w:pStyle w:val="Normal"/>
        <w:spacing w:lineRule="auto" w:line="360"/>
        <w:ind w:hanging="567" w:start="567" w:end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06-04-2010</w:t>
      </w:r>
      <w:r>
        <w:rPr>
          <w:rFonts w:cs="FrankRuehl" w:ascii="FrankRuehl" w:hAnsi="FrankRuehl"/>
          <w:rtl w:val="true"/>
        </w:rPr>
        <w:t xml:space="preserve">): </w:t>
      </w:r>
      <w:hyperlink r:id="rId2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14-04-2010</w:t>
      </w:r>
      <w:r>
        <w:rPr>
          <w:rFonts w:cs="FrankRuehl" w:ascii="FrankRuehl" w:hAnsi="FrankRuehl"/>
          <w:rtl w:val="true"/>
        </w:rPr>
        <w:t xml:space="preserve">): </w:t>
      </w:r>
      <w:hyperlink r:id="rId2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אור זך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בס רוזן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אולמן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10-05-2010</w:t>
      </w:r>
      <w:r>
        <w:rPr>
          <w:rFonts w:cs="FrankRuehl" w:ascii="FrankRuehl" w:hAnsi="FrankRuehl"/>
          <w:rtl w:val="true"/>
        </w:rPr>
        <w:t xml:space="preserve">): </w:t>
      </w:r>
      <w:hyperlink r:id="rId2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טל עופר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11-07-2010</w:t>
      </w:r>
      <w:r>
        <w:rPr>
          <w:rFonts w:cs="FrankRuehl" w:ascii="FrankRuehl" w:hAnsi="FrankRuehl"/>
          <w:rtl w:val="true"/>
        </w:rPr>
        <w:t xml:space="preserve">): </w:t>
      </w:r>
      <w:hyperlink r:id="rId3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חיים יצחקי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ממשרד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פלדמן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רפי מסאלחה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13-07-2010</w:t>
      </w:r>
      <w:r>
        <w:rPr>
          <w:rFonts w:cs="FrankRuehl" w:ascii="FrankRuehl" w:hAnsi="FrankRuehl"/>
          <w:rtl w:val="true"/>
        </w:rPr>
        <w:t xml:space="preserve">): </w:t>
      </w:r>
      <w:hyperlink r:id="rId3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16-09-2010</w:t>
      </w:r>
      <w:r>
        <w:rPr>
          <w:rFonts w:cs="FrankRuehl" w:ascii="FrankRuehl" w:hAnsi="FrankRuehl"/>
          <w:rtl w:val="true"/>
        </w:rPr>
        <w:t xml:space="preserve">): </w:t>
      </w:r>
      <w:hyperlink r:id="rId3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11-11-2010</w:t>
      </w:r>
      <w:r>
        <w:rPr>
          <w:rFonts w:cs="FrankRuehl" w:ascii="FrankRuehl" w:hAnsi="FrankRuehl"/>
          <w:rtl w:val="true"/>
        </w:rPr>
        <w:t xml:space="preserve">): </w:t>
      </w:r>
      <w:hyperlink r:id="rId3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ראפי מסאלחה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30-12-2010</w:t>
      </w:r>
      <w:r>
        <w:rPr>
          <w:rFonts w:cs="FrankRuehl" w:ascii="FrankRuehl" w:hAnsi="FrankRuehl"/>
          <w:rtl w:val="true"/>
        </w:rPr>
        <w:t xml:space="preserve">): </w:t>
      </w:r>
      <w:hyperlink r:id="rId3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מאיה הרטמן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שירה בס רוזן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3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06-03-2011</w:t>
      </w:r>
      <w:r>
        <w:rPr>
          <w:rFonts w:cs="FrankRuehl" w:ascii="FrankRuehl" w:hAnsi="FrankRuehl"/>
          <w:rtl w:val="true"/>
        </w:rPr>
        <w:t xml:space="preserve">): </w:t>
      </w:r>
      <w:hyperlink r:id="rId3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20-03-2011</w:t>
      </w:r>
      <w:r>
        <w:rPr>
          <w:rFonts w:cs="FrankRuehl" w:ascii="FrankRuehl" w:hAnsi="FrankRuehl"/>
          <w:rtl w:val="true"/>
        </w:rPr>
        <w:t xml:space="preserve">): </w:t>
      </w:r>
      <w:hyperlink r:id="rId3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בן סאלח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ascii="FrankRuehl" w:hAnsi="FrankRuehl" w:cs="FrankRuehl"/>
          <w:color w:val="000000"/>
          <w:rtl w:val="true"/>
        </w:rPr>
        <w:t>שלאעטה</w:t>
      </w:r>
      <w:r>
        <w:rPr>
          <w:rFonts w:ascii="FrankRuehl" w:hAnsi="FrankRuehl" w:cs="FrankRuehl"/>
          <w:rtl w:val="true"/>
        </w:rPr>
        <w:t xml:space="preserve"> 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תמר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איבראהים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3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ערוץ </w:t>
      </w:r>
      <w:r>
        <w:rPr>
          <w:rFonts w:cs="FrankRuehl" w:ascii="FrankRuehl" w:hAnsi="FrankRuehl"/>
          <w:color w:val="000000"/>
        </w:rPr>
        <w:t>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תאור קבוצת שייכות צד 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04-04-2011</w:t>
      </w:r>
      <w:r>
        <w:rPr>
          <w:rFonts w:cs="FrankRuehl" w:ascii="FrankRuehl" w:hAnsi="FrankRuehl"/>
          <w:rtl w:val="true"/>
        </w:rPr>
        <w:t xml:space="preserve">): </w:t>
      </w:r>
      <w:hyperlink r:id="rId38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7989/10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אימן חניף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מנחם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15-05-2011</w:t>
      </w:r>
      <w:r>
        <w:rPr>
          <w:rFonts w:cs="FrankRuehl" w:ascii="FrankRuehl" w:hAnsi="FrankRuehl"/>
          <w:rtl w:val="true"/>
        </w:rPr>
        <w:t xml:space="preserve">): </w:t>
      </w:r>
      <w:hyperlink r:id="rId39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3604/11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מזהר שלאעטה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מנחם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19-05-2011</w:t>
      </w:r>
      <w:r>
        <w:rPr>
          <w:rFonts w:cs="FrankRuehl" w:ascii="FrankRuehl" w:hAnsi="FrankRuehl"/>
          <w:rtl w:val="true"/>
        </w:rPr>
        <w:t xml:space="preserve">): </w:t>
      </w:r>
      <w:hyperlink r:id="rId40">
        <w:r>
          <w:rPr>
            <w:rStyle w:val="Hyperlink"/>
            <w:rFonts w:ascii="FrankRuehl" w:hAnsi="FrankRuehl" w:cs="FrankRuehl"/>
            <w:rtl w:val="true"/>
          </w:rPr>
          <w:t xml:space="preserve">בשפ </w:t>
        </w:r>
        <w:r>
          <w:rPr>
            <w:rStyle w:val="Hyperlink"/>
            <w:rFonts w:cs="FrankRuehl" w:ascii="FrankRuehl" w:hAnsi="FrankRuehl"/>
          </w:rPr>
          <w:t>3604/11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מזהר שלאעטה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גיא שני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מנחם </w:t>
      </w:r>
    </w:p>
    <w:p>
      <w:pPr>
        <w:pStyle w:val="Normal"/>
        <w:spacing w:lineRule="auto" w:line="360"/>
        <w:ind w:hanging="567" w:start="567" w:end="0"/>
        <w:jc w:val="star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rtl w:val="true"/>
        </w:rPr>
        <w:t xml:space="preserve">   </w:t>
      </w:r>
    </w:p>
    <w:p>
      <w:pPr>
        <w:pStyle w:val="Normal"/>
        <w:spacing w:lineRule="auto" w:line="360"/>
        <w:ind w:hanging="567" w:start="567" w:end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06-04-2010</w:t>
      </w:r>
      <w:r>
        <w:rPr>
          <w:rFonts w:cs="FrankRuehl" w:ascii="FrankRuehl" w:hAnsi="FrankRuehl"/>
          <w:rtl w:val="true"/>
        </w:rPr>
        <w:t xml:space="preserve">): </w:t>
      </w:r>
      <w:hyperlink r:id="rId4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14-04-2010</w:t>
      </w:r>
      <w:r>
        <w:rPr>
          <w:rFonts w:cs="FrankRuehl" w:ascii="FrankRuehl" w:hAnsi="FrankRuehl"/>
          <w:rtl w:val="true"/>
        </w:rPr>
        <w:t xml:space="preserve">): </w:t>
      </w:r>
      <w:hyperlink r:id="rId4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 אור זך</w:t>
      </w:r>
      <w:r>
        <w:rPr>
          <w:rFonts w:cs="FrankRuehl" w:ascii="FrankRuehl" w:hAnsi="FrankRuehl"/>
          <w:rtl w:val="true"/>
        </w:rPr>
        <w:t xml:space="preserve">,  </w:t>
      </w:r>
      <w:r>
        <w:rPr>
          <w:rFonts w:ascii="FrankRuehl" w:hAnsi="FrankRuehl" w:cs="FrankRuehl"/>
          <w:rtl w:val="true"/>
        </w:rPr>
        <w:t xml:space="preserve">בס רוזן 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אולמן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10-05-2010</w:t>
      </w:r>
      <w:r>
        <w:rPr>
          <w:rFonts w:cs="FrankRuehl" w:ascii="FrankRuehl" w:hAnsi="FrankRuehl"/>
          <w:rtl w:val="true"/>
        </w:rPr>
        <w:t xml:space="preserve">): </w:t>
      </w:r>
      <w:hyperlink r:id="rId4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עומר שלאעטה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טל עופר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11-07-2010</w:t>
      </w:r>
      <w:r>
        <w:rPr>
          <w:rFonts w:cs="FrankRuehl" w:ascii="FrankRuehl" w:hAnsi="FrankRuehl"/>
          <w:rtl w:val="true"/>
        </w:rPr>
        <w:t xml:space="preserve">): </w:t>
      </w:r>
      <w:hyperlink r:id="rId4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חיים יצחקי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ממשרד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פלדמן</w:t>
      </w:r>
      <w:r>
        <w:rPr>
          <w:rFonts w:cs="FrankRuehl" w:ascii="FrankRuehl" w:hAnsi="FrankRuehl"/>
          <w:rtl w:val="true"/>
        </w:rPr>
        <w:t xml:space="preserve">),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רפי מסאלחה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13-07-2010</w:t>
      </w:r>
      <w:r>
        <w:rPr>
          <w:rFonts w:cs="FrankRuehl" w:ascii="FrankRuehl" w:hAnsi="FrankRuehl"/>
          <w:rtl w:val="true"/>
        </w:rPr>
        <w:t xml:space="preserve">): </w:t>
      </w:r>
      <w:hyperlink r:id="rId4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16-09-2010</w:t>
      </w:r>
      <w:r>
        <w:rPr>
          <w:rFonts w:cs="FrankRuehl" w:ascii="FrankRuehl" w:hAnsi="FrankRuehl"/>
          <w:rtl w:val="true"/>
        </w:rPr>
        <w:t xml:space="preserve">): </w:t>
      </w:r>
      <w:hyperlink r:id="rId4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11-11-2010</w:t>
      </w:r>
      <w:r>
        <w:rPr>
          <w:rFonts w:cs="FrankRuehl" w:ascii="FrankRuehl" w:hAnsi="FrankRuehl"/>
          <w:rtl w:val="true"/>
        </w:rPr>
        <w:t xml:space="preserve">): </w:t>
      </w:r>
      <w:hyperlink r:id="rId4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ראפי מסאלחה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30-12-2010</w:t>
      </w:r>
      <w:r>
        <w:rPr>
          <w:rFonts w:cs="FrankRuehl" w:ascii="FrankRuehl" w:hAnsi="FrankRuehl"/>
          <w:rtl w:val="true"/>
        </w:rPr>
        <w:t xml:space="preserve">): </w:t>
      </w:r>
      <w:hyperlink r:id="rId48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מאיה הרטמן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שירה בס רוזן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3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06-03-2011</w:t>
      </w:r>
      <w:r>
        <w:rPr>
          <w:rFonts w:cs="FrankRuehl" w:ascii="FrankRuehl" w:hAnsi="FrankRuehl"/>
          <w:rtl w:val="true"/>
        </w:rPr>
        <w:t xml:space="preserve">): </w:t>
      </w:r>
      <w:hyperlink r:id="rId4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בן סאלח שלאעטה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תמי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אברהים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לגזר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20-03-2011</w:t>
      </w:r>
      <w:r>
        <w:rPr>
          <w:rFonts w:cs="FrankRuehl" w:ascii="FrankRuehl" w:hAnsi="FrankRuehl"/>
          <w:rtl w:val="true"/>
        </w:rPr>
        <w:t xml:space="preserve">): </w:t>
      </w:r>
      <w:hyperlink r:id="rId5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עומר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בן סאלח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ascii="FrankRuehl" w:hAnsi="FrankRuehl" w:cs="FrankRuehl"/>
          <w:color w:val="000000"/>
          <w:rtl w:val="true"/>
        </w:rPr>
        <w:t>שלאעטה</w:t>
      </w:r>
      <w:r>
        <w:rPr>
          <w:rFonts w:ascii="FrankRuehl" w:hAnsi="FrankRuehl" w:cs="FrankRuehl"/>
          <w:rtl w:val="true"/>
        </w:rPr>
        <w:t xml:space="preserve"> 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תמר אולמן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איבראהים כנעאנה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21-03-2011</w:t>
      </w:r>
      <w:r>
        <w:rPr>
          <w:rFonts w:cs="FrankRuehl" w:ascii="FrankRuehl" w:hAnsi="FrankRuehl"/>
          <w:rtl w:val="true"/>
        </w:rPr>
        <w:t xml:space="preserve">): </w:t>
      </w:r>
      <w:hyperlink r:id="rId5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47072-03-10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ערוץ </w:t>
      </w:r>
      <w:r>
        <w:rPr>
          <w:rFonts w:cs="FrankRuehl" w:ascii="FrankRuehl" w:hAnsi="FrankRuehl"/>
          <w:color w:val="000000"/>
        </w:rPr>
        <w:t>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תאור קבוצת שייכות צד ב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יצחק כהן חיפה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נועה גושן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שאדי סרוג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אביגדור פלדמן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חיים יצחקי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אברהים כנעאנה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6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אין הופעה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מדינת ישראל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פרקליטות מחוז חיפה – פלילי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04-04-2011</w:t>
      </w:r>
      <w:r>
        <w:rPr>
          <w:rFonts w:cs="FrankRuehl" w:ascii="FrankRuehl" w:hAnsi="FrankRuehl"/>
          <w:rtl w:val="true"/>
        </w:rPr>
        <w:t xml:space="preserve">): </w:t>
      </w:r>
      <w:hyperlink r:id="rId52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7989/10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אימן חניף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רובינשטיין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</w:t>
      </w:r>
      <w:r>
        <w:rPr>
          <w:rFonts w:cs="FrankRuehl" w:ascii="FrankRuehl" w:hAnsi="FrankRuehl"/>
          <w:rtl w:val="true"/>
        </w:rPr>
        <w:t>'</w:t>
      </w:r>
      <w:r>
        <w:rPr>
          <w:rFonts w:ascii="FrankRuehl" w:hAnsi="FrankRuehl" w:cs="FrankRuehl"/>
          <w:rtl w:val="true"/>
        </w:rPr>
        <w:t>ובראן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דנציגר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אלי סבן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עדי מנחם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לפסק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10-01-2012</w:t>
      </w:r>
      <w:r>
        <w:rPr>
          <w:rFonts w:cs="FrankRuehl" w:ascii="FrankRuehl" w:hAnsi="FrankRuehl"/>
          <w:rtl w:val="true"/>
        </w:rPr>
        <w:t xml:space="preserve">): </w:t>
      </w:r>
      <w:hyperlink r:id="rId53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3401/11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</w:t>
      </w:r>
      <w:hyperlink r:id="rId54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3488/11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ב</w:t>
      </w:r>
      <w:hyperlink r:id="rId55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3488/11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ע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ארבל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י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עמית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 ד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ביניש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ב</w:t>
      </w:r>
      <w:hyperlink r:id="rId56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3401/11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ו </w:t>
      </w:r>
      <w:r>
        <w:rPr>
          <w:rFonts w:cs="FrankRuehl" w:ascii="FrankRuehl" w:hAnsi="FrankRuehl"/>
        </w:rPr>
        <w:t>2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3488/11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</w:t>
      </w:r>
      <w:hyperlink r:id="rId57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3871/11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ו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</w:rPr>
        <w:t>3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3488/11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</w:t>
      </w:r>
      <w:hyperlink r:id="rId58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3499/11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 xml:space="preserve">ו </w:t>
      </w:r>
      <w:r>
        <w:rPr>
          <w:rFonts w:cs="FrankRuehl" w:ascii="FrankRuehl" w:hAnsi="FrankRuehl"/>
        </w:rPr>
        <w:t>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3488/11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בע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פ </w:t>
      </w:r>
      <w:r>
        <w:rPr>
          <w:rFonts w:cs="FrankRuehl" w:ascii="FrankRuehl" w:hAnsi="FrankRuehl"/>
        </w:rPr>
        <w:t>3488/11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ו ב</w:t>
      </w:r>
      <w:hyperlink r:id="rId59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3401/11</w:t>
        </w:r>
      </w:hyperlink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</w:t>
      </w:r>
      <w:hyperlink r:id="rId60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3499/11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וב</w:t>
      </w:r>
      <w:hyperlink r:id="rId61">
        <w:r>
          <w:rPr>
            <w:rStyle w:val="Hyperlink"/>
            <w:rFonts w:ascii="FrankRuehl" w:hAnsi="FrankRuehl" w:cs="FrankRuehl"/>
            <w:rtl w:val="true"/>
          </w:rPr>
          <w:t>ע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</w:rPr>
          <w:t>3871/11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שירות המבחן למבוגרים ראפת אבו זלאם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עדאל בויראת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אבראהים כנאענה תמר אולמן אושרה פטל גב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ברכה וייס </w:t>
      </w:r>
    </w:p>
    <w:p>
      <w:pPr>
        <w:pStyle w:val="Normal"/>
        <w:spacing w:lineRule="auto" w:line="360"/>
        <w:ind w:hanging="567" w:start="567" w:end="0"/>
        <w:jc w:val="start"/>
        <w:rPr>
          <w:sz w:val="32"/>
          <w:szCs w:val="32"/>
        </w:rPr>
      </w:pPr>
      <w:r>
        <w:rPr>
          <w:rFonts w:cs="Times New Roman"/>
          <w:sz w:val="32"/>
          <w:szCs w:val="32"/>
          <w:rtl w:val="true"/>
        </w:rPr>
        <w:t xml:space="preserve">  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3">
        <w:r>
          <w:rPr>
            <w:rStyle w:val="Hyperlink"/>
            <w:rFonts w:cs="FrankRuehl" w:ascii="FrankRuehl" w:hAnsi="FrankRuehl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4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5">
        <w:r>
          <w:rPr>
            <w:rStyle w:val="Hyperlink"/>
            <w:rFonts w:cs="FrankRuehl" w:ascii="FrankRuehl" w:hAnsi="FrankRuehl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hanging="567" w:start="567"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567" w:start="567" w:end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567" w:start="567"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567" w:start="567"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567" w:start="567"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567" w:start="567" w:end="0"/>
        <w:jc w:val="center"/>
        <w:rPr>
          <w:b/>
          <w:bCs/>
          <w:sz w:val="32"/>
          <w:szCs w:val="32"/>
        </w:rPr>
      </w:pPr>
      <w:bookmarkStart w:id="7" w:name="PsakDin"/>
      <w:bookmarkEnd w:id="7"/>
      <w:r>
        <w:rPr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rtl w:val="true"/>
        </w:rPr>
        <w:t>דין</w:t>
      </w:r>
    </w:p>
    <w:p>
      <w:pPr>
        <w:pStyle w:val="Normal"/>
        <w:spacing w:lineRule="auto" w:line="360"/>
        <w:ind w:hanging="567" w:start="567" w:end="0"/>
        <w:jc w:val="center"/>
        <w:rPr>
          <w:b/>
          <w:bCs/>
        </w:rPr>
      </w:pPr>
      <w:bookmarkStart w:id="8" w:name="PsakDin"/>
      <w:bookmarkEnd w:id="8"/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2</w:t>
      </w:r>
    </w:p>
    <w:p>
      <w:pPr>
        <w:pStyle w:val="Normal"/>
        <w:spacing w:lineRule="auto" w:line="360"/>
        <w:ind w:hanging="567" w:start="567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29.6.2010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")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bookmarkStart w:id="9" w:name="ABSTRACT_START"/>
      <w:bookmarkEnd w:id="9"/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</w:t>
      </w:r>
      <w:r>
        <w:rPr>
          <w:rtl w:val="true"/>
        </w:rPr>
        <w:t xml:space="preserve">, </w:t>
      </w:r>
      <w:r>
        <w:rPr>
          <w:rtl w:val="true"/>
        </w:rPr>
        <w:t>ולשדוד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bookmarkStart w:id="10" w:name="ABSTRACT_END"/>
      <w:bookmarkEnd w:id="10"/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.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ופעם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3.1.2010</w:t>
      </w:r>
      <w:r>
        <w:rPr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,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לכרמיאל</w:t>
      </w:r>
      <w:r>
        <w:rPr>
          <w:rtl w:val="true"/>
        </w:rPr>
        <w:t xml:space="preserve">, </w:t>
      </w:r>
      <w:r>
        <w:rPr>
          <w:rtl w:val="true"/>
        </w:rPr>
        <w:t>במכוניתו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זממם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הביכורים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בכרמיאל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כמוצג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54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מהחייל</w:t>
      </w:r>
      <w:r>
        <w:rPr>
          <w:rtl w:val="true"/>
        </w:rPr>
        <w:t xml:space="preserve">,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/>
        <w:t>8.3.2010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הבישול</w:t>
      </w:r>
      <w:r>
        <w:rPr>
          <w:rtl w:val="true"/>
        </w:rPr>
        <w:t xml:space="preserve">,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כטבח</w:t>
      </w:r>
      <w:r>
        <w:rPr>
          <w:rtl w:val="true"/>
        </w:rPr>
        <w:t xml:space="preserve">, </w:t>
      </w:r>
      <w:r>
        <w:rPr>
          <w:rtl w:val="true"/>
        </w:rPr>
        <w:t>ומילא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</w:t>
      </w:r>
      <w:r>
        <w:rPr>
          <w:rtl w:val="true"/>
        </w:rPr>
        <w:t xml:space="preserve">,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סכנין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גנאים</w:t>
      </w:r>
      <w:r>
        <w:rPr>
          <w:rtl w:val="true"/>
        </w:rPr>
        <w:t xml:space="preserve">,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וביטוי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ולצד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שלהבדיל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ומקובלת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לחרטתצו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חמש</w:t>
      </w:r>
      <w:r>
        <w:rPr>
          <w:rtl w:val="true"/>
        </w:rPr>
        <w:t xml:space="preserve">)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שנתיים</w:t>
      </w:r>
      <w:r>
        <w:rPr>
          <w:rtl w:val="true"/>
        </w:rPr>
        <w:t xml:space="preserve">)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tl w:val="true"/>
        </w:rPr>
        <w:t xml:space="preserve">)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701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1944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8.3.2010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(</w:t>
      </w:r>
      <w:r>
        <w:rPr>
          <w:rtl w:val="true"/>
        </w:rPr>
        <w:t>שמונת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אלפים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ובתוקף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tl w:val="true"/>
        </w:rPr>
        <w:t xml:space="preserve">,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567" w:start="1134"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תשרי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ספטמבר </w:t>
      </w:r>
      <w:r>
        <w:rPr>
          <w:rFonts w:cs="Arial" w:ascii="Arial" w:hAnsi="Arial"/>
          <w:b/>
          <w:bCs/>
        </w:rPr>
        <w:t>2010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והודע בפומבי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hanging="567" w:start="567" w:end="0"/>
        <w:jc w:val="end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70"/>
      <w:footerReference w:type="default" r:id="rId71"/>
      <w:type w:val="nextPage"/>
      <w:pgSz w:w="11906" w:h="16838"/>
      <w:pgMar w:left="1701" w:right="1701" w:gutter="0" w:header="187" w:top="1701" w:footer="720" w:bottom="16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/Users/liorb/Downloads/study2025-p2/ME-10-03-47072-438.doc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47072-03-10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איימן בן מחמוד חניף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618741" TargetMode="External"/><Relationship Id="rId3" Type="http://schemas.openxmlformats.org/officeDocument/2006/relationships/hyperlink" Target="http://www.nevo.co.il/case/4618741" TargetMode="External"/><Relationship Id="rId4" Type="http://schemas.openxmlformats.org/officeDocument/2006/relationships/hyperlink" Target="http://www.nevo.co.il/case/4618741" TargetMode="External"/><Relationship Id="rId5" Type="http://schemas.openxmlformats.org/officeDocument/2006/relationships/hyperlink" Target="http://www.nevo.co.il/case/4618741" TargetMode="External"/><Relationship Id="rId6" Type="http://schemas.openxmlformats.org/officeDocument/2006/relationships/hyperlink" Target="http://www.nevo.co.il/case/4618741" TargetMode="External"/><Relationship Id="rId7" Type="http://schemas.openxmlformats.org/officeDocument/2006/relationships/hyperlink" Target="http://www.nevo.co.il/case/4618741" TargetMode="External"/><Relationship Id="rId8" Type="http://schemas.openxmlformats.org/officeDocument/2006/relationships/hyperlink" Target="http://www.nevo.co.il/case/4618741" TargetMode="External"/><Relationship Id="rId9" Type="http://schemas.openxmlformats.org/officeDocument/2006/relationships/hyperlink" Target="http://www.nevo.co.il/case/4618741" TargetMode="External"/><Relationship Id="rId10" Type="http://schemas.openxmlformats.org/officeDocument/2006/relationships/hyperlink" Target="http://www.nevo.co.il/case/4618741" TargetMode="External"/><Relationship Id="rId11" Type="http://schemas.openxmlformats.org/officeDocument/2006/relationships/hyperlink" Target="http://www.nevo.co.il/case/4618741" TargetMode="External"/><Relationship Id="rId12" Type="http://schemas.openxmlformats.org/officeDocument/2006/relationships/hyperlink" Target="http://www.nevo.co.il/case/4618741" TargetMode="External"/><Relationship Id="rId13" Type="http://schemas.openxmlformats.org/officeDocument/2006/relationships/hyperlink" Target="http://www.nevo.co.il/case/5893983" TargetMode="External"/><Relationship Id="rId14" Type="http://schemas.openxmlformats.org/officeDocument/2006/relationships/hyperlink" Target="http://www.nevo.co.il/case/4618741" TargetMode="External"/><Relationship Id="rId15" Type="http://schemas.openxmlformats.org/officeDocument/2006/relationships/hyperlink" Target="http://www.nevo.co.il/case/4618741" TargetMode="External"/><Relationship Id="rId16" Type="http://schemas.openxmlformats.org/officeDocument/2006/relationships/hyperlink" Target="http://www.nevo.co.il/case/4618741" TargetMode="External"/><Relationship Id="rId17" Type="http://schemas.openxmlformats.org/officeDocument/2006/relationships/hyperlink" Target="http://www.nevo.co.il/case/4618741" TargetMode="External"/><Relationship Id="rId18" Type="http://schemas.openxmlformats.org/officeDocument/2006/relationships/hyperlink" Target="http://www.nevo.co.il/case/4618741" TargetMode="External"/><Relationship Id="rId19" Type="http://schemas.openxmlformats.org/officeDocument/2006/relationships/hyperlink" Target="http://www.nevo.co.il/case/4618741" TargetMode="External"/><Relationship Id="rId20" Type="http://schemas.openxmlformats.org/officeDocument/2006/relationships/hyperlink" Target="http://www.nevo.co.il/case/4618741" TargetMode="External"/><Relationship Id="rId21" Type="http://schemas.openxmlformats.org/officeDocument/2006/relationships/hyperlink" Target="http://www.nevo.co.il/case/4618741" TargetMode="External"/><Relationship Id="rId22" Type="http://schemas.openxmlformats.org/officeDocument/2006/relationships/hyperlink" Target="http://www.nevo.co.il/case/4618741" TargetMode="External"/><Relationship Id="rId23" Type="http://schemas.openxmlformats.org/officeDocument/2006/relationships/hyperlink" Target="http://www.nevo.co.il/case/4618741" TargetMode="External"/><Relationship Id="rId24" Type="http://schemas.openxmlformats.org/officeDocument/2006/relationships/hyperlink" Target="http://www.nevo.co.il/case/4618741" TargetMode="External"/><Relationship Id="rId25" Type="http://schemas.openxmlformats.org/officeDocument/2006/relationships/hyperlink" Target="http://www.nevo.co.il/case/5893983" TargetMode="External"/><Relationship Id="rId26" Type="http://schemas.openxmlformats.org/officeDocument/2006/relationships/hyperlink" Target="http://www.nevo.co.il/case/5893986" TargetMode="External"/><Relationship Id="rId27" Type="http://schemas.openxmlformats.org/officeDocument/2006/relationships/hyperlink" Target="http://www.nevo.co.il/case/4618741" TargetMode="External"/><Relationship Id="rId28" Type="http://schemas.openxmlformats.org/officeDocument/2006/relationships/hyperlink" Target="http://www.nevo.co.il/case/4618741" TargetMode="External"/><Relationship Id="rId29" Type="http://schemas.openxmlformats.org/officeDocument/2006/relationships/hyperlink" Target="http://www.nevo.co.il/case/4618741" TargetMode="External"/><Relationship Id="rId30" Type="http://schemas.openxmlformats.org/officeDocument/2006/relationships/hyperlink" Target="http://www.nevo.co.il/case/4618741" TargetMode="External"/><Relationship Id="rId31" Type="http://schemas.openxmlformats.org/officeDocument/2006/relationships/hyperlink" Target="http://www.nevo.co.il/case/4618741" TargetMode="External"/><Relationship Id="rId32" Type="http://schemas.openxmlformats.org/officeDocument/2006/relationships/hyperlink" Target="http://www.nevo.co.il/case/4618741" TargetMode="External"/><Relationship Id="rId33" Type="http://schemas.openxmlformats.org/officeDocument/2006/relationships/hyperlink" Target="http://www.nevo.co.il/case/4618741" TargetMode="External"/><Relationship Id="rId34" Type="http://schemas.openxmlformats.org/officeDocument/2006/relationships/hyperlink" Target="http://www.nevo.co.il/case/4618741" TargetMode="External"/><Relationship Id="rId35" Type="http://schemas.openxmlformats.org/officeDocument/2006/relationships/hyperlink" Target="http://www.nevo.co.il/case/4618741" TargetMode="External"/><Relationship Id="rId36" Type="http://schemas.openxmlformats.org/officeDocument/2006/relationships/hyperlink" Target="http://www.nevo.co.il/case/4618741" TargetMode="External"/><Relationship Id="rId37" Type="http://schemas.openxmlformats.org/officeDocument/2006/relationships/hyperlink" Target="http://www.nevo.co.il/case/4618741" TargetMode="External"/><Relationship Id="rId38" Type="http://schemas.openxmlformats.org/officeDocument/2006/relationships/hyperlink" Target="http://www.nevo.co.il/case/5893983" TargetMode="External"/><Relationship Id="rId39" Type="http://schemas.openxmlformats.org/officeDocument/2006/relationships/hyperlink" Target="http://www.nevo.co.il/case/5893986" TargetMode="External"/><Relationship Id="rId40" Type="http://schemas.openxmlformats.org/officeDocument/2006/relationships/hyperlink" Target="http://www.nevo.co.il/case/5893986" TargetMode="External"/><Relationship Id="rId41" Type="http://schemas.openxmlformats.org/officeDocument/2006/relationships/hyperlink" Target="http://www.nevo.co.il/case/4618741" TargetMode="External"/><Relationship Id="rId42" Type="http://schemas.openxmlformats.org/officeDocument/2006/relationships/hyperlink" Target="http://www.nevo.co.il/case/4618741" TargetMode="External"/><Relationship Id="rId43" Type="http://schemas.openxmlformats.org/officeDocument/2006/relationships/hyperlink" Target="http://www.nevo.co.il/case/4618741" TargetMode="External"/><Relationship Id="rId44" Type="http://schemas.openxmlformats.org/officeDocument/2006/relationships/hyperlink" Target="http://www.nevo.co.il/case/4618741" TargetMode="External"/><Relationship Id="rId45" Type="http://schemas.openxmlformats.org/officeDocument/2006/relationships/hyperlink" Target="http://www.nevo.co.il/case/4618741" TargetMode="External"/><Relationship Id="rId46" Type="http://schemas.openxmlformats.org/officeDocument/2006/relationships/hyperlink" Target="http://www.nevo.co.il/case/4618741" TargetMode="External"/><Relationship Id="rId47" Type="http://schemas.openxmlformats.org/officeDocument/2006/relationships/hyperlink" Target="http://www.nevo.co.il/case/4618741" TargetMode="External"/><Relationship Id="rId48" Type="http://schemas.openxmlformats.org/officeDocument/2006/relationships/hyperlink" Target="http://www.nevo.co.il/case/4618741" TargetMode="External"/><Relationship Id="rId49" Type="http://schemas.openxmlformats.org/officeDocument/2006/relationships/hyperlink" Target="http://www.nevo.co.il/case/4618741" TargetMode="External"/><Relationship Id="rId50" Type="http://schemas.openxmlformats.org/officeDocument/2006/relationships/hyperlink" Target="http://www.nevo.co.il/case/4618741" TargetMode="External"/><Relationship Id="rId51" Type="http://schemas.openxmlformats.org/officeDocument/2006/relationships/hyperlink" Target="http://www.nevo.co.il/case/4618741" TargetMode="External"/><Relationship Id="rId52" Type="http://schemas.openxmlformats.org/officeDocument/2006/relationships/hyperlink" Target="http://www.nevo.co.il/case/5893983" TargetMode="External"/><Relationship Id="rId53" Type="http://schemas.openxmlformats.org/officeDocument/2006/relationships/hyperlink" Target="http://www.nevo.co.il/case/5893982" TargetMode="External"/><Relationship Id="rId54" Type="http://schemas.openxmlformats.org/officeDocument/2006/relationships/hyperlink" Target="http://www.nevo.co.il/case/5893984" TargetMode="External"/><Relationship Id="rId55" Type="http://schemas.openxmlformats.org/officeDocument/2006/relationships/hyperlink" Target="http://www.nevo.co.il/case/5893984" TargetMode="External"/><Relationship Id="rId56" Type="http://schemas.openxmlformats.org/officeDocument/2006/relationships/hyperlink" Target="http://www.nevo.co.il/case/5893982" TargetMode="External"/><Relationship Id="rId57" Type="http://schemas.openxmlformats.org/officeDocument/2006/relationships/hyperlink" Target="http://www.nevo.co.il/case/5893987" TargetMode="External"/><Relationship Id="rId58" Type="http://schemas.openxmlformats.org/officeDocument/2006/relationships/hyperlink" Target="http://www.nevo.co.il/case/5893985" TargetMode="External"/><Relationship Id="rId59" Type="http://schemas.openxmlformats.org/officeDocument/2006/relationships/hyperlink" Target="http://www.nevo.co.il/case/5893982" TargetMode="External"/><Relationship Id="rId60" Type="http://schemas.openxmlformats.org/officeDocument/2006/relationships/hyperlink" Target="http://www.nevo.co.il/case/5893985" TargetMode="External"/><Relationship Id="rId61" Type="http://schemas.openxmlformats.org/officeDocument/2006/relationships/hyperlink" Target="http://www.nevo.co.il/case/5893987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144" TargetMode="External"/><Relationship Id="rId64" Type="http://schemas.openxmlformats.org/officeDocument/2006/relationships/hyperlink" Target="http://www.nevo.co.il/law/5227" TargetMode="External"/><Relationship Id="rId65" Type="http://schemas.openxmlformats.org/officeDocument/2006/relationships/hyperlink" Target="http://www.nevo.co.il/law/5227/43" TargetMode="External"/><Relationship Id="rId66" Type="http://schemas.openxmlformats.org/officeDocument/2006/relationships/hyperlink" Target="http://www.nevo.co.il/law/70301/144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5227/43" TargetMode="External"/><Relationship Id="rId69" Type="http://schemas.openxmlformats.org/officeDocument/2006/relationships/hyperlink" Target="http://www.nevo.co.il/law/5227" TargetMode="External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72" Type="http://schemas.openxmlformats.org/officeDocument/2006/relationships/fontTable" Target="fontTable.xml"/><Relationship Id="rId73" Type="http://schemas.openxmlformats.org/officeDocument/2006/relationships/settings" Target="settings.xml"/><Relationship Id="rId7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2016-07-17T08:21:00Z</dcterms:created>
  <dc:creator> </dc:creator>
  <dc:description/>
  <cp:keywords/>
  <dc:language>en-IL</dc:language>
  <cp:lastModifiedBy>hofit</cp:lastModifiedBy>
  <dcterms:modified xsi:type="dcterms:W3CDTF">2016-07-17T08:21:00Z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איימן בן מחמוד חניף</vt:lpwstr>
  </property>
  <property fmtid="{D5CDD505-2E9C-101B-9397-08002B2CF9AE}" pid="4" name="CASESLISTTMP1">
    <vt:lpwstr>4618741:44;5893986:3;5893983:2;5893982:3;5893984:2;5893987:2;5893985:2</vt:lpwstr>
  </property>
  <property fmtid="{D5CDD505-2E9C-101B-9397-08002B2CF9AE}" pid="5" name="CITY">
    <vt:lpwstr>חי'</vt:lpwstr>
  </property>
  <property fmtid="{D5CDD505-2E9C-101B-9397-08002B2CF9AE}" pid="6" name="DATE">
    <vt:lpwstr>20100916</vt:lpwstr>
  </property>
  <property fmtid="{D5CDD505-2E9C-101B-9397-08002B2CF9AE}" pid="7" name="DELEMATA">
    <vt:lpwstr>http://elyon2.court.gov.il/scripts9/mgrqispi93.dll?Appname=eScourt&amp;Prgname=GetFileDetails&amp;Arguments=-N2011-003401-0</vt:lpwstr>
  </property>
  <property fmtid="{D5CDD505-2E9C-101B-9397-08002B2CF9AE}" pid="8" name="ISABSTRACT">
    <vt:lpwstr>Y</vt:lpwstr>
  </property>
  <property fmtid="{D5CDD505-2E9C-101B-9397-08002B2CF9AE}" pid="9" name="JUDGE">
    <vt:lpwstr/>
  </property>
  <property fmtid="{D5CDD505-2E9C-101B-9397-08002B2CF9AE}" pid="10" name="LAWLISTTMP1">
    <vt:lpwstr>70301/144</vt:lpwstr>
  </property>
  <property fmtid="{D5CDD505-2E9C-101B-9397-08002B2CF9AE}" pid="11" name="LAWLISTTMP2">
    <vt:lpwstr>5227/043</vt:lpwstr>
  </property>
  <property fmtid="{D5CDD505-2E9C-101B-9397-08002B2CF9AE}" pid="12" name="LAWYER">
    <vt:lpwstr>נעה גושן;אלי סבן</vt:lpwstr>
  </property>
  <property fmtid="{D5CDD505-2E9C-101B-9397-08002B2CF9AE}" pid="13" name="LINKK1">
    <vt:lpwstr>http://www.nevo.co.il/Psika_word/mechozi/ME-10-03-47072-317.doc;להחלטה במחוזי (06-04-2010)#תפ 47072-03-10 מדינת ישראל נ' עומר שלאעטה #שופטים: יצחק כהן</vt:lpwstr>
  </property>
  <property fmtid="{D5CDD505-2E9C-101B-9397-08002B2CF9AE}" pid="14" name="LINKK10">
    <vt:lpwstr>http://www.nevo.co.il/Psika_word/mechozi/ME-10-03-47072-819.doc;לגזר-דין במחוזי (20-03-2011)#תפ 47072-03-10 מדינת ישראל נ' עומר (בן סאלח) שלאעטה#עו''ד: נעה גושן, תמר אולמן, אביגדור פלדמן, איבראהים כנעאנה</vt:lpwstr>
  </property>
  <property fmtid="{D5CDD505-2E9C-101B-9397-08002B2CF9AE}" pid="15" name="LINKK11">
    <vt:lpwstr>http://www.nevo.co.il/Psika_word/mechozi/ME-10-03-47072-202.doc;להחלטה במחוזי (21-03-2011)#תפ 47072-03-10 ערוץ 10 נ' תאור קבוצת שייכות צד ב#שופטים: יצחק כהן חיפה#עו''ד: נועה גושן, שאדי סרוג'י, אביגדור פלדמן, חיים יצחקי, 4 5, אברהים כנעאנה, 6 אין הופעה, מד</vt:lpwstr>
  </property>
  <property fmtid="{D5CDD505-2E9C-101B-9397-08002B2CF9AE}" pid="16" name="LINKK12">
    <vt:lpwstr>http://www.nevo.co.il/Psika_word/elyon/10079890-h01.doc;לפסק-דין בעליון (04-04-2011)#עפ 7989/10 מדינת ישראל נ' אימן חניף#שופטים: א' רובינשטיין, ס' ג'ובראן, י' דנציגר#עו''ד: אלי סבן, עדי מנחם</vt:lpwstr>
  </property>
  <property fmtid="{D5CDD505-2E9C-101B-9397-08002B2CF9AE}" pid="17" name="LINKK2">
    <vt:lpwstr>http://www.nevo.co.il/Psika_word/mechozi/ME-10-03-47072-93.doc;להחלטה במחוזי (14-04-2010)#תפ 47072-03-10 מדינת ישראל נ' עומר שלאעטה #שופטים: יצחק כהן#עו''ד: אבי אור זך,  בס רוזן , אברהים כנעאנה, אולמן</vt:lpwstr>
  </property>
  <property fmtid="{D5CDD505-2E9C-101B-9397-08002B2CF9AE}" pid="18" name="LINKK3">
    <vt:lpwstr>http://www.nevo.co.il/Psika_word/mechozi/ME-10-03-47072-786.doc;להחלטה במחוזי (10-05-2010)#תפ 47072-03-10 מדינת ישראל נ' עומר שלאעטה #שופטים: יצחק כהן#עו''ד: טל עופר, סרוג'י, אלי סבן, כנעאנה</vt:lpwstr>
  </property>
  <property fmtid="{D5CDD505-2E9C-101B-9397-08002B2CF9AE}" pid="19" name="LINKK4">
    <vt:lpwstr>http://www.nevo.co.il/Psika_word/mechozi/ME-10-03-47072-357.doc;להחלטה במחוזי (11-07-2010)#תפ 47072-03-10 מדינת ישראל נ' עומר שלאעטה (עציר)#שופטים: יצחק כהן#עו''ד: נועה גושן, גב' תמי אולמן, חיים יצחקי (ממשרד, פלדמן), 4 5, אברהים כנעאנה, רפי מסאלחה, מדינת </vt:lpwstr>
  </property>
  <property fmtid="{D5CDD505-2E9C-101B-9397-08002B2CF9AE}" pid="20" name="LINKK5">
    <vt:lpwstr>http://www.nevo.co.il/Psika_word/mechozi/ME-10-03-47072-200.doc;להחלטה במחוזי (13-07-2010)#תפ 47072-03-10 מדינת ישראל נ' עומר שלאעטה (עציר)#שופטים: יצחק כהן#עו''ד: נועה גושן, שאדי סרוג'י, אביגדור פלדמן, חיים יצחקי, 4 5, אברהים כנעאנה, 6 אין הופעה, מדינת י</vt:lpwstr>
  </property>
  <property fmtid="{D5CDD505-2E9C-101B-9397-08002B2CF9AE}" pid="21" name="LINKK6">
    <vt:lpwstr>http://www.nevo.co.il/Psika_word/mechozi/ME-10-03-47072-330.doc;להחלטה במחוזי (16-09-2010)#תפ 47072-03-10 מדינת ישראל נ' עומר שלאעטה (עציר)#שופטים: יצחק כהן#עו''ד: גב' נועה גושן, אלי סבן, מדינת ישראל, פרקליטות מחוז חיפה – פלילי</vt:lpwstr>
  </property>
  <property fmtid="{D5CDD505-2E9C-101B-9397-08002B2CF9AE}" pid="22" name="LINKK7">
    <vt:lpwstr>http://www.nevo.co.il/Psika_word/mechozi/ME-10-03-47072-719.doc;להכרעת-דין במחוזי (11-11-2010)#תפ 47072-03-10 מדינת ישראל נ' עומר בן סאלח שלאעטה (עציר)#שופטים: יצחק כהן חיפה#עו''ד: גב' נועה גושן, גב' תמי אולמן, שאדי סרוג'י, 4 5, אברהים כנעאנה, ראפי מסאלחה</vt:lpwstr>
  </property>
  <property fmtid="{D5CDD505-2E9C-101B-9397-08002B2CF9AE}" pid="23" name="LINKK8">
    <vt:lpwstr>http://www.nevo.co.il/Psika_word/mechozi/ME-10-03-47072-270.doc;להחלטה במחוזי (30-12-2010)#תפ 47072-03-10 מדינת ישראל נ' עומר בן סאלח שלאעטה (עציר)#שופטים: יצחק כהן חיפה#עו''ד: גב' מאיה הרטמן, גב' שירה בס רוזן, 3 6, אברהים כנעאנה</vt:lpwstr>
  </property>
  <property fmtid="{D5CDD505-2E9C-101B-9397-08002B2CF9AE}" pid="24" name="LINKK9">
    <vt:lpwstr>http://www.nevo.co.il/Psika_word/mechozi/ME-10-03-47072-470.doc;להחלטה במחוזי (06-03-2011)#תפ 47072-03-10 מדינת ישראל נ' עומר בן סאלח שלאעטה (עציר)#שופטים: יצחק כהן חיפה#עו''ד: גב' נועה גושן, גב' תמי אולמן, אביגדור פלדמן, 4 6, אברהים כנעאנה</vt:lpwstr>
  </property>
  <property fmtid="{D5CDD505-2E9C-101B-9397-08002B2CF9AE}" pid="25" name="NEWPARTA">
    <vt:lpwstr>47072</vt:lpwstr>
  </property>
  <property fmtid="{D5CDD505-2E9C-101B-9397-08002B2CF9AE}" pid="26" name="NEWPARTB">
    <vt:lpwstr>03</vt:lpwstr>
  </property>
  <property fmtid="{D5CDD505-2E9C-101B-9397-08002B2CF9AE}" pid="27" name="NEWPARTC">
    <vt:lpwstr>10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mechozi me 10 03 47072 438 htm</vt:lpwstr>
  </property>
  <property fmtid="{D5CDD505-2E9C-101B-9397-08002B2CF9AE}" pid="37" name="TYPE">
    <vt:lpwstr>2</vt:lpwstr>
  </property>
  <property fmtid="{D5CDD505-2E9C-101B-9397-08002B2CF9AE}" pid="38" name="TYPE_ABS_DATE">
    <vt:lpwstr>390020100916</vt:lpwstr>
  </property>
  <property fmtid="{D5CDD505-2E9C-101B-9397-08002B2CF9AE}" pid="39" name="TYPE_N_DATE">
    <vt:lpwstr>39020100916</vt:lpwstr>
  </property>
  <property fmtid="{D5CDD505-2E9C-101B-9397-08002B2CF9AE}" pid="40" name="VOLUME">
    <vt:lpwstr/>
  </property>
  <property fmtid="{D5CDD505-2E9C-101B-9397-08002B2CF9AE}" pid="41" name="WORDNUMPAGES">
    <vt:lpwstr>4</vt:lpwstr>
  </property>
</Properties>
</file>