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47820-11-15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שיינר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 – מדינ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קרפל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חיים יצחק שיינר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דלאון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שושנה שיינר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סיפא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הנאשמים הם בני זוג אשר הודו בכתב האישום המתוקן שהוגש כנגדם ולכן הורשעו בביצוען של העבירות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גידול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ייצור או הכנת סמים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הסמים המסוכנים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החזקת חצרים לעישון או הכנת סמים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לפקודת הסמים המסוכנים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החזקת כלים להכנת סם לצריכה עצמית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סיפא</w:t>
        </w:r>
      </w:hyperlink>
      <w:r>
        <w:rPr>
          <w:rFonts w:ascii="Arial" w:hAnsi="Arial" w:cs="Arial"/>
          <w:rtl w:val="true"/>
        </w:rPr>
        <w:t xml:space="preserve"> לפקודת הסמים המסוכנים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החזקת סמים לצריכה עצמית בצוותא חדא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6"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לפקודת הסמים המסוכנים וכן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הנאשמת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סיוע לגידול סמים מסוכנים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יחד עם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החזקת חצרים לעישון או הכנת סמים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לפקודת הסמים המסוכנים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החזקת כלים להכנת סם לצריכה עצמית לפי סעיף </w:t>
      </w:r>
      <w:hyperlink r:id="rId24"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</w:hyperlink>
      <w:r>
        <w:rPr>
          <w:rFonts w:ascii="Arial" w:hAnsi="Arial" w:cs="Arial"/>
          <w:rtl w:val="true"/>
        </w:rPr>
        <w:t>סיפא לפקודת הסמים המסוכנים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החזקת סמים לצריכה עצמית בצוותא חדא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לפקודת הסמים המסוכנים וכן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לצו חיפוש שניתן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בית משפט השלום בראשון לציון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נערך חיפוש בביתם של הנאשמים ונמצא כי הנאשם גידל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בסיועה של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שתיל סם מסוכן מסוג קנבוס במשקל </w:t>
      </w:r>
      <w:r>
        <w:rPr>
          <w:rFonts w:cs="Arial" w:ascii="Arial" w:hAnsi="Arial"/>
        </w:rPr>
        <w:t>57.70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 וזאת בחלק מתחום המרפסת הצמודה לבית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החזיקו הנאשמים בסם מסוכן מסוג קנבוס במשקל כולל של </w:t>
      </w:r>
      <w:r>
        <w:rPr>
          <w:rFonts w:cs="Arial" w:ascii="Arial" w:hAnsi="Arial"/>
        </w:rPr>
        <w:t>224.098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 בחדרים שונים ברחבי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במוקדים שונים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צנצנות מאחורי מכונת הכביסה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מארז משקפיים ובו שתי שקיות מאחורי מכונת הכביסה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צנצנת קטנה בתוך עגלת קניות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שתי קופסאות פלסטיק בארון הבגדים שבחדר השינה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קופסת זכוכית בארון בכניסה לבית</w:t>
      </w:r>
      <w:r>
        <w:rPr>
          <w:rFonts w:cs="Arial" w:ascii="Arial" w:hAnsi="Arial"/>
          <w:rtl w:val="true"/>
        </w:rPr>
        <w:t xml:space="preserve">;  </w:t>
      </w:r>
      <w:r>
        <w:rPr>
          <w:rFonts w:ascii="Arial" w:hAnsi="Arial" w:cs="Arial"/>
          <w:rtl w:val="true"/>
        </w:rPr>
        <w:t>שקית בית מרקחת על גבי השידה בחדר השינה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עטיפת נייר של טבק בתיק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במבחנה</w:t>
      </w:r>
      <w:r>
        <w:rPr>
          <w:rtl w:val="true"/>
        </w:rPr>
        <w:t xml:space="preserve">, </w:t>
      </w:r>
      <w:r>
        <w:rPr>
          <w:rtl w:val="true"/>
        </w:rPr>
        <w:t>מצית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"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לחובתה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פסיכיאטריות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סכיזופרניה</w:t>
      </w:r>
      <w:r>
        <w:rPr>
          <w:rtl w:val="true"/>
        </w:rPr>
        <w:t xml:space="preserve">,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והדיוני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שימוש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מתמשך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בקנבוס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בקנבוס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הסובייקטיבית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4512/15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6.7.15</w:t>
      </w:r>
      <w:r>
        <w:rPr>
          <w:rtl w:val="true"/>
        </w:rPr>
        <w:t xml:space="preserve">).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378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283.34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שמאוד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עמומה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המישורים</w:t>
      </w:r>
      <w:r>
        <w:rPr>
          <w:rtl w:val="true"/>
        </w:rPr>
        <w:t xml:space="preserve">,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והמהותי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מתאזנות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; </w:t>
      </w:r>
      <w:r>
        <w:rPr>
          <w:rtl w:val="true"/>
        </w:rPr>
        <w:t>גילם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1.12.17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47820-11-15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חיים יצחק שיינר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9.a" TargetMode="External"/><Relationship Id="rId7" Type="http://schemas.openxmlformats.org/officeDocument/2006/relationships/hyperlink" Target="http://www.nevo.co.il/law/4216/10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4216/6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9.a" TargetMode="External"/><Relationship Id="rId14" Type="http://schemas.openxmlformats.org/officeDocument/2006/relationships/hyperlink" Target="http://www.nevo.co.il/law/4216/10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6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/9.a" TargetMode="External"/><Relationship Id="rId24" Type="http://schemas.openxmlformats.org/officeDocument/2006/relationships/hyperlink" Target="http://www.nevo.co.il/law/4216/10" TargetMode="External"/><Relationship Id="rId25" Type="http://schemas.openxmlformats.org/officeDocument/2006/relationships/hyperlink" Target="http://www.nevo.co.il/law/4216/7.a" TargetMode="External"/><Relationship Id="rId26" Type="http://schemas.openxmlformats.org/officeDocument/2006/relationships/hyperlink" Target="http://www.nevo.co.il/law/4216/7.c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case/20402486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2018-07-29T15:08:00Z</dcterms:created>
  <dc:creator> </dc:creator>
  <dc:description/>
  <cp:keywords/>
  <dc:language>en-IL</dc:language>
  <cp:lastModifiedBy>run</cp:lastModifiedBy>
  <dcterms:modified xsi:type="dcterms:W3CDTF">2018-07-29T15:08:00Z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 יצחק שיינר;שושנה שיינר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20402486</vt:lpwstr>
  </property>
  <property fmtid="{D5CDD505-2E9C-101B-9397-08002B2CF9AE}" pid="9" name="CITY">
    <vt:lpwstr>רמ'</vt:lpwstr>
  </property>
  <property fmtid="{D5CDD505-2E9C-101B-9397-08002B2CF9AE}" pid="10" name="DATE">
    <vt:lpwstr>20171003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4216/006:2;009.a:2;010:2;007.a:2;007.c:2</vt:lpwstr>
  </property>
  <property fmtid="{D5CDD505-2E9C-101B-9397-08002B2CF9AE}" pid="15" name="LAWLISTTMP2">
    <vt:lpwstr>70301/025:2;031</vt:lpwstr>
  </property>
  <property fmtid="{D5CDD505-2E9C-101B-9397-08002B2CF9AE}" pid="16" name="LAWYER">
    <vt:lpwstr>דפנה קרפל;ערן ראו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47820</vt:lpwstr>
  </property>
  <property fmtid="{D5CDD505-2E9C-101B-9397-08002B2CF9AE}" pid="23" name="NEWPARTB">
    <vt:lpwstr>11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380020171003</vt:lpwstr>
  </property>
  <property fmtid="{D5CDD505-2E9C-101B-9397-08002B2CF9AE}" pid="35" name="TYPE_N_DATE">
    <vt:lpwstr>38020171003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