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48367-01-19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עידן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סטולוב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לנא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LawTable_End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כנגד הנאשם הוגש כתב אישום אשר מייחס לו ביצוע עבירה של איומים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192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הגברת פלונית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היא אשתו של הנאשם ואשר פתחה בהליך גירושין מהנאשם בבית הדין השרעי ביפו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הליך הגירושין שנפתח כנגדו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התקשר הנאשם ביום </w:t>
      </w:r>
      <w:r>
        <w:rPr>
          <w:rFonts w:cs="Arial" w:ascii="Arial" w:hAnsi="Arial"/>
        </w:rPr>
        <w:t>26.12.18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אל הטלפון של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השיחה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 הנאשם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היתר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הזהרתי אותך יא שרמוטה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יא זונה</w:t>
      </w:r>
      <w:r>
        <w:rPr>
          <w:rFonts w:cs="Arial" w:ascii="Arial" w:hAnsi="Arial"/>
          <w:b/>
          <w:bCs/>
          <w:rtl w:val="true"/>
        </w:rPr>
        <w:t xml:space="preserve">.. </w:t>
      </w:r>
      <w:r>
        <w:rPr>
          <w:rFonts w:ascii="Arial" w:hAnsi="Arial" w:cs="Arial"/>
          <w:b/>
          <w:b/>
          <w:bCs/>
          <w:rtl w:val="true"/>
        </w:rPr>
        <w:t>אני אראה לך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מזמן הזהרתי אותך</w:t>
      </w:r>
      <w:r>
        <w:rPr>
          <w:rFonts w:cs="Arial" w:ascii="Arial" w:hAnsi="Arial"/>
          <w:b/>
          <w:bCs/>
          <w:rtl w:val="true"/>
        </w:rPr>
        <w:t xml:space="preserve">...  </w:t>
      </w:r>
      <w:r>
        <w:rPr>
          <w:rFonts w:ascii="Arial" w:hAnsi="Arial" w:cs="Arial"/>
          <w:b/>
          <w:b/>
          <w:bCs/>
          <w:rtl w:val="true"/>
        </w:rPr>
        <w:t>לא מתגרש ממך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נשבע לך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אני אשחט את הראש שלך ונשבע לך אני אכנס למאסר עולם בג</w:t>
      </w:r>
      <w:bookmarkStart w:id="9" w:name="ABSTRACT_END"/>
      <w:bookmarkEnd w:id="9"/>
      <w:r>
        <w:rPr>
          <w:rFonts w:ascii="Arial" w:hAnsi="Arial" w:cs="Arial"/>
          <w:b/>
          <w:b/>
          <w:bCs/>
          <w:rtl w:val="true"/>
        </w:rPr>
        <w:t>ללך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הנאשם כפר בכתב האישום ולאחר שמיעת הראיות הורשע בעבירה שיוחסה לו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tl w:val="true"/>
        </w:rPr>
        <w:t>)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6.9.16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 xml:space="preserve">), </w:t>
      </w:r>
      <w:r>
        <w:rPr>
          <w:u w:val="single"/>
          <w:rtl w:val="true"/>
        </w:rPr>
        <w:t>כלפי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ושלטענתו</w:t>
      </w:r>
      <w:r>
        <w:rPr>
          <w:rtl w:val="true"/>
        </w:rPr>
        <w:t xml:space="preserve">,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  <w:tab/>
      </w:r>
      <w:hyperlink r:id="rId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גולן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07.03.12</w:t>
      </w:r>
      <w:r>
        <w:rPr>
          <w:rtl w:val="true"/>
        </w:rPr>
        <w:t xml:space="preserve">).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ייפרק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750</w:t>
      </w:r>
      <w:r>
        <w:rPr>
          <w:u w:val="single"/>
          <w:rtl w:val="true"/>
        </w:rPr>
        <w:t xml:space="preserve"> ₪.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  <w:tab/>
      </w:r>
      <w:hyperlink r:id="rId9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1293/08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קורניק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25.06.08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ראייה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בבתם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5,000</w:t>
      </w:r>
      <w:r>
        <w:rPr>
          <w:u w:val="single"/>
          <w:rtl w:val="true"/>
        </w:rPr>
        <w:t xml:space="preserve"> ₪ </w:t>
      </w:r>
      <w:r>
        <w:rPr>
          <w:u w:val="single"/>
          <w:rtl w:val="true"/>
        </w:rPr>
        <w:t>והתחייבות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כספית</w:t>
      </w:r>
      <w:r>
        <w:rPr>
          <w:u w:val="single"/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hyperlink r:id="rId1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1738/15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שלקר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11.3.2015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טקסט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ומטריד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התייצב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בחופף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וחלקו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במצטבר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ופיצוי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hyperlink r:id="rId1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7413/14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17.11.2014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פרידתם</w:t>
      </w:r>
      <w:r>
        <w:rPr>
          <w:rtl w:val="true"/>
        </w:rPr>
        <w:t xml:space="preserve">, </w:t>
      </w:r>
      <w:r>
        <w:rPr>
          <w:rtl w:val="true"/>
        </w:rPr>
        <w:t>הודעות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מטריד</w:t>
      </w:r>
      <w:r>
        <w:rPr>
          <w:rtl w:val="true"/>
        </w:rPr>
        <w:t xml:space="preserve">, </w:t>
      </w:r>
      <w:r>
        <w:rPr>
          <w:rtl w:val="true"/>
        </w:rPr>
        <w:t>מעליב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ומאיים</w:t>
      </w:r>
      <w:r>
        <w:rPr>
          <w:rtl w:val="true"/>
        </w:rPr>
        <w:t xml:space="preserve">. </w:t>
      </w:r>
      <w:r>
        <w:rPr>
          <w:rtl w:val="true"/>
        </w:rPr>
        <w:t>למבקש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הפעלת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התנאי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הכול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 xml:space="preserve">. 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חמישה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מאחורי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סורג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שפרנסתם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;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והפיזי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u w:val="single"/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16.1.19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8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1.6.19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color w:val="FFFFFF"/>
          <w:sz w:val="2"/>
          <w:szCs w:val="2"/>
          <w:rtl w:val="true"/>
        </w:rPr>
        <w:tab/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color w:val="FFFFFF"/>
          <w:sz w:val="2"/>
          <w:szCs w:val="2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48367-01-19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92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578208" TargetMode="External"/><Relationship Id="rId7" Type="http://schemas.openxmlformats.org/officeDocument/2006/relationships/hyperlink" Target="http://www.nevo.co.il/law/70301/19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760067" TargetMode="External"/><Relationship Id="rId10" Type="http://schemas.openxmlformats.org/officeDocument/2006/relationships/hyperlink" Target="http://www.nevo.co.il/case/20085998" TargetMode="External"/><Relationship Id="rId11" Type="http://schemas.openxmlformats.org/officeDocument/2006/relationships/hyperlink" Target="http://www.nevo.co.il/case/18131382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2019-04-22T06:56:00Z</dcterms:created>
  <dc:creator> </dc:creator>
  <dc:description/>
  <cp:keywords/>
  <dc:language>en-IL</dc:language>
  <cp:lastModifiedBy>h9</cp:lastModifiedBy>
  <dcterms:modified xsi:type="dcterms:W3CDTF">2019-04-22T06:56:00Z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5578208;5760067;20085998;18131382</vt:lpwstr>
  </property>
  <property fmtid="{D5CDD505-2E9C-101B-9397-08002B2CF9AE}" pid="9" name="CITY">
    <vt:lpwstr>רמ'</vt:lpwstr>
  </property>
  <property fmtid="{D5CDD505-2E9C-101B-9397-08002B2CF9AE}" pid="10" name="DATE">
    <vt:lpwstr>20190407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70301/192:2</vt:lpwstr>
  </property>
  <property fmtid="{D5CDD505-2E9C-101B-9397-08002B2CF9AE}" pid="15" name="LAWYER">
    <vt:lpwstr>עידן סטולוב;לנא סטל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48367</vt:lpwstr>
  </property>
  <property fmtid="{D5CDD505-2E9C-101B-9397-08002B2CF9AE}" pid="22" name="NEWPARTB">
    <vt:lpwstr>01</vt:lpwstr>
  </property>
  <property fmtid="{D5CDD505-2E9C-101B-9397-08002B2CF9AE}" pid="23" name="NEWPARTC">
    <vt:lpwstr>19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380020190407</vt:lpwstr>
  </property>
  <property fmtid="{D5CDD505-2E9C-101B-9397-08002B2CF9AE}" pid="34" name="TYPE_N_DATE">
    <vt:lpwstr>38020190407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