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4886-11-18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מיעארי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4490"/>
        <w:gridCol w:w="302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לוי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49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חסן מיעארי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חנן מיעארי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02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ascii="FrankRuehl" w:hAnsi="FrankRuehl" w:cs="FrankRuehl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37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242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-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מיעארי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חנאן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מיעארי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4.11.18</w:t>
      </w:r>
      <w:r>
        <w:rPr>
          <w:rtl w:val="true"/>
        </w:rPr>
        <w:t xml:space="preserve">),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5.2.19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וסעיפי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</w:t>
      </w:r>
      <w:r>
        <w:rPr>
          <w:rtl w:val="true"/>
        </w:rPr>
        <w:t>'</w:t>
      </w:r>
      <w:r>
        <w:rPr>
          <w:rtl w:val="true"/>
        </w:rPr>
        <w:t>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</w:t>
      </w:r>
      <w:r>
        <w:rPr>
          <w:rtl w:val="true"/>
        </w:rPr>
        <w:t xml:space="preserve">'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</w:t>
      </w:r>
      <w:r>
        <w:rPr>
          <w:rtl w:val="true"/>
        </w:rPr>
        <w:t>'</w:t>
      </w:r>
      <w:r>
        <w:rPr>
          <w:rtl w:val="true"/>
        </w:rPr>
        <w:t>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מרכושם</w:t>
      </w:r>
      <w:r>
        <w:rPr>
          <w:rtl w:val="true"/>
        </w:rPr>
        <w:t xml:space="preserve">.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דיגיטלי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אריזות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17.10.18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tl w:val="true"/>
        </w:rPr>
        <w:t>-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מאלומיניום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מקופלות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חשיש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185.77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חשיש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185.77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17.10.18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2543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</w:rPr>
        <w:t>, 7.75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3,169.27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2,788.27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דירת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סככה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מחולקים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2543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/>
        <w:t>, 7.75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/>
        <w:t>3,169.27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2,788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. </w:t>
      </w:r>
    </w:p>
    <w:p>
      <w:pPr>
        <w:pStyle w:val="Normal"/>
        <w:spacing w:lineRule="auto" w:line="360"/>
        <w:ind w:end="0"/>
        <w:jc w:val="both"/>
        <w:rPr>
          <w:highlight w:val="red"/>
        </w:rPr>
      </w:pPr>
      <w:r>
        <w:rPr>
          <w:highlight w:val="re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המצורף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30496-04-18</w:t>
        </w:r>
      </w:hyperlink>
      <w:r>
        <w:rPr>
          <w:rtl w:val="true"/>
        </w:rPr>
        <w:t xml:space="preserve">).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30.4.17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84.60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8.68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12.93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); </w:t>
      </w:r>
      <w:r>
        <w:rPr>
          <w:b/>
          <w:bCs/>
        </w:rPr>
        <w:t>32.04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14.65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הוצע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>-</w:t>
      </w:r>
      <w:r>
        <w:rPr>
          <w:rtl w:val="true"/>
        </w:rPr>
        <w:t>דעתי</w:t>
      </w:r>
      <w:r>
        <w:rPr>
          <w:rtl w:val="true"/>
        </w:rPr>
        <w:t xml:space="preserve">. </w:t>
      </w:r>
      <w:r>
        <w:rPr>
          <w:rtl w:val="true"/>
        </w:rPr>
        <w:t>התבקשתי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חוות הדעת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התקבלה אל תיק בית המשפט ביום </w:t>
      </w:r>
      <w:r>
        <w:rPr>
          <w:rFonts w:cs="David" w:ascii="David" w:hAnsi="David"/>
        </w:rPr>
        <w:t>11.3.19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ולפיה הנאשמת </w:t>
      </w:r>
      <w:r>
        <w:rPr>
          <w:rFonts w:ascii="David" w:hAnsi="David"/>
          <w:b/>
          <w:b/>
          <w:bCs/>
          <w:rtl w:val="true"/>
        </w:rPr>
        <w:t>נמצאה מתאימה לריצוי עונש מאסר בדרך זו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>-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2-6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הקייטרינג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רכב</w:t>
      </w:r>
      <w:r>
        <w:rPr>
          <w:rtl w:val="true"/>
        </w:rPr>
        <w:t xml:space="preserve">).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tl w:val="true"/>
        </w:rPr>
        <w:t>-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>-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מהתעלמות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ומהעדר</w:t>
      </w:r>
      <w:r>
        <w:rPr>
          <w:rtl w:val="true"/>
        </w:rPr>
        <w:t>-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</w:t>
      </w:r>
      <w:r>
        <w:rPr>
          <w:rtl w:val="true"/>
        </w:rPr>
        <w:t>-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tl w:val="true"/>
        </w:rPr>
        <w:t xml:space="preserve">,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)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למדתי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0.8414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כלורו</w:t>
      </w:r>
      <w:r>
        <w:rPr>
          <w:rtl w:val="true"/>
        </w:rPr>
        <w:t>-</w:t>
      </w:r>
      <w:r>
        <w:rPr>
          <w:rtl w:val="true"/>
        </w:rPr>
        <w:t>מטא</w:t>
      </w:r>
      <w:r>
        <w:rPr>
          <w:rtl w:val="true"/>
        </w:rPr>
        <w:t>-</w:t>
      </w:r>
      <w:r>
        <w:rPr>
          <w:rtl w:val="true"/>
        </w:rPr>
        <w:t>אמפטמין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).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6-7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נזקיהן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>-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>-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tl w:val="true"/>
        </w:rPr>
        <w:t>-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חלקי</w:t>
      </w:r>
      <w:r>
        <w:rPr>
          <w:rtl w:val="true"/>
        </w:rPr>
        <w:t xml:space="preserve">) </w:t>
      </w:r>
      <w:r>
        <w:rPr>
          <w:rtl w:val="true"/>
        </w:rPr>
        <w:t>לפניי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הכדאיות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tl w:val="true"/>
        </w:rPr>
        <w:t>-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tl w:val="true"/>
        </w:rPr>
        <w:t>-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tl w:val="true"/>
        </w:rPr>
        <w:t xml:space="preserve">; 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)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-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".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משקיים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')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וקנביס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2543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>-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;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ומהכרזתו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tl w:val="true"/>
        </w:rPr>
        <w:t>-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למוכריהם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תומך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"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>-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tl w:val="true"/>
        </w:rPr>
        <w:t>-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>-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העיקרי</w:t>
      </w:r>
      <w:r>
        <w:rPr>
          <w:rtl w:val="true"/>
        </w:rPr>
        <w:t xml:space="preserve">) </w:t>
      </w:r>
      <w:r>
        <w:rPr>
          <w:rtl w:val="true"/>
        </w:rPr>
        <w:t>ולחיים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לגזירה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17.10.18</w:t>
      </w:r>
      <w:r>
        <w:rPr>
          <w:rtl w:val="true"/>
        </w:rPr>
        <w:t xml:space="preserve"> (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185.77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0.84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tl w:val="true"/>
        </w:rPr>
        <w:t xml:space="preserve">)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25.12.02</w:t>
      </w:r>
      <w:r>
        <w:rPr>
          <w:rtl w:val="true"/>
        </w:rPr>
        <w:t xml:space="preserve">; </w:t>
      </w:r>
      <w:r>
        <w:rPr>
          <w:rtl w:val="true"/>
        </w:rPr>
        <w:t>וליחס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28.1.18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185.77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tl w:val="true"/>
        </w:rPr>
        <w:t xml:space="preserve">";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;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האמפטמינים</w:t>
      </w:r>
      <w:r>
        <w:rPr>
          <w:rtl w:val="true"/>
        </w:rPr>
        <w:t xml:space="preserve">)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תיקו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);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בחלקו</w:t>
      </w:r>
      <w:r>
        <w:rPr>
          <w:rtl w:val="true"/>
        </w:rPr>
        <w:t xml:space="preserve">)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ככתבו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וכלשונו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אפנה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29.10.14</w:t>
      </w:r>
      <w:r>
        <w:rPr>
          <w:rFonts w:cs="David" w:ascii="David" w:hAnsi="David"/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ספט</w:t>
      </w:r>
      <w:r>
        <w:rPr>
          <w:b/>
          <w:bCs/>
          <w:rtl w:val="true"/>
        </w:rPr>
        <w:t>'-</w:t>
      </w:r>
      <w:r>
        <w:rPr>
          <w:b/>
          <w:b/>
          <w:bCs/>
          <w:rtl w:val="true"/>
        </w:rPr>
        <w:t>אוק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2018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2017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אדון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tl w:val="true"/>
        </w:rPr>
        <w:t xml:space="preserve">,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>-</w:t>
      </w:r>
      <w:r>
        <w:rPr>
          <w:rtl w:val="true"/>
        </w:rPr>
        <w:t>ערבוב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2788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),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3,169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( </w:t>
      </w:r>
      <w:r>
        <w:rPr/>
        <w:t>2543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);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מבוטלות</w:t>
      </w:r>
      <w:r>
        <w:rPr>
          <w:rtl w:val="true"/>
        </w:rPr>
        <w:t xml:space="preserve">;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מקצתה</w:t>
      </w:r>
      <w:r>
        <w:rPr>
          <w:rtl w:val="true"/>
        </w:rPr>
        <w:t xml:space="preserve">) </w:t>
      </w:r>
      <w:r>
        <w:rPr>
          <w:rtl w:val="true"/>
        </w:rPr>
        <w:t>ובדירה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ברובה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מציאת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ערבוב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);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ומריחואנה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ולסביבתם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MDMA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מבוטלות</w:t>
      </w:r>
      <w:r>
        <w:rPr>
          <w:rtl w:val="true"/>
        </w:rPr>
        <w:t xml:space="preserve">. </w:t>
      </w:r>
      <w:r>
        <w:rPr/>
        <w:t>2543</w:t>
      </w:r>
      <w:r>
        <w:rPr>
          <w:rtl w:val="true"/>
        </w:rPr>
        <w:t xml:space="preserve"> 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7.75</w:t>
      </w:r>
      <w:r>
        <w:rPr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22.6.10</w:t>
      </w:r>
      <w:r>
        <w:rPr>
          <w:rtl w:val="true"/>
        </w:rPr>
        <w:t xml:space="preserve">)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088" w:end="1276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אפקטיבי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לביעורו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ולכמותו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6.9.09</w:t>
      </w:r>
      <w:r>
        <w:rPr>
          <w:rtl w:val="true"/>
        </w:rPr>
        <w:t xml:space="preserve">).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עסקינן </w:t>
      </w:r>
      <w:r>
        <w:rPr>
          <w:rFonts w:ascii="David" w:hAnsi="David"/>
          <w:u w:val="single"/>
          <w:rtl w:val="true"/>
        </w:rPr>
        <w:t xml:space="preserve">בכמות עצומה המונה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2543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טבליות </w:t>
      </w:r>
      <w:r>
        <w:rPr>
          <w:rFonts w:cs="David" w:ascii="David" w:hAnsi="David"/>
          <w:b/>
          <w:bCs/>
          <w:u w:val="single"/>
        </w:rPr>
        <w:t>MDMA</w:t>
      </w:r>
      <w:r>
        <w:rPr>
          <w:rFonts w:cs="David" w:ascii="David" w:hAnsi="David"/>
        </w:rPr>
        <w:t>,</w:t>
      </w:r>
      <w:r>
        <w:rPr>
          <w:rFonts w:cs="David" w:ascii="David" w:hAnsi="David"/>
          <w:u w:val="single"/>
        </w:rPr>
        <w:t xml:space="preserve"> 7.75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 נטו של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3,169.27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של חשיש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2,788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של קנביס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8215/08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יוסף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4.2.09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ועשיית מעשה כדי להפריע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rtl w:val="true"/>
        </w:rPr>
        <w:t>המערער נסע  ברכב בו נכחו שניים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החבורה נדרשו לעצור במחסום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ובחיפוש שנערך ברכב התגלו </w:t>
      </w:r>
      <w:r>
        <w:rPr>
          <w:rFonts w:ascii="David" w:hAnsi="David"/>
          <w:b/>
          <w:b/>
          <w:bCs/>
          <w:rtl w:val="true"/>
        </w:rPr>
        <w:t>עשר אריזות שהכילו כ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1000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כדורי סם מסוכן מסוג </w:t>
      </w:r>
      <w:r>
        <w:rPr>
          <w:rFonts w:cs="David" w:ascii="David" w:hAnsi="David"/>
          <w:b/>
          <w:bCs/>
        </w:rPr>
        <w:t>MDMA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 זה אמר המערער לנהג הרכב לנסוע מתוך כוונה למנוע את מעצרם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הדרך נטשו הנוסעים את הרכב ונמלטו רגלית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במסגרת הערעור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העיר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המעשים שבגינן הורשע המערער מחייבים  בד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ענישה חמורה יותר מזו שהושתה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זאת ההקלה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ודחיית הערעור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במקרה זה נבעה פועל יוצא מהליך הגמילה בו נטל חלק המערער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9978/08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בודרם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21.4.09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ופסילה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7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1.98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6931-08-09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29.4.10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בעכו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בנוסף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הופעל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במצטבר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מותנה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שנתיים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הוטלו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שנות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נפסל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בעל עבר פלילי מכביד ביותר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ascii="Arial" w:hAnsi="Arial" w:cs="Arial"/>
          <w:rtl w:val="true"/>
        </w:rPr>
        <w:t>החזיק בביתו שבעכו</w:t>
      </w:r>
      <w:r>
        <w:rPr>
          <w:rFonts w:cs="Arial" w:ascii="Arial" w:hAnsi="Arial"/>
          <w:rtl w:val="true"/>
        </w:rPr>
        <w:t xml:space="preserve">, </w:t>
      </w:r>
      <w:r>
        <w:rPr>
          <w:b/>
          <w:bCs/>
        </w:rPr>
        <w:t>734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6.3.12</w:t>
      </w:r>
      <w:r>
        <w:rPr>
          <w:rtl w:val="true"/>
        </w:rPr>
        <w:t xml:space="preserve">),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54">
        <w:r>
          <w:rPr>
            <w:rStyle w:val="Hyperlink"/>
            <w:color w:val="0000FF"/>
            <w:u w:val="single"/>
            <w:lang w:eastAsia="he-IL"/>
          </w:rPr>
          <w:t>8731/12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לוגסי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11.4.13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92.8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LSD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1932/15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סעדון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17.4.16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  <w:rtl w:val="true"/>
          </w:rPr>
          <w:t>ו</w:t>
        </w:r>
        <w:r>
          <w:rPr>
            <w:rStyle w:val="Hyperlink"/>
            <w:color w:val="0000FF"/>
            <w:rtl w:val="true"/>
          </w:rPr>
          <w:t>-(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והשמידם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406.71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);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). 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מכאווי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26.7.07</w:t>
      </w:r>
      <w:r>
        <w:rPr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בורוחוב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31.1.16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מתוכננים</w:t>
      </w:r>
      <w:r>
        <w:rPr>
          <w:rtl w:val="true"/>
        </w:rPr>
        <w:t xml:space="preserve">. </w:t>
      </w:r>
      <w:r>
        <w:rPr>
          <w:rtl w:val="true"/>
        </w:rPr>
        <w:t>ילמדו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;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tl w:val="true"/>
        </w:rPr>
        <w:t>; "</w:t>
      </w:r>
      <w:r>
        <w:rPr>
          <w:rtl w:val="true"/>
        </w:rPr>
        <w:t>המוצרים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עיקרי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ולסביבתם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והרחוקה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>-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המצורף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 xml:space="preserve">;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,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בהיבט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בהיבט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הכמויות</w:t>
      </w:r>
      <w:r>
        <w:rPr>
          <w:rtl w:val="true"/>
        </w:rPr>
        <w:t xml:space="preserve">: 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1619/18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אלימלך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28.11.81</w:t>
      </w:r>
      <w:r>
        <w:rPr>
          <w:rFonts w:cs="David" w:ascii="David" w:hAnsi="David"/>
          <w:rtl w:val="true"/>
        </w:rPr>
        <w:t xml:space="preserve">; 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8506-04-15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אהרוני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9.9.15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1875-12-14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21.4.15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33125-01-14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15.1.15</w:t>
      </w:r>
      <w:r>
        <w:rPr>
          <w:rtl w:val="true"/>
        </w:rPr>
        <w:t xml:space="preserve">; 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47347-08-11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בירגאוז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30.4.12</w:t>
      </w:r>
      <w:r>
        <w:rPr>
          <w:rtl w:val="true"/>
        </w:rPr>
        <w:t xml:space="preserve">).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כליל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tl w:val="true"/>
        </w:rPr>
        <w:t>-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>-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>-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פולקסווגן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7100476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2,340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טויוטה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6137330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ישוחרר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75">
        <w:r>
          <w:rPr>
            <w:rStyle w:val="Hyperlink"/>
            <w:b/>
            <w:bCs/>
            <w:color w:val="0000FF"/>
            <w:u w:val="single"/>
          </w:rPr>
          <w:t>36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6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מוצגי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tl w:val="true"/>
        </w:rPr>
        <w:t>-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8753-10-16</w:t>
        </w:r>
      </w:hyperlink>
      <w:r>
        <w:rPr>
          <w:rtl w:val="true"/>
        </w:rPr>
        <w:t xml:space="preserve">)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עכו</w:t>
      </w:r>
      <w:r>
        <w:rPr>
          <w:rtl w:val="true"/>
        </w:rPr>
        <w:t xml:space="preserve">", </w:t>
      </w:r>
      <w:r>
        <w:rPr>
          <w:rtl w:val="true"/>
        </w:rPr>
        <w:t>האגודה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 xml:space="preserve">, 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tl w:val="true"/>
        </w:rPr>
        <w:t xml:space="preserve">: </w:t>
      </w:r>
      <w:r>
        <w:rPr>
          <w:rtl w:val="true"/>
        </w:rPr>
        <w:t>בבל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2.5.19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מאסרה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פסילת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             </w:t>
      </w:r>
    </w:p>
    <w:sectPr>
      <w:headerReference w:type="default" r:id="rId80"/>
      <w:footerReference w:type="default" r:id="rId8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4886-11-18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מיעארי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36h.a" TargetMode="External"/><Relationship Id="rId6" Type="http://schemas.openxmlformats.org/officeDocument/2006/relationships/hyperlink" Target="http://www.nevo.co.il/law/4216/37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f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242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23871586" TargetMode="External"/><Relationship Id="rId21" Type="http://schemas.openxmlformats.org/officeDocument/2006/relationships/hyperlink" Target="http://www.nevo.co.il/law/4216/7.a.;7.c" TargetMode="External"/><Relationship Id="rId22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/37a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4216/7.a" TargetMode="External"/><Relationship Id="rId27" Type="http://schemas.openxmlformats.org/officeDocument/2006/relationships/hyperlink" Target="http://www.nevo.co.il/law/4216/7.c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d" TargetMode="External"/><Relationship Id="rId31" Type="http://schemas.openxmlformats.org/officeDocument/2006/relationships/hyperlink" Target="http://www.nevo.co.il/law/70301/40d" TargetMode="External"/><Relationship Id="rId32" Type="http://schemas.openxmlformats.org/officeDocument/2006/relationships/hyperlink" Target="http://www.nevo.co.il/law/70301/40e" TargetMode="External"/><Relationship Id="rId33" Type="http://schemas.openxmlformats.org/officeDocument/2006/relationships/hyperlink" Target="http://www.nevo.co.il/law/70301/40f" TargetMode="External"/><Relationship Id="rId34" Type="http://schemas.openxmlformats.org/officeDocument/2006/relationships/hyperlink" Target="http://www.nevo.co.il/law/70301/40g" TargetMode="External"/><Relationship Id="rId35" Type="http://schemas.openxmlformats.org/officeDocument/2006/relationships/hyperlink" Target="http://www.nevo.co.il/case/161892" TargetMode="External"/><Relationship Id="rId36" Type="http://schemas.openxmlformats.org/officeDocument/2006/relationships/hyperlink" Target="http://www.nevo.co.il/case/21479019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3093721" TargetMode="External"/><Relationship Id="rId40" Type="http://schemas.openxmlformats.org/officeDocument/2006/relationships/hyperlink" Target="http://www.nevo.co.il/case/5698919" TargetMode="External"/><Relationship Id="rId41" Type="http://schemas.openxmlformats.org/officeDocument/2006/relationships/hyperlink" Target="http://www.nevo.co.il/case/5917767" TargetMode="External"/><Relationship Id="rId42" Type="http://schemas.openxmlformats.org/officeDocument/2006/relationships/hyperlink" Target="http://www.nevo.co.il/case/6123727" TargetMode="External"/><Relationship Id="rId43" Type="http://schemas.openxmlformats.org/officeDocument/2006/relationships/hyperlink" Target="http://www.nevo.co.il/law/4216/7.a" TargetMode="External"/><Relationship Id="rId44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4216/7.a" TargetMode="External"/><Relationship Id="rId47" Type="http://schemas.openxmlformats.org/officeDocument/2006/relationships/hyperlink" Target="http://www.nevo.co.il/law/4216/7.c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case/4723244" TargetMode="External"/><Relationship Id="rId50" Type="http://schemas.openxmlformats.org/officeDocument/2006/relationships/hyperlink" Target="http://www.nevo.co.il/law/4216/7.a" TargetMode="External"/><Relationship Id="rId51" Type="http://schemas.openxmlformats.org/officeDocument/2006/relationships/hyperlink" Target="http://www.nevo.co.il/law/4216/7.c" TargetMode="External"/><Relationship Id="rId52" Type="http://schemas.openxmlformats.org/officeDocument/2006/relationships/hyperlink" Target="http://www.nevo.co.il/law/4216" TargetMode="External"/><Relationship Id="rId53" Type="http://schemas.openxmlformats.org/officeDocument/2006/relationships/hyperlink" Target="http://www.nevo.co.il/case/5714221" TargetMode="External"/><Relationship Id="rId54" Type="http://schemas.openxmlformats.org/officeDocument/2006/relationships/hyperlink" Target="http://www.nevo.co.il/case/5608791" TargetMode="External"/><Relationship Id="rId55" Type="http://schemas.openxmlformats.org/officeDocument/2006/relationships/hyperlink" Target="http://www.nevo.co.il/law/4216/7.a.;7.c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law/70301/24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275" TargetMode="External"/><Relationship Id="rId60" Type="http://schemas.openxmlformats.org/officeDocument/2006/relationships/hyperlink" Target="http://www.nevo.co.il/law/4216/7.a.;7.c" TargetMode="External"/><Relationship Id="rId61" Type="http://schemas.openxmlformats.org/officeDocument/2006/relationships/hyperlink" Target="http://www.nevo.co.il/case/20118363" TargetMode="External"/><Relationship Id="rId62" Type="http://schemas.openxmlformats.org/officeDocument/2006/relationships/hyperlink" Target="http://www.nevo.co.il/law/4216/7.a.;7.c" TargetMode="External"/><Relationship Id="rId63" Type="http://schemas.openxmlformats.org/officeDocument/2006/relationships/hyperlink" Target="http://www.nevo.co.il/law/4216" TargetMode="External"/><Relationship Id="rId64" Type="http://schemas.openxmlformats.org/officeDocument/2006/relationships/hyperlink" Target="http://www.nevo.co.il/law/70301/242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275" TargetMode="External"/><Relationship Id="rId67" Type="http://schemas.openxmlformats.org/officeDocument/2006/relationships/hyperlink" Target="http://www.nevo.co.il/case/5896323" TargetMode="External"/><Relationship Id="rId68" Type="http://schemas.openxmlformats.org/officeDocument/2006/relationships/hyperlink" Target="http://www.nevo.co.il/case/20151395" TargetMode="External"/><Relationship Id="rId69" Type="http://schemas.openxmlformats.org/officeDocument/2006/relationships/hyperlink" Target="http://www.nevo.co.il/case/23751452" TargetMode="External"/><Relationship Id="rId70" Type="http://schemas.openxmlformats.org/officeDocument/2006/relationships/hyperlink" Target="http://www.nevo.co.il/case/20158877" TargetMode="External"/><Relationship Id="rId71" Type="http://schemas.openxmlformats.org/officeDocument/2006/relationships/hyperlink" Target="http://www.nevo.co.il/case/18695824" TargetMode="External"/><Relationship Id="rId72" Type="http://schemas.openxmlformats.org/officeDocument/2006/relationships/hyperlink" Target="http://www.nevo.co.il/case/11252981" TargetMode="External"/><Relationship Id="rId73" Type="http://schemas.openxmlformats.org/officeDocument/2006/relationships/hyperlink" Target="http://www.nevo.co.il/case/3546494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law/4216/36h.a" TargetMode="External"/><Relationship Id="rId76" Type="http://schemas.openxmlformats.org/officeDocument/2006/relationships/hyperlink" Target="http://www.nevo.co.il/law/4216" TargetMode="External"/><Relationship Id="rId77" Type="http://schemas.openxmlformats.org/officeDocument/2006/relationships/hyperlink" Target="http://www.nevo.co.il/case/21492340" TargetMode="External"/><Relationship Id="rId78" Type="http://schemas.openxmlformats.org/officeDocument/2006/relationships/hyperlink" Target="http://www.nevo.co.il/law/4216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2020-08-13T15:05:00Z</dcterms:created>
  <dc:creator> </dc:creator>
  <dc:description/>
  <cp:keywords/>
  <dc:language>en-IL</dc:language>
  <cp:lastModifiedBy>yafit</cp:lastModifiedBy>
  <dcterms:modified xsi:type="dcterms:W3CDTF">2020-08-13T15:05:00Z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מיעארי;חנן מיעארי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23871586;161892;21479019;13093721;5698919;5917767;6123727;4723244;5714221;5608791;20118363;5896323;20151395;23751452;20158877;18695824;11252981;3546494;21492340</vt:lpwstr>
  </property>
  <property fmtid="{D5CDD505-2E9C-101B-9397-08002B2CF9AE}" pid="9" name="CITY">
    <vt:lpwstr>חי'</vt:lpwstr>
  </property>
  <property fmtid="{D5CDD505-2E9C-101B-9397-08002B2CF9AE}" pid="10" name="DATE">
    <vt:lpwstr>20190428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4216/007.a:10;007.c:10;037a;036h.a</vt:lpwstr>
  </property>
  <property fmtid="{D5CDD505-2E9C-101B-9397-08002B2CF9AE}" pid="15" name="LAWLISTTMP2">
    <vt:lpwstr>70301/275:3;40jc:2;040d:2;040e;040f;040g;244;242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4886</vt:lpwstr>
  </property>
  <property fmtid="{D5CDD505-2E9C-101B-9397-08002B2CF9AE}" pid="23" name="NEWPARTB">
    <vt:lpwstr>11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390020190428</vt:lpwstr>
  </property>
  <property fmtid="{D5CDD505-2E9C-101B-9397-08002B2CF9AE}" pid="35" name="TYPE_N_DATE">
    <vt:lpwstr>39020190428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