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0"/>
        <w:gridCol w:w="366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60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50071-08-16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מראענה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רונית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/>
              <w:t>1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מראענה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/>
            </w:pPr>
            <w:r>
              <w:rPr/>
              <w:t>2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tl w:val="true"/>
              </w:rPr>
              <w:t>מוסא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מראענה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נאשמים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  <w:bookmarkStart w:id="2" w:name="LawTable"/>
            <w:bookmarkStart w:id="3" w:name="PsakDin"/>
            <w:bookmarkStart w:id="4" w:name="LawTable"/>
            <w:bookmarkStart w:id="5" w:name="PsakDin"/>
            <w:bookmarkEnd w:id="4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32"/>
                <w:szCs w:val="32"/>
              </w:rPr>
            </w:pPr>
            <w:r>
              <w:rPr>
                <w:rFonts w:cs="FrankRuehl" w:ascii="FrankRuehl" w:hAnsi="FrankRuehl"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ג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'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ט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'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8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 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9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244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0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יא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1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 xml:space="preserve">יג 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  <w:bookmarkStart w:id="6" w:name="LawTable_End"/>
            <w:bookmarkStart w:id="7" w:name="LawTable_End"/>
            <w:bookmarkEnd w:id="7"/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דין</w:t>
            </w:r>
            <w:r>
              <w:rPr>
                <w:rFonts w:ascii="Arial" w:hAnsi="Arial" w:eastAsia="Arial" w:cs="Arial"/>
                <w:sz w:val="32"/>
                <w:sz w:val="32"/>
                <w:szCs w:val="32"/>
                <w:rtl w:val="true"/>
              </w:rPr>
              <w:t xml:space="preserve"> </w:t>
            </w:r>
            <w:bookmarkEnd w:id="5"/>
            <w:r>
              <w:rPr>
                <w:rFonts w:ascii="Arial" w:hAnsi="Arial" w:cs="FrankRuehl"/>
                <w:sz w:val="32"/>
                <w:sz w:val="32"/>
                <w:szCs w:val="32"/>
                <w:rtl w:val="true"/>
              </w:rPr>
              <w:t>בעניינו</w:t>
            </w:r>
            <w:r>
              <w:rPr>
                <w:rFonts w:ascii="Arial" w:hAnsi="Arial" w:eastAsia="Arial" w:cs="Arial"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sz w:val="32"/>
                <w:sz w:val="32"/>
                <w:szCs w:val="32"/>
                <w:rtl w:val="true"/>
              </w:rPr>
              <w:t>של</w:t>
            </w:r>
            <w:r>
              <w:rPr>
                <w:rFonts w:ascii="Arial" w:hAnsi="Arial" w:eastAsia="Arial" w:cs="Arial"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sz w:val="32"/>
                <w:sz w:val="32"/>
                <w:szCs w:val="32"/>
                <w:rtl w:val="true"/>
              </w:rPr>
              <w:t>נאשם</w:t>
            </w:r>
            <w:r>
              <w:rPr>
                <w:rFonts w:ascii="Arial" w:hAnsi="Arial" w:eastAsia="Arial" w:cs="Arial"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cs="FrankRuehl" w:ascii="Arial" w:hAnsi="Arial"/>
                <w:sz w:val="32"/>
                <w:szCs w:val="32"/>
              </w:rPr>
              <w:t>1</w:t>
            </w:r>
            <w:r>
              <w:rPr>
                <w:rFonts w:cs="FrankRuehl" w:ascii="Arial" w:hAnsi="Arial"/>
                <w:sz w:val="32"/>
                <w:szCs w:val="32"/>
                <w:rtl w:val="true"/>
              </w:rPr>
              <w:t xml:space="preserve"> (</w:t>
            </w:r>
            <w:r>
              <w:rPr>
                <w:rFonts w:ascii="Arial" w:hAnsi="Arial" w:cs="FrankRuehl"/>
                <w:sz w:val="32"/>
                <w:sz w:val="32"/>
                <w:szCs w:val="32"/>
                <w:rtl w:val="true"/>
              </w:rPr>
              <w:t>להלן</w:t>
            </w:r>
            <w:r>
              <w:rPr>
                <w:rFonts w:cs="FrankRuehl" w:ascii="Arial" w:hAnsi="Arial"/>
                <w:sz w:val="32"/>
                <w:szCs w:val="32"/>
                <w:rtl w:val="true"/>
              </w:rPr>
              <w:t xml:space="preserve">: </w:t>
            </w:r>
            <w:r>
              <w:rPr>
                <w:rFonts w:ascii="Arial" w:hAnsi="Arial" w:cs="FrankRuehl"/>
                <w:sz w:val="32"/>
                <w:sz w:val="32"/>
                <w:szCs w:val="32"/>
                <w:rtl w:val="true"/>
              </w:rPr>
              <w:t>הנאשם</w:t>
            </w:r>
            <w:r>
              <w:rPr>
                <w:rFonts w:cs="FrankRuehl" w:ascii="Arial" w:hAnsi="Arial"/>
                <w:sz w:val="32"/>
                <w:szCs w:val="32"/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</w:t>
      </w:r>
      <w:r>
        <w:rPr>
          <w:rtl w:val="true"/>
        </w:rPr>
        <w:t xml:space="preserve">.       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שתוקן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 xml:space="preserve"> </w:t>
      </w:r>
      <w:bookmarkStart w:id="8" w:name="ABSTRACT_START"/>
      <w:bookmarkEnd w:id="8"/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העונשין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bookmarkStart w:id="9" w:name="ABSTRACT_END"/>
      <w:bookmarkEnd w:id="9"/>
      <w:r>
        <w:rPr>
          <w:rtl w:val="true"/>
        </w:rPr>
        <w:t xml:space="preserve">. </w:t>
      </w:r>
      <w:r>
        <w:rPr>
          <w:rtl w:val="true"/>
        </w:rPr>
        <w:t>יובהר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הוריתי</w:t>
      </w:r>
      <w:r>
        <w:rPr>
          <w:rtl w:val="true"/>
        </w:rPr>
        <w:t xml:space="preserve">,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כעת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-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Miriam"/>
          <w:b/>
          <w:bCs/>
        </w:rPr>
      </w:pPr>
      <w:r>
        <w:rPr>
          <w:rFonts w:cs="Miriam"/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המתוקן</w:t>
      </w:r>
    </w:p>
    <w:p>
      <w:pPr>
        <w:pStyle w:val="Normal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rFonts w:cs="Miriam"/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האישום</w:t>
      </w:r>
      <w:r>
        <w:rPr>
          <w:rtl w:val="true"/>
        </w:rPr>
        <w:t xml:space="preserve">)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פברואר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 </w:t>
      </w:r>
      <w:r>
        <w:rPr>
          <w:rtl w:val="true"/>
        </w:rPr>
        <w:t>ׁ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הקטין</w:t>
      </w:r>
      <w:r>
        <w:rPr>
          <w:rtl w:val="true"/>
        </w:rPr>
        <w:t xml:space="preserve">);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, </w:t>
      </w:r>
      <w:r>
        <w:rPr>
          <w:rtl w:val="true"/>
        </w:rPr>
        <w:t>ואביו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פורדיס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משם</w:t>
      </w:r>
      <w:r>
        <w:rPr>
          <w:rtl w:val="true"/>
        </w:rPr>
        <w:t xml:space="preserve">.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יולי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שסוגל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הנשק</w:t>
      </w:r>
      <w:r>
        <w:rPr>
          <w:rtl w:val="true"/>
        </w:rPr>
        <w:t xml:space="preserve">),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237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tl w:val="true"/>
        </w:rPr>
        <w:t xml:space="preserve">.  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יולי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והביאו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ובתחמושת</w:t>
      </w:r>
      <w:r>
        <w:rPr>
          <w:rtl w:val="true"/>
        </w:rPr>
        <w:t xml:space="preserve">.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הבגדים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הארון</w:t>
      </w:r>
      <w:r>
        <w:rPr>
          <w:rtl w:val="true"/>
        </w:rPr>
        <w:t xml:space="preserve">).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לארון</w:t>
      </w:r>
      <w:r>
        <w:rPr>
          <w:rtl w:val="true"/>
        </w:rPr>
        <w:t xml:space="preserve">,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9.8.16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הבוקר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10.8.16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: "</w:t>
      </w:r>
      <w:r>
        <w:rPr>
          <w:rFonts w:cs="Miriam"/>
          <w:rtl w:val="true"/>
        </w:rPr>
        <w:t>תגיד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וזהו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תישאר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ונצא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כולנו</w:t>
      </w:r>
      <w:r>
        <w:rPr>
          <w:rtl w:val="true"/>
        </w:rPr>
        <w:t>", "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תפסת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נגעת</w:t>
      </w:r>
      <w:r>
        <w:rPr>
          <w:rtl w:val="true"/>
        </w:rPr>
        <w:t xml:space="preserve">", "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דבר</w:t>
      </w:r>
      <w:r>
        <w:rPr>
          <w:rtl w:val="true"/>
        </w:rPr>
        <w:t>", "</w:t>
      </w:r>
      <w:r>
        <w:rPr>
          <w:rFonts w:cs="Miriam"/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אסור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אותך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להפחיד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אותך</w:t>
      </w:r>
      <w:r>
        <w:rPr>
          <w:rtl w:val="true"/>
        </w:rPr>
        <w:t xml:space="preserve">".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Miriam"/>
          <w:b/>
          <w:bCs/>
          <w:u w:val="single"/>
        </w:rPr>
      </w:pPr>
      <w:r>
        <w:rPr>
          <w:rFonts w:cs="Miriam"/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המבחן</w:t>
      </w:r>
    </w:p>
    <w:p>
      <w:pPr>
        <w:pStyle w:val="Normal"/>
        <w:ind w:end="0"/>
        <w:jc w:val="start"/>
        <w:rPr>
          <w:rFonts w:cs="Miriam"/>
          <w:b/>
          <w:bCs/>
          <w:u w:val="single"/>
        </w:rPr>
      </w:pPr>
      <w:r>
        <w:rPr>
          <w:rFonts w:cs="Miriam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,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בפורדיס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אדמה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הגרעינית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במעוויאה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וויתור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בפורדיס</w:t>
      </w:r>
      <w:r>
        <w:rPr>
          <w:rtl w:val="true"/>
        </w:rPr>
        <w:t xml:space="preserve">.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בפורדיס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קונפליקטים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מצטיירת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קונסטלציה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מורכבת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.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tl w:val="true"/>
        </w:rPr>
        <w:t xml:space="preserve">, </w:t>
      </w:r>
      <w:r>
        <w:rPr>
          <w:rtl w:val="true"/>
        </w:rPr>
        <w:t>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גלגלים</w:t>
      </w:r>
      <w:r>
        <w:rPr>
          <w:rtl w:val="true"/>
        </w:rPr>
        <w:t xml:space="preserve">.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מאושפזת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</w:t>
      </w:r>
      <w:r>
        <w:rPr>
          <w:rtl w:val="true"/>
        </w:rPr>
        <w:t>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, </w:t>
      </w:r>
      <w:r>
        <w:rPr>
          <w:rtl w:val="true"/>
        </w:rPr>
        <w:t>הוטלה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לדאוג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בסכסוך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לסכסוך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אלכוהול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בחזקתו</w:t>
      </w:r>
      <w:r>
        <w:rPr>
          <w:rtl w:val="true"/>
        </w:rPr>
        <w:t xml:space="preserve">,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יימצא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כששמע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המודיעי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בקונסטלציה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מורכבת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פטירתו</w:t>
      </w:r>
      <w:r>
        <w:rPr>
          <w:rtl w:val="true"/>
        </w:rPr>
        <w:t xml:space="preserve">, </w:t>
      </w:r>
      <w:r>
        <w:rPr>
          <w:rtl w:val="true"/>
        </w:rPr>
        <w:t>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לדאוג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לפרנסתה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</w:t>
      </w:r>
      <w:r>
        <w:rPr>
          <w:rtl w:val="true"/>
        </w:rPr>
        <w:t xml:space="preserve">.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התחבר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לסורו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שהרקע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מורכבים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tl w:val="true"/>
        </w:rPr>
        <w:t xml:space="preserve">, </w:t>
      </w:r>
      <w:r>
        <w:rPr>
          <w:rtl w:val="true"/>
        </w:rPr>
        <w:t>שיהא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Miriam"/>
          <w:b/>
          <w:bCs/>
          <w:u w:val="single"/>
        </w:rPr>
      </w:pPr>
      <w:r>
        <w:rPr>
          <w:rFonts w:cs="Miriam"/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start"/>
        <w:rPr>
          <w:rFonts w:cs="Miriam"/>
          <w:b/>
          <w:bCs/>
          <w:u w:val="single"/>
        </w:rPr>
      </w:pPr>
      <w:r>
        <w:rPr>
          <w:rFonts w:cs="Miriam"/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</w:rPr>
      </w:pPr>
      <w:r>
        <w:rPr>
          <w:rFonts w:cs="David" w:ascii="David" w:hAnsi="David"/>
          <w:b/>
        </w:rPr>
        <w:t>7</w:t>
      </w:r>
      <w:r>
        <w:rPr>
          <w:rFonts w:cs="David" w:ascii="David" w:hAnsi="David"/>
          <w:b/>
          <w:rtl w:val="true"/>
        </w:rPr>
        <w:t>.</w:t>
        <w:tab/>
      </w:r>
      <w:r>
        <w:rPr>
          <w:rFonts w:ascii="David" w:hAnsi="David"/>
          <w:b/>
          <w:b/>
          <w:rtl w:val="true"/>
        </w:rPr>
        <w:t>ב</w:t>
      </w:r>
      <w:r>
        <w:rPr>
          <w:rFonts w:cs="David" w:ascii="David" w:hAnsi="David"/>
          <w:b/>
          <w:rtl w:val="true"/>
        </w:rPr>
        <w:t>"</w:t>
      </w:r>
      <w:r>
        <w:rPr>
          <w:rFonts w:ascii="David" w:hAnsi="David"/>
          <w:b/>
          <w:b/>
          <w:rtl w:val="true"/>
        </w:rPr>
        <w:t>כ המאשימה הבהיר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בטיעוניו לעונש בפניי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כי המאשימה רואה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לצורך קביעת מתחם העונש ההולם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את העבירות בהן הורשע הנאשם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כאירוע אחד</w:t>
      </w:r>
      <w:r>
        <w:rPr>
          <w:rFonts w:cs="David" w:ascii="David" w:hAnsi="David"/>
          <w:b/>
          <w:rtl w:val="true"/>
        </w:rPr>
        <w:t xml:space="preserve">. </w:t>
      </w:r>
      <w:r>
        <w:rPr>
          <w:rFonts w:ascii="David" w:hAnsi="David"/>
          <w:b/>
          <w:b/>
          <w:rtl w:val="true"/>
        </w:rPr>
        <w:t>עוד ציין ב</w:t>
      </w:r>
      <w:r>
        <w:rPr>
          <w:rFonts w:cs="David" w:ascii="David" w:hAnsi="David"/>
          <w:b/>
          <w:rtl w:val="true"/>
        </w:rPr>
        <w:t>"</w:t>
      </w:r>
      <w:r>
        <w:rPr>
          <w:rFonts w:ascii="David" w:hAnsi="David"/>
          <w:b/>
          <w:b/>
          <w:rtl w:val="true"/>
        </w:rPr>
        <w:t>כ המאשימה את החומרה הרבה הטמונה בעבירות הנשק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 xml:space="preserve">והדגיש כי לא בכדי קבע המחוקק עונש של עד </w:t>
      </w:r>
      <w:r>
        <w:rPr>
          <w:rFonts w:cs="David" w:ascii="David" w:hAnsi="David"/>
          <w:b/>
        </w:rPr>
        <w:t>10</w:t>
      </w:r>
      <w:r>
        <w:rPr>
          <w:rFonts w:cs="David" w:ascii="David" w:hAnsi="David"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שנות מאסר בגין העבירה של נשיאת נשק שלא כדין</w:t>
      </w:r>
      <w:r>
        <w:rPr>
          <w:rFonts w:cs="David" w:ascii="David" w:hAnsi="David"/>
          <w:b/>
          <w:rtl w:val="true"/>
        </w:rPr>
        <w:t xml:space="preserve">. </w:t>
      </w:r>
      <w:r>
        <w:rPr>
          <w:rFonts w:ascii="David" w:hAnsi="David"/>
          <w:b/>
          <w:b/>
          <w:rtl w:val="true"/>
        </w:rPr>
        <w:t>כן צוין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כי הנשק בו החזיק הנאשם היה מוכן לשימוש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כשלצדו מחסנית ותחמושת רבה</w:t>
      </w:r>
      <w:r>
        <w:rPr>
          <w:rFonts w:cs="David" w:ascii="David" w:hAnsi="David"/>
          <w:b/>
          <w:rtl w:val="true"/>
        </w:rPr>
        <w:t xml:space="preserve">. </w:t>
      </w:r>
      <w:r>
        <w:rPr>
          <w:rFonts w:ascii="David" w:hAnsi="David"/>
          <w:b/>
          <w:b/>
          <w:rtl w:val="true"/>
        </w:rPr>
        <w:t>ב</w:t>
      </w:r>
      <w:r>
        <w:rPr>
          <w:rFonts w:cs="David" w:ascii="David" w:hAnsi="David"/>
          <w:b/>
          <w:rtl w:val="true"/>
        </w:rPr>
        <w:t>"</w:t>
      </w:r>
      <w:r>
        <w:rPr>
          <w:rFonts w:ascii="David" w:hAnsi="David"/>
          <w:b/>
          <w:b/>
          <w:rtl w:val="true"/>
        </w:rPr>
        <w:t>כ המאשימה הוסיף וציין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כי מדובר בנשק אוטומטי שהשימוש בו עלול להוביל לפגיעה רחבת היקף</w:t>
      </w:r>
      <w:r>
        <w:rPr>
          <w:rFonts w:cs="David" w:ascii="David" w:hAnsi="David"/>
          <w:b/>
          <w:rtl w:val="true"/>
        </w:rPr>
        <w:t xml:space="preserve">. </w:t>
      </w:r>
      <w:r>
        <w:rPr>
          <w:rFonts w:ascii="David" w:hAnsi="David"/>
          <w:b/>
          <w:b/>
          <w:rtl w:val="true"/>
        </w:rPr>
        <w:t>ב</w:t>
      </w:r>
      <w:r>
        <w:rPr>
          <w:rFonts w:cs="David" w:ascii="David" w:hAnsi="David"/>
          <w:b/>
          <w:rtl w:val="true"/>
        </w:rPr>
        <w:t>"</w:t>
      </w:r>
      <w:r>
        <w:rPr>
          <w:rFonts w:ascii="David" w:hAnsi="David"/>
          <w:b/>
          <w:b/>
          <w:rtl w:val="true"/>
        </w:rPr>
        <w:t>כ המאשימה טען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כי עבירות בנשק נעשו נפוצות בחברתנו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וכי שומה על בית המשפט להכביד בענישתם של מבצעי עבירות אלו במטרה למגר רעה מסוכנת זו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המאיימת על שלום הציבור כולו</w:t>
      </w:r>
      <w:r>
        <w:rPr>
          <w:rFonts w:cs="David" w:ascii="David" w:hAnsi="David"/>
          <w:b/>
          <w:rtl w:val="true"/>
        </w:rPr>
        <w:t xml:space="preserve">. </w:t>
      </w:r>
      <w:r>
        <w:rPr>
          <w:rFonts w:ascii="David" w:hAnsi="David"/>
          <w:b/>
          <w:b/>
          <w:rtl w:val="true"/>
        </w:rPr>
        <w:t>ב</w:t>
      </w:r>
      <w:r>
        <w:rPr>
          <w:rFonts w:cs="David" w:ascii="David" w:hAnsi="David"/>
          <w:b/>
          <w:rtl w:val="true"/>
        </w:rPr>
        <w:t>"</w:t>
      </w:r>
      <w:r>
        <w:rPr>
          <w:rFonts w:ascii="David" w:hAnsi="David"/>
          <w:b/>
          <w:b/>
          <w:rtl w:val="true"/>
        </w:rPr>
        <w:t>כ המאשימה התייחס בנקודה זו לסיכון הרב הטמון בהגעת הנשק לידי ידיים בלתי מיומנות או לגורמים עויינים</w:t>
      </w:r>
      <w:r>
        <w:rPr>
          <w:rFonts w:cs="David" w:ascii="David" w:hAnsi="David"/>
          <w:b/>
          <w:rtl w:val="true"/>
        </w:rPr>
        <w:t>.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cs="David"/>
          <w:b/>
        </w:rPr>
      </w:pPr>
      <w:r>
        <w:rPr>
          <w:rFonts w:cs="David" w:ascii="David" w:hAnsi="David"/>
          <w:b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</w:rPr>
      </w:pPr>
      <w:r>
        <w:rPr>
          <w:rFonts w:cs="David" w:ascii="David" w:hAnsi="David"/>
          <w:b/>
        </w:rPr>
        <w:t>8</w:t>
      </w:r>
      <w:r>
        <w:rPr>
          <w:rFonts w:cs="David" w:ascii="David" w:hAnsi="David"/>
          <w:b/>
          <w:rtl w:val="true"/>
        </w:rPr>
        <w:t>.</w:t>
        <w:tab/>
      </w:r>
      <w:r>
        <w:rPr>
          <w:rFonts w:ascii="David" w:hAnsi="David"/>
          <w:b/>
          <w:b/>
          <w:rtl w:val="true"/>
        </w:rPr>
        <w:t>עוד טען ב</w:t>
      </w:r>
      <w:r>
        <w:rPr>
          <w:rFonts w:cs="David" w:ascii="David" w:hAnsi="David"/>
          <w:b/>
          <w:rtl w:val="true"/>
        </w:rPr>
        <w:t>"</w:t>
      </w:r>
      <w:r>
        <w:rPr>
          <w:rFonts w:ascii="David" w:hAnsi="David"/>
          <w:b/>
          <w:b/>
          <w:rtl w:val="true"/>
        </w:rPr>
        <w:t xml:space="preserve">כ המאשימה למשנה חומרה  בכך שהנאשם מסר את הנשק לידיו של קטין כבן </w:t>
      </w:r>
      <w:r>
        <w:rPr>
          <w:rFonts w:cs="David" w:ascii="David" w:hAnsi="David"/>
          <w:b/>
        </w:rPr>
        <w:t>14</w:t>
      </w:r>
      <w:r>
        <w:rPr>
          <w:rFonts w:cs="David" w:ascii="David" w:hAnsi="David"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בלבד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וכן החטיא אחרים מהם ביקש לשאת ולהחביא את הנשק והתחמושת עבורו</w:t>
      </w:r>
      <w:r>
        <w:rPr>
          <w:rFonts w:cs="David" w:ascii="David" w:hAnsi="David"/>
          <w:b/>
          <w:rtl w:val="true"/>
        </w:rPr>
        <w:t xml:space="preserve">. </w:t>
      </w:r>
      <w:r>
        <w:rPr>
          <w:rFonts w:ascii="David" w:hAnsi="David"/>
          <w:b/>
          <w:b/>
          <w:rtl w:val="true"/>
        </w:rPr>
        <w:t>לדידה של המאשימה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מסירת הנשק לקטין בגיל זה מלמדת על העדר כל עכבות מוסריות ומוסיפה לסיכון הכבד הקיים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ממילא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לשלום הציבור</w:t>
      </w:r>
      <w:r>
        <w:rPr>
          <w:rFonts w:cs="David" w:ascii="David" w:hAnsi="David"/>
          <w:b/>
          <w:rtl w:val="true"/>
        </w:rPr>
        <w:t xml:space="preserve">. </w:t>
      </w:r>
      <w:r>
        <w:rPr>
          <w:rFonts w:ascii="David" w:hAnsi="David"/>
          <w:b/>
          <w:b/>
          <w:rtl w:val="true"/>
        </w:rPr>
        <w:t>ב</w:t>
      </w:r>
      <w:r>
        <w:rPr>
          <w:rFonts w:cs="David" w:ascii="David" w:hAnsi="David"/>
          <w:b/>
          <w:rtl w:val="true"/>
        </w:rPr>
        <w:t>"</w:t>
      </w:r>
      <w:r>
        <w:rPr>
          <w:rFonts w:ascii="David" w:hAnsi="David"/>
          <w:b/>
          <w:b/>
          <w:rtl w:val="true"/>
        </w:rPr>
        <w:t xml:space="preserve">כ המאשימה הוסיף </w:t>
      </w:r>
      <w:r>
        <w:rPr>
          <w:rFonts w:ascii="David" w:hAnsi="David"/>
          <w:b/>
          <w:b/>
          <w:rtl w:val="true"/>
        </w:rPr>
        <w:t>והתייחס ל</w:t>
      </w:r>
      <w:r>
        <w:rPr>
          <w:rFonts w:ascii="David" w:hAnsi="David"/>
          <w:b/>
          <w:b/>
          <w:rtl w:val="true"/>
        </w:rPr>
        <w:t xml:space="preserve">חלקו </w:t>
      </w:r>
      <w:r>
        <w:rPr>
          <w:rFonts w:ascii="David" w:hAnsi="David"/>
          <w:b/>
          <w:b/>
          <w:rtl w:val="true"/>
        </w:rPr>
        <w:t xml:space="preserve">העיקרי </w:t>
      </w:r>
      <w:r>
        <w:rPr>
          <w:rFonts w:ascii="David" w:hAnsi="David"/>
          <w:b/>
          <w:b/>
          <w:rtl w:val="true"/>
        </w:rPr>
        <w:t>של הנאשם באירוע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שהחזיק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כאמור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בנשק ונשא אותו</w:t>
      </w:r>
      <w:r>
        <w:rPr>
          <w:rFonts w:cs="David" w:ascii="David" w:hAnsi="David"/>
          <w:b/>
          <w:rtl w:val="true"/>
        </w:rPr>
        <w:t>.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cs="David"/>
          <w:b/>
        </w:rPr>
      </w:pPr>
      <w:r>
        <w:rPr>
          <w:rFonts w:cs="David" w:ascii="David" w:hAnsi="David"/>
          <w:b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</w:rPr>
      </w:pPr>
      <w:r>
        <w:rPr>
          <w:rFonts w:cs="David" w:ascii="David" w:hAnsi="David"/>
          <w:b/>
        </w:rPr>
        <w:t>9</w:t>
      </w:r>
      <w:r>
        <w:rPr>
          <w:rFonts w:cs="David" w:ascii="David" w:hAnsi="David"/>
          <w:b/>
          <w:rtl w:val="true"/>
        </w:rPr>
        <w:t>.</w:t>
        <w:tab/>
      </w:r>
      <w:r>
        <w:rPr>
          <w:rFonts w:ascii="David" w:hAnsi="David"/>
          <w:b/>
          <w:b/>
          <w:rtl w:val="true"/>
        </w:rPr>
        <w:t>כן הפנה ב</w:t>
      </w:r>
      <w:r>
        <w:rPr>
          <w:rFonts w:cs="David" w:ascii="David" w:hAnsi="David"/>
          <w:b/>
          <w:rtl w:val="true"/>
        </w:rPr>
        <w:t>"</w:t>
      </w:r>
      <w:r>
        <w:rPr>
          <w:rFonts w:ascii="David" w:hAnsi="David"/>
          <w:b/>
          <w:b/>
          <w:rtl w:val="true"/>
        </w:rPr>
        <w:t>כ המאשימה לתסקיר שירות המבחן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הסוקר את קורותיו של הנאשם ומלמד על כוחותיו הדלים</w:t>
      </w:r>
      <w:r>
        <w:rPr>
          <w:rFonts w:cs="David" w:ascii="David" w:hAnsi="David"/>
          <w:b/>
          <w:rtl w:val="true"/>
        </w:rPr>
        <w:t xml:space="preserve">. </w:t>
      </w:r>
      <w:r>
        <w:rPr>
          <w:rFonts w:ascii="David" w:hAnsi="David"/>
          <w:b/>
          <w:b/>
          <w:rtl w:val="true"/>
        </w:rPr>
        <w:t>בנוסף ציין ב</w:t>
      </w:r>
      <w:r>
        <w:rPr>
          <w:rFonts w:cs="David" w:ascii="David" w:hAnsi="David"/>
          <w:b/>
          <w:rtl w:val="true"/>
        </w:rPr>
        <w:t>"</w:t>
      </w:r>
      <w:r>
        <w:rPr>
          <w:rFonts w:ascii="David" w:hAnsi="David"/>
          <w:b/>
          <w:b/>
          <w:rtl w:val="true"/>
        </w:rPr>
        <w:t>כ המאשימה בנקודה זו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כי מהתסקיר עולה שהנאשם נוטה למזער מחומרת העבירות בנשק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כמו גם מחומרת העבירה הנוספת בה הורשע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 xml:space="preserve">שעניינה  שיבוש  מהלכי משפט </w:t>
      </w:r>
      <w:r>
        <w:rPr>
          <w:rFonts w:cs="David" w:ascii="David" w:hAnsi="David"/>
          <w:b/>
          <w:rtl w:val="true"/>
        </w:rPr>
        <w:t>(</w:t>
      </w:r>
      <w:r>
        <w:rPr>
          <w:rFonts w:ascii="David" w:hAnsi="David"/>
          <w:b/>
          <w:b/>
          <w:rtl w:val="true"/>
        </w:rPr>
        <w:t>הנאשם טען כי התכוון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במעשיו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להגן על הקטין</w:t>
      </w:r>
      <w:r>
        <w:rPr>
          <w:rFonts w:cs="David" w:ascii="David" w:hAnsi="David"/>
          <w:b/>
          <w:rtl w:val="true"/>
        </w:rPr>
        <w:t xml:space="preserve">). </w:t>
      </w:r>
      <w:r>
        <w:rPr>
          <w:rFonts w:ascii="David" w:hAnsi="David"/>
          <w:b/>
          <w:b/>
          <w:rtl w:val="true"/>
        </w:rPr>
        <w:t>עוד נטען ע</w:t>
      </w:r>
      <w:r>
        <w:rPr>
          <w:rFonts w:cs="David" w:ascii="David" w:hAnsi="David"/>
          <w:b/>
          <w:rtl w:val="true"/>
        </w:rPr>
        <w:t>"</w:t>
      </w:r>
      <w:r>
        <w:rPr>
          <w:rFonts w:ascii="David" w:hAnsi="David"/>
          <w:b/>
          <w:b/>
          <w:rtl w:val="true"/>
        </w:rPr>
        <w:t>י המאשימה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כי הנאשם שלל בפני שירות המבחן כל נזקקות טיפולית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ולפיכך נמנע שירות המבחן ממתן המלצה שיקומית בעניינו של הנאשם</w:t>
      </w:r>
      <w:r>
        <w:rPr>
          <w:rFonts w:cs="David" w:ascii="David" w:hAnsi="David"/>
          <w:b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</w:rPr>
      </w:pPr>
      <w:r>
        <w:rPr>
          <w:rFonts w:cs="David" w:ascii="David" w:hAnsi="David"/>
          <w:b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David"/>
          <w:b/>
        </w:rPr>
      </w:pPr>
      <w:r>
        <w:rPr>
          <w:rFonts w:cs="David" w:ascii="David" w:hAnsi="David"/>
          <w:b/>
        </w:rPr>
        <w:t>10</w:t>
      </w:r>
      <w:r>
        <w:rPr>
          <w:rFonts w:cs="David" w:ascii="David" w:hAnsi="David"/>
          <w:b/>
          <w:rtl w:val="true"/>
        </w:rPr>
        <w:t>.</w:t>
        <w:tab/>
      </w:r>
      <w:r>
        <w:rPr>
          <w:rFonts w:ascii="David" w:hAnsi="David"/>
          <w:b/>
          <w:b/>
          <w:rtl w:val="true"/>
        </w:rPr>
        <w:t>בסיכומו של דבר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 xml:space="preserve">סבורה המאשימה כי מתחם העונש ההולם בתיק זה הינו בין </w:t>
      </w:r>
      <w:r>
        <w:rPr>
          <w:rFonts w:cs="David" w:ascii="David" w:hAnsi="David"/>
          <w:b/>
        </w:rPr>
        <w:t>3</w:t>
      </w:r>
      <w:r>
        <w:rPr>
          <w:rFonts w:cs="David" w:ascii="David" w:hAnsi="David"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ל</w:t>
      </w:r>
      <w:r>
        <w:rPr>
          <w:rFonts w:cs="David" w:ascii="David" w:hAnsi="David"/>
          <w:b/>
          <w:rtl w:val="true"/>
        </w:rPr>
        <w:t xml:space="preserve">- </w:t>
      </w:r>
      <w:r>
        <w:rPr>
          <w:rFonts w:cs="David" w:ascii="David" w:hAnsi="David"/>
          <w:b/>
        </w:rPr>
        <w:t>5</w:t>
      </w:r>
      <w:r>
        <w:rPr>
          <w:rFonts w:cs="David" w:ascii="David" w:hAnsi="David"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שנות מאסר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לריצוי בפועל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לצד עונש של מאסר מותנה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ולפיכך היא עותרת לגזור על הנאשם עונש במסגרת המתחם הנ</w:t>
      </w:r>
      <w:r>
        <w:rPr>
          <w:rFonts w:cs="David" w:ascii="David" w:hAnsi="David"/>
          <w:b/>
          <w:rtl w:val="true"/>
        </w:rPr>
        <w:t>"</w:t>
      </w:r>
      <w:r>
        <w:rPr>
          <w:rFonts w:ascii="David" w:hAnsi="David"/>
          <w:b/>
          <w:b/>
          <w:rtl w:val="true"/>
        </w:rPr>
        <w:t>ל</w:t>
      </w:r>
      <w:r>
        <w:rPr>
          <w:rFonts w:cs="David" w:ascii="David" w:hAnsi="David"/>
          <w:b/>
          <w:rtl w:val="true"/>
        </w:rPr>
        <w:t>.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cs="David"/>
          <w:b/>
        </w:rPr>
      </w:pPr>
      <w:r>
        <w:rPr>
          <w:rFonts w:cs="David" w:ascii="David" w:hAnsi="David"/>
          <w:b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cs="Miriam"/>
          <w:bCs/>
          <w:u w:val="single"/>
        </w:rPr>
      </w:pPr>
      <w:r>
        <w:rPr>
          <w:rFonts w:ascii="David" w:hAnsi="David" w:cs="Miriam"/>
          <w:bCs/>
          <w:u w:val="single"/>
          <w:rtl w:val="true"/>
        </w:rPr>
        <w:t>טיעוני</w:t>
      </w:r>
      <w:r>
        <w:rPr>
          <w:rFonts w:ascii="David" w:hAnsi="David" w:eastAsia="David"/>
          <w:bCs/>
          <w:u w:val="single"/>
          <w:rtl w:val="true"/>
        </w:rPr>
        <w:t xml:space="preserve"> </w:t>
      </w:r>
      <w:r>
        <w:rPr>
          <w:rFonts w:ascii="David" w:hAnsi="David" w:cs="Miriam"/>
          <w:bCs/>
          <w:u w:val="single"/>
          <w:rtl w:val="true"/>
        </w:rPr>
        <w:t>ההגנה</w:t>
      </w:r>
      <w:r>
        <w:rPr>
          <w:rFonts w:ascii="David" w:hAnsi="David" w:eastAsia="David"/>
          <w:bCs/>
          <w:u w:val="single"/>
          <w:rtl w:val="true"/>
        </w:rPr>
        <w:t xml:space="preserve"> </w:t>
      </w:r>
      <w:r>
        <w:rPr>
          <w:rFonts w:ascii="David" w:hAnsi="David" w:cs="Miriam"/>
          <w:bCs/>
          <w:u w:val="single"/>
          <w:rtl w:val="true"/>
        </w:rPr>
        <w:t>לעונש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אלכוהוליסט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400</w:t>
      </w:r>
      <w:r>
        <w:rPr>
          <w:rtl w:val="true"/>
        </w:rPr>
        <w:t xml:space="preserve"> </w:t>
      </w:r>
      <w:r>
        <w:rPr>
          <w:rtl w:val="true"/>
        </w:rPr>
        <w:t>מטר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לדידו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לקולה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>-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7</w:t>
      </w:r>
      <w:r>
        <w:rPr>
          <w:rtl w:val="true"/>
        </w:rPr>
        <w:t xml:space="preserve">)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יוער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שגיבשו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היעתרות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השתהתה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. </w:t>
      </w:r>
      <w:r>
        <w:rPr>
          <w:rtl w:val="true"/>
        </w:rPr>
        <w:t>לגרסת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</w:t>
      </w:r>
      <w:r>
        <w:rPr>
          <w:rtl w:val="true"/>
        </w:rPr>
        <w:t xml:space="preserve">, </w:t>
      </w:r>
      <w:r>
        <w:rPr>
          <w:rtl w:val="true"/>
        </w:rPr>
        <w:t>המצדיקה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בדינו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ושימוע</w:t>
      </w:r>
      <w:r>
        <w:rPr>
          <w:rtl w:val="true"/>
        </w:rPr>
        <w:t xml:space="preserve">"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המרבית</w:t>
      </w:r>
      <w:r>
        <w:rPr>
          <w:rtl w:val="true"/>
        </w:rPr>
        <w:t xml:space="preserve">,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שימוע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שערורייתית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.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,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  <w:b/>
          <w:bCs/>
          <w:u w:val="single"/>
        </w:rPr>
      </w:pPr>
      <w:r>
        <w:rPr>
          <w:rFonts w:cs="Miriam"/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Fonts w:cs="Miriam"/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>
          <w:rFonts w:cs="Miriam"/>
          <w:b/>
          <w:bCs/>
          <w:u w:val="single"/>
        </w:rPr>
      </w:pPr>
      <w:r>
        <w:rPr>
          <w:rFonts w:cs="Miriam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15</w:t>
      </w:r>
      <w:r>
        <w:rPr>
          <w:rtl w:val="true"/>
        </w:rPr>
        <w:t>.</w:t>
      </w:r>
      <w:r>
        <w:rPr>
          <w:rFonts w:cs="Miriam"/>
          <w:rtl w:val="true"/>
        </w:rPr>
        <w:tab/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מתווה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1523/10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tl w:val="true"/>
        </w:rPr>
        <w:t xml:space="preserve">, </w:t>
      </w:r>
      <w:r>
        <w:rPr/>
        <w:t>18/4/12</w:t>
      </w:r>
      <w:r>
        <w:rPr>
          <w:rtl w:val="true"/>
        </w:rPr>
        <w:t xml:space="preserve">).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הכלולות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)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ג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) (</w:t>
      </w:r>
      <w:r>
        <w:rPr>
          <w:rtl w:val="true"/>
        </w:rPr>
        <w:t>רא</w:t>
      </w:r>
      <w:r>
        <w:rPr>
          <w:rtl w:val="true"/>
        </w:rPr>
        <w:t>ו</w:t>
      </w:r>
      <w:r>
        <w:rPr>
          <w:rtl w:val="true"/>
        </w:rPr>
        <w:t>:</w:t>
      </w:r>
      <w:r>
        <w:rPr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8641-12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סעד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י</w:t>
      </w:r>
      <w:r>
        <w:rPr>
          <w:rFonts w:cs="Miriam"/>
          <w:rtl w:val="true"/>
        </w:rPr>
        <w:t>,</w:t>
      </w:r>
      <w:r>
        <w:rPr>
          <w:rtl w:val="true"/>
        </w:rPr>
        <w:t xml:space="preserve"> 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5.8.13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tl w:val="true"/>
        </w:rPr>
        <w:t>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כאירוע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.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לסוגיהן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מגלמות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בתוכן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ולבטחונו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להיכן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יתגלגלו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המוחזקים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ואיזה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בעתיד</w:t>
      </w:r>
      <w:r>
        <w:rPr>
          <w:rFonts w:cs="Miriam"/>
          <w:rtl w:val="true"/>
        </w:rPr>
        <w:t>"</w:t>
      </w:r>
      <w:r>
        <w:rPr>
          <w:rtl w:val="true"/>
        </w:rPr>
        <w:t xml:space="preserve"> (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7502/12</w:t>
        </w:r>
      </w:hyperlink>
      <w:r>
        <w:rPr>
          <w:rtl w:val="true"/>
        </w:rPr>
        <w:t xml:space="preserve"> ‏</w:t>
      </w:r>
      <w:r>
        <w:rPr>
          <w:rFonts w:cs="Miriam"/>
          <w:rtl w:val="true"/>
        </w:rPr>
        <w:t>כוויס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25.6.2013</w:t>
      </w:r>
      <w:r>
        <w:rPr>
          <w:rtl w:val="true"/>
        </w:rPr>
        <w:t xml:space="preserve">)).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למיניהן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והרות</w:t>
      </w:r>
      <w:r>
        <w:rPr>
          <w:rtl w:val="true"/>
        </w:rPr>
        <w:t>-</w:t>
      </w:r>
      <w:r>
        <w:rPr>
          <w:rtl w:val="true"/>
        </w:rPr>
        <w:t>הגורל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5833/07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ח</w:t>
      </w:r>
      <w:r>
        <w:rPr>
          <w:rFonts w:cs="Miriam"/>
          <w:rtl w:val="true"/>
        </w:rPr>
        <w:t>'</w:t>
      </w:r>
      <w:r>
        <w:rPr>
          <w:rFonts w:cs="Miriam"/>
          <w:rtl w:val="true"/>
        </w:rPr>
        <w:t>ורי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18.11.2007</w:t>
      </w:r>
      <w:r>
        <w:rPr>
          <w:rtl w:val="true"/>
        </w:rPr>
        <w:t>):</w:t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הניסיון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מקורו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מפוקפק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המחזיק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עברייניות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למפגעים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למיניהם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והרי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הוכיחו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מהססים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במקומות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סואנים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עלולים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להיפגע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מהירי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תמימים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שנקלעו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לזירה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מקרה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לפיכך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התרענו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ונחזור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ונתריע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הפעם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החוטא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להידרש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יקר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באובדן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חירותו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ממושכת</w:t>
      </w:r>
      <w:r>
        <w:rPr>
          <w:rFonts w:cs="Miriam"/>
          <w:rtl w:val="true"/>
        </w:rPr>
        <w:t xml:space="preserve">...". </w:t>
      </w:r>
    </w:p>
    <w:p>
      <w:pPr>
        <w:pStyle w:val="Normal"/>
        <w:spacing w:lineRule="auto" w:line="360"/>
        <w:ind w:end="0"/>
        <w:jc w:val="start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ומהתם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להכא</w:t>
      </w:r>
      <w:r>
        <w:rPr>
          <w:rtl w:val="true"/>
        </w:rPr>
        <w:t xml:space="preserve">: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tl w:val="true"/>
        </w:rPr>
        <w:t xml:space="preserve">,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והכדורים</w:t>
      </w:r>
      <w:r>
        <w:rPr>
          <w:rtl w:val="true"/>
        </w:rPr>
        <w:t xml:space="preserve">,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ולהחביאו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tl w:val="true"/>
        </w:rPr>
        <w:t xml:space="preserve">.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237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אוסיף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tl w:val="true"/>
        </w:rPr>
        <w:t xml:space="preserve">,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הפוגעת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במדינתנו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לקטין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חקירתו</w:t>
      </w:r>
      <w:r>
        <w:rPr>
          <w:rtl w:val="true"/>
        </w:rPr>
        <w:t xml:space="preserve">, </w:t>
      </w:r>
      <w:r>
        <w:rPr>
          <w:rtl w:val="true"/>
        </w:rPr>
        <w:t>לנשק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מסעיף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,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. </w:t>
      </w:r>
      <w:r>
        <w:rPr>
          <w:rtl w:val="true"/>
        </w:rPr>
        <w:t>יובהר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400</w:t>
      </w:r>
      <w:r>
        <w:rPr>
          <w:rtl w:val="true"/>
        </w:rPr>
        <w:t xml:space="preserve"> </w:t>
      </w:r>
      <w:r>
        <w:rPr>
          <w:rtl w:val="true"/>
        </w:rPr>
        <w:t>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,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tl w:val="true"/>
        </w:rPr>
        <w:t>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תובא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•</w:t>
      </w:r>
      <w:r>
        <w:rPr>
          <w:rtl w:val="true"/>
        </w:rPr>
        <w:tab/>
      </w:r>
      <w:r>
        <w:rPr>
          <w:rtl w:val="true"/>
        </w:rPr>
        <w:t>ב</w:t>
      </w:r>
      <w:hyperlink r:id="rId2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שבע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4338-04-13</w:t>
        </w:r>
      </w:hyperlink>
      <w:r>
        <w:rPr>
          <w:rtl w:val="true"/>
        </w:rPr>
        <w:t xml:space="preserve"> 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אביעוז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( </w:t>
      </w:r>
      <w:r>
        <w:rPr/>
        <w:t>11.12.16</w:t>
      </w:r>
      <w:r>
        <w:rPr>
          <w:rtl w:val="true"/>
        </w:rPr>
        <w:t xml:space="preserve">)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במכנסיו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tl w:val="true"/>
        </w:rPr>
        <w:t xml:space="preserve">,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יודגש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, </w:t>
      </w:r>
      <w:r>
        <w:rPr>
          <w:rtl w:val="true"/>
        </w:rPr>
        <w:t>הטומן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•</w:t>
      </w:r>
      <w:r>
        <w:rPr>
          <w:rtl w:val="true"/>
        </w:rPr>
        <w:tab/>
        <w:t xml:space="preserve"> </w:t>
      </w:r>
      <w:r>
        <w:rPr>
          <w:rtl w:val="true"/>
        </w:rPr>
        <w:t>ב</w:t>
      </w:r>
      <w:hyperlink r:id="rId2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31862-05-13</w:t>
        </w:r>
      </w:hyperlink>
      <w:r>
        <w:rPr>
          <w:rtl w:val="true"/>
        </w:rPr>
        <w:t xml:space="preserve">  </w:t>
      </w:r>
      <w:r>
        <w:rPr>
          <w:rFonts w:cs="Miriam"/>
          <w:rtl w:val="true"/>
        </w:rPr>
        <w:t>מ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מחאמיד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1.10.13</w:t>
      </w:r>
      <w:r>
        <w:rPr>
          <w:rtl w:val="true"/>
        </w:rPr>
        <w:t xml:space="preserve">)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אקדח</w:t>
      </w:r>
      <w:r>
        <w:rPr>
          <w:rtl w:val="true"/>
        </w:rPr>
        <w:t xml:space="preserve">)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•</w:t>
      </w:r>
      <w:r>
        <w:rPr>
          <w:rtl w:val="true"/>
        </w:rPr>
        <w:tab/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tl w:val="true"/>
        </w:rPr>
        <w:t xml:space="preserve">) </w:t>
      </w:r>
      <w:r>
        <w:rPr/>
        <w:t>2011/06</w:t>
      </w:r>
      <w:r>
        <w:rPr>
          <w:rtl w:val="true"/>
        </w:rPr>
        <w:t xml:space="preserve"> </w:t>
      </w:r>
      <w:r>
        <w:rPr>
          <w:rFonts w:cs="Miriam"/>
          <w:rtl w:val="true"/>
        </w:rPr>
        <w:t>מ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סנינה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07.03.06</w:t>
      </w:r>
      <w:r>
        <w:rPr>
          <w:rtl w:val="true"/>
        </w:rPr>
        <w:t xml:space="preserve">)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tl w:val="true"/>
        </w:rPr>
        <w:t xml:space="preserve">,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בב</w:t>
      </w:r>
      <w:r>
        <w:rPr>
          <w:rtl w:val="true"/>
        </w:rPr>
        <w:t>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•</w:t>
      </w:r>
      <w:r>
        <w:rPr>
          <w:rtl w:val="true"/>
        </w:rPr>
        <w:tab/>
      </w:r>
      <w:r>
        <w:rPr>
          <w:rtl w:val="true"/>
        </w:rPr>
        <w:t>ב</w:t>
      </w:r>
      <w:hyperlink r:id="rId3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3451-02-14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אלעאל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23.9.14</w:t>
      </w:r>
      <w:r>
        <w:rPr>
          <w:rtl w:val="true"/>
        </w:rPr>
        <w:t xml:space="preserve">)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tl w:val="true"/>
        </w:rPr>
        <w:t xml:space="preserve">),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שסקרתי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ובתיתי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(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אזקוף</w:t>
      </w:r>
      <w:r>
        <w:rPr>
          <w:rtl w:val="true"/>
        </w:rPr>
        <w:t xml:space="preserve">,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בעטיין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לדאוג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09.08.16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/>
        <w:t>244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טבת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הגב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קוזמינר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</w:t>
      </w:r>
      <w:r>
        <w:rPr>
          <w:rFonts w:ascii="Arial" w:hAnsi="Arial" w:cs="Arial"/>
          <w:rtl w:val="true"/>
        </w:rPr>
        <w:t>הנאשם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ברייה מוחמד והנאשם בעצמו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הובא באמצעות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spacing w:lineRule="auto" w:line="360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רונית בש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8"/>
      <w:footerReference w:type="default" r:id="rId3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50071-08-16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מראענה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c" TargetMode="External"/><Relationship Id="rId5" Type="http://schemas.openxmlformats.org/officeDocument/2006/relationships/hyperlink" Target="http://www.nevo.co.il/law/70301/40i" TargetMode="External"/><Relationship Id="rId6" Type="http://schemas.openxmlformats.org/officeDocument/2006/relationships/hyperlink" Target="http://www.nevo.co.il/law/70301/144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244" TargetMode="External"/><Relationship Id="rId10" Type="http://schemas.openxmlformats.org/officeDocument/2006/relationships/hyperlink" Target="http://www.nevo.co.il/law/70301/40ja" TargetMode="External"/><Relationship Id="rId11" Type="http://schemas.openxmlformats.org/officeDocument/2006/relationships/hyperlink" Target="http://www.nevo.co.il/law/70301/40jc.b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44.b" TargetMode="External"/><Relationship Id="rId15" Type="http://schemas.openxmlformats.org/officeDocument/2006/relationships/hyperlink" Target="http://www.nevo.co.il/law/70301/244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40b" TargetMode="External"/><Relationship Id="rId18" Type="http://schemas.openxmlformats.org/officeDocument/2006/relationships/hyperlink" Target="http://www.nevo.co.il/case/6243627" TargetMode="External"/><Relationship Id="rId19" Type="http://schemas.openxmlformats.org/officeDocument/2006/relationships/hyperlink" Target="http://www.nevo.co.il/law/70301/40c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40i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40jc.b" TargetMode="External"/><Relationship Id="rId25" Type="http://schemas.openxmlformats.org/officeDocument/2006/relationships/hyperlink" Target="http://www.nevo.co.il/case/5573417" TargetMode="External"/><Relationship Id="rId26" Type="http://schemas.openxmlformats.org/officeDocument/2006/relationships/hyperlink" Target="http://www.nevo.co.il/case/5601503" TargetMode="External"/><Relationship Id="rId27" Type="http://schemas.openxmlformats.org/officeDocument/2006/relationships/hyperlink" Target="http://www.nevo.co.il/case/6034921" TargetMode="External"/><Relationship Id="rId28" Type="http://schemas.openxmlformats.org/officeDocument/2006/relationships/hyperlink" Target="http://www.nevo.co.il/case/6864329" TargetMode="External"/><Relationship Id="rId29" Type="http://schemas.openxmlformats.org/officeDocument/2006/relationships/hyperlink" Target="http://www.nevo.co.il/case/7840699" TargetMode="External"/><Relationship Id="rId30" Type="http://schemas.openxmlformats.org/officeDocument/2006/relationships/hyperlink" Target="http://www.nevo.co.il/case/11289545" TargetMode="External"/><Relationship Id="rId31" Type="http://schemas.openxmlformats.org/officeDocument/2006/relationships/hyperlink" Target="http://www.nevo.co.il/law/70301/40ja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144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144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advertisements/nevo-100.doc" TargetMode="Externa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2018-02-27T11:37:00Z</dcterms:created>
  <dc:creator> </dc:creator>
  <dc:description/>
  <cp:keywords/>
  <dc:language>en-IL</dc:language>
  <cp:lastModifiedBy>run</cp:lastModifiedBy>
  <dcterms:modified xsi:type="dcterms:W3CDTF">2018-02-27T11:37:00Z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מראענה;מוסא מראענה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6243627;5573417;5601503;6034921;6864329;7840699;11289545</vt:lpwstr>
  </property>
  <property fmtid="{D5CDD505-2E9C-101B-9397-08002B2CF9AE}" pid="9" name="CITY">
    <vt:lpwstr>חי'</vt:lpwstr>
  </property>
  <property fmtid="{D5CDD505-2E9C-101B-9397-08002B2CF9AE}" pid="10" name="DATE">
    <vt:lpwstr>20170126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רונית בש</vt:lpwstr>
  </property>
  <property fmtid="{D5CDD505-2E9C-101B-9397-08002B2CF9AE}" pid="14" name="LAWLISTTMP1">
    <vt:lpwstr>70301/144.a;144.b;244;040b;040c;040i;40jc.b;40ja;144:2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50071</vt:lpwstr>
  </property>
  <property fmtid="{D5CDD505-2E9C-101B-9397-08002B2CF9AE}" pid="22" name="NEWPARTB">
    <vt:lpwstr>08</vt:lpwstr>
  </property>
  <property fmtid="{D5CDD505-2E9C-101B-9397-08002B2CF9AE}" pid="23" name="NEWPARTC">
    <vt:lpwstr>16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390020170126</vt:lpwstr>
  </property>
  <property fmtid="{D5CDD505-2E9C-101B-9397-08002B2CF9AE}" pid="34" name="TYPE_N_DATE">
    <vt:lpwstr>39020170126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