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5032-11-21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עודה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ל</w:t>
            </w:r>
            <w:r>
              <w:rPr>
                <w:rFonts w:ascii="David" w:hAnsi="David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כבוד השופט  ארנון איתן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bookmarkStart w:id="1" w:name="FirstAppellant"/>
            <w:bookmarkEnd w:id="1"/>
            <w:r>
              <w:rPr>
                <w:rFonts w:ascii="David" w:hAnsi="David"/>
                <w:rtl w:val="true"/>
              </w:rPr>
              <w:t>בעניין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באמצעות פרקליטות מחוז ירושלים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עלי עודה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  <w:r>
              <w:rPr>
                <w:rFonts w:ascii="Arial" w:hAnsi="Arial" w:cs="Arial"/>
                <w:rtl w:val="true"/>
              </w:rPr>
              <w:t xml:space="preserve"> חאלד אזברגה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91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r>
              <w:rPr>
                <w:rFonts w:cs="David" w:ascii="David" w:hAnsi="David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bookmarkStart w:id="8" w:name="ABSTRACT_START"/>
      <w:bookmarkEnd w:id="8"/>
      <w:r>
        <w:rPr>
          <w:rFonts w:ascii="Arial" w:hAnsi="Arial" w:cs="Arial"/>
          <w:rtl w:val="true"/>
        </w:rPr>
        <w:t>הנאשם הורשע על פי הודאתו בשתי עבירות של הסתה לגזענות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5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bookmarkStart w:id="9" w:name="ABSTRACT_END"/>
      <w:bookmarkEnd w:id="9"/>
      <w:r>
        <w:rPr>
          <w:rFonts w:ascii="Arial" w:hAnsi="Arial" w:cs="Arial"/>
          <w:rtl w:val="true"/>
        </w:rPr>
        <w:t>על פי הנטען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בשני מועדים ביום </w:t>
      </w:r>
      <w:r>
        <w:rPr>
          <w:rFonts w:cs="Arial" w:ascii="Arial" w:hAnsi="Arial"/>
        </w:rPr>
        <w:t>6.5.2017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20.8.2017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במהלך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הגיע לרחבת הר הבית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עמד על במה מאולתרת ונשא נאום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באוזני קבוצת אנשים התכנסה במקום ובנוכחות כלי תקשורת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6.5.2017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במהלך הנאום שנשא אמר הנאשם בין היתר את הדברים הבאים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סוגיית האסירים בבתי הכלא של הכיבוש אינה מנותקת מסוגיית אנשי פלסטין ומסוגיית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האומה האסלמית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והיא הסוגיה הגדולה והיא היעדר החליפות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נכון הו עבדי אללה בנפילת החליפות נכבשה פלסטין על ידי היהודים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נשפך דם וחולל כבוד הנשים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הושפלו השיחים ונרצחו ילדים בידי יהודים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 אומות האסלם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תאחזו בנשק למען שליטכם ואדוניכם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דעו שהשליטים הרשעים אכזבו אתכם ופנו לאמריקה ולמערב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ומצד 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הרמתם את נשקכם כדי לרצות את אללה וזוהי הסיבה הזמן שלכם הגיע לגייס את צבאותיכם לסיוע למוסלמים בכל המקומות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להשמיד את הישות היהודית המגעילים תשמידו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אללה השמד את הממשלות והמדינות אללה השמד את הרשות של הבושה וחוסר הכבוד ואללה השמד את היהודים בכלל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אללה אפשר לנו להשיג את צוואתכם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אלוהים העניק לנו את כבוד החליפות בקרוב</w:t>
      </w:r>
      <w:r>
        <w:rPr>
          <w:rFonts w:cs="Arial" w:ascii="Arial" w:hAnsi="Arial"/>
          <w:rtl w:val="true"/>
        </w:rPr>
        <w:t>".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בתגובה לדברים אלו חזר הקהל והשיב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אמן</w:t>
      </w:r>
      <w:r>
        <w:rPr>
          <w:rFonts w:cs="Arial" w:ascii="Arial" w:hAnsi="Arial"/>
          <w:rtl w:val="true"/>
        </w:rPr>
        <w:t>"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ארגון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דעא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או המדינה האסלמית הוכרז כהתארגנות בלתי מותרת על ידי שר הביטחון בתאריך </w:t>
      </w:r>
      <w:r>
        <w:rPr>
          <w:rFonts w:cs="Arial" w:ascii="Arial" w:hAnsi="Arial"/>
        </w:rPr>
        <w:t>3.9.2014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28.10.2015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הוכרז דאע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כארגון טרוריסטי לפי הפקודה למניעת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ומאז </w:t>
      </w:r>
      <w:r>
        <w:rPr>
          <w:rFonts w:cs="Arial" w:ascii="Arial" w:hAnsi="Arial"/>
        </w:rPr>
        <w:t>1.1.2016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מהווה ארגון טרור לפי חוק המאבק בטרור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הארגון מהווה ארגון מחבלים כהגדרתו </w:t>
      </w:r>
      <w:hyperlink r:id="rId7">
        <w:r>
          <w:rPr>
            <w:rStyle w:val="Hyperlink"/>
            <w:rFonts w:ascii="Arial" w:hAnsi="Arial" w:cs="Arial"/>
            <w:color w:val="0000FF"/>
            <w:rtl w:val="true"/>
          </w:rPr>
          <w:t>בסעיף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91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דאע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מקורו בארגון אל קאעידה בעיראק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ארגון מחבלים קיצוני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הנמנה על ארגוני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 עולמי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משנתו של הארגון מצדדת בתפיסת הסלפייה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יהאדיה לפגיעה במשטרים כופרים שאינם הולכים בדרך האסלם וביניהם מדינת ישראל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18.8.2017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בוצע על ידי ארגון דאע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פיגוע דריסה בברצלונה במהלכו נרצחו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בני אדם ולמעלה ממאה איש נפצעו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20.8.17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במהלך נאום שנשא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 את הדברים הבאים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הו הפלגים והגדודים הנאבקים בעיראק בסוריה ובכל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במקום להרוג אחד את השני למען הכופרים ואם אתם לא יכולים להילחם המוסלמים הפושעים לפחות אל תפנו את הנשקים לעבר אחיכם אלא לעבר אויבכם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לעבר אויבי האומה האיסלמית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 משרתי אללה אתמול לאחר הפעולה בברצלונה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החלו שליטי המדינות הערביות לגנות את המעשה הנפשע וייחסו אותו לאסלאם ולמוסלמים שהם לא קשורים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ובאותו הזמן ממשלת הרשע של המדינות שולחת את מטוסיהם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טנקיהם וכלי נשקם לרצח מוסלמים בעיראק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בסוריה בלוב בתימן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 אומות האסלם אוי המוסלמים ידוע וברור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אויבי האסלם הם אמריקה רוסיה בריטניה ויהודים הארורים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אללה השמד את כל היהודים כולם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 אללה תן לנו לאחוז בצווארים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בתגובה לקריאות הנאשם חזר הקהל והשיב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אמן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ציינה בטיעוניה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נעדר רישום פלילי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מעבר לתוכן הדברים אותם נשא בנאום הגובלים בהסתה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קרא להשמדת היהודים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שמידת הפגיעה בערך המוגן הינה גבוהה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 האירועים התרחשו ברחבת הר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בליווי תקשורת ובפני מאמינים שהתקבצו סביבו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והשיבו לנאשם לאחר דבריו במילה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אמן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כך שאף מידת התפוצה להם זכו הדברים הייתה גדולה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ביקשה לקבוע מתחמי ענישה נפרדים לכל אחד מהפרסומים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ועד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לקולא ציינה את הודאת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והחיסכון בזמן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שבשרות המבחן נטילת האחריות הייתה חלקית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המלצת שרות המבחן להטלת צו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 אינה תואמת את נסיבות המקרה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במכלול הדברים ביקשה המאשימה להטיל על הנאשם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לצד ענישה נלווית לרבות קנס משמעותי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ביקש ליתן דגש לתיקון שנעשה בכתב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 בתיקי ביטוי המגמה היא להכיל את הביטוי על אף חומרתו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נשא את דבריו באופן ספונטני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ובלא הכנה מוקדמת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מתוכנם של הדברים ניתן ללמוד כי הם נעדרי סדר וארגון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לדעת הסנגור קיימים תיקים מסוג זה בהם הוטל צו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כהמלצת שרות המבחן כעת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ובענייננו יש לקבוע מתחם עונש כולל שבין צו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 ועד מספר חודשים שניתן לבצעם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מאז אותם אירועים חלף פרק זמן משמעותי של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רף החומרה שבמעשים הינו על הצד הנמוך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יש לקבוע את עונשו של הנאשם בתחתית מתחם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</w:t>
      </w:r>
      <w:r>
        <w:rPr>
          <w:rFonts w:ascii="Arial" w:hAnsi="Arial" w:cs="Arial"/>
          <w:rtl w:val="true"/>
        </w:rPr>
        <w:t>ם</w:t>
      </w:r>
      <w:r>
        <w:rPr>
          <w:rFonts w:ascii="Arial" w:hAnsi="Arial" w:cs="Arial"/>
          <w:rtl w:val="true"/>
        </w:rPr>
        <w:t xml:space="preserve"> פגע במעשי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בערכים מוגנים הנוגעים בשמירה על ביטחון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סדר ציבורי </w:t>
      </w:r>
      <w:r>
        <w:rPr>
          <w:rFonts w:ascii="Arial" w:hAnsi="Arial" w:cs="Arial"/>
          <w:rtl w:val="true"/>
        </w:rPr>
        <w:t>ושלומ</w:t>
      </w:r>
      <w:r>
        <w:rPr>
          <w:rFonts w:ascii="Arial" w:hAnsi="Arial" w:cs="Arial"/>
          <w:rtl w:val="true"/>
        </w:rPr>
        <w:t>ו של הפרט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תוכנ</w:t>
      </w:r>
      <w:r>
        <w:rPr>
          <w:rFonts w:ascii="Arial" w:hAnsi="Arial" w:cs="Arial"/>
          <w:rtl w:val="true"/>
        </w:rPr>
        <w:t>ם</w:t>
      </w:r>
      <w:r>
        <w:rPr>
          <w:rFonts w:ascii="Arial" w:hAnsi="Arial" w:cs="Arial"/>
          <w:rtl w:val="true"/>
        </w:rPr>
        <w:t xml:space="preserve"> של ה</w:t>
      </w:r>
      <w:r>
        <w:rPr>
          <w:rFonts w:ascii="Arial" w:hAnsi="Arial" w:cs="Arial"/>
          <w:rtl w:val="true"/>
        </w:rPr>
        <w:t>פרסומים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וכן העובדה ש</w:t>
      </w:r>
      <w:r>
        <w:rPr>
          <w:rFonts w:ascii="Arial" w:hAnsi="Arial" w:cs="Arial"/>
          <w:rtl w:val="true"/>
        </w:rPr>
        <w:t xml:space="preserve">מפריד ביניהם </w:t>
      </w:r>
      <w:r>
        <w:rPr>
          <w:rFonts w:ascii="Arial" w:hAnsi="Arial" w:cs="Arial"/>
          <w:rtl w:val="true"/>
        </w:rPr>
        <w:t>פרק זמן של מספר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נעשה על רקע סוגיית האסירים באירוע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הפיגוע שביצע דאע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ב</w:t>
      </w:r>
      <w:r>
        <w:rPr>
          <w:rFonts w:ascii="Arial" w:hAnsi="Arial" w:cs="Arial"/>
          <w:rtl w:val="true"/>
        </w:rPr>
        <w:t>פרסום</w:t>
      </w:r>
      <w:r>
        <w:rPr>
          <w:rFonts w:ascii="Arial" w:hAnsi="Arial" w:cs="Arial"/>
          <w:rtl w:val="true"/>
        </w:rPr>
        <w:t xml:space="preserve">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אינם יכולים לבסס אלא את המסקנה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הנאשם פעל בשיקול דעת ומחשבה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נאומים </w:t>
      </w:r>
      <w:r>
        <w:rPr>
          <w:rFonts w:ascii="Arial" w:hAnsi="Arial" w:cs="Arial"/>
          <w:rtl w:val="true"/>
        </w:rPr>
        <w:t xml:space="preserve">אלו </w:t>
      </w:r>
      <w:r>
        <w:rPr>
          <w:rFonts w:ascii="Arial" w:hAnsi="Arial" w:cs="Arial"/>
          <w:rtl w:val="true"/>
        </w:rPr>
        <w:t xml:space="preserve">מבטאים </w:t>
      </w:r>
      <w:r>
        <w:rPr>
          <w:rFonts w:ascii="Arial" w:hAnsi="Arial" w:cs="Arial"/>
          <w:rtl w:val="true"/>
        </w:rPr>
        <w:t>את עמדתו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והם נעשו </w:t>
      </w:r>
      <w:r>
        <w:rPr>
          <w:rFonts w:ascii="Arial" w:hAnsi="Arial" w:cs="Arial"/>
          <w:rtl w:val="true"/>
        </w:rPr>
        <w:t>מתוך מטרה ברורה להפיצם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כאמור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הגיע לרחבת הר הבית 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ונשא את שני הנאומים על במה מאולתרת באוזני קבוצת אנשים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ובנוכחות תקשורת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במהלכם הסית כנגד יהודים ואחרים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 פיגוע הדריסה שבוצע על ידי ארגון דאע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בברצלונה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במהלכו נרצחו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בני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ולמעלה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אנשים נפצעו כינה בנאום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פעולה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תוך שקרא לאלוהים בנאומיו להשמדת היהודים או במילותיו שלו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תן לנו לאחוז בצווארם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ניתוח הפסיקה מלמד כי בעבירות דומות הוטלו על דרך הכלל עונשי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ראו לדוגמה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14839-05-19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מדינת ישראל נגד ופאא אבו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ומעה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9.11.2020</w:t>
      </w:r>
      <w:r>
        <w:rPr>
          <w:rFonts w:cs="Arial" w:ascii="Arial" w:hAnsi="Arial"/>
          <w:rtl w:val="true"/>
        </w:rPr>
        <w:t xml:space="preserve">),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44920-12-14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מדינת ישראל נגד אברהים עבאדין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9.6.2015</w:t>
      </w:r>
      <w:r>
        <w:rPr>
          <w:rFonts w:cs="Arial" w:ascii="Arial" w:hAnsi="Arial"/>
          <w:rtl w:val="true"/>
        </w:rPr>
        <w:t xml:space="preserve">),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4175/19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אליהו מועלם נגד 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22.7.2019</w:t>
      </w:r>
      <w:r>
        <w:rPr>
          <w:rFonts w:cs="Arial" w:ascii="Arial" w:hAnsi="Arial"/>
          <w:rtl w:val="true"/>
        </w:rPr>
        <w:t xml:space="preserve">),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8247-04-18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מדינת ישראל נגד דירבאס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3.7.2018</w:t>
      </w:r>
      <w:r>
        <w:rPr>
          <w:rFonts w:cs="Arial" w:ascii="Arial" w:hAnsi="Arial"/>
          <w:rtl w:val="true"/>
        </w:rPr>
        <w:t>)).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סבורני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בנסיבות המקרה שבפנינו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ונוכח המועדים בהם פורסמו הדברים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לקבוע את </w:t>
      </w:r>
      <w:r>
        <w:rPr>
          <w:rFonts w:ascii="Arial" w:hAnsi="Arial" w:cs="Arial"/>
          <w:rtl w:val="true"/>
        </w:rPr>
        <w:t xml:space="preserve">מתחם העונש ההולם החל ממאסר למשך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ועד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ענישה נלווית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לעונש המתאים בתוך המתחם יש להביא ב</w:t>
      </w:r>
      <w:r>
        <w:rPr>
          <w:rFonts w:ascii="Arial" w:hAnsi="Arial" w:cs="Arial"/>
          <w:rtl w:val="true"/>
        </w:rPr>
        <w:t>מסגרת שיקולי הענישה את הנסיבות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הנאשם כבן </w:t>
      </w: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אב לשני 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נעדר רישום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נטל אחריות על מעשיו בבית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תסקיר המבחן התקשה ליטול אחריות מלאה על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שהביע חרטה על מעורבותו בביצוען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שרות המבחן מתרשם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מבטא חוסר שיקול דעת וקושי בבחינת השלכות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ואלו מהווים לדעתם גורמי סיכון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לצד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ובבחינת גורמי סיכוי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מנהל אורח חיים נורמטיבי בתחומי עבודה ומשפחה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ממליץ שרות המבחן להטיל על הנאשם ענישה חינוכית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שיקומית בדמות צו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צ בהיקף </w:t>
      </w:r>
      <w:r>
        <w:rPr>
          <w:rFonts w:cs="Arial" w:ascii="Arial" w:hAnsi="Arial"/>
        </w:rPr>
        <w:t>250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תמים דעים אני עם עמדת המאשימה לכך שהמלצתו של שרות המבחן אינה הולמת את נסיבות המקרה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ונוכח חומרת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להטיל על הנאשם עונש הכולל רכיב של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ובנסיבות מקרה זה סברתי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ניתן לשקול בחיוב את האפשרות לכך שהנאשם ייבצע את העונש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משום הטעמים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המדובר בשני פרסומים שנעשו במהלך שנת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מאז חלף פרק זמן משמעותי של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נמסר לי על מעורבות פלילית נוספת של הנאשם בעבירות דומות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בכלל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עיון בתיק בית המשפט מלמד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תיק זה הוגש לבית המשפט ביום </w:t>
      </w:r>
      <w:r>
        <w:rPr>
          <w:rFonts w:cs="Arial" w:ascii="Arial" w:hAnsi="Arial"/>
        </w:rPr>
        <w:t>2.11.2021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שלוש וחצי שנים מעת ביצוען של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התיק לא הוגש כתיק 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בשונה ממקרים דומים בהם על דרך הכלל הוגשו כתבי אישום בעבירה מסוג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בקשות מעצר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ער אני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גזר הדין ניתן במהלך חודש אוקטובר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והחל מיום </w:t>
      </w:r>
      <w:r>
        <w:rPr>
          <w:rFonts w:cs="Arial" w:ascii="Arial" w:hAnsi="Arial"/>
        </w:rPr>
        <w:t>7.10.2023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נקבעו מתחמי ענישה מחמירים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במספר גזר דין שניתנו על ידי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במקרה דנן יש להחיל על הנאשם את אותם מתחמים אשר היו נהוגים טרם מועד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משום פרק זמן ניכר שחלף מעת ביצוען של העבירות</w:t>
      </w:r>
      <w:r>
        <w:rPr>
          <w:rFonts w:cs="Arial" w:ascii="Arial" w:hAnsi="Arial"/>
          <w:rtl w:val="true"/>
        </w:rPr>
        <w:t xml:space="preserve">.   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אשר על כן </w:t>
      </w:r>
      <w:r>
        <w:rPr>
          <w:rFonts w:ascii="Arial" w:hAnsi="Arial" w:cs="Arial"/>
          <w:rtl w:val="true"/>
        </w:rPr>
        <w:t>אני דן את הנאש</w:t>
      </w:r>
      <w:r>
        <w:rPr>
          <w:rFonts w:ascii="Arial" w:hAnsi="Arial" w:cs="Arial"/>
          <w:rtl w:val="true"/>
        </w:rPr>
        <w:t>ם</w:t>
      </w:r>
      <w:r>
        <w:rPr>
          <w:rFonts w:ascii="Arial" w:hAnsi="Arial" w:cs="Arial"/>
          <w:rtl w:val="true"/>
        </w:rPr>
        <w:t xml:space="preserve"> לעונשים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אשר ירוצו בדרך של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הממונה יגיש מועד חדש לתחילת עבודות השירות בתוך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 xml:space="preserve">מאסר למשך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וזאת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שלא 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עבור על אחת העבירות בהן הורשע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4500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 xml:space="preserve">שר ישולם עד ליום </w:t>
      </w:r>
      <w:r>
        <w:rPr>
          <w:rFonts w:cs="Arial" w:ascii="Arial" w:hAnsi="Arial"/>
        </w:rPr>
        <w:t>1.1.2025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המחוזי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</w:t>
      </w:r>
      <w:r>
        <w:rPr>
          <w:rFonts w:ascii="Arial" w:hAnsi="Arial" w:cs="Arial"/>
          <w:b/>
          <w:b/>
          <w:bCs/>
          <w:rtl w:val="true"/>
        </w:rPr>
        <w:t xml:space="preserve"> מהיום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0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תשרי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  <w:bookmarkEnd w:id="10"/>
      <w:r>
        <w:rPr>
          <w:rFonts w:cs="Arial" w:ascii="Arial" w:hAnsi="Arial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</w:t>
      </w:r>
      <w:r>
        <w:rPr>
          <w:rFonts w:cs="Arial" w:ascii="Arial" w:hAnsi="Arial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ארנון איתן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5032-11-21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עלי עודה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lang w:val="en-US" w:bidi="he-I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lang w:val="en-US" w:bidi="he-IL"/>
    </w:rPr>
  </w:style>
  <w:style w:type="character" w:styleId="WW8Num1z1">
    <w:name w:val="WW8Num1z1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91" TargetMode="External"/><Relationship Id="rId4" Type="http://schemas.openxmlformats.org/officeDocument/2006/relationships/hyperlink" Target="http://www.nevo.co.il/law/70301/144b.a" TargetMode="External"/><Relationship Id="rId5" Type="http://schemas.openxmlformats.org/officeDocument/2006/relationships/hyperlink" Target="http://www.nevo.co.il/law/70301/144b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9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5672409" TargetMode="External"/><Relationship Id="rId10" Type="http://schemas.openxmlformats.org/officeDocument/2006/relationships/hyperlink" Target="http://www.nevo.co.il/case/18750191" TargetMode="External"/><Relationship Id="rId11" Type="http://schemas.openxmlformats.org/officeDocument/2006/relationships/hyperlink" Target="http://www.nevo.co.il/case/25796849" TargetMode="External"/><Relationship Id="rId12" Type="http://schemas.openxmlformats.org/officeDocument/2006/relationships/hyperlink" Target="http://www.nevo.co.il/case/23845840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2024-10-14T06:41:00Z</dcterms:created>
  <dc:creator> </dc:creator>
  <dc:description/>
  <cp:keywords/>
  <dc:language>en-IL</dc:language>
  <cp:lastModifiedBy>h1</cp:lastModifiedBy>
  <dcterms:modified xsi:type="dcterms:W3CDTF">2024-10-14T06:41:00Z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עלי עודה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25672409;18750191;25796849;23845840</vt:lpwstr>
  </property>
  <property fmtid="{D5CDD505-2E9C-101B-9397-08002B2CF9AE}" pid="9" name="CITY">
    <vt:lpwstr>י-ם</vt:lpwstr>
  </property>
  <property fmtid="{D5CDD505-2E9C-101B-9397-08002B2CF9AE}" pid="10" name="DATE">
    <vt:lpwstr>20241011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ארנון איתן</vt:lpwstr>
  </property>
  <property fmtid="{D5CDD505-2E9C-101B-9397-08002B2CF9AE}" pid="14" name="LAWLISTTMP1">
    <vt:lpwstr>70301/144b.a;091</vt:lpwstr>
  </property>
  <property fmtid="{D5CDD505-2E9C-101B-9397-08002B2CF9AE}" pid="15" name="LAWYER">
    <vt:lpwstr>חאלד אזברגה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5032</vt:lpwstr>
  </property>
  <property fmtid="{D5CDD505-2E9C-101B-9397-08002B2CF9AE}" pid="22" name="NEWPARTB">
    <vt:lpwstr>11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380020241011</vt:lpwstr>
  </property>
  <property fmtid="{D5CDD505-2E9C-101B-9397-08002B2CF9AE}" pid="34" name="TYPE_N_DATE">
    <vt:lpwstr>38020241011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