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8"/>
        <w:gridCol w:w="3663"/>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בבאר שבע</w:t>
            </w:r>
          </w:p>
        </w:tc>
      </w:tr>
      <w:tr>
        <w:trPr>
          <w:trHeight w:val="337" w:hRule="atLeast"/>
        </w:trPr>
        <w:tc>
          <w:tcPr>
            <w:tcW w:w="5058"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50998-03-23</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אסרף</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3"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3219"/>
        <w:gridCol w:w="4678"/>
      </w:tblGrid>
      <w:tr>
        <w:trPr>
          <w:trHeight w:val="295" w:hRule="atLeast"/>
        </w:trPr>
        <w:tc>
          <w:tcPr>
            <w:tcW w:w="923" w:type="dxa"/>
            <w:tcBorders/>
          </w:tcPr>
          <w:p>
            <w:pPr>
              <w:pStyle w:val="Normal"/>
              <w:ind w:end="0"/>
              <w:jc w:val="both"/>
              <w:rPr>
                <w:rFonts w:ascii="David" w:hAnsi="David" w:cs="David"/>
                <w:b/>
                <w:bCs/>
                <w:sz w:val="26"/>
                <w:szCs w:val="26"/>
              </w:rPr>
            </w:pPr>
            <w:r>
              <w:rPr>
                <w:rFonts w:ascii="David" w:hAnsi="David"/>
                <w:b/>
                <w:b/>
                <w:bCs/>
                <w:sz w:val="26"/>
                <w:sz w:val="26"/>
                <w:szCs w:val="26"/>
                <w:rtl w:val="true"/>
              </w:rPr>
              <w:t>ל</w:t>
            </w:r>
            <w:r>
              <w:rPr>
                <w:rFonts w:ascii="David" w:hAnsi="David"/>
                <w:b/>
                <w:b/>
                <w:bCs/>
                <w:sz w:val="26"/>
                <w:sz w:val="26"/>
                <w:szCs w:val="26"/>
                <w:rtl w:val="true"/>
              </w:rPr>
              <w:t xml:space="preserve">פני </w:t>
            </w:r>
          </w:p>
        </w:tc>
        <w:tc>
          <w:tcPr>
            <w:tcW w:w="7897" w:type="dxa"/>
            <w:gridSpan w:val="2"/>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  יואל עדן</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b/>
                <w:bCs/>
                <w:sz w:val="26"/>
                <w:szCs w:val="26"/>
              </w:rPr>
            </w:pPr>
            <w:bookmarkStart w:id="1" w:name="FirstLawyer"/>
            <w:bookmarkStart w:id="2" w:name="FirstAppellant"/>
            <w:bookmarkEnd w:id="1"/>
            <w:bookmarkEnd w:id="2"/>
            <w:r>
              <w:rPr>
                <w:rFonts w:ascii="David" w:hAnsi="David"/>
                <w:b/>
                <w:b/>
                <w:bCs/>
                <w:sz w:val="26"/>
                <w:sz w:val="26"/>
                <w:szCs w:val="26"/>
                <w:rtl w:val="true"/>
              </w:rPr>
              <w:t>בעניין</w:t>
            </w:r>
            <w:r>
              <w:rPr>
                <w:rFonts w:cs="David" w:ascii="David" w:hAnsi="David"/>
                <w:b/>
                <w:bCs/>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r>
              <w:rPr>
                <w:rtl w:val="true"/>
              </w:rPr>
              <w:t>:</w:t>
            </w:r>
          </w:p>
          <w:p>
            <w:pPr>
              <w:pStyle w:val="Normal"/>
              <w:ind w:end="0"/>
              <w:jc w:val="start"/>
              <w:rPr>
                <w:rFonts w:ascii="David" w:hAnsi="David" w:cs="David"/>
                <w:sz w:val="26"/>
                <w:szCs w:val="26"/>
              </w:rPr>
            </w:pPr>
            <w:r>
              <w:rPr>
                <w:rFonts w:cs="David" w:ascii="David" w:hAnsi="David"/>
                <w:sz w:val="26"/>
                <w:szCs w:val="26"/>
                <w:rtl w:val="true"/>
              </w:rPr>
            </w:r>
          </w:p>
        </w:tc>
        <w:tc>
          <w:tcPr>
            <w:tcW w:w="4678" w:type="dxa"/>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p>
          <w:p>
            <w:pPr>
              <w:pStyle w:val="Normal"/>
              <w:suppressLineNumbers/>
              <w:ind w:end="0"/>
              <w:jc w:val="start"/>
              <w:rPr>
                <w:rFonts w:ascii="Arial" w:hAnsi="Arial" w:cs="Arial"/>
                <w:b/>
                <w:bCs/>
                <w:sz w:val="26"/>
                <w:szCs w:val="26"/>
              </w:rPr>
            </w:pPr>
            <w:r>
              <w:rPr>
                <w:rFonts w:cs="Arial" w:ascii="Arial" w:hAnsi="Arial"/>
                <w:b/>
                <w:bCs/>
                <w:sz w:val="26"/>
                <w:szCs w:val="26"/>
                <w:rtl w:val="true"/>
              </w:rPr>
            </w:r>
          </w:p>
          <w:p>
            <w:pPr>
              <w:pStyle w:val="Normal"/>
              <w:suppressLineNumbers/>
              <w:ind w:end="0"/>
              <w:jc w:val="start"/>
              <w:rPr/>
            </w:pPr>
            <w:r>
              <w:rPr>
                <w:rFonts w:ascii="Arial" w:hAnsi="Arial" w:cs="Arial"/>
                <w:sz w:val="26"/>
                <w:sz w:val="26"/>
                <w:szCs w:val="26"/>
                <w:rtl w:val="true"/>
              </w:rPr>
              <w:t>ע</w:t>
            </w:r>
            <w:r>
              <w:rPr>
                <w:rFonts w:cs="Arial" w:ascii="Arial" w:hAnsi="Arial"/>
                <w:sz w:val="26"/>
                <w:szCs w:val="26"/>
                <w:rtl w:val="true"/>
              </w:rPr>
              <w:t>"</w:t>
            </w:r>
            <w:r>
              <w:rPr>
                <w:rFonts w:ascii="Arial" w:hAnsi="Arial" w:cs="Arial"/>
                <w:sz w:val="26"/>
                <w:sz w:val="26"/>
                <w:szCs w:val="26"/>
                <w:rtl w:val="true"/>
              </w:rPr>
              <w:t>י ב</w:t>
            </w:r>
            <w:r>
              <w:rPr>
                <w:rFonts w:cs="Arial" w:ascii="Arial" w:hAnsi="Arial"/>
                <w:sz w:val="26"/>
                <w:szCs w:val="26"/>
                <w:rtl w:val="true"/>
              </w:rPr>
              <w:t>"</w:t>
            </w:r>
            <w:r>
              <w:rPr>
                <w:rFonts w:ascii="Arial" w:hAnsi="Arial" w:cs="Arial"/>
                <w:sz w:val="26"/>
                <w:sz w:val="26"/>
                <w:szCs w:val="26"/>
                <w:rtl w:val="true"/>
              </w:rPr>
              <w:t>כ עו</w:t>
            </w:r>
            <w:r>
              <w:rPr>
                <w:rFonts w:cs="Arial" w:ascii="Arial" w:hAnsi="Arial"/>
                <w:sz w:val="26"/>
                <w:szCs w:val="26"/>
                <w:rtl w:val="true"/>
              </w:rPr>
              <w:t>"</w:t>
            </w:r>
            <w:r>
              <w:rPr>
                <w:rFonts w:ascii="Arial" w:hAnsi="Arial" w:cs="Arial"/>
                <w:sz w:val="26"/>
                <w:sz w:val="26"/>
                <w:szCs w:val="26"/>
                <w:rtl w:val="true"/>
              </w:rPr>
              <w:t>ד</w:t>
            </w:r>
            <w:r>
              <w:rPr>
                <w:rFonts w:cs="Times New Roman"/>
                <w:rtl w:val="true"/>
              </w:rPr>
              <w:t xml:space="preserve"> </w:t>
            </w:r>
            <w:r>
              <w:rPr>
                <w:rFonts w:ascii="Arial" w:hAnsi="Arial" w:cs="Arial"/>
                <w:sz w:val="26"/>
                <w:sz w:val="26"/>
                <w:szCs w:val="26"/>
                <w:rtl w:val="true"/>
              </w:rPr>
              <w:t xml:space="preserve">עידן אבגי </w:t>
            </w:r>
            <w:r>
              <w:rPr>
                <w:rFonts w:ascii="Arial" w:hAnsi="Arial" w:cs="Arial"/>
                <w:sz w:val="26"/>
                <w:sz w:val="26"/>
                <w:szCs w:val="26"/>
                <w:rtl w:val="true"/>
              </w:rPr>
              <w:t>–</w:t>
            </w:r>
            <w:r>
              <w:rPr>
                <w:rFonts w:ascii="Arial" w:hAnsi="Arial" w:cs="Arial"/>
                <w:sz w:val="26"/>
                <w:sz w:val="26"/>
                <w:szCs w:val="26"/>
                <w:rtl w:val="true"/>
              </w:rPr>
              <w:t xml:space="preserve"> פמ</w:t>
            </w:r>
            <w:r>
              <w:rPr>
                <w:rFonts w:cs="Arial" w:ascii="Arial" w:hAnsi="Arial"/>
                <w:sz w:val="26"/>
                <w:szCs w:val="26"/>
                <w:rtl w:val="true"/>
              </w:rPr>
              <w:t>"</w:t>
            </w:r>
            <w:r>
              <w:rPr>
                <w:rFonts w:ascii="Arial" w:hAnsi="Arial" w:cs="Arial"/>
                <w:sz w:val="26"/>
                <w:sz w:val="26"/>
                <w:szCs w:val="26"/>
                <w:rtl w:val="true"/>
              </w:rPr>
              <w:t>ד</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הנאשם</w:t>
            </w:r>
            <w:r>
              <w:rPr>
                <w:rFonts w:cs="Arial" w:ascii="Arial" w:hAnsi="Arial"/>
                <w:b/>
                <w:bCs/>
                <w:sz w:val="26"/>
                <w:szCs w:val="26"/>
                <w:rtl w:val="true"/>
              </w:rPr>
              <w:t>:</w:t>
            </w:r>
          </w:p>
        </w:tc>
        <w:tc>
          <w:tcPr>
            <w:tcW w:w="4678" w:type="dxa"/>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 xml:space="preserve">אושרי אסרף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r>
              <w:rPr>
                <w:rFonts w:cs="Arial" w:ascii="Arial" w:hAnsi="Arial"/>
                <w:b/>
                <w:bCs/>
                <w:sz w:val="26"/>
                <w:szCs w:val="26"/>
                <w:rtl w:val="true"/>
              </w:rPr>
              <w:t xml:space="preserve"> </w:t>
            </w:r>
          </w:p>
          <w:p>
            <w:pPr>
              <w:pStyle w:val="Normal"/>
              <w:suppressLineNumbers/>
              <w:ind w:end="0"/>
              <w:jc w:val="start"/>
              <w:rPr>
                <w:rFonts w:ascii="Arial" w:hAnsi="Arial" w:cs="Arial"/>
                <w:b/>
                <w:bCs/>
                <w:sz w:val="26"/>
                <w:szCs w:val="26"/>
              </w:rPr>
            </w:pPr>
            <w:r>
              <w:rPr>
                <w:rFonts w:cs="Arial" w:ascii="Arial" w:hAnsi="Arial"/>
                <w:b/>
                <w:bCs/>
                <w:sz w:val="26"/>
                <w:szCs w:val="26"/>
                <w:rtl w:val="true"/>
              </w:rPr>
            </w:r>
          </w:p>
          <w:p>
            <w:pPr>
              <w:pStyle w:val="Normal"/>
              <w:suppressLineNumbers/>
              <w:ind w:end="0"/>
              <w:jc w:val="start"/>
              <w:rPr/>
            </w:pPr>
            <w:r>
              <w:rPr>
                <w:rFonts w:ascii="Arial" w:hAnsi="Arial" w:cs="Arial"/>
                <w:sz w:val="26"/>
                <w:sz w:val="26"/>
                <w:szCs w:val="26"/>
                <w:rtl w:val="true"/>
              </w:rPr>
              <w:t>ע</w:t>
            </w:r>
            <w:r>
              <w:rPr>
                <w:rFonts w:cs="Arial" w:ascii="Arial" w:hAnsi="Arial"/>
                <w:sz w:val="26"/>
                <w:szCs w:val="26"/>
                <w:rtl w:val="true"/>
              </w:rPr>
              <w:t>"</w:t>
            </w:r>
            <w:r>
              <w:rPr>
                <w:rFonts w:ascii="Arial" w:hAnsi="Arial" w:cs="Arial"/>
                <w:sz w:val="26"/>
                <w:sz w:val="26"/>
                <w:szCs w:val="26"/>
                <w:rtl w:val="true"/>
              </w:rPr>
              <w:t>י ב</w:t>
            </w:r>
            <w:r>
              <w:rPr>
                <w:rFonts w:cs="Arial" w:ascii="Arial" w:hAnsi="Arial"/>
                <w:sz w:val="26"/>
                <w:szCs w:val="26"/>
                <w:rtl w:val="true"/>
              </w:rPr>
              <w:t>"</w:t>
            </w:r>
            <w:r>
              <w:rPr>
                <w:rFonts w:ascii="Arial" w:hAnsi="Arial" w:cs="Arial"/>
                <w:sz w:val="26"/>
                <w:sz w:val="26"/>
                <w:szCs w:val="26"/>
                <w:rtl w:val="true"/>
              </w:rPr>
              <w:t>כ עו</w:t>
            </w:r>
            <w:r>
              <w:rPr>
                <w:rFonts w:cs="Arial" w:ascii="Arial" w:hAnsi="Arial"/>
                <w:sz w:val="26"/>
                <w:szCs w:val="26"/>
                <w:rtl w:val="true"/>
              </w:rPr>
              <w:t>"</w:t>
            </w:r>
            <w:r>
              <w:rPr>
                <w:rFonts w:ascii="Arial" w:hAnsi="Arial" w:cs="Arial"/>
                <w:sz w:val="26"/>
                <w:sz w:val="26"/>
                <w:szCs w:val="26"/>
                <w:rtl w:val="true"/>
              </w:rPr>
              <w:t>ד</w:t>
            </w:r>
            <w:r>
              <w:rPr>
                <w:rFonts w:ascii="Arial" w:hAnsi="Arial" w:cs="Arial"/>
                <w:sz w:val="26"/>
                <w:sz w:val="26"/>
                <w:szCs w:val="26"/>
                <w:rtl w:val="true"/>
              </w:rPr>
              <w:t xml:space="preserve"> גיא זהבי</w:t>
            </w:r>
          </w:p>
          <w:p>
            <w:pPr>
              <w:pStyle w:val="Normal"/>
              <w:ind w:end="0"/>
              <w:jc w:val="start"/>
              <w:rPr>
                <w:rFonts w:ascii="David" w:hAnsi="David" w:cs="David"/>
                <w:sz w:val="26"/>
                <w:szCs w:val="26"/>
              </w:rPr>
            </w:pPr>
            <w:r>
              <w:rPr>
                <w:rFonts w:cs="David" w:ascii="David" w:hAnsi="David"/>
                <w:sz w:val="26"/>
                <w:szCs w:val="26"/>
                <w:rtl w:val="true"/>
              </w:rPr>
            </w:r>
          </w:p>
        </w:tc>
      </w:tr>
    </w:tbl>
    <w:p>
      <w:pPr>
        <w:pStyle w:val="Normal"/>
        <w:spacing w:lineRule="exact" w:line="240" w:before="120" w:after="120"/>
        <w:ind w:hanging="283" w:start="283" w:end="0"/>
        <w:jc w:val="both"/>
        <w:rPr>
          <w:rFonts w:ascii="FrankRuehl" w:hAnsi="FrankRuehl" w:cs="FrankRuehl"/>
        </w:rPr>
      </w:pPr>
      <w:bookmarkStart w:id="3" w:name="LawTable"/>
      <w:bookmarkEnd w:id="3"/>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140</w:t>
        </w:r>
      </w:hyperlink>
      <w:r>
        <w:rPr>
          <w:rFonts w:cs="FrankRuehl" w:ascii="FrankRuehl" w:hAnsi="FrankRuehl"/>
          <w:color w:val="0000FF"/>
          <w:rtl w:val="true"/>
        </w:rPr>
        <w:t>(</w:t>
      </w:r>
      <w:r>
        <w:rPr>
          <w:rFonts w:ascii="FrankRuehl" w:hAnsi="FrankRuehl" w:cs="FrankRuehl"/>
          <w:color w:val="0000FF"/>
          <w:rtl w:val="true"/>
        </w:rPr>
        <w:t>ז</w:t>
      </w:r>
      <w:r>
        <w:rPr>
          <w:rFonts w:cs="FrankRuehl" w:ascii="FrankRuehl" w:hAnsi="FrankRuehl"/>
          <w:color w:val="0000FF"/>
          <w:rtl w:val="true"/>
        </w:rPr>
        <w:t xml:space="preserve">), </w:t>
      </w:r>
      <w:hyperlink r:id="rId4">
        <w:r>
          <w:rPr>
            <w:rStyle w:val="Hyperlink"/>
            <w:rFonts w:cs="FrankRuehl" w:ascii="FrankRuehl" w:hAnsi="FrankRuehl"/>
            <w:u w:val="none"/>
          </w:rPr>
          <w:t>144</w:t>
        </w:r>
        <w:r>
          <w:rPr>
            <w:rStyle w:val="Hyperlink"/>
            <w:rFonts w:cs="FrankRuehl" w:ascii="FrankRuehl" w:hAnsi="FrankRuehl"/>
            <w:u w:val="none"/>
            <w:rtl w:val="true"/>
          </w:rPr>
          <w:t>.</w:t>
        </w:r>
        <w:r>
          <w:rPr>
            <w:rStyle w:val="Hyperlink"/>
            <w:rFonts w:ascii="FrankRuehl" w:hAnsi="FrankRuehl" w:cs="FrankRuehl"/>
            <w:u w:val="none"/>
            <w:rtl w:val="true"/>
          </w:rPr>
          <w:t>א</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5">
        <w:r>
          <w:rPr>
            <w:rStyle w:val="Hyperlink"/>
            <w:rFonts w:cs="FrankRuehl" w:ascii="FrankRuehl" w:hAnsi="FrankRuehl"/>
            <w:u w:val="none"/>
          </w:rPr>
          <w:t>144</w:t>
        </w:r>
        <w:r>
          <w:rPr>
            <w:rStyle w:val="Hyperlink"/>
            <w:rFonts w:cs="FrankRuehl" w:ascii="FrankRuehl" w:hAnsi="FrankRuehl"/>
            <w:u w:val="none"/>
            <w:rtl w:val="true"/>
          </w:rPr>
          <w:t>.</w:t>
        </w:r>
        <w:r>
          <w:rPr>
            <w:rStyle w:val="Hyperlink"/>
            <w:rFonts w:ascii="FrankRuehl" w:hAnsi="FrankRuehl" w:cs="FrankRuehl"/>
            <w:u w:val="none"/>
            <w:rtl w:val="true"/>
          </w:rPr>
          <w:t>ב</w:t>
        </w:r>
      </w:hyperlink>
      <w:r>
        <w:rPr>
          <w:rFonts w:cs="FrankRuehl" w:ascii="FrankRuehl" w:hAnsi="FrankRuehl"/>
          <w:color w:val="0000FF"/>
          <w:rtl w:val="true"/>
        </w:rPr>
        <w:t xml:space="preserve">, </w:t>
      </w:r>
      <w:hyperlink r:id="rId6">
        <w:r>
          <w:rPr>
            <w:rStyle w:val="Hyperlink"/>
            <w:rFonts w:cs="FrankRuehl" w:ascii="FrankRuehl" w:hAnsi="FrankRuehl"/>
            <w:u w:val="none"/>
          </w:rPr>
          <w:t>144</w:t>
        </w:r>
        <w:r>
          <w:rPr>
            <w:rStyle w:val="Hyperlink"/>
            <w:rFonts w:cs="FrankRuehl" w:ascii="FrankRuehl" w:hAnsi="FrankRuehl"/>
            <w:u w:val="none"/>
            <w:rtl w:val="true"/>
          </w:rPr>
          <w:t xml:space="preserve"> </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Pr>
        <w:t>2</w:t>
      </w:r>
      <w:r>
        <w:rPr>
          <w:rFonts w:cs="FrankRuehl" w:ascii="FrankRuehl" w:hAnsi="FrankRuehl"/>
          <w:color w:val="0000FF"/>
          <w:rtl w:val="true"/>
        </w:rPr>
        <w:t xml:space="preserve">), </w:t>
      </w:r>
      <w:hyperlink r:id="rId7">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ז</w:t>
      </w:r>
      <w:r>
        <w:rPr>
          <w:rFonts w:cs="FrankRuehl" w:ascii="FrankRuehl" w:hAnsi="FrankRuehl"/>
          <w:color w:val="0000FF"/>
          <w:rtl w:val="true"/>
        </w:rPr>
        <w:t>)</w:t>
      </w:r>
    </w:p>
    <w:p>
      <w:pPr>
        <w:pStyle w:val="Normal"/>
        <w:ind w:end="0"/>
        <w:jc w:val="start"/>
        <w:rPr>
          <w:rFonts w:ascii="FrankRuehl" w:hAnsi="FrankRuehl" w:cs="FrankRuehl"/>
          <w:color w:val="0000FF"/>
        </w:rPr>
      </w:pPr>
      <w:r>
        <w:rPr>
          <w:rFonts w:cs="FrankRuehl" w:ascii="FrankRuehl" w:hAnsi="FrankRuehl"/>
          <w:color w:val="0000FF"/>
          <w:rtl w:val="true"/>
        </w:rPr>
      </w:r>
      <w:bookmarkStart w:id="4" w:name="LawTable_End"/>
      <w:bookmarkStart w:id="5" w:name="LawTable_End"/>
      <w:bookmarkEnd w:id="5"/>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6" w:name="PsakDin"/>
            <w:bookmarkEnd w:id="6"/>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lang w:eastAsia="he-IL"/>
        </w:rPr>
      </w:pPr>
      <w:r>
        <w:rPr>
          <w:b/>
          <w:b/>
          <w:bCs/>
          <w:u w:val="single"/>
          <w:rtl w:val="true"/>
          <w:lang w:eastAsia="he-IL"/>
        </w:rPr>
        <w:t>האישום</w:t>
      </w:r>
      <w:r>
        <w:rPr>
          <w:rFonts w:cs="Times New Roman"/>
          <w:b/>
          <w:b/>
          <w:bCs/>
          <w:u w:val="single"/>
          <w:rtl w:val="true"/>
          <w:lang w:eastAsia="he-IL"/>
        </w:rPr>
        <w:t xml:space="preserve"> </w:t>
      </w:r>
      <w:r>
        <w:rPr>
          <w:b/>
          <w:b/>
          <w:bCs/>
          <w:u w:val="single"/>
          <w:rtl w:val="true"/>
          <w:lang w:eastAsia="he-IL"/>
        </w:rPr>
        <w:t>והסדר</w:t>
      </w:r>
      <w:r>
        <w:rPr>
          <w:rFonts w:cs="Times New Roman"/>
          <w:b/>
          <w:b/>
          <w:bCs/>
          <w:u w:val="single"/>
          <w:rtl w:val="true"/>
          <w:lang w:eastAsia="he-IL"/>
        </w:rPr>
        <w:t xml:space="preserve"> </w:t>
      </w:r>
      <w:r>
        <w:rPr>
          <w:b/>
          <w:b/>
          <w:bCs/>
          <w:u w:val="single"/>
          <w:rtl w:val="true"/>
          <w:lang w:eastAsia="he-IL"/>
        </w:rPr>
        <w:t>הטיעון</w:t>
      </w:r>
    </w:p>
    <w:p>
      <w:pPr>
        <w:pStyle w:val="Normal"/>
        <w:spacing w:lineRule="auto" w:line="360"/>
        <w:ind w:end="0"/>
        <w:jc w:val="both"/>
        <w:rPr>
          <w:lang w:eastAsia="he-IL"/>
        </w:rPr>
      </w:pPr>
      <w:r>
        <w:rPr>
          <w:rtl w:val="true"/>
          <w:lang w:eastAsia="he-IL"/>
        </w:rPr>
      </w:r>
    </w:p>
    <w:p>
      <w:pPr>
        <w:pStyle w:val="Normal"/>
        <w:spacing w:lineRule="auto" w:line="360"/>
        <w:ind w:end="0"/>
        <w:jc w:val="both"/>
        <w:rPr/>
      </w:pPr>
      <w:r>
        <w:rPr>
          <w:rFonts w:cs="Calibri" w:ascii="Calibri" w:hAnsi="Calibri"/>
        </w:rPr>
        <w:t>1</w:t>
      </w:r>
      <w:r>
        <w:rPr>
          <w:rFonts w:cs="Calibri" w:ascii="Calibri" w:hAnsi="Calibri"/>
          <w:rtl w:val="true"/>
        </w:rPr>
        <w:t>.</w:t>
        <w:tab/>
      </w:r>
      <w:bookmarkStart w:id="7" w:name="ABSTRACT_START"/>
      <w:bookmarkEnd w:id="7"/>
      <w:r>
        <w:rPr>
          <w:rFonts w:ascii="David" w:hAnsi="David"/>
          <w:rtl w:val="true"/>
        </w:rPr>
        <w:t xml:space="preserve">הנאשם הורשע על פי הודאתו בעובדות כתב </w:t>
      </w:r>
      <w:r>
        <w:rPr>
          <w:rFonts w:ascii="David" w:hAnsi="David" w:eastAsia="David"/>
          <w:rtl w:val="true"/>
        </w:rPr>
        <w:t xml:space="preserve">אישום </w:t>
      </w:r>
      <w:r>
        <w:rPr>
          <w:rtl w:val="true"/>
          <w:lang w:eastAsia="he-IL"/>
        </w:rPr>
        <w:t>מתוקן</w:t>
      </w:r>
      <w:r>
        <w:rPr>
          <w:rtl w:val="true"/>
          <w:lang w:eastAsia="he-IL"/>
        </w:rPr>
        <w:t xml:space="preserve">, </w:t>
      </w:r>
      <w:r>
        <w:rPr>
          <w:rFonts w:ascii="David" w:hAnsi="David"/>
          <w:rtl w:val="true"/>
        </w:rPr>
        <w:t xml:space="preserve">בעבירות בנשק </w:t>
      </w:r>
      <w:r>
        <w:rPr>
          <w:rFonts w:cs="David" w:ascii="David" w:hAnsi="David"/>
          <w:rtl w:val="true"/>
        </w:rPr>
        <w:t>(</w:t>
      </w:r>
      <w:r>
        <w:rPr>
          <w:rFonts w:ascii="David" w:hAnsi="David"/>
          <w:rtl w:val="true"/>
        </w:rPr>
        <w:t>עסקה אחרת</w:t>
      </w:r>
      <w:r>
        <w:rPr>
          <w:rFonts w:cs="David" w:ascii="David" w:hAnsi="David"/>
          <w:rtl w:val="true"/>
        </w:rPr>
        <w:t xml:space="preserve">) </w:t>
      </w:r>
      <w:r>
        <w:rPr>
          <w:rFonts w:ascii="David" w:hAnsi="David"/>
          <w:rtl w:val="true"/>
        </w:rPr>
        <w:t xml:space="preserve">עבירה לפי סעיף </w:t>
      </w:r>
      <w:hyperlink r:id="rId8">
        <w:r>
          <w:rPr>
            <w:rStyle w:val="Hyperlink"/>
            <w:rFonts w:cs="David" w:ascii="David" w:hAnsi="David"/>
            <w:color w:val="0000FF"/>
          </w:rPr>
          <w:t>144</w:t>
        </w:r>
        <w:r>
          <w:rPr>
            <w:rStyle w:val="Hyperlink"/>
            <w:rFonts w:cs="David" w:ascii="David" w:hAnsi="David"/>
            <w:color w:val="0000FF"/>
            <w:rtl w:val="true"/>
          </w:rPr>
          <w:t xml:space="preserve"> (</w:t>
        </w:r>
        <w:r>
          <w:rPr>
            <w:rStyle w:val="Hyperlink"/>
            <w:rFonts w:ascii="David" w:hAnsi="David"/>
            <w:color w:val="0000FF"/>
            <w:rtl w:val="true"/>
          </w:rPr>
          <w:t>ב</w:t>
        </w:r>
        <w:r>
          <w:rPr>
            <w:rStyle w:val="Hyperlink"/>
            <w:rFonts w:cs="David" w:ascii="David" w:hAnsi="David"/>
            <w:color w:val="0000FF"/>
          </w:rPr>
          <w:t>2</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w:t>
      </w:r>
      <w:hyperlink r:id="rId9">
        <w:r>
          <w:rPr>
            <w:rStyle w:val="Hyperlink"/>
            <w:rFonts w:ascii="David" w:hAnsi="David"/>
            <w:color w:val="0000FF"/>
            <w:u w:val="single"/>
            <w:rtl w:val="true"/>
          </w:rPr>
          <w:t>חוק העונשין</w:t>
        </w:r>
      </w:hyperlink>
      <w:r>
        <w:rPr>
          <w:rFonts w:cs="David" w:ascii="David" w:hAnsi="David"/>
          <w:rtl w:val="true"/>
        </w:rPr>
        <w:t xml:space="preserve">. </w:t>
      </w:r>
    </w:p>
    <w:p>
      <w:pPr>
        <w:pStyle w:val="Normal"/>
        <w:spacing w:lineRule="auto" w:line="360"/>
        <w:ind w:end="0"/>
        <w:jc w:val="both"/>
        <w:rPr>
          <w:rFonts w:ascii="David" w:hAnsi="David" w:cs="Times New Roman"/>
          <w:sz w:val="6"/>
          <w:szCs w:val="6"/>
        </w:rPr>
      </w:pPr>
      <w:r>
        <w:rPr>
          <w:rFonts w:cs="Times New Roman" w:ascii="David" w:hAnsi="David"/>
          <w:sz w:val="6"/>
          <w:szCs w:val="6"/>
          <w:rtl w:val="true"/>
        </w:rPr>
      </w:r>
      <w:bookmarkStart w:id="8" w:name="ABSTRACT_END"/>
      <w:bookmarkStart w:id="9" w:name="ABSTRACT_END"/>
      <w:bookmarkEnd w:id="9"/>
    </w:p>
    <w:p>
      <w:pPr>
        <w:pStyle w:val="Normal"/>
        <w:spacing w:lineRule="auto" w:line="360"/>
        <w:ind w:end="0"/>
        <w:jc w:val="both"/>
        <w:rPr>
          <w:rFonts w:cs="Times New Roman"/>
          <w:sz w:val="6"/>
          <w:szCs w:val="6"/>
          <w:lang w:eastAsia="he-IL"/>
        </w:rPr>
      </w:pPr>
      <w:r>
        <w:rPr>
          <w:rFonts w:cs="Times New Roman"/>
          <w:sz w:val="6"/>
          <w:szCs w:val="6"/>
          <w:rtl w:val="true"/>
          <w:lang w:eastAsia="he-IL"/>
        </w:rPr>
      </w:r>
    </w:p>
    <w:p>
      <w:pPr>
        <w:pStyle w:val="Normal"/>
        <w:spacing w:lineRule="auto" w:line="360"/>
        <w:ind w:end="0"/>
        <w:jc w:val="both"/>
        <w:rPr/>
      </w:pPr>
      <w:r>
        <w:rPr>
          <w:rtl w:val="true"/>
          <w:lang w:eastAsia="he-IL"/>
        </w:rPr>
        <w:t>על</w:t>
      </w:r>
      <w:r>
        <w:rPr>
          <w:rFonts w:ascii="David" w:hAnsi="David"/>
          <w:rtl w:val="true"/>
        </w:rPr>
        <w:t xml:space="preserve"> פי עובדות כתב האישום המתוקן</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 xml:space="preserve">במהלך החודשים יוני </w:t>
      </w:r>
      <w:r>
        <w:rPr>
          <w:rFonts w:cs="David" w:ascii="David" w:hAnsi="David"/>
        </w:rPr>
        <w:t>2022</w:t>
      </w:r>
      <w:r>
        <w:rPr>
          <w:rFonts w:cs="David" w:ascii="David" w:hAnsi="David"/>
          <w:rtl w:val="true"/>
        </w:rPr>
        <w:t xml:space="preserve"> </w:t>
      </w:r>
      <w:r>
        <w:rPr>
          <w:rFonts w:ascii="David" w:hAnsi="David"/>
          <w:rtl w:val="true"/>
        </w:rPr>
        <w:t xml:space="preserve">ועד מרס </w:t>
      </w:r>
      <w:r>
        <w:rPr>
          <w:rFonts w:cs="David" w:ascii="David" w:hAnsi="David"/>
        </w:rPr>
        <w:t>2023</w:t>
      </w:r>
      <w:r>
        <w:rPr>
          <w:rFonts w:cs="David" w:ascii="David" w:hAnsi="David"/>
          <w:rtl w:val="true"/>
        </w:rPr>
        <w:t xml:space="preserve">, </w:t>
      </w:r>
      <w:r>
        <w:rPr>
          <w:rFonts w:ascii="David" w:hAnsi="David"/>
          <w:rtl w:val="true"/>
        </w:rPr>
        <w:t xml:space="preserve">הפעילה משטרת ישראל סוכן סמוי </w:t>
      </w:r>
      <w:r>
        <w:rPr>
          <w:rFonts w:cs="David" w:ascii="David" w:hAnsi="David"/>
          <w:rtl w:val="true"/>
        </w:rPr>
        <w:t>(</w:t>
      </w:r>
      <w:r>
        <w:rPr>
          <w:rFonts w:cs="David" w:ascii="David" w:hAnsi="David"/>
          <w:b/>
          <w:bCs/>
          <w:rtl w:val="true"/>
        </w:rPr>
        <w:t>"</w:t>
      </w:r>
      <w:r>
        <w:rPr>
          <w:rFonts w:ascii="David" w:hAnsi="David"/>
          <w:b/>
          <w:b/>
          <w:bCs/>
          <w:rtl w:val="true"/>
        </w:rPr>
        <w:t>הסוכן</w:t>
      </w:r>
      <w:r>
        <w:rPr>
          <w:rFonts w:cs="David" w:ascii="David" w:hAnsi="David"/>
          <w:b/>
          <w:bCs/>
          <w:rtl w:val="true"/>
        </w:rPr>
        <w:t>"</w:t>
      </w:r>
      <w:r>
        <w:rPr>
          <w:rFonts w:cs="David" w:ascii="David" w:hAnsi="David"/>
          <w:rtl w:val="true"/>
        </w:rPr>
        <w:t xml:space="preserve">), </w:t>
      </w:r>
      <w:r>
        <w:rPr>
          <w:rFonts w:ascii="David" w:hAnsi="David"/>
          <w:rtl w:val="true"/>
        </w:rPr>
        <w:t>לשם איסוף ראיות נגד חשודים שונים ובכללים גם נגד הנאשם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בין משפחת הנאשם והנאשם לבין משפחת הסוכן והסוכן קיימת היכרות בת מספר שנים אשר קודמת לאירועי נשוא כתב האישום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באירועים אשר יפורטו להלן</w:t>
      </w:r>
      <w:r>
        <w:rPr>
          <w:rFonts w:cs="David" w:ascii="David" w:hAnsi="David"/>
          <w:rtl w:val="true"/>
        </w:rPr>
        <w:t xml:space="preserve">, </w:t>
      </w:r>
      <w:r>
        <w:rPr>
          <w:rFonts w:ascii="David" w:hAnsi="David"/>
          <w:rtl w:val="true"/>
        </w:rPr>
        <w:t>פעל הסוכן בהנחיית מפעיליו</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כחצי שנה לערך לפני יוני </w:t>
      </w:r>
      <w:r>
        <w:rPr>
          <w:rFonts w:cs="David" w:ascii="David" w:hAnsi="David"/>
        </w:rPr>
        <w:t>2022</w:t>
      </w:r>
      <w:r>
        <w:rPr>
          <w:rFonts w:cs="David" w:ascii="David" w:hAnsi="David"/>
          <w:rtl w:val="true"/>
        </w:rPr>
        <w:t xml:space="preserve">, </w:t>
      </w:r>
      <w:r>
        <w:rPr>
          <w:rFonts w:ascii="David" w:hAnsi="David"/>
          <w:rtl w:val="true"/>
        </w:rPr>
        <w:t>במועד שאינו ידוע במדויק למאשימה</w:t>
      </w:r>
      <w:r>
        <w:rPr>
          <w:rFonts w:cs="David" w:ascii="David" w:hAnsi="David"/>
          <w:rtl w:val="true"/>
        </w:rPr>
        <w:t xml:space="preserve">, </w:t>
      </w:r>
      <w:r>
        <w:rPr>
          <w:rFonts w:ascii="David" w:hAnsi="David"/>
          <w:rtl w:val="true"/>
        </w:rPr>
        <w:t>הנאשם שוחח עם הסוכן והציע לסוכן לרכוש ממנו אקדח</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במהלך הפגישה הסוכן ביקש מהנאשם שישיג לו אקדח</w:t>
      </w:r>
      <w:r>
        <w:rPr>
          <w:rFonts w:cs="David" w:ascii="David" w:hAnsi="David"/>
          <w:rtl w:val="true"/>
        </w:rPr>
        <w:t xml:space="preserve">. </w:t>
      </w:r>
      <w:r>
        <w:rPr>
          <w:rFonts w:ascii="David" w:hAnsi="David"/>
          <w:rtl w:val="true"/>
        </w:rPr>
        <w:t xml:space="preserve">כעבור חודש הנאשם אמר לסוכן שהשיג עבורו אקדח מסוג </w:t>
      </w:r>
      <w:r>
        <w:rPr>
          <w:rFonts w:cs="David" w:ascii="David" w:hAnsi="David"/>
          <w:rtl w:val="true"/>
        </w:rPr>
        <w:t>"</w:t>
      </w:r>
      <w:r>
        <w:rPr>
          <w:rFonts w:ascii="David" w:hAnsi="David"/>
          <w:rtl w:val="true"/>
        </w:rPr>
        <w:t>גלוק</w:t>
      </w:r>
      <w:r>
        <w:rPr>
          <w:rFonts w:cs="David" w:ascii="David" w:hAnsi="David"/>
          <w:rtl w:val="true"/>
        </w:rPr>
        <w:t xml:space="preserve">" </w:t>
      </w:r>
      <w:r>
        <w:rPr>
          <w:rFonts w:ascii="David" w:hAnsi="David"/>
          <w:rtl w:val="true"/>
        </w:rPr>
        <w:t xml:space="preserve">בסכום של </w:t>
      </w:r>
      <w:r>
        <w:rPr>
          <w:rFonts w:cs="David" w:ascii="David" w:hAnsi="David"/>
        </w:rPr>
        <w:t>38,000</w:t>
      </w:r>
      <w:r>
        <w:rPr>
          <w:rFonts w:cs="David" w:ascii="David" w:hAnsi="David"/>
          <w:rtl w:val="true"/>
        </w:rPr>
        <w:t xml:space="preserve"> ₪. </w:t>
      </w:r>
      <w:r>
        <w:rPr>
          <w:rFonts w:ascii="David" w:hAnsi="David"/>
          <w:rtl w:val="true"/>
        </w:rPr>
        <w:t>הסוכן הסביר לנאשם שאין לו את הסכום והעסקה לא יצאה לפועל</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בתאריך שאינו ידוע במדוייק</w:t>
      </w:r>
      <w:r>
        <w:rPr>
          <w:rFonts w:cs="David" w:ascii="David" w:hAnsi="David"/>
          <w:rtl w:val="true"/>
        </w:rPr>
        <w:t xml:space="preserve">, </w:t>
      </w:r>
      <w:r>
        <w:rPr>
          <w:rFonts w:ascii="David" w:hAnsi="David"/>
          <w:rtl w:val="true"/>
        </w:rPr>
        <w:t xml:space="preserve">עובר ליום </w:t>
      </w:r>
      <w:r>
        <w:rPr>
          <w:rFonts w:cs="David" w:ascii="David" w:hAnsi="David"/>
        </w:rPr>
        <w:t>12.6.2022</w:t>
      </w:r>
      <w:r>
        <w:rPr>
          <w:rFonts w:cs="David" w:ascii="David" w:hAnsi="David"/>
          <w:rtl w:val="true"/>
        </w:rPr>
        <w:t xml:space="preserve">, </w:t>
      </w:r>
      <w:r>
        <w:rPr>
          <w:rFonts w:ascii="David" w:hAnsi="David"/>
          <w:rtl w:val="true"/>
        </w:rPr>
        <w:t>במהלך שיחה בין הסוכן לנאשם</w:t>
      </w:r>
      <w:r>
        <w:rPr>
          <w:rFonts w:cs="David" w:ascii="David" w:hAnsi="David"/>
          <w:rtl w:val="true"/>
        </w:rPr>
        <w:t xml:space="preserve">. </w:t>
      </w:r>
      <w:r>
        <w:rPr>
          <w:rFonts w:ascii="David" w:hAnsi="David"/>
          <w:rtl w:val="true"/>
        </w:rPr>
        <w:t>הסוכן ביקש בשנית מהנאשם להשיג לו אקדח</w:t>
      </w:r>
      <w:r>
        <w:rPr>
          <w:rFonts w:cs="David" w:ascii="David" w:hAnsi="David"/>
          <w:rtl w:val="true"/>
        </w:rPr>
        <w:t xml:space="preserve">. </w:t>
      </w:r>
      <w:r>
        <w:rPr>
          <w:rFonts w:ascii="David" w:hAnsi="David"/>
          <w:rtl w:val="true"/>
        </w:rPr>
        <w:t xml:space="preserve">הנאשם הודיע לסוכן כי יבדוק את האפשרות עם אדם שזהותו אינה ידועה למאשימה </w:t>
      </w:r>
      <w:r>
        <w:rPr>
          <w:rFonts w:cs="David" w:ascii="David" w:hAnsi="David"/>
          <w:rtl w:val="true"/>
        </w:rPr>
        <w:t>(</w:t>
      </w:r>
      <w:r>
        <w:rPr>
          <w:rFonts w:cs="David" w:ascii="David" w:hAnsi="David"/>
          <w:b/>
          <w:bCs/>
          <w:rtl w:val="true"/>
        </w:rPr>
        <w:t>"</w:t>
      </w:r>
      <w:r>
        <w:rPr>
          <w:rFonts w:ascii="David" w:hAnsi="David"/>
          <w:b/>
          <w:b/>
          <w:bCs/>
          <w:rtl w:val="true"/>
        </w:rPr>
        <w:t>האחר</w:t>
      </w:r>
      <w:r>
        <w:rPr>
          <w:rFonts w:cs="David" w:ascii="David" w:hAnsi="David"/>
          <w:b/>
          <w:bCs/>
          <w:rtl w:val="true"/>
        </w:rPr>
        <w:t>"</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 xml:space="preserve">ביום </w:t>
      </w:r>
      <w:r>
        <w:rPr>
          <w:rFonts w:cs="David" w:ascii="David" w:hAnsi="David"/>
        </w:rPr>
        <w:t>12.6.22</w:t>
      </w:r>
      <w:r>
        <w:rPr>
          <w:rFonts w:cs="David" w:ascii="David" w:hAnsi="David"/>
          <w:rtl w:val="true"/>
        </w:rPr>
        <w:t xml:space="preserve">, </w:t>
      </w:r>
      <w:r>
        <w:rPr>
          <w:rFonts w:ascii="David" w:hAnsi="David"/>
          <w:rtl w:val="true"/>
        </w:rPr>
        <w:t>לטובת קידום עסקת האקדח</w:t>
      </w:r>
      <w:r>
        <w:rPr>
          <w:rFonts w:cs="David" w:ascii="David" w:hAnsi="David"/>
          <w:rtl w:val="true"/>
        </w:rPr>
        <w:t xml:space="preserve">, </w:t>
      </w:r>
      <w:r>
        <w:rPr>
          <w:rFonts w:ascii="David" w:hAnsi="David"/>
          <w:rtl w:val="true"/>
        </w:rPr>
        <w:t xml:space="preserve">הנאשם שלח לסוכן הודעות קוליות באמצעות אפליקציית </w:t>
      </w:r>
      <w:r>
        <w:rPr>
          <w:rFonts w:cs="David" w:ascii="David" w:hAnsi="David"/>
          <w:rtl w:val="true"/>
        </w:rPr>
        <w:t>"</w:t>
      </w:r>
      <w:r>
        <w:rPr>
          <w:rFonts w:cs="David" w:ascii="David" w:hAnsi="David"/>
        </w:rPr>
        <w:t>whatsapp</w:t>
      </w:r>
      <w:r>
        <w:rPr>
          <w:rFonts w:cs="David" w:ascii="David" w:hAnsi="David"/>
          <w:rtl w:val="true"/>
        </w:rPr>
        <w:t>"</w:t>
      </w:r>
      <w:r>
        <w:rPr>
          <w:rFonts w:cs="David" w:ascii="David" w:hAnsi="David"/>
          <w:rtl w:val="true"/>
        </w:rPr>
        <w:t xml:space="preserve"> (</w:t>
      </w:r>
      <w:r>
        <w:rPr>
          <w:rFonts w:cs="David" w:ascii="David" w:hAnsi="David"/>
          <w:b/>
          <w:bCs/>
          <w:rtl w:val="true"/>
        </w:rPr>
        <w:t>"</w:t>
      </w:r>
      <w:r>
        <w:rPr>
          <w:rFonts w:ascii="David" w:hAnsi="David"/>
          <w:b/>
          <w:b/>
          <w:bCs/>
          <w:rtl w:val="true"/>
        </w:rPr>
        <w:t>הוואטצאפ</w:t>
      </w:r>
      <w:r>
        <w:rPr>
          <w:rFonts w:cs="David" w:ascii="David" w:hAnsi="David"/>
          <w:b/>
          <w:bCs/>
          <w:rtl w:val="true"/>
        </w:rPr>
        <w:t>"</w:t>
      </w:r>
      <w:r>
        <w:rPr>
          <w:rFonts w:cs="David" w:ascii="David" w:hAnsi="David"/>
          <w:rtl w:val="true"/>
        </w:rPr>
        <w:t xml:space="preserve">). </w:t>
      </w:r>
      <w:r>
        <w:rPr>
          <w:rFonts w:ascii="David" w:hAnsi="David"/>
          <w:rtl w:val="true"/>
        </w:rPr>
        <w:t xml:space="preserve">באחת מההודעות בשעה </w:t>
      </w:r>
      <w:r>
        <w:rPr>
          <w:rFonts w:cs="David" w:ascii="David" w:hAnsi="David"/>
        </w:rPr>
        <w:t>16:32</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מסר לו כי ארגן לו מה שביקש ממנו וכי הוא דיבר עם האחר לגבי העניין הזה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ביום </w:t>
      </w:r>
      <w:r>
        <w:rPr>
          <w:rFonts w:cs="David" w:ascii="David" w:hAnsi="David"/>
        </w:rPr>
        <w:t>13.6.22</w:t>
      </w:r>
      <w:r>
        <w:rPr>
          <w:rFonts w:cs="David" w:ascii="David" w:hAnsi="David"/>
          <w:rtl w:val="true"/>
        </w:rPr>
        <w:t xml:space="preserve"> </w:t>
      </w:r>
      <w:r>
        <w:rPr>
          <w:rFonts w:ascii="David" w:hAnsi="David"/>
          <w:rtl w:val="true"/>
        </w:rPr>
        <w:t xml:space="preserve">וביום </w:t>
      </w:r>
      <w:r>
        <w:rPr>
          <w:rFonts w:cs="David" w:ascii="David" w:hAnsi="David"/>
        </w:rPr>
        <w:t>15.6.22</w:t>
      </w:r>
      <w:r>
        <w:rPr>
          <w:rFonts w:cs="David" w:ascii="David" w:hAnsi="David"/>
          <w:rtl w:val="true"/>
        </w:rPr>
        <w:t xml:space="preserve">, </w:t>
      </w:r>
      <w:r>
        <w:rPr>
          <w:rFonts w:ascii="David" w:hAnsi="David"/>
          <w:rtl w:val="true"/>
        </w:rPr>
        <w:t>הנאשם שלח הודעות לסוכן באמצעות הוואטצאפ ושאל אותו</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מה קורה עם העסקה היות שהאחר מחכה לעדכון אם הוא מעוניין</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 xml:space="preserve">ביום </w:t>
      </w:r>
      <w:r>
        <w:rPr>
          <w:rFonts w:cs="David" w:ascii="David" w:hAnsi="David"/>
        </w:rPr>
        <w:t>15.6.22</w:t>
      </w:r>
      <w:r>
        <w:rPr>
          <w:rFonts w:cs="David" w:ascii="David" w:hAnsi="David"/>
          <w:rtl w:val="true"/>
        </w:rPr>
        <w:t xml:space="preserve">, </w:t>
      </w:r>
      <w:r>
        <w:rPr>
          <w:rFonts w:ascii="David" w:hAnsi="David"/>
          <w:rtl w:val="true"/>
        </w:rPr>
        <w:t xml:space="preserve">הנאשם חייג לסוכן בשיחה באמצעות אפליקציית </w:t>
      </w:r>
      <w:r>
        <w:rPr>
          <w:rFonts w:cs="David" w:ascii="David" w:hAnsi="David"/>
          <w:rtl w:val="true"/>
        </w:rPr>
        <w:t>"</w:t>
      </w:r>
      <w:r>
        <w:rPr>
          <w:rFonts w:cs="David" w:ascii="David" w:hAnsi="David"/>
        </w:rPr>
        <w:t>Telegram</w:t>
      </w:r>
      <w:r>
        <w:rPr>
          <w:rFonts w:cs="David" w:ascii="David" w:hAnsi="David"/>
          <w:rtl w:val="true"/>
        </w:rPr>
        <w:t>"</w:t>
      </w:r>
      <w:r>
        <w:rPr>
          <w:rFonts w:cs="David" w:ascii="David" w:hAnsi="David"/>
          <w:rtl w:val="true"/>
        </w:rPr>
        <w:t xml:space="preserve"> (</w:t>
      </w:r>
      <w:r>
        <w:rPr>
          <w:rFonts w:cs="David" w:ascii="David" w:hAnsi="David"/>
          <w:b/>
          <w:bCs/>
          <w:rtl w:val="true"/>
        </w:rPr>
        <w:t>"</w:t>
      </w:r>
      <w:r>
        <w:rPr>
          <w:rFonts w:ascii="David" w:hAnsi="David"/>
          <w:b/>
          <w:b/>
          <w:bCs/>
          <w:rtl w:val="true"/>
        </w:rPr>
        <w:t>הטלגרם</w:t>
      </w:r>
      <w:r>
        <w:rPr>
          <w:rFonts w:cs="David" w:ascii="David" w:hAnsi="David"/>
          <w:b/>
          <w:bCs/>
          <w:rtl w:val="true"/>
        </w:rPr>
        <w:t>"</w:t>
      </w:r>
      <w:r>
        <w:rPr>
          <w:rFonts w:cs="David" w:ascii="David" w:hAnsi="David"/>
          <w:rtl w:val="true"/>
        </w:rPr>
        <w:t xml:space="preserve">), </w:t>
      </w:r>
      <w:r>
        <w:rPr>
          <w:rFonts w:ascii="David" w:hAnsi="David"/>
          <w:rtl w:val="true"/>
        </w:rPr>
        <w:t xml:space="preserve">ושאל את הסוכן האם רוצה לרכוש אקדח מסוג </w:t>
      </w:r>
      <w:r>
        <w:rPr>
          <w:rFonts w:cs="David" w:ascii="David" w:hAnsi="David"/>
          <w:rtl w:val="true"/>
        </w:rPr>
        <w:t>"</w:t>
      </w:r>
      <w:r>
        <w:rPr>
          <w:rFonts w:ascii="David" w:hAnsi="David"/>
          <w:rtl w:val="true"/>
        </w:rPr>
        <w:t>גלוק טורקי</w:t>
      </w:r>
      <w:r>
        <w:rPr>
          <w:rFonts w:cs="David" w:ascii="David" w:hAnsi="David"/>
          <w:rtl w:val="true"/>
        </w:rPr>
        <w:t xml:space="preserve">" </w:t>
      </w:r>
      <w:r>
        <w:rPr>
          <w:rFonts w:ascii="David" w:hAnsi="David"/>
          <w:rtl w:val="true"/>
        </w:rPr>
        <w:t xml:space="preserve">בקוטר </w:t>
      </w:r>
      <w:r>
        <w:rPr>
          <w:rFonts w:cs="David" w:ascii="David" w:hAnsi="David"/>
        </w:rPr>
        <w:t>0.22</w:t>
      </w:r>
      <w:r>
        <w:rPr>
          <w:rFonts w:cs="David" w:ascii="David" w:hAnsi="David"/>
          <w:rtl w:val="true"/>
        </w:rPr>
        <w:t xml:space="preserve"> </w:t>
      </w:r>
      <w:r>
        <w:rPr>
          <w:rFonts w:ascii="David" w:hAnsi="David"/>
          <w:rtl w:val="true"/>
        </w:rPr>
        <w:t>קוטר מ</w:t>
      </w:r>
      <w:r>
        <w:rPr>
          <w:rFonts w:cs="David" w:ascii="David" w:hAnsi="David"/>
          <w:rtl w:val="true"/>
        </w:rPr>
        <w:t>"</w:t>
      </w:r>
      <w:r>
        <w:rPr>
          <w:rFonts w:ascii="David" w:hAnsi="David"/>
          <w:rtl w:val="true"/>
        </w:rPr>
        <w:t>מ ותחמושת תואמת</w:t>
      </w:r>
      <w:r>
        <w:rPr>
          <w:rFonts w:cs="David" w:ascii="David" w:hAnsi="David"/>
          <w:rtl w:val="true"/>
        </w:rPr>
        <w:t xml:space="preserve">, </w:t>
      </w:r>
      <w:r>
        <w:rPr>
          <w:rFonts w:ascii="David" w:hAnsi="David"/>
          <w:rtl w:val="true"/>
        </w:rPr>
        <w:t xml:space="preserve">תמורת </w:t>
      </w:r>
      <w:r>
        <w:rPr>
          <w:rFonts w:cs="David" w:ascii="David" w:hAnsi="David"/>
        </w:rPr>
        <w:t>27,000</w:t>
      </w:r>
      <w:r>
        <w:rPr>
          <w:rFonts w:cs="David" w:ascii="David" w:hAnsi="David"/>
          <w:rtl w:val="true"/>
        </w:rPr>
        <w:t xml:space="preserve"> ₪ (</w:t>
      </w:r>
      <w:r>
        <w:rPr>
          <w:rFonts w:cs="David" w:ascii="David" w:hAnsi="David"/>
          <w:b/>
          <w:bCs/>
          <w:rtl w:val="true"/>
        </w:rPr>
        <w:t>"</w:t>
      </w:r>
      <w:r>
        <w:rPr>
          <w:rFonts w:ascii="David" w:hAnsi="David"/>
          <w:b/>
          <w:b/>
          <w:bCs/>
          <w:rtl w:val="true"/>
        </w:rPr>
        <w:t>הכסף</w:t>
      </w:r>
      <w:r>
        <w:rPr>
          <w:rFonts w:cs="David" w:ascii="David" w:hAnsi="David"/>
          <w:b/>
          <w:bCs/>
          <w:rtl w:val="true"/>
        </w:rPr>
        <w:t>")</w:t>
      </w:r>
      <w:r>
        <w:rPr>
          <w:rFonts w:cs="David" w:ascii="David" w:hAnsi="David"/>
          <w:rtl w:val="true"/>
        </w:rPr>
        <w:t xml:space="preserve">, </w:t>
      </w:r>
      <w:r>
        <w:rPr>
          <w:rFonts w:ascii="David" w:hAnsi="David"/>
          <w:rtl w:val="true"/>
        </w:rPr>
        <w:t xml:space="preserve">הצעה אותה הציע לסוכן באישורו ובנוכחותו של </w:t>
      </w:r>
      <w:r>
        <w:rPr>
          <w:rFonts w:cs="David" w:ascii="David" w:hAnsi="David"/>
          <w:rtl w:val="true"/>
        </w:rPr>
        <w:t>"</w:t>
      </w:r>
      <w:r>
        <w:rPr>
          <w:rFonts w:ascii="David" w:hAnsi="David"/>
          <w:rtl w:val="true"/>
        </w:rPr>
        <w:t>האחר</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בנוסף לאמור לעיל</w:t>
      </w:r>
      <w:r>
        <w:rPr>
          <w:rFonts w:cs="David" w:ascii="David" w:hAnsi="David"/>
          <w:rtl w:val="true"/>
        </w:rPr>
        <w:t xml:space="preserve">, </w:t>
      </w:r>
      <w:r>
        <w:rPr>
          <w:rFonts w:ascii="David" w:hAnsi="David"/>
          <w:rtl w:val="true"/>
        </w:rPr>
        <w:t xml:space="preserve">ביום </w:t>
      </w:r>
      <w:r>
        <w:rPr>
          <w:rFonts w:cs="David" w:ascii="David" w:hAnsi="David"/>
        </w:rPr>
        <w:t>17.6.22</w:t>
      </w:r>
      <w:r>
        <w:rPr>
          <w:rFonts w:cs="David" w:ascii="David" w:hAnsi="David"/>
          <w:rtl w:val="true"/>
        </w:rPr>
        <w:t xml:space="preserve"> </w:t>
      </w:r>
      <w:r>
        <w:rPr>
          <w:rFonts w:ascii="David" w:hAnsi="David"/>
          <w:rtl w:val="true"/>
        </w:rPr>
        <w:t xml:space="preserve">הנאשם חייג לסוכן באמצעות הוואטצאפ והציע לסוכן לרכוש ממנו נשק מסוג </w:t>
      </w:r>
      <w:r>
        <w:rPr>
          <w:rFonts w:cs="David" w:ascii="David" w:hAnsi="David"/>
          <w:rtl w:val="true"/>
        </w:rPr>
        <w:t>"</w:t>
      </w:r>
      <w:r>
        <w:rPr>
          <w:rFonts w:ascii="David" w:hAnsi="David"/>
          <w:rtl w:val="true"/>
        </w:rPr>
        <w:t>קרלו</w:t>
      </w:r>
      <w:r>
        <w:rPr>
          <w:rFonts w:cs="David" w:ascii="David" w:hAnsi="David"/>
          <w:rtl w:val="true"/>
        </w:rPr>
        <w:t xml:space="preserve">" </w:t>
      </w:r>
      <w:r>
        <w:rPr>
          <w:rFonts w:ascii="David" w:hAnsi="David"/>
          <w:rtl w:val="true"/>
        </w:rPr>
        <w:t xml:space="preserve">עבור </w:t>
      </w:r>
      <w:r>
        <w:rPr>
          <w:rFonts w:cs="David" w:ascii="David" w:hAnsi="David"/>
        </w:rPr>
        <w:t>25,000</w:t>
      </w:r>
      <w:r>
        <w:rPr>
          <w:rFonts w:cs="David" w:ascii="David" w:hAnsi="David"/>
          <w:rtl w:val="true"/>
        </w:rPr>
        <w:t xml:space="preserve"> ₪. </w:t>
      </w:r>
      <w:r>
        <w:rPr>
          <w:rFonts w:ascii="David" w:hAnsi="David"/>
          <w:rtl w:val="true"/>
        </w:rPr>
        <w:t>הסוכן השיב בשלילה</w:t>
      </w:r>
      <w:r>
        <w:rPr>
          <w:rFonts w:cs="David" w:ascii="David" w:hAnsi="David"/>
          <w:rtl w:val="true"/>
        </w:rPr>
        <w:t xml:space="preserve">, </w:t>
      </w:r>
      <w:r>
        <w:rPr>
          <w:rFonts w:ascii="David" w:hAnsi="David"/>
          <w:rtl w:val="true"/>
        </w:rPr>
        <w:t xml:space="preserve">והנאשם השיב לו </w:t>
      </w:r>
      <w:r>
        <w:rPr>
          <w:rFonts w:cs="David" w:ascii="David" w:hAnsi="David"/>
          <w:rtl w:val="true"/>
        </w:rPr>
        <w:t>"</w:t>
      </w:r>
      <w:r>
        <w:rPr>
          <w:rFonts w:ascii="David" w:hAnsi="David"/>
          <w:rtl w:val="true"/>
        </w:rPr>
        <w:t>בסדר</w:t>
      </w:r>
      <w:r>
        <w:rPr>
          <w:rFonts w:cs="David" w:ascii="David" w:hAnsi="David"/>
          <w:rtl w:val="true"/>
        </w:rPr>
        <w:t xml:space="preserve">, </w:t>
      </w:r>
      <w:r>
        <w:rPr>
          <w:rFonts w:ascii="David" w:hAnsi="David"/>
          <w:rtl w:val="true"/>
        </w:rPr>
        <w:t>לא</w:t>
      </w:r>
      <w:r>
        <w:rPr>
          <w:rFonts w:cs="David" w:ascii="David" w:hAnsi="David"/>
          <w:rtl w:val="true"/>
        </w:rPr>
        <w:t xml:space="preserve">, </w:t>
      </w:r>
      <w:r>
        <w:rPr>
          <w:rFonts w:ascii="David" w:hAnsi="David"/>
          <w:rtl w:val="true"/>
        </w:rPr>
        <w:t>הצעתי לך</w:t>
      </w:r>
      <w:r>
        <w:rPr>
          <w:rFonts w:cs="David" w:ascii="David" w:hAnsi="David"/>
          <w:rtl w:val="true"/>
        </w:rPr>
        <w:t xml:space="preserve">, </w:t>
      </w:r>
      <w:r>
        <w:rPr>
          <w:rFonts w:ascii="David" w:hAnsi="David"/>
          <w:rtl w:val="true"/>
        </w:rPr>
        <w:t>עכשיו בדיוק קיבלנו טלפון</w:t>
      </w:r>
      <w:r>
        <w:rPr>
          <w:rFonts w:cs="David" w:ascii="David" w:hAnsi="David"/>
          <w:rtl w:val="true"/>
        </w:rPr>
        <w:t xml:space="preserve">, </w:t>
      </w:r>
      <w:r>
        <w:rPr>
          <w:rFonts w:ascii="David" w:hAnsi="David"/>
          <w:rtl w:val="true"/>
        </w:rPr>
        <w:t>הכל טוב</w:t>
      </w:r>
      <w:r>
        <w:rPr>
          <w:rFonts w:cs="David" w:ascii="David" w:hAnsi="David"/>
          <w:rtl w:val="true"/>
        </w:rPr>
        <w:t xml:space="preserve">, </w:t>
      </w:r>
      <w:r>
        <w:rPr>
          <w:rFonts w:ascii="David" w:hAnsi="David"/>
          <w:rtl w:val="true"/>
        </w:rPr>
        <w:t>לא לא</w:t>
      </w:r>
      <w:r>
        <w:rPr>
          <w:rFonts w:cs="David" w:ascii="David" w:hAnsi="David"/>
          <w:rtl w:val="true"/>
        </w:rPr>
        <w:t xml:space="preserve">, </w:t>
      </w:r>
      <w:r>
        <w:rPr>
          <w:rFonts w:ascii="David" w:hAnsi="David"/>
          <w:rtl w:val="true"/>
        </w:rPr>
        <w:t>זהו</w:t>
      </w:r>
      <w:r>
        <w:rPr>
          <w:rFonts w:cs="David" w:ascii="David" w:hAnsi="David"/>
          <w:rtl w:val="true"/>
        </w:rPr>
        <w:t xml:space="preserve">" </w:t>
      </w:r>
      <w:r>
        <w:rPr>
          <w:rFonts w:ascii="David" w:hAnsi="David"/>
          <w:rtl w:val="true"/>
        </w:rPr>
        <w:t>או בדומה לכך</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 xml:space="preserve">ביום </w:t>
      </w:r>
      <w:r>
        <w:rPr>
          <w:rFonts w:cs="David" w:ascii="David" w:hAnsi="David"/>
        </w:rPr>
        <w:t>21.6.22</w:t>
      </w:r>
      <w:r>
        <w:rPr>
          <w:rFonts w:cs="David" w:ascii="David" w:hAnsi="David"/>
          <w:rtl w:val="true"/>
        </w:rPr>
        <w:t xml:space="preserve">, </w:t>
      </w:r>
      <w:r>
        <w:rPr>
          <w:rFonts w:ascii="David" w:hAnsi="David"/>
          <w:rtl w:val="true"/>
        </w:rPr>
        <w:t>הנאשם חייג לסוכן באמצעות הוואטצאפ</w:t>
      </w:r>
      <w:r>
        <w:rPr>
          <w:rFonts w:cs="David" w:ascii="David" w:hAnsi="David"/>
          <w:rtl w:val="true"/>
        </w:rPr>
        <w:t xml:space="preserve">, </w:t>
      </w:r>
      <w:r>
        <w:rPr>
          <w:rFonts w:ascii="David" w:hAnsi="David"/>
          <w:rtl w:val="true"/>
        </w:rPr>
        <w:t xml:space="preserve">והסביר לו כי האחר חושב שהסוכן נוכל ולכן הנאשם ביקש מקדמה בסך </w:t>
      </w:r>
      <w:r>
        <w:rPr>
          <w:rFonts w:cs="David" w:ascii="David" w:hAnsi="David"/>
        </w:rPr>
        <w:t>2,000</w:t>
      </w:r>
      <w:r>
        <w:rPr>
          <w:rFonts w:cs="David" w:ascii="David" w:hAnsi="David"/>
          <w:rtl w:val="true"/>
        </w:rPr>
        <w:t xml:space="preserve"> ₪ (</w:t>
      </w:r>
      <w:r>
        <w:rPr>
          <w:rFonts w:cs="David" w:ascii="David" w:hAnsi="David"/>
          <w:b/>
          <w:bCs/>
          <w:rtl w:val="true"/>
        </w:rPr>
        <w:t>"</w:t>
      </w:r>
      <w:r>
        <w:rPr>
          <w:rFonts w:ascii="David" w:hAnsi="David"/>
          <w:b/>
          <w:b/>
          <w:bCs/>
          <w:rtl w:val="true"/>
        </w:rPr>
        <w:t>המקדמה</w:t>
      </w:r>
      <w:r>
        <w:rPr>
          <w:rFonts w:cs="David" w:ascii="David" w:hAnsi="David"/>
          <w:b/>
          <w:bCs/>
          <w:rtl w:val="true"/>
        </w:rPr>
        <w:t>"</w:t>
      </w:r>
      <w:r>
        <w:rPr>
          <w:rFonts w:cs="David" w:ascii="David" w:hAnsi="David"/>
          <w:rtl w:val="true"/>
        </w:rPr>
        <w:t xml:space="preserve">) </w:t>
      </w:r>
      <w:r>
        <w:rPr>
          <w:rFonts w:ascii="David" w:hAnsi="David"/>
          <w:rtl w:val="true"/>
        </w:rPr>
        <w:t>על מנת להראות לאחר שהסוכן רציני</w:t>
      </w:r>
      <w:r>
        <w:rPr>
          <w:rFonts w:cs="David" w:ascii="David" w:hAnsi="David"/>
          <w:rtl w:val="true"/>
        </w:rPr>
        <w:t xml:space="preserve">. </w:t>
      </w:r>
      <w:r>
        <w:rPr>
          <w:rFonts w:ascii="David" w:hAnsi="David"/>
          <w:rtl w:val="true"/>
        </w:rPr>
        <w:t xml:space="preserve">לגבי הסכום הנותר בסך </w:t>
      </w:r>
      <w:r>
        <w:rPr>
          <w:rFonts w:cs="David" w:ascii="David" w:hAnsi="David"/>
        </w:rPr>
        <w:t>25,000</w:t>
      </w:r>
      <w:r>
        <w:rPr>
          <w:rFonts w:cs="David" w:ascii="David" w:hAnsi="David"/>
          <w:rtl w:val="true"/>
        </w:rPr>
        <w:t xml:space="preserve"> ₪, </w:t>
      </w:r>
      <w:r>
        <w:rPr>
          <w:rFonts w:ascii="David" w:hAnsi="David"/>
          <w:rtl w:val="true"/>
        </w:rPr>
        <w:t>הנאשם סיכם עם הסוכן שיעביר לו במעמד קבלת האקדח</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ביום </w:t>
      </w:r>
      <w:r>
        <w:rPr>
          <w:rFonts w:cs="David" w:ascii="David" w:hAnsi="David"/>
        </w:rPr>
        <w:t>22.6.22</w:t>
      </w:r>
      <w:r>
        <w:rPr>
          <w:rFonts w:cs="David" w:ascii="David" w:hAnsi="David"/>
          <w:rtl w:val="true"/>
        </w:rPr>
        <w:t xml:space="preserve"> </w:t>
      </w:r>
      <w:r>
        <w:rPr>
          <w:rFonts w:ascii="David" w:hAnsi="David"/>
          <w:rtl w:val="true"/>
        </w:rPr>
        <w:t xml:space="preserve">בשעה </w:t>
      </w:r>
      <w:r>
        <w:rPr>
          <w:rFonts w:cs="David" w:ascii="David" w:hAnsi="David"/>
        </w:rPr>
        <w:t>10:50</w:t>
      </w:r>
      <w:r>
        <w:rPr>
          <w:rFonts w:cs="David" w:ascii="David" w:hAnsi="David"/>
          <w:rtl w:val="true"/>
        </w:rPr>
        <w:t xml:space="preserve"> </w:t>
      </w:r>
      <w:r>
        <w:rPr>
          <w:rFonts w:ascii="David" w:hAnsi="David"/>
          <w:rtl w:val="true"/>
        </w:rPr>
        <w:t xml:space="preserve">או בסמוך לכך ובשעה </w:t>
      </w:r>
      <w:r>
        <w:rPr>
          <w:rFonts w:cs="David" w:ascii="David" w:hAnsi="David"/>
        </w:rPr>
        <w:t>13:30</w:t>
      </w:r>
      <w:r>
        <w:rPr>
          <w:rFonts w:cs="David" w:ascii="David" w:hAnsi="David"/>
          <w:rtl w:val="true"/>
        </w:rPr>
        <w:t xml:space="preserve">, </w:t>
      </w:r>
      <w:r>
        <w:rPr>
          <w:rFonts w:ascii="David" w:hAnsi="David"/>
          <w:rtl w:val="true"/>
        </w:rPr>
        <w:t>לטובת קידום העסקה</w:t>
      </w:r>
      <w:r>
        <w:rPr>
          <w:rFonts w:cs="David" w:ascii="David" w:hAnsi="David"/>
          <w:rtl w:val="true"/>
        </w:rPr>
        <w:t xml:space="preserve">, </w:t>
      </w:r>
      <w:r>
        <w:rPr>
          <w:rFonts w:ascii="David" w:hAnsi="David"/>
          <w:rtl w:val="true"/>
        </w:rPr>
        <w:t xml:space="preserve">הסוכן העביר לנאשם את המקדמה על ידי כך שמסר לנאשם שני קודים למשיכת שני תשלומים של </w:t>
      </w:r>
      <w:r>
        <w:rPr>
          <w:rFonts w:cs="David" w:ascii="David" w:hAnsi="David"/>
        </w:rPr>
        <w:t>1,000</w:t>
      </w:r>
      <w:r>
        <w:rPr>
          <w:rFonts w:cs="David" w:ascii="David" w:hAnsi="David"/>
          <w:rtl w:val="true"/>
        </w:rPr>
        <w:t xml:space="preserve"> ₪ </w:t>
      </w:r>
      <w:r>
        <w:rPr>
          <w:rFonts w:ascii="David" w:hAnsi="David"/>
          <w:rtl w:val="true"/>
        </w:rPr>
        <w:t xml:space="preserve">מבנקט </w:t>
      </w:r>
      <w:r>
        <w:rPr>
          <w:rFonts w:cs="David" w:ascii="David" w:hAnsi="David"/>
          <w:rtl w:val="true"/>
        </w:rPr>
        <w:t>"</w:t>
      </w:r>
      <w:r>
        <w:rPr>
          <w:rFonts w:ascii="David" w:hAnsi="David"/>
          <w:rtl w:val="true"/>
        </w:rPr>
        <w:t>בנק הפועלים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באותו היום</w:t>
      </w:r>
      <w:r>
        <w:rPr>
          <w:rFonts w:cs="David" w:ascii="David" w:hAnsi="David"/>
          <w:rtl w:val="true"/>
        </w:rPr>
        <w:t xml:space="preserve">, </w:t>
      </w:r>
      <w:r>
        <w:rPr>
          <w:rFonts w:ascii="David" w:hAnsi="David"/>
          <w:rtl w:val="true"/>
        </w:rPr>
        <w:t xml:space="preserve">בשעה </w:t>
      </w:r>
      <w:r>
        <w:rPr>
          <w:rFonts w:cs="David" w:ascii="David" w:hAnsi="David"/>
        </w:rPr>
        <w:t>14:20</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הנאשם והסוכן שוחחו באמצעות הוואטצאפ לגבי האקדח</w:t>
      </w:r>
      <w:r>
        <w:rPr>
          <w:rFonts w:cs="David" w:ascii="David" w:hAnsi="David"/>
          <w:rtl w:val="true"/>
        </w:rPr>
        <w:t xml:space="preserve">. </w:t>
      </w:r>
      <w:r>
        <w:rPr>
          <w:rFonts w:ascii="David" w:hAnsi="David"/>
          <w:rtl w:val="true"/>
        </w:rPr>
        <w:t>במהלך השיחה</w:t>
      </w:r>
      <w:r>
        <w:rPr>
          <w:rFonts w:cs="David" w:ascii="David" w:hAnsi="David"/>
          <w:rtl w:val="true"/>
        </w:rPr>
        <w:t xml:space="preserve">, </w:t>
      </w:r>
      <w:r>
        <w:rPr>
          <w:rFonts w:ascii="David" w:hAnsi="David"/>
          <w:rtl w:val="true"/>
        </w:rPr>
        <w:t>הנאשם אמר לסוכן כי לא ישלם לפני שיראה את האקדח</w:t>
      </w:r>
      <w:r>
        <w:rPr>
          <w:rFonts w:cs="David" w:ascii="David" w:hAnsi="David"/>
          <w:rtl w:val="true"/>
        </w:rPr>
        <w:t xml:space="preserve">, </w:t>
      </w:r>
      <w:r>
        <w:rPr>
          <w:rFonts w:ascii="David" w:hAnsi="David"/>
          <w:rtl w:val="true"/>
        </w:rPr>
        <w:t xml:space="preserve">והוסיף </w:t>
      </w:r>
      <w:r>
        <w:rPr>
          <w:rFonts w:cs="David" w:ascii="David" w:hAnsi="David"/>
          <w:rtl w:val="true"/>
        </w:rPr>
        <w:t>"</w:t>
      </w:r>
      <w:r>
        <w:rPr>
          <w:rFonts w:ascii="David" w:hAnsi="David"/>
          <w:rtl w:val="true"/>
        </w:rPr>
        <w:t>אחי זה לא מורכב</w:t>
      </w:r>
      <w:r>
        <w:rPr>
          <w:rFonts w:cs="David" w:ascii="David" w:hAnsi="David"/>
          <w:rtl w:val="true"/>
        </w:rPr>
        <w:t xml:space="preserve">, </w:t>
      </w:r>
      <w:r>
        <w:rPr>
          <w:rFonts w:ascii="David" w:hAnsi="David"/>
          <w:rtl w:val="true"/>
        </w:rPr>
        <w:t>זה תשע רגיל אחי</w:t>
      </w:r>
      <w:r>
        <w:rPr>
          <w:rFonts w:cs="David" w:ascii="David" w:hAnsi="David"/>
          <w:rtl w:val="true"/>
        </w:rPr>
        <w:t xml:space="preserve">" </w:t>
      </w:r>
      <w:r>
        <w:rPr>
          <w:rFonts w:ascii="David" w:hAnsi="David"/>
          <w:rtl w:val="true"/>
        </w:rPr>
        <w:t>או בדומה לכך</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הנאשם השיב לסוכן כי יחד עם האקדח הסוכן יקבל תחמושת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בין יום </w:t>
      </w:r>
      <w:r>
        <w:rPr>
          <w:rFonts w:cs="David" w:ascii="David" w:hAnsi="David"/>
        </w:rPr>
        <w:t>29.6.22</w:t>
      </w:r>
      <w:r>
        <w:rPr>
          <w:rFonts w:cs="David" w:ascii="David" w:hAnsi="David"/>
          <w:rtl w:val="true"/>
        </w:rPr>
        <w:t xml:space="preserve"> </w:t>
      </w:r>
      <w:r>
        <w:rPr>
          <w:rFonts w:ascii="David" w:hAnsi="David"/>
          <w:rtl w:val="true"/>
        </w:rPr>
        <w:t xml:space="preserve">ליום </w:t>
      </w:r>
      <w:r>
        <w:rPr>
          <w:rFonts w:cs="David" w:ascii="David" w:hAnsi="David"/>
        </w:rPr>
        <w:t>10.7.22</w:t>
      </w:r>
      <w:r>
        <w:rPr>
          <w:rFonts w:cs="David" w:ascii="David" w:hAnsi="David"/>
          <w:rtl w:val="true"/>
        </w:rPr>
        <w:t xml:space="preserve"> </w:t>
      </w:r>
      <w:r>
        <w:rPr>
          <w:rFonts w:ascii="David" w:hAnsi="David"/>
          <w:rtl w:val="true"/>
        </w:rPr>
        <w:t>הנאשם והסוכן שוחחו מספר פעמים בכדי לתאם את מועד העסקה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ביום </w:t>
      </w:r>
      <w:r>
        <w:rPr>
          <w:rFonts w:cs="David" w:ascii="David" w:hAnsi="David"/>
        </w:rPr>
        <w:t>14.7.22</w:t>
      </w:r>
      <w:r>
        <w:rPr>
          <w:rFonts w:cs="David" w:ascii="David" w:hAnsi="David"/>
          <w:rtl w:val="true"/>
        </w:rPr>
        <w:t xml:space="preserve">, </w:t>
      </w:r>
      <w:r>
        <w:rPr>
          <w:rFonts w:ascii="David" w:hAnsi="David"/>
          <w:rtl w:val="true"/>
        </w:rPr>
        <w:t xml:space="preserve">הנאשם חייג באמצעות הוואטצאפ לסוכן וקבע להיפגש עם הסוכן ביום </w:t>
      </w:r>
      <w:r>
        <w:rPr>
          <w:rFonts w:cs="David" w:ascii="David" w:hAnsi="David"/>
        </w:rPr>
        <w:t>16.7.22</w:t>
      </w:r>
      <w:r>
        <w:rPr>
          <w:rFonts w:cs="David" w:ascii="David" w:hAnsi="David"/>
          <w:rtl w:val="true"/>
        </w:rPr>
        <w:t xml:space="preserve"> </w:t>
      </w:r>
      <w:r>
        <w:rPr>
          <w:rFonts w:ascii="David" w:hAnsi="David"/>
          <w:rtl w:val="true"/>
        </w:rPr>
        <w:t>לצורך ביצוע העסקה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 xml:space="preserve">ביום </w:t>
      </w:r>
      <w:r>
        <w:rPr>
          <w:rFonts w:cs="David" w:ascii="David" w:hAnsi="David"/>
        </w:rPr>
        <w:t>16.7.22</w:t>
      </w:r>
      <w:r>
        <w:rPr>
          <w:rFonts w:cs="David" w:ascii="David" w:hAnsi="David"/>
          <w:rtl w:val="true"/>
        </w:rPr>
        <w:t xml:space="preserve">, </w:t>
      </w:r>
      <w:r>
        <w:rPr>
          <w:rFonts w:ascii="David" w:hAnsi="David"/>
          <w:rtl w:val="true"/>
        </w:rPr>
        <w:t xml:space="preserve">בסמוך לשעה </w:t>
      </w:r>
      <w:r>
        <w:rPr>
          <w:rFonts w:cs="David" w:ascii="David" w:hAnsi="David"/>
        </w:rPr>
        <w:t>19:55</w:t>
      </w:r>
      <w:r>
        <w:rPr>
          <w:rFonts w:cs="David" w:ascii="David" w:hAnsi="David"/>
          <w:rtl w:val="true"/>
        </w:rPr>
        <w:t xml:space="preserve">, </w:t>
      </w:r>
      <w:r>
        <w:rPr>
          <w:rFonts w:ascii="David" w:hAnsi="David"/>
          <w:rtl w:val="true"/>
        </w:rPr>
        <w:t>לאחר תיאום עם הנאשם</w:t>
      </w:r>
      <w:r>
        <w:rPr>
          <w:rFonts w:cs="David" w:ascii="David" w:hAnsi="David"/>
          <w:rtl w:val="true"/>
        </w:rPr>
        <w:t xml:space="preserve">, </w:t>
      </w:r>
      <w:r>
        <w:rPr>
          <w:rFonts w:ascii="David" w:hAnsi="David"/>
          <w:rtl w:val="true"/>
        </w:rPr>
        <w:t>ועל מנת לקדם את העסקה</w:t>
      </w:r>
      <w:r>
        <w:rPr>
          <w:rFonts w:cs="David" w:ascii="David" w:hAnsi="David"/>
          <w:rtl w:val="true"/>
        </w:rPr>
        <w:t xml:space="preserve">, </w:t>
      </w:r>
      <w:r>
        <w:rPr>
          <w:rFonts w:ascii="David" w:hAnsi="David"/>
          <w:rtl w:val="true"/>
        </w:rPr>
        <w:t xml:space="preserve">הסוכן הגיע לביתו של הנאשם </w:t>
      </w:r>
      <w:r>
        <w:rPr>
          <w:rFonts w:cs="David" w:ascii="David" w:hAnsi="David"/>
          <w:rtl w:val="true"/>
        </w:rPr>
        <w:t>(</w:t>
      </w:r>
      <w:r>
        <w:rPr>
          <w:rFonts w:cs="David" w:ascii="David" w:hAnsi="David"/>
          <w:b/>
          <w:bCs/>
          <w:rtl w:val="true"/>
        </w:rPr>
        <w:t>"</w:t>
      </w:r>
      <w:r>
        <w:rPr>
          <w:rFonts w:ascii="David" w:hAnsi="David"/>
          <w:b/>
          <w:b/>
          <w:bCs/>
          <w:rtl w:val="true"/>
        </w:rPr>
        <w:t>הדירה</w:t>
      </w:r>
      <w:r>
        <w:rPr>
          <w:rFonts w:cs="David" w:ascii="David" w:hAnsi="David"/>
          <w:b/>
          <w:bCs/>
          <w:rtl w:val="true"/>
        </w:rPr>
        <w:t>"</w:t>
      </w:r>
      <w:r>
        <w:rPr>
          <w:rFonts w:cs="David" w:ascii="David" w:hAnsi="David"/>
          <w:rtl w:val="true"/>
        </w:rPr>
        <w:t xml:space="preserve">). </w:t>
      </w:r>
      <w:r>
        <w:rPr>
          <w:rFonts w:ascii="David" w:hAnsi="David"/>
          <w:rtl w:val="true"/>
        </w:rPr>
        <w:t>במהלך הפגישה</w:t>
      </w:r>
      <w:r>
        <w:rPr>
          <w:rFonts w:cs="David" w:ascii="David" w:hAnsi="David"/>
          <w:rtl w:val="true"/>
        </w:rPr>
        <w:t xml:space="preserve">, </w:t>
      </w:r>
      <w:r>
        <w:rPr>
          <w:rFonts w:ascii="David" w:hAnsi="David"/>
          <w:rtl w:val="true"/>
        </w:rPr>
        <w:t xml:space="preserve">הנאשם קיבל מהסוכן סכום של </w:t>
      </w:r>
      <w:r>
        <w:rPr>
          <w:rFonts w:cs="David" w:ascii="David" w:hAnsi="David"/>
        </w:rPr>
        <w:t>27,000</w:t>
      </w:r>
      <w:r>
        <w:rPr>
          <w:rFonts w:cs="David" w:ascii="David" w:hAnsi="David"/>
          <w:rtl w:val="true"/>
        </w:rPr>
        <w:t xml:space="preserve"> ₪, </w:t>
      </w:r>
      <w:r>
        <w:rPr>
          <w:rFonts w:ascii="David" w:hAnsi="David"/>
          <w:rtl w:val="true"/>
        </w:rPr>
        <w:t>ספר את הכסף</w:t>
      </w:r>
      <w:r>
        <w:rPr>
          <w:rFonts w:cs="David" w:ascii="David" w:hAnsi="David"/>
          <w:rtl w:val="true"/>
        </w:rPr>
        <w:t xml:space="preserve">, </w:t>
      </w:r>
      <w:r>
        <w:rPr>
          <w:rFonts w:ascii="David" w:hAnsi="David"/>
          <w:rtl w:val="true"/>
        </w:rPr>
        <w:t>ולקח את הסוכן לחדר הסמוך בביתו</w:t>
      </w:r>
      <w:r>
        <w:rPr>
          <w:rFonts w:cs="David" w:ascii="David" w:hAnsi="David"/>
          <w:rtl w:val="true"/>
        </w:rPr>
        <w:t xml:space="preserve">, </w:t>
      </w:r>
      <w:r>
        <w:rPr>
          <w:rFonts w:ascii="David" w:hAnsi="David"/>
          <w:rtl w:val="true"/>
        </w:rPr>
        <w:t>ביקש מהסוכן להמתין ויצא מהחדר</w:t>
      </w:r>
      <w:r>
        <w:rPr>
          <w:rFonts w:cs="David" w:ascii="David" w:hAnsi="David"/>
          <w:rtl w:val="true"/>
        </w:rPr>
        <w:t xml:space="preserve">. </w:t>
      </w:r>
      <w:r>
        <w:rPr>
          <w:rFonts w:ascii="David" w:hAnsi="David"/>
          <w:rtl w:val="true"/>
        </w:rPr>
        <w:t>כעבור מספר דקות</w:t>
      </w:r>
      <w:r>
        <w:rPr>
          <w:rFonts w:cs="David" w:ascii="David" w:hAnsi="David"/>
          <w:rtl w:val="true"/>
        </w:rPr>
        <w:t xml:space="preserve">, </w:t>
      </w:r>
      <w:r>
        <w:rPr>
          <w:rFonts w:ascii="David" w:hAnsi="David"/>
          <w:rtl w:val="true"/>
        </w:rPr>
        <w:t>הנאשם חזר לחדר עם תיק שחור אותו קיבל מאחר שאינו ידוע למאשימה</w:t>
      </w:r>
      <w:r>
        <w:rPr>
          <w:rFonts w:cs="David" w:ascii="David" w:hAnsi="David"/>
          <w:rtl w:val="true"/>
        </w:rPr>
        <w:t xml:space="preserve">, </w:t>
      </w:r>
      <w:r>
        <w:rPr>
          <w:rFonts w:ascii="David" w:hAnsi="David"/>
          <w:rtl w:val="true"/>
        </w:rPr>
        <w:t>וביקש מהסוכן לבוא עמו לחדר אחר בביתו לאחר שישאיר את הטלפון הנייד שלו מחוץ לחדר</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הנאשם הביא שקיות אוכל שהשניים ישימו על ידיהם</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הנאשם פתח את התיק השחור</w:t>
      </w:r>
      <w:r>
        <w:rPr>
          <w:rFonts w:cs="David" w:ascii="David" w:hAnsi="David"/>
          <w:rtl w:val="true"/>
        </w:rPr>
        <w:t xml:space="preserve">, </w:t>
      </w:r>
      <w:r>
        <w:rPr>
          <w:rFonts w:ascii="David" w:hAnsi="David"/>
          <w:rtl w:val="true"/>
        </w:rPr>
        <w:t xml:space="preserve">הוציא ממנו אקדח הזנקה </w:t>
      </w:r>
      <w:r>
        <w:rPr>
          <w:rFonts w:cs="David" w:ascii="David" w:hAnsi="David"/>
        </w:rPr>
        <w:t>RETAY</w:t>
      </w:r>
      <w:r>
        <w:rPr>
          <w:rFonts w:cs="David" w:ascii="David" w:hAnsi="David"/>
          <w:rtl w:val="true"/>
        </w:rPr>
        <w:t xml:space="preserve"> </w:t>
      </w:r>
      <w:r>
        <w:rPr>
          <w:rFonts w:ascii="David" w:hAnsi="David"/>
          <w:rtl w:val="true"/>
        </w:rPr>
        <w:t xml:space="preserve">מודל </w:t>
      </w:r>
      <w:r>
        <w:rPr>
          <w:rFonts w:cs="David" w:ascii="David" w:hAnsi="David"/>
        </w:rPr>
        <w:t>Beron HK</w:t>
      </w:r>
      <w:r>
        <w:rPr>
          <w:rFonts w:cs="David" w:ascii="David" w:hAnsi="David"/>
          <w:rtl w:val="true"/>
        </w:rPr>
        <w:t xml:space="preserve">, </w:t>
      </w:r>
      <w:r>
        <w:rPr>
          <w:rFonts w:ascii="David" w:hAnsi="David"/>
          <w:rtl w:val="true"/>
        </w:rPr>
        <w:t xml:space="preserve">קליבר </w:t>
      </w:r>
      <w:r>
        <w:rPr>
          <w:rFonts w:cs="David" w:ascii="David" w:hAnsi="David"/>
        </w:rPr>
        <w:t>P.A.K9</w:t>
      </w:r>
      <w:r>
        <w:rPr>
          <w:rFonts w:cs="David" w:ascii="David" w:hAnsi="David"/>
        </w:rPr>
        <w:t xml:space="preserve"> </w:t>
      </w:r>
      <w:r>
        <w:rPr>
          <w:rFonts w:cs="David" w:ascii="David" w:hAnsi="David"/>
        </w:rPr>
        <w:t>mm</w:t>
      </w:r>
      <w:r>
        <w:rPr>
          <w:rFonts w:cs="David" w:ascii="David" w:hAnsi="David"/>
          <w:rtl w:val="true"/>
        </w:rPr>
        <w:t xml:space="preserve"> </w:t>
      </w:r>
      <w:r>
        <w:rPr>
          <w:rFonts w:cs="David" w:ascii="David" w:hAnsi="David"/>
          <w:rtl w:val="true"/>
        </w:rPr>
        <w:t xml:space="preserve"> </w:t>
      </w:r>
      <w:r>
        <w:rPr>
          <w:rFonts w:ascii="David" w:hAnsi="David"/>
          <w:rtl w:val="true"/>
        </w:rPr>
        <w:t xml:space="preserve">מספר סידורי </w:t>
      </w:r>
      <w:r>
        <w:rPr>
          <w:rFonts w:cs="David" w:ascii="David" w:hAnsi="David"/>
        </w:rPr>
        <w:t>0025461</w:t>
      </w:r>
      <w:r>
        <w:rPr>
          <w:rFonts w:cs="David" w:ascii="David" w:hAnsi="David"/>
          <w:rtl w:val="true"/>
        </w:rPr>
        <w:t xml:space="preserve">, </w:t>
      </w:r>
      <w:r>
        <w:rPr>
          <w:rFonts w:ascii="David" w:hAnsi="David"/>
          <w:rtl w:val="true"/>
        </w:rPr>
        <w:t xml:space="preserve">אשר הוסב ומסוגל לירות תחמושת קליעית קליבר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 xml:space="preserve">מ קצר </w:t>
      </w:r>
      <w:r>
        <w:rPr>
          <w:rFonts w:cs="David" w:ascii="David" w:hAnsi="David"/>
          <w:rtl w:val="true"/>
        </w:rPr>
        <w:t>(</w:t>
      </w:r>
      <w:r>
        <w:rPr>
          <w:rFonts w:cs="David" w:ascii="David" w:hAnsi="David"/>
          <w:b/>
          <w:bCs/>
          <w:rtl w:val="true"/>
        </w:rPr>
        <w:t>"</w:t>
      </w:r>
      <w:r>
        <w:rPr>
          <w:rFonts w:ascii="David" w:hAnsi="David"/>
          <w:b/>
          <w:b/>
          <w:bCs/>
          <w:rtl w:val="true"/>
        </w:rPr>
        <w:t>הנשק</w:t>
      </w:r>
      <w:r>
        <w:rPr>
          <w:rFonts w:cs="David" w:ascii="David" w:hAnsi="David"/>
          <w:b/>
          <w:bCs/>
          <w:rtl w:val="true"/>
        </w:rPr>
        <w:t>"</w:t>
      </w:r>
      <w:r>
        <w:rPr>
          <w:rFonts w:cs="David" w:ascii="David" w:hAnsi="David"/>
          <w:rtl w:val="true"/>
        </w:rPr>
        <w:t xml:space="preserve">) </w:t>
      </w:r>
      <w:r>
        <w:rPr>
          <w:rFonts w:ascii="David" w:hAnsi="David"/>
          <w:rtl w:val="true"/>
        </w:rPr>
        <w:t>מחסנית תואמת ו</w:t>
      </w:r>
      <w:r>
        <w:rPr>
          <w:rFonts w:cs="David" w:ascii="David" w:hAnsi="David"/>
          <w:rtl w:val="true"/>
        </w:rPr>
        <w:t>-</w:t>
      </w:r>
      <w:r>
        <w:rPr>
          <w:rFonts w:cs="David" w:ascii="David" w:hAnsi="David"/>
        </w:rPr>
        <w:t>8</w:t>
      </w:r>
      <w:r>
        <w:rPr>
          <w:rFonts w:cs="David" w:ascii="David" w:hAnsi="David"/>
          <w:rtl w:val="true"/>
        </w:rPr>
        <w:t xml:space="preserve"> </w:t>
      </w:r>
      <w:r>
        <w:rPr>
          <w:rFonts w:ascii="David" w:hAnsi="David"/>
          <w:rtl w:val="true"/>
        </w:rPr>
        <w:t xml:space="preserve">כדורים </w:t>
      </w:r>
      <w:r>
        <w:rPr>
          <w:rFonts w:cs="David" w:ascii="David" w:hAnsi="David"/>
        </w:rPr>
        <w:t>7.65</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 שהיו עטופים בנייר סופג לבן אשר אינם תואמים את הקליבר של האקדח</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לאחר מכן</w:t>
      </w:r>
      <w:r>
        <w:rPr>
          <w:rFonts w:cs="David" w:ascii="David" w:hAnsi="David"/>
          <w:rtl w:val="true"/>
        </w:rPr>
        <w:t xml:space="preserve">, </w:t>
      </w:r>
      <w:r>
        <w:rPr>
          <w:rFonts w:ascii="David" w:hAnsi="David"/>
          <w:rtl w:val="true"/>
        </w:rPr>
        <w:t>הנאשם הסביר לסוכן כיצד הנשק עובד</w:t>
      </w:r>
      <w:r>
        <w:rPr>
          <w:rFonts w:cs="David" w:ascii="David" w:hAnsi="David"/>
          <w:rtl w:val="true"/>
        </w:rPr>
        <w:t xml:space="preserve">, </w:t>
      </w:r>
      <w:r>
        <w:rPr>
          <w:rFonts w:ascii="David" w:hAnsi="David"/>
          <w:rtl w:val="true"/>
        </w:rPr>
        <w:t>מסר לו את הנשק</w:t>
      </w:r>
      <w:r>
        <w:rPr>
          <w:rFonts w:cs="David" w:ascii="David" w:hAnsi="David"/>
          <w:rtl w:val="true"/>
        </w:rPr>
        <w:t xml:space="preserve">, </w:t>
      </w:r>
      <w:r>
        <w:rPr>
          <w:rFonts w:ascii="David" w:hAnsi="David"/>
          <w:rtl w:val="true"/>
        </w:rPr>
        <w:t>אסף את כל שקיות האוכל עמן נגעו בנשק וביקש מהסוכן להודיע לו לאחר שיגיע לביתו שהכל בסדר</w:t>
      </w:r>
      <w:r>
        <w:rPr>
          <w:rFonts w:cs="David" w:ascii="David" w:hAnsi="David"/>
          <w:rtl w:val="true"/>
        </w:rPr>
        <w:t xml:space="preserve">. </w:t>
      </w:r>
      <w:r>
        <w:rPr>
          <w:rFonts w:ascii="David" w:hAnsi="David"/>
          <w:rtl w:val="true"/>
        </w:rPr>
        <w:t>השניים נפרדו והסוכן חזר לביתו במונית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באותו היום לאחר הפגישה</w:t>
      </w:r>
      <w:r>
        <w:rPr>
          <w:rFonts w:cs="David" w:ascii="David" w:hAnsi="David"/>
          <w:rtl w:val="true"/>
        </w:rPr>
        <w:t xml:space="preserve">, </w:t>
      </w:r>
      <w:r>
        <w:rPr>
          <w:rFonts w:ascii="David" w:hAnsi="David"/>
          <w:rtl w:val="true"/>
        </w:rPr>
        <w:t>הנאשם חייג לסוכן באמצעות הוואטצאפ</w:t>
      </w:r>
      <w:r>
        <w:rPr>
          <w:rFonts w:cs="David" w:ascii="David" w:hAnsi="David"/>
          <w:rtl w:val="true"/>
        </w:rPr>
        <w:t xml:space="preserve">, </w:t>
      </w:r>
      <w:r>
        <w:rPr>
          <w:rFonts w:ascii="David" w:hAnsi="David"/>
          <w:rtl w:val="true"/>
        </w:rPr>
        <w:t>ושאל אותו איך הנשק</w:t>
      </w:r>
      <w:r>
        <w:rPr>
          <w:rFonts w:cs="David" w:ascii="David" w:hAnsi="David"/>
          <w:rtl w:val="true"/>
        </w:rPr>
        <w:t xml:space="preserve">. </w:t>
      </w:r>
      <w:r>
        <w:rPr>
          <w:rFonts w:ascii="David" w:hAnsi="David"/>
          <w:rtl w:val="true"/>
        </w:rPr>
        <w:t>הסוכן השיב לו שהוא יפה</w:t>
      </w:r>
      <w:r>
        <w:rPr>
          <w:rFonts w:cs="David" w:ascii="David" w:hAnsi="David"/>
          <w:rtl w:val="true"/>
        </w:rPr>
        <w:t xml:space="preserve">, </w:t>
      </w:r>
      <w:r>
        <w:rPr>
          <w:rFonts w:ascii="David" w:hAnsi="David"/>
          <w:rtl w:val="true"/>
        </w:rPr>
        <w:t>והנאשם אמר לו שישים את זה במקום טוב ושלא יגיד דבר לאף אחד</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במעמד אותה שיחה הסוכן אמר לנאשם כי התחמושת שקיבל ממנו אינה מתאימה לאקדח</w:t>
      </w:r>
      <w:r>
        <w:rPr>
          <w:rFonts w:cs="David" w:ascii="David" w:hAnsi="David"/>
          <w:rtl w:val="true"/>
        </w:rPr>
        <w:t xml:space="preserve">. </w:t>
      </w:r>
      <w:r>
        <w:rPr>
          <w:rFonts w:ascii="David" w:hAnsi="David"/>
          <w:rtl w:val="true"/>
        </w:rPr>
        <w:t>בתגובה לכך</w:t>
      </w:r>
      <w:r>
        <w:rPr>
          <w:rFonts w:cs="David" w:ascii="David" w:hAnsi="David"/>
          <w:rtl w:val="true"/>
        </w:rPr>
        <w:t xml:space="preserve">, </w:t>
      </w:r>
      <w:r>
        <w:rPr>
          <w:rFonts w:ascii="David" w:hAnsi="David"/>
          <w:rtl w:val="true"/>
        </w:rPr>
        <w:t>הנאשם אמר לו שהתכוון להגיד לו שהאחר אמר לו שהתבלבל בתחמושת וכי יקרא לסוכן חזרה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הנאשם במעשיו כמתואר בעובדות לעיל</w:t>
      </w:r>
      <w:r>
        <w:rPr>
          <w:rFonts w:cs="David" w:ascii="David" w:hAnsi="David"/>
          <w:rtl w:val="true"/>
        </w:rPr>
        <w:t xml:space="preserve">, </w:t>
      </w:r>
      <w:r>
        <w:rPr>
          <w:rFonts w:ascii="David" w:hAnsi="David"/>
          <w:rtl w:val="true"/>
        </w:rPr>
        <w:t>עשה עסקה אחרת שיש עמה מסירת החזקה בנשק בתמורה</w:t>
      </w:r>
      <w:r>
        <w:rPr>
          <w:rFonts w:cs="David" w:ascii="David" w:hAnsi="David"/>
          <w:rtl w:val="true"/>
        </w:rPr>
        <w:t xml:space="preserve">, </w:t>
      </w:r>
      <w:r>
        <w:rPr>
          <w:rFonts w:ascii="David" w:hAnsi="David"/>
          <w:rtl w:val="true"/>
        </w:rPr>
        <w:t>בלא רשות ועל פי דין לעשות פעולה כאמור</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cs="Times New Roman"/>
        </w:rPr>
      </w:pPr>
      <w:r>
        <w:rPr>
          <w:rFonts w:cs="David" w:ascii="David" w:hAnsi="David"/>
        </w:rPr>
        <w:t>2</w:t>
      </w:r>
      <w:r>
        <w:rPr>
          <w:rFonts w:cs="David" w:ascii="David" w:hAnsi="David"/>
          <w:rtl w:val="true"/>
        </w:rPr>
        <w:t xml:space="preserve">. </w:t>
        <w:tab/>
      </w:r>
      <w:r>
        <w:rPr>
          <w:rFonts w:ascii="David" w:hAnsi="David" w:eastAsia="David"/>
          <w:rtl w:val="true"/>
        </w:rPr>
        <w:t>הצדדים הגיעו להסדר טיעון לפיו הנאשם הודה בעובדות כתב האישום המתוקן</w:t>
      </w:r>
      <w:r>
        <w:rPr>
          <w:rFonts w:eastAsia="David" w:cs="David" w:ascii="David" w:hAnsi="David"/>
          <w:rtl w:val="true"/>
        </w:rPr>
        <w:t xml:space="preserve">, </w:t>
      </w:r>
      <w:r>
        <w:rPr>
          <w:rFonts w:ascii="David" w:hAnsi="David" w:eastAsia="David"/>
          <w:rtl w:val="true"/>
        </w:rPr>
        <w:t>ויורשע בעבירה המפורטת בו</w:t>
      </w:r>
      <w:r>
        <w:rPr>
          <w:rFonts w:eastAsia="David" w:cs="David" w:ascii="David" w:hAnsi="David"/>
          <w:rtl w:val="true"/>
        </w:rPr>
        <w:t xml:space="preserve">. </w:t>
      </w:r>
      <w:r>
        <w:rPr>
          <w:rFonts w:ascii="David" w:hAnsi="David" w:eastAsia="David"/>
          <w:rtl w:val="true"/>
        </w:rPr>
        <w:t>בין הצדדים אין הסכמות עונשיות</w:t>
      </w:r>
      <w:r>
        <w:rPr>
          <w:rFonts w:eastAsia="David" w:cs="David" w:ascii="David" w:hAnsi="David"/>
          <w:rtl w:val="true"/>
        </w:rPr>
        <w:t>.</w:t>
      </w:r>
      <w:r>
        <w:rPr>
          <w:rtl w:val="true"/>
        </w:rPr>
        <w:t xml:space="preserve">  </w:t>
      </w:r>
    </w:p>
    <w:p>
      <w:pPr>
        <w:pStyle w:val="Normal"/>
        <w:spacing w:lineRule="auto" w:line="360"/>
        <w:ind w:end="0"/>
        <w:jc w:val="both"/>
        <w:rPr>
          <w:rFonts w:cs="Times New Roman"/>
        </w:rPr>
      </w:pPr>
      <w:r>
        <w:rPr>
          <w:rFonts w:cs="Times New Roman"/>
          <w:rtl w:val="true"/>
        </w:rPr>
      </w:r>
    </w:p>
    <w:p>
      <w:pPr>
        <w:pStyle w:val="Normal"/>
        <w:spacing w:lineRule="auto" w:line="360"/>
        <w:ind w:end="0"/>
        <w:jc w:val="both"/>
        <w:rPr>
          <w:b/>
          <w:bCs/>
          <w:u w:val="single"/>
          <w:lang w:eastAsia="he-IL"/>
        </w:rPr>
      </w:pPr>
      <w:r>
        <w:rPr>
          <w:b/>
          <w:b/>
          <w:bCs/>
          <w:u w:val="single"/>
          <w:rtl w:val="true"/>
          <w:lang w:eastAsia="he-IL"/>
        </w:rPr>
        <w:t>הראיות</w:t>
      </w:r>
      <w:r>
        <w:rPr>
          <w:rFonts w:cs="Times New Roman"/>
          <w:b/>
          <w:b/>
          <w:bCs/>
          <w:u w:val="single"/>
          <w:rtl w:val="true"/>
          <w:lang w:eastAsia="he-IL"/>
        </w:rPr>
        <w:t xml:space="preserve"> </w:t>
      </w:r>
      <w:r>
        <w:rPr>
          <w:b/>
          <w:b/>
          <w:bCs/>
          <w:u w:val="single"/>
          <w:rtl w:val="true"/>
          <w:lang w:eastAsia="he-IL"/>
        </w:rPr>
        <w:t>לעונש</w:t>
      </w:r>
    </w:p>
    <w:p>
      <w:pPr>
        <w:pStyle w:val="Normal"/>
        <w:spacing w:lineRule="auto" w:line="360"/>
        <w:ind w:end="0"/>
        <w:jc w:val="both"/>
        <w:rPr>
          <w:b/>
          <w:bCs/>
          <w:u w:val="single"/>
          <w:lang w:eastAsia="he-IL"/>
        </w:rPr>
      </w:pPr>
      <w:r>
        <w:rPr>
          <w:b/>
          <w:bCs/>
          <w:u w:val="single"/>
          <w:rtl w:val="true"/>
          <w:lang w:eastAsia="he-IL"/>
        </w:rPr>
      </w:r>
    </w:p>
    <w:p>
      <w:pPr>
        <w:pStyle w:val="Normal"/>
        <w:spacing w:lineRule="auto" w:line="360"/>
        <w:ind w:end="0"/>
        <w:jc w:val="both"/>
        <w:rPr/>
      </w:pPr>
      <w:r>
        <w:rPr>
          <w:lang w:eastAsia="he-IL"/>
        </w:rPr>
        <w:t>3</w:t>
      </w:r>
      <w:r>
        <w:rPr>
          <w:rtl w:val="true"/>
          <w:lang w:eastAsia="he-IL"/>
        </w:rPr>
        <w:t>.</w:t>
        <w:tab/>
      </w:r>
      <w:r>
        <w:rPr>
          <w:rFonts w:cs="David" w:ascii="David" w:hAnsi="David"/>
          <w:rtl w:val="true"/>
        </w:rPr>
        <w:t xml:space="preserve"> </w:t>
      </w:r>
      <w:r>
        <w:rPr>
          <w:rFonts w:ascii="David" w:hAnsi="David"/>
          <w:rtl w:val="true"/>
        </w:rPr>
        <w:t xml:space="preserve">במסגרת הראיות לעונש מטעם המאשימה הוגש הרישום הפלילי של הנאשם </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 xml:space="preserve">הכולל עבירת החזקת סכין שלא כדין מ – </w:t>
      </w:r>
      <w:r>
        <w:rPr>
          <w:rFonts w:cs="David" w:ascii="David" w:hAnsi="David"/>
        </w:rPr>
        <w:t>2021</w:t>
      </w:r>
      <w:r>
        <w:rPr>
          <w:rFonts w:cs="David" w:ascii="David" w:hAnsi="David"/>
          <w:rtl w:val="true"/>
        </w:rPr>
        <w:t xml:space="preserve">. </w:t>
      </w:r>
    </w:p>
    <w:p>
      <w:pPr>
        <w:pStyle w:val="Normal"/>
        <w:spacing w:lineRule="auto" w:line="360"/>
        <w:ind w:end="0"/>
        <w:jc w:val="both"/>
        <w:rPr>
          <w:rFonts w:ascii="David" w:hAnsi="David" w:cs="Times New Roman"/>
        </w:rPr>
      </w:pPr>
      <w:r>
        <w:rPr>
          <w:rFonts w:cs="Times New Roman" w:ascii="David" w:hAnsi="David"/>
          <w:rtl w:val="true"/>
        </w:rPr>
      </w:r>
    </w:p>
    <w:p>
      <w:pPr>
        <w:pStyle w:val="Normal"/>
        <w:spacing w:lineRule="auto" w:line="360"/>
        <w:ind w:end="0"/>
        <w:jc w:val="both"/>
        <w:rPr>
          <w:b/>
          <w:bCs/>
          <w:u w:val="single"/>
          <w:lang w:eastAsia="he-IL"/>
        </w:rPr>
      </w:pPr>
      <w:r>
        <w:rPr>
          <w:b/>
          <w:b/>
          <w:bCs/>
          <w:u w:val="single"/>
          <w:rtl w:val="true"/>
          <w:lang w:eastAsia="he-IL"/>
        </w:rPr>
        <w:t>תסקיר</w:t>
      </w:r>
      <w:r>
        <w:rPr>
          <w:rFonts w:cs="Times New Roman"/>
          <w:b/>
          <w:b/>
          <w:bCs/>
          <w:u w:val="single"/>
          <w:rtl w:val="true"/>
          <w:lang w:eastAsia="he-IL"/>
        </w:rPr>
        <w:t xml:space="preserve"> </w:t>
      </w:r>
      <w:r>
        <w:rPr>
          <w:b/>
          <w:b/>
          <w:bCs/>
          <w:u w:val="single"/>
          <w:rtl w:val="true"/>
          <w:lang w:eastAsia="he-IL"/>
        </w:rPr>
        <w:t>שירות</w:t>
      </w:r>
      <w:r>
        <w:rPr>
          <w:rFonts w:cs="Times New Roman"/>
          <w:b/>
          <w:b/>
          <w:bCs/>
          <w:u w:val="single"/>
          <w:rtl w:val="true"/>
          <w:lang w:eastAsia="he-IL"/>
        </w:rPr>
        <w:t xml:space="preserve"> </w:t>
      </w:r>
      <w:r>
        <w:rPr>
          <w:b/>
          <w:b/>
          <w:bCs/>
          <w:u w:val="single"/>
          <w:rtl w:val="true"/>
          <w:lang w:eastAsia="he-IL"/>
        </w:rPr>
        <w:t>מבחן</w:t>
      </w:r>
    </w:p>
    <w:p>
      <w:pPr>
        <w:pStyle w:val="Normal"/>
        <w:spacing w:lineRule="auto" w:line="360" w:before="0" w:after="160"/>
        <w:ind w:end="0"/>
        <w:jc w:val="both"/>
        <w:rPr>
          <w:rFonts w:ascii="David" w:hAnsi="David" w:eastAsia="Calibri" w:cs="David"/>
          <w:b/>
          <w:bCs/>
          <w:u w:val="single"/>
          <w:lang w:eastAsia="he-IL"/>
        </w:rPr>
      </w:pPr>
      <w:r>
        <w:rPr>
          <w:rFonts w:eastAsia="Calibri" w:cs="David" w:ascii="David" w:hAnsi="David"/>
          <w:b/>
          <w:bCs/>
          <w:u w:val="single"/>
          <w:rtl w:val="true"/>
          <w:lang w:eastAsia="he-IL"/>
        </w:rPr>
      </w:r>
    </w:p>
    <w:p>
      <w:pPr>
        <w:pStyle w:val="Normal"/>
        <w:spacing w:lineRule="auto" w:line="360" w:before="0" w:after="160"/>
        <w:ind w:end="0"/>
        <w:jc w:val="both"/>
        <w:rPr>
          <w:rFonts w:ascii="David" w:hAnsi="David" w:eastAsia="Calibri" w:cs="David"/>
          <w:b/>
          <w:bCs/>
        </w:rPr>
      </w:pPr>
      <w:r>
        <w:rPr>
          <w:rFonts w:eastAsia="Calibri" w:cs="David" w:ascii="David" w:hAnsi="David"/>
        </w:rPr>
        <w:t>4</w:t>
      </w:r>
      <w:r>
        <w:rPr>
          <w:rFonts w:eastAsia="Calibri" w:cs="David" w:ascii="David" w:hAnsi="David"/>
          <w:rtl w:val="true"/>
        </w:rPr>
        <w:t>.</w:t>
      </w:r>
      <w:r>
        <w:rPr>
          <w:rFonts w:eastAsia="Calibri" w:cs="David" w:ascii="David" w:hAnsi="David"/>
          <w:b/>
          <w:bCs/>
          <w:rtl w:val="true"/>
        </w:rPr>
        <w:t xml:space="preserve"> </w:t>
      </w:r>
      <w:r>
        <w:rPr>
          <w:rFonts w:ascii="David" w:hAnsi="David" w:eastAsia="Calibri"/>
          <w:b/>
          <w:b/>
          <w:bCs/>
          <w:rtl w:val="true"/>
        </w:rPr>
        <w:t>ע</w:t>
      </w:r>
      <w:r>
        <w:rPr>
          <w:rFonts w:eastAsia="Calibri" w:cs="David" w:ascii="David" w:hAnsi="David"/>
          <w:b/>
          <w:bCs/>
          <w:rtl w:val="true"/>
        </w:rPr>
        <w:t>"</w:t>
      </w:r>
      <w:r>
        <w:rPr>
          <w:rFonts w:ascii="David" w:hAnsi="David" w:eastAsia="Calibri"/>
          <w:b/>
          <w:b/>
          <w:bCs/>
          <w:rtl w:val="true"/>
        </w:rPr>
        <w:t xml:space="preserve">פ התסקיר מיום </w:t>
      </w:r>
      <w:r>
        <w:rPr>
          <w:rFonts w:eastAsia="Calibri" w:cs="David" w:ascii="David" w:hAnsi="David"/>
          <w:b/>
          <w:bCs/>
        </w:rPr>
        <w:t>23.11.23</w:t>
      </w:r>
      <w:r>
        <w:rPr>
          <w:rFonts w:eastAsia="Calibri" w:cs="David" w:ascii="David" w:hAnsi="David"/>
          <w:b/>
          <w:bCs/>
          <w:rtl w:val="true"/>
        </w:rPr>
        <w:t xml:space="preserve">, </w:t>
      </w:r>
      <w:r>
        <w:rPr>
          <w:rFonts w:ascii="David" w:hAnsi="David" w:eastAsia="Calibri"/>
          <w:rtl w:val="true"/>
        </w:rPr>
        <w:t>אשר יפורט בחלקו לאור צנעת הפרט</w:t>
      </w:r>
      <w:r>
        <w:rPr>
          <w:rFonts w:eastAsia="Calibri" w:cs="David" w:ascii="David" w:hAnsi="David"/>
          <w:rtl w:val="true"/>
        </w:rPr>
        <w:t xml:space="preserve">, </w:t>
      </w:r>
      <w:r>
        <w:rPr>
          <w:rFonts w:ascii="David" w:hAnsi="David" w:eastAsia="Calibri"/>
          <w:rtl w:val="true"/>
        </w:rPr>
        <w:t>הנאשם נשוי ואב לשני ילדים</w:t>
      </w:r>
      <w:r>
        <w:rPr>
          <w:rFonts w:eastAsia="Calibri" w:cs="David" w:ascii="David" w:hAnsi="David"/>
          <w:rtl w:val="true"/>
        </w:rPr>
        <w:t xml:space="preserve">. </w:t>
      </w:r>
      <w:r>
        <w:rPr>
          <w:rFonts w:ascii="David" w:hAnsi="David" w:eastAsia="Calibri"/>
          <w:rtl w:val="true"/>
        </w:rPr>
        <w:t>טרם מעצרו עבד בעבודות מזדמנות ולפרקי זמן קצרים בתחום השיפוצים</w:t>
      </w:r>
      <w:r>
        <w:rPr>
          <w:rFonts w:eastAsia="Calibri" w:cs="David" w:ascii="David" w:hAnsi="David"/>
          <w:rtl w:val="true"/>
        </w:rPr>
        <w:t xml:space="preserve">. </w:t>
      </w:r>
      <w:r>
        <w:rPr>
          <w:rFonts w:ascii="David" w:hAnsi="David" w:eastAsia="Calibri"/>
          <w:rtl w:val="true"/>
        </w:rPr>
        <w:t xml:space="preserve">לנאשם </w:t>
      </w:r>
      <w:r>
        <w:rPr>
          <w:rFonts w:eastAsia="Calibri" w:cs="David" w:ascii="David" w:hAnsi="David"/>
        </w:rPr>
        <w:t>10</w:t>
      </w:r>
      <w:r>
        <w:rPr>
          <w:rFonts w:eastAsia="Calibri" w:cs="David" w:ascii="David" w:hAnsi="David"/>
          <w:rtl w:val="true"/>
        </w:rPr>
        <w:t xml:space="preserve"> </w:t>
      </w:r>
      <w:r>
        <w:rPr>
          <w:rFonts w:ascii="David" w:hAnsi="David" w:eastAsia="Calibri"/>
          <w:rtl w:val="true"/>
        </w:rPr>
        <w:t>שנות לימוד</w:t>
      </w:r>
      <w:r>
        <w:rPr>
          <w:rFonts w:eastAsia="Calibri" w:cs="David" w:ascii="David" w:hAnsi="David"/>
          <w:rtl w:val="true"/>
        </w:rPr>
        <w:t xml:space="preserve">, </w:t>
      </w:r>
      <w:r>
        <w:rPr>
          <w:rFonts w:ascii="David" w:hAnsi="David" w:eastAsia="Calibri"/>
          <w:rtl w:val="true"/>
        </w:rPr>
        <w:t>לא גויס לצה</w:t>
      </w:r>
      <w:r>
        <w:rPr>
          <w:rFonts w:eastAsia="Calibri" w:cs="David" w:ascii="David" w:hAnsi="David"/>
          <w:rtl w:val="true"/>
        </w:rPr>
        <w:t>"</w:t>
      </w:r>
      <w:r>
        <w:rPr>
          <w:rFonts w:ascii="David" w:hAnsi="David" w:eastAsia="Calibri"/>
          <w:rtl w:val="true"/>
        </w:rPr>
        <w:t>ל בעקבות פטור שקיבל</w:t>
      </w:r>
      <w:r>
        <w:rPr>
          <w:rFonts w:eastAsia="Calibri" w:cs="David" w:ascii="David" w:hAnsi="David"/>
          <w:rtl w:val="true"/>
        </w:rPr>
        <w:t xml:space="preserve">, </w:t>
      </w:r>
      <w:r>
        <w:rPr>
          <w:rFonts w:ascii="David" w:hAnsi="David" w:eastAsia="Calibri"/>
          <w:rtl w:val="true"/>
        </w:rPr>
        <w:t xml:space="preserve">ובין השנים </w:t>
      </w:r>
      <w:r>
        <w:rPr>
          <w:rFonts w:eastAsia="Calibri" w:cs="David" w:ascii="David" w:hAnsi="David"/>
        </w:rPr>
        <w:t>2009-2017</w:t>
      </w:r>
      <w:r>
        <w:rPr>
          <w:rFonts w:eastAsia="Calibri" w:cs="David" w:ascii="David" w:hAnsi="David"/>
          <w:rtl w:val="true"/>
        </w:rPr>
        <w:t xml:space="preserve"> </w:t>
      </w:r>
      <w:r>
        <w:rPr>
          <w:rFonts w:ascii="David" w:hAnsi="David" w:eastAsia="Calibri"/>
          <w:rtl w:val="true"/>
        </w:rPr>
        <w:t>עבד כמנהל מקצועי במחלקת הנוער של קבוצת כדורגל</w:t>
      </w:r>
      <w:r>
        <w:rPr>
          <w:rFonts w:eastAsia="Calibri" w:cs="David" w:ascii="David" w:hAnsi="David"/>
          <w:rtl w:val="true"/>
        </w:rPr>
        <w:t xml:space="preserve">. </w:t>
      </w:r>
    </w:p>
    <w:p>
      <w:pPr>
        <w:pStyle w:val="Normal"/>
        <w:spacing w:lineRule="auto" w:line="360" w:before="0" w:after="160"/>
        <w:ind w:end="0"/>
        <w:jc w:val="both"/>
        <w:rPr>
          <w:rFonts w:ascii="David" w:hAnsi="David" w:eastAsia="Calibri" w:cs="David"/>
        </w:rPr>
      </w:pPr>
      <w:r>
        <w:rPr>
          <w:rFonts w:ascii="David" w:hAnsi="David" w:eastAsia="Calibri"/>
          <w:rtl w:val="true"/>
        </w:rPr>
        <w:t xml:space="preserve">הנאשם שיתף כי בהיותו בן </w:t>
      </w:r>
      <w:r>
        <w:rPr>
          <w:rFonts w:eastAsia="Calibri" w:cs="David" w:ascii="David" w:hAnsi="David"/>
        </w:rPr>
        <w:t>27</w:t>
      </w:r>
      <w:r>
        <w:rPr>
          <w:rFonts w:eastAsia="Calibri" w:cs="David" w:ascii="David" w:hAnsi="David"/>
          <w:rtl w:val="true"/>
        </w:rPr>
        <w:t xml:space="preserve"> </w:t>
      </w:r>
      <w:r>
        <w:rPr>
          <w:rFonts w:ascii="David" w:hAnsi="David" w:eastAsia="Calibri"/>
          <w:rtl w:val="true"/>
        </w:rPr>
        <w:t>החל להמר כאשר הסתבך כלכלית וצבר חובות כבדים ואף פוטר מעבודתו</w:t>
      </w:r>
      <w:r>
        <w:rPr>
          <w:rFonts w:eastAsia="Calibri" w:cs="David" w:ascii="David" w:hAnsi="David"/>
          <w:rtl w:val="true"/>
        </w:rPr>
        <w:t xml:space="preserve">. </w:t>
      </w:r>
      <w:r>
        <w:rPr>
          <w:rFonts w:ascii="David" w:hAnsi="David" w:eastAsia="Calibri"/>
          <w:rtl w:val="true"/>
        </w:rPr>
        <w:t>בעקבות קשיים כלכליים נאלץ לסגור עסקים שהיו בבעלותו ומסר כי מצוי בחובות כלכליים</w:t>
      </w:r>
      <w:r>
        <w:rPr>
          <w:rFonts w:eastAsia="Calibri" w:cs="David" w:ascii="David" w:hAnsi="David"/>
          <w:rtl w:val="true"/>
        </w:rPr>
        <w:t xml:space="preserve">. </w:t>
      </w:r>
    </w:p>
    <w:p>
      <w:pPr>
        <w:pStyle w:val="Normal"/>
        <w:spacing w:lineRule="auto" w:line="360" w:before="0" w:after="160"/>
        <w:ind w:end="0"/>
        <w:jc w:val="both"/>
        <w:rPr>
          <w:rFonts w:ascii="David" w:hAnsi="David" w:eastAsia="Calibri" w:cs="David"/>
        </w:rPr>
      </w:pPr>
      <w:r>
        <w:rPr>
          <w:rFonts w:ascii="David" w:hAnsi="David" w:eastAsia="Calibri"/>
          <w:rtl w:val="true"/>
        </w:rPr>
        <w:t xml:space="preserve">בגיל </w:t>
      </w:r>
      <w:r>
        <w:rPr>
          <w:rFonts w:eastAsia="Calibri" w:cs="David" w:ascii="David" w:hAnsi="David"/>
        </w:rPr>
        <w:t>24</w:t>
      </w:r>
      <w:r>
        <w:rPr>
          <w:rFonts w:eastAsia="Calibri" w:cs="David" w:ascii="David" w:hAnsi="David"/>
          <w:rtl w:val="true"/>
        </w:rPr>
        <w:t xml:space="preserve"> </w:t>
      </w:r>
      <w:r>
        <w:rPr>
          <w:rFonts w:ascii="David" w:hAnsi="David" w:eastAsia="Calibri"/>
          <w:rtl w:val="true"/>
        </w:rPr>
        <w:t>הנאשם החל לצרוך סמים ואלכוהול בנסיבות חברתיות</w:t>
      </w:r>
      <w:r>
        <w:rPr>
          <w:rFonts w:eastAsia="Calibri" w:cs="David" w:ascii="David" w:hAnsi="David"/>
          <w:rtl w:val="true"/>
        </w:rPr>
        <w:t xml:space="preserve">. </w:t>
      </w:r>
      <w:r>
        <w:rPr>
          <w:rFonts w:ascii="David" w:hAnsi="David" w:eastAsia="Calibri"/>
          <w:rtl w:val="true"/>
        </w:rPr>
        <w:t>הנאשם מסר כי כיום נמנע משימוש בסמים</w:t>
      </w:r>
      <w:r>
        <w:rPr>
          <w:rFonts w:eastAsia="Calibri" w:cs="David" w:ascii="David" w:hAnsi="David"/>
          <w:rtl w:val="true"/>
        </w:rPr>
        <w:t xml:space="preserve">. </w:t>
      </w:r>
      <w:r>
        <w:rPr>
          <w:rFonts w:ascii="David" w:hAnsi="David" w:eastAsia="Calibri"/>
          <w:rtl w:val="true"/>
        </w:rPr>
        <w:t>בעקבות הימורים צבר חובות על סך מיליון ₪ ועמם מתמודד כיום</w:t>
      </w:r>
      <w:r>
        <w:rPr>
          <w:rFonts w:eastAsia="Calibri" w:cs="David" w:ascii="David" w:hAnsi="David"/>
          <w:rtl w:val="true"/>
        </w:rPr>
        <w:t xml:space="preserve">. </w:t>
      </w:r>
    </w:p>
    <w:p>
      <w:pPr>
        <w:pStyle w:val="Normal"/>
        <w:spacing w:lineRule="auto" w:line="360" w:before="0" w:after="160"/>
        <w:ind w:end="0"/>
        <w:jc w:val="both"/>
        <w:rPr>
          <w:rFonts w:ascii="David" w:hAnsi="David" w:eastAsia="Calibri" w:cs="David"/>
        </w:rPr>
      </w:pPr>
      <w:r>
        <w:rPr>
          <w:rFonts w:ascii="David" w:hAnsi="David" w:eastAsia="Calibri"/>
          <w:rtl w:val="true"/>
        </w:rPr>
        <w:t>הנאשם התקשה לשתף בקיומם של דפוסים מכשילים בהתנהגותו</w:t>
      </w:r>
      <w:r>
        <w:rPr>
          <w:rFonts w:eastAsia="Calibri" w:cs="David" w:ascii="David" w:hAnsi="David"/>
          <w:rtl w:val="true"/>
        </w:rPr>
        <w:t xml:space="preserve">, </w:t>
      </w:r>
      <w:r>
        <w:rPr>
          <w:rFonts w:ascii="David" w:hAnsi="David" w:eastAsia="Calibri"/>
          <w:rtl w:val="true"/>
        </w:rPr>
        <w:t>ושירות המבחן התרשם כי ניכר שהוא נוטה להצגה עצמית יציבה ומתפקדת ובהתאם לא הביע נזקקות לקבלת מענים טיפוליים</w:t>
      </w:r>
      <w:r>
        <w:rPr>
          <w:rFonts w:eastAsia="Calibri" w:cs="David" w:ascii="David" w:hAnsi="David"/>
          <w:rtl w:val="true"/>
        </w:rPr>
        <w:t xml:space="preserve">, </w:t>
      </w:r>
      <w:r>
        <w:rPr>
          <w:rFonts w:ascii="David" w:hAnsi="David" w:eastAsia="Calibri"/>
          <w:rtl w:val="true"/>
        </w:rPr>
        <w:t>והוא עסוק בהצגת עמדה קורבנית</w:t>
      </w:r>
      <w:r>
        <w:rPr>
          <w:rFonts w:eastAsia="Calibri" w:cs="David" w:ascii="David" w:hAnsi="David"/>
          <w:rtl w:val="true"/>
        </w:rPr>
        <w:t xml:space="preserve">. </w:t>
      </w:r>
    </w:p>
    <w:p>
      <w:pPr>
        <w:pStyle w:val="Normal"/>
        <w:spacing w:lineRule="auto" w:line="360" w:before="0" w:after="160"/>
        <w:ind w:end="0"/>
        <w:jc w:val="both"/>
        <w:rPr>
          <w:rFonts w:ascii="David" w:hAnsi="David" w:eastAsia="Calibri" w:cs="David"/>
        </w:rPr>
      </w:pPr>
      <w:r>
        <w:rPr>
          <w:rFonts w:ascii="David" w:hAnsi="David" w:eastAsia="Calibri"/>
          <w:rtl w:val="true"/>
        </w:rPr>
        <w:t>הנאשם מודה ולוקח אחריות חלקית על ביצוע העבירות</w:t>
      </w:r>
      <w:r>
        <w:rPr>
          <w:rFonts w:eastAsia="Calibri" w:cs="David" w:ascii="David" w:hAnsi="David"/>
          <w:rtl w:val="true"/>
        </w:rPr>
        <w:t xml:space="preserve">. </w:t>
      </w:r>
      <w:r>
        <w:rPr>
          <w:rFonts w:ascii="David" w:hAnsi="David" w:eastAsia="Calibri"/>
          <w:rtl w:val="true"/>
        </w:rPr>
        <w:t>לדבריו</w:t>
      </w:r>
      <w:r>
        <w:rPr>
          <w:rFonts w:eastAsia="Calibri" w:cs="David" w:ascii="David" w:hAnsi="David"/>
          <w:rtl w:val="true"/>
        </w:rPr>
        <w:t xml:space="preserve">, </w:t>
      </w:r>
      <w:r>
        <w:rPr>
          <w:rFonts w:ascii="David" w:hAnsi="David" w:eastAsia="Calibri"/>
          <w:rtl w:val="true"/>
        </w:rPr>
        <w:t>לו היכרות מוקדמת וארוכה עם האדם אשר הפליל אותו</w:t>
      </w:r>
      <w:r>
        <w:rPr>
          <w:rFonts w:eastAsia="Calibri" w:cs="David" w:ascii="David" w:hAnsi="David"/>
          <w:rtl w:val="true"/>
        </w:rPr>
        <w:t xml:space="preserve">, </w:t>
      </w:r>
      <w:r>
        <w:rPr>
          <w:rFonts w:ascii="David" w:hAnsi="David" w:eastAsia="Calibri"/>
          <w:rtl w:val="true"/>
        </w:rPr>
        <w:t>לדבריו ניצל את תמימותו והוביל אותו למצבו כיום</w:t>
      </w:r>
      <w:r>
        <w:rPr>
          <w:rFonts w:eastAsia="Calibri" w:cs="David" w:ascii="David" w:hAnsi="David"/>
          <w:rtl w:val="true"/>
        </w:rPr>
        <w:t xml:space="preserve">. </w:t>
      </w:r>
      <w:r>
        <w:rPr>
          <w:rFonts w:ascii="David" w:hAnsi="David" w:eastAsia="Calibri"/>
          <w:rtl w:val="true"/>
        </w:rPr>
        <w:t>שירות המבחן התרשם כי הנאשם נוטה להשליך מצבו על גורמים חיצוניים ואינו עורך בחינה לבחירותיו והתנהלותו</w:t>
      </w:r>
      <w:r>
        <w:rPr>
          <w:rFonts w:eastAsia="Calibri" w:cs="David" w:ascii="David" w:hAnsi="David"/>
          <w:rtl w:val="true"/>
        </w:rPr>
        <w:t xml:space="preserve">. </w:t>
      </w:r>
    </w:p>
    <w:p>
      <w:pPr>
        <w:pStyle w:val="Normal"/>
        <w:spacing w:lineRule="auto" w:line="360" w:before="0" w:after="160"/>
        <w:ind w:end="0"/>
        <w:jc w:val="both"/>
        <w:rPr>
          <w:rFonts w:ascii="David" w:hAnsi="David" w:eastAsia="Calibri" w:cs="David"/>
        </w:rPr>
      </w:pPr>
      <w:r>
        <w:rPr>
          <w:rFonts w:ascii="David" w:hAnsi="David" w:eastAsia="Calibri"/>
          <w:rtl w:val="true"/>
        </w:rPr>
        <w:t>הנאשם התקשה לשוחח בכנות ובפתיחות באשר לחייו וסביב העבירות בהן הורשע</w:t>
      </w:r>
      <w:r>
        <w:rPr>
          <w:rFonts w:eastAsia="Calibri" w:cs="David" w:ascii="David" w:hAnsi="David"/>
          <w:rtl w:val="true"/>
        </w:rPr>
        <w:t xml:space="preserve">, </w:t>
      </w:r>
      <w:r>
        <w:rPr>
          <w:rFonts w:ascii="David" w:hAnsi="David" w:eastAsia="Calibri"/>
          <w:rtl w:val="true"/>
        </w:rPr>
        <w:t>בעל מחויבות כלפי משפחתו</w:t>
      </w:r>
      <w:r>
        <w:rPr>
          <w:rFonts w:eastAsia="Calibri" w:cs="David" w:ascii="David" w:hAnsi="David"/>
          <w:rtl w:val="true"/>
        </w:rPr>
        <w:t xml:space="preserve">; </w:t>
      </w:r>
      <w:r>
        <w:rPr>
          <w:rFonts w:ascii="David" w:hAnsi="David" w:eastAsia="Calibri"/>
          <w:rtl w:val="true"/>
        </w:rPr>
        <w:t>ישנו פער בין נטייתו להצגה עצמית חיובית ומתפקדת לבין חומרת העבירות בהן הורשע והתנהלותו בפועל</w:t>
      </w:r>
      <w:r>
        <w:rPr>
          <w:rFonts w:eastAsia="Calibri" w:cs="David" w:ascii="David" w:hAnsi="David"/>
          <w:rtl w:val="true"/>
        </w:rPr>
        <w:t xml:space="preserve">, </w:t>
      </w:r>
      <w:r>
        <w:rPr>
          <w:rFonts w:ascii="David" w:hAnsi="David" w:eastAsia="Calibri"/>
          <w:rtl w:val="true"/>
        </w:rPr>
        <w:t>קיים חוסר בהירות באשר למניעים העומדים ברקע לעבירות בהן הורשע כאשר נוטה להשליך מצבו על אחרים בסביבתו</w:t>
      </w:r>
      <w:r>
        <w:rPr>
          <w:rFonts w:eastAsia="Calibri" w:cs="David" w:ascii="David" w:hAnsi="David"/>
          <w:rtl w:val="true"/>
        </w:rPr>
        <w:t xml:space="preserve">. </w:t>
      </w:r>
      <w:r>
        <w:rPr>
          <w:rFonts w:ascii="David" w:hAnsi="David" w:eastAsia="Calibri"/>
          <w:rtl w:val="true"/>
        </w:rPr>
        <w:t>מרוכז במצוקתו סביב ההליך המשפטי המתנהל נגדו</w:t>
      </w:r>
      <w:r>
        <w:rPr>
          <w:rFonts w:eastAsia="Calibri" w:cs="David" w:ascii="David" w:hAnsi="David"/>
          <w:rtl w:val="true"/>
        </w:rPr>
        <w:t xml:space="preserve">, </w:t>
      </w:r>
      <w:r>
        <w:rPr>
          <w:rFonts w:ascii="David" w:hAnsi="David" w:eastAsia="Calibri"/>
          <w:rtl w:val="true"/>
        </w:rPr>
        <w:t>מתקשה להתבונן ולבחון באופן ביקורתי את בחירותיו ומצבו כיום</w:t>
      </w:r>
      <w:r>
        <w:rPr>
          <w:rFonts w:eastAsia="Calibri" w:cs="David" w:ascii="David" w:hAnsi="David"/>
          <w:rtl w:val="true"/>
        </w:rPr>
        <w:t xml:space="preserve">. </w:t>
      </w:r>
    </w:p>
    <w:p>
      <w:pPr>
        <w:pStyle w:val="Normal"/>
        <w:spacing w:lineRule="auto" w:line="360" w:before="0" w:after="160"/>
        <w:ind w:end="0"/>
        <w:jc w:val="both"/>
        <w:rPr>
          <w:rFonts w:ascii="David" w:hAnsi="David" w:eastAsia="Calibri" w:cs="David"/>
        </w:rPr>
      </w:pPr>
      <w:r>
        <w:rPr>
          <w:rFonts w:ascii="David" w:hAnsi="David" w:eastAsia="Calibri"/>
          <w:rtl w:val="true"/>
        </w:rPr>
        <w:t>שירות המבחן מעריך כי קיימים גורמי סיכון להישנות התנהגות עוברת חוק והמליץ על הטלת ענישה מוחשית לצד מאסר על תנאי</w:t>
      </w:r>
      <w:r>
        <w:rPr>
          <w:rFonts w:eastAsia="Calibri" w:cs="David" w:ascii="David" w:hAnsi="David"/>
          <w:rtl w:val="true"/>
        </w:rPr>
        <w:t xml:space="preserve">. </w:t>
      </w:r>
    </w:p>
    <w:p>
      <w:pPr>
        <w:pStyle w:val="Normal"/>
        <w:spacing w:lineRule="auto" w:line="360"/>
        <w:ind w:end="0"/>
        <w:jc w:val="both"/>
        <w:rPr>
          <w:rFonts w:ascii="David" w:hAnsi="David" w:eastAsia="Calibri" w:cs="David"/>
        </w:rPr>
      </w:pPr>
      <w:r>
        <w:rPr>
          <w:rFonts w:eastAsia="Calibri" w:cs="David" w:ascii="David" w:hAnsi="David"/>
          <w:rtl w:val="true"/>
        </w:rPr>
      </w:r>
    </w:p>
    <w:p>
      <w:pPr>
        <w:pStyle w:val="Normal"/>
        <w:spacing w:lineRule="auto" w:line="360"/>
        <w:ind w:end="0"/>
        <w:jc w:val="both"/>
        <w:rPr>
          <w:b/>
          <w:bCs/>
          <w:u w:val="single"/>
          <w:lang w:eastAsia="he-IL"/>
        </w:rPr>
      </w:pPr>
      <w:r>
        <w:rPr>
          <w:b/>
          <w:b/>
          <w:bCs/>
          <w:u w:val="single"/>
          <w:rtl w:val="true"/>
          <w:lang w:eastAsia="he-IL"/>
        </w:rPr>
        <w:t>טענות</w:t>
      </w:r>
      <w:r>
        <w:rPr>
          <w:rFonts w:cs="Times New Roman"/>
          <w:b/>
          <w:b/>
          <w:bCs/>
          <w:u w:val="single"/>
          <w:rtl w:val="true"/>
          <w:lang w:eastAsia="he-IL"/>
        </w:rPr>
        <w:t xml:space="preserve"> </w:t>
      </w:r>
      <w:r>
        <w:rPr>
          <w:b/>
          <w:b/>
          <w:bCs/>
          <w:u w:val="single"/>
          <w:rtl w:val="true"/>
          <w:lang w:eastAsia="he-IL"/>
        </w:rPr>
        <w:t>הצדדים</w:t>
      </w:r>
      <w:r>
        <w:rPr>
          <w:b/>
          <w:bCs/>
          <w:u w:val="single"/>
          <w:rtl w:val="true"/>
          <w:lang w:eastAsia="he-IL"/>
        </w:rPr>
        <w:t>:</w:t>
      </w:r>
    </w:p>
    <w:p>
      <w:pPr>
        <w:pStyle w:val="Normal"/>
        <w:spacing w:lineRule="auto" w:line="360"/>
        <w:ind w:end="0"/>
        <w:jc w:val="both"/>
        <w:rPr>
          <w:b/>
          <w:bCs/>
          <w:u w:val="single"/>
          <w:lang w:eastAsia="he-IL"/>
        </w:rPr>
      </w:pPr>
      <w:r>
        <w:rPr>
          <w:b/>
          <w:bCs/>
          <w:u w:val="single"/>
          <w:rtl w:val="true"/>
          <w:lang w:eastAsia="he-IL"/>
        </w:rPr>
      </w:r>
    </w:p>
    <w:p>
      <w:pPr>
        <w:pStyle w:val="Normal"/>
        <w:spacing w:lineRule="auto" w:line="360"/>
        <w:ind w:end="0"/>
        <w:jc w:val="both"/>
        <w:rPr>
          <w:rFonts w:ascii="David" w:hAnsi="David" w:cs="David"/>
        </w:rPr>
      </w:pPr>
      <w:r>
        <w:rPr>
          <w:lang w:eastAsia="he-IL"/>
        </w:rPr>
        <w:t>5</w:t>
      </w:r>
      <w:r>
        <w:rPr>
          <w:rtl w:val="true"/>
          <w:lang w:eastAsia="he-IL"/>
        </w:rPr>
        <w:t>.</w:t>
        <w:tab/>
      </w:r>
      <w:r>
        <w:rPr>
          <w:rFonts w:ascii="David" w:hAnsi="David"/>
          <w:b/>
          <w:b/>
          <w:bCs/>
          <w:rtl w:val="true"/>
        </w:rPr>
        <w:t>לטענת ב</w:t>
      </w:r>
      <w:r>
        <w:rPr>
          <w:rFonts w:cs="David" w:ascii="David" w:hAnsi="David"/>
          <w:b/>
          <w:bCs/>
          <w:rtl w:val="true"/>
        </w:rPr>
        <w:t>"</w:t>
      </w:r>
      <w:r>
        <w:rPr>
          <w:rFonts w:ascii="David" w:hAnsi="David"/>
          <w:b/>
          <w:b/>
          <w:bCs/>
          <w:rtl w:val="true"/>
        </w:rPr>
        <w:t>כ המאשימה</w:t>
      </w:r>
      <w:r>
        <w:rPr>
          <w:rFonts w:cs="David" w:ascii="David" w:hAnsi="David"/>
          <w:b/>
          <w:bCs/>
          <w:rtl w:val="true"/>
        </w:rPr>
        <w:t>:</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הנאשם פגע בערכים המוגנים העומדים בבסיס עבירות הנשק והם ערכי ההגנה על שלום הציבור וביטחונו</w:t>
      </w:r>
      <w:r>
        <w:rPr>
          <w:rFonts w:eastAsia="David" w:cs="David" w:ascii="David" w:hAnsi="David"/>
          <w:rtl w:val="true"/>
        </w:rPr>
        <w:t xml:space="preserve">, </w:t>
      </w:r>
      <w:r>
        <w:rPr>
          <w:rFonts w:ascii="David" w:hAnsi="David" w:eastAsia="David"/>
          <w:rtl w:val="true"/>
        </w:rPr>
        <w:t>שמירת תחושת ביטחון היחיד והרבים וכן שמירה על שלטון החוק והסדר הציבורי</w:t>
      </w:r>
      <w:r>
        <w:rPr>
          <w:rFonts w:eastAsia="David" w:cs="David" w:ascii="David" w:hAnsi="David"/>
          <w:rtl w:val="true"/>
        </w:rPr>
        <w:t xml:space="preserve">. </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עבירות הנשק חומרתן כפולה</w:t>
      </w:r>
      <w:r>
        <w:rPr>
          <w:rFonts w:eastAsia="David" w:cs="David" w:ascii="David" w:hAnsi="David"/>
          <w:rtl w:val="true"/>
        </w:rPr>
        <w:t xml:space="preserve">. </w:t>
      </w:r>
      <w:r>
        <w:rPr>
          <w:rFonts w:ascii="David" w:hAnsi="David" w:eastAsia="David"/>
          <w:rtl w:val="true"/>
        </w:rPr>
        <w:t>הן מעצם המעבר על החוק והן בשל העובדה כי נשק המוחזק שלא כחוק מועד לפורענות</w:t>
      </w:r>
      <w:r>
        <w:rPr>
          <w:rFonts w:eastAsia="David" w:cs="David" w:ascii="David" w:hAnsi="David"/>
          <w:rtl w:val="true"/>
        </w:rPr>
        <w:t xml:space="preserve">. </w:t>
      </w:r>
      <w:r>
        <w:rPr>
          <w:rFonts w:ascii="David" w:hAnsi="David" w:eastAsia="David"/>
          <w:rtl w:val="true"/>
        </w:rPr>
        <w:t>חומרה יתרה לסיכון הרב הטמון בשימוש בנשק לפגיעה בגוף ובנפש</w:t>
      </w:r>
      <w:r>
        <w:rPr>
          <w:rFonts w:eastAsia="David" w:cs="David" w:ascii="David" w:hAnsi="David"/>
          <w:rtl w:val="true"/>
        </w:rPr>
        <w:t xml:space="preserve">. </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לא למותר לציין את הסיכון שהנשק הבלתי חוקי יתגלגל לידיים עברייניות או לידי מבקשי רעתה של מדינת ישראל אלה הזוממים לבצע פעולות איבה על רקע אידיאולוגי</w:t>
      </w:r>
      <w:r>
        <w:rPr>
          <w:rFonts w:eastAsia="David" w:cs="David" w:ascii="David" w:hAnsi="David"/>
          <w:rtl w:val="true"/>
        </w:rPr>
        <w:t xml:space="preserve">. </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 xml:space="preserve">מידת הפגיעה של הנאשם בערכים המוגנים משמעותית בשים לב הן לסוג הנשק אקדח הזנקה מוסב ירי שבכוחו להמית אדם והן כי הנאשם ביצע את העסקה בדירתו והכל תמורת סכום כסף משמעותי </w:t>
      </w:r>
      <w:r>
        <w:rPr>
          <w:rFonts w:eastAsia="David" w:cs="David" w:ascii="David" w:hAnsi="David"/>
        </w:rPr>
        <w:t>27,000</w:t>
      </w:r>
    </w:p>
    <w:p>
      <w:pPr>
        <w:pStyle w:val="Normal"/>
        <w:spacing w:lineRule="auto" w:line="360"/>
        <w:ind w:end="0"/>
        <w:jc w:val="both"/>
        <w:rPr>
          <w:rFonts w:ascii="David" w:hAnsi="David" w:eastAsia="David" w:cs="David"/>
        </w:rPr>
      </w:pPr>
      <w:r>
        <w:rPr>
          <w:rFonts w:ascii="David" w:hAnsi="David" w:eastAsia="David"/>
          <w:rtl w:val="true"/>
        </w:rPr>
        <w:t>ש</w:t>
      </w:r>
      <w:r>
        <w:rPr>
          <w:rFonts w:eastAsia="David" w:cs="David" w:ascii="David" w:hAnsi="David"/>
          <w:rtl w:val="true"/>
        </w:rPr>
        <w:t>"</w:t>
      </w:r>
      <w:r>
        <w:rPr>
          <w:rFonts w:ascii="David" w:hAnsi="David" w:eastAsia="David"/>
          <w:rtl w:val="true"/>
        </w:rPr>
        <w:t>ח</w:t>
      </w:r>
      <w:r>
        <w:rPr>
          <w:rFonts w:eastAsia="David" w:cs="David" w:ascii="David" w:hAnsi="David"/>
          <w:rtl w:val="true"/>
        </w:rPr>
        <w:t xml:space="preserve">. </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מדובר בעבירה שקדם לה תכנון מוקדם ומוקפד</w:t>
      </w:r>
      <w:r>
        <w:rPr>
          <w:rFonts w:eastAsia="David" w:cs="David" w:ascii="David" w:hAnsi="David"/>
          <w:rtl w:val="true"/>
        </w:rPr>
        <w:t xml:space="preserve">, </w:t>
      </w:r>
      <w:r>
        <w:rPr>
          <w:rFonts w:ascii="David" w:hAnsi="David" w:eastAsia="David"/>
          <w:rtl w:val="true"/>
        </w:rPr>
        <w:t>והנאשם ביצע את העסקה תוך שהוא מערב מספר אנשים כאשר העסקה מתחילה עם הנאשם והסוכן אל מול האחר שממנו הנאשם השיג את האקדח</w:t>
      </w:r>
      <w:r>
        <w:rPr>
          <w:rFonts w:eastAsia="David" w:cs="David" w:ascii="David" w:hAnsi="David"/>
          <w:rtl w:val="true"/>
        </w:rPr>
        <w:t xml:space="preserve">. </w:t>
      </w:r>
      <w:r>
        <w:rPr>
          <w:rFonts w:ascii="David" w:hAnsi="David" w:eastAsia="David"/>
          <w:rtl w:val="true"/>
        </w:rPr>
        <w:t>התנהלות זו מבטאת עבריינות מתמשכת ושיטתית</w:t>
      </w:r>
      <w:r>
        <w:rPr>
          <w:rFonts w:eastAsia="David" w:cs="David" w:ascii="David" w:hAnsi="David"/>
          <w:rtl w:val="true"/>
        </w:rPr>
        <w:t xml:space="preserve">. </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pPr>
      <w:r>
        <w:rPr>
          <w:rFonts w:ascii="David" w:hAnsi="David" w:eastAsia="David"/>
          <w:rtl w:val="true"/>
        </w:rPr>
        <w:t>חלקו של הנאשם בביצוע העבירה הוא עיקרי</w:t>
      </w:r>
      <w:r>
        <w:rPr>
          <w:rFonts w:eastAsia="David" w:cs="David" w:ascii="David" w:hAnsi="David"/>
          <w:rtl w:val="true"/>
        </w:rPr>
        <w:t xml:space="preserve">. </w:t>
      </w:r>
      <w:r>
        <w:rPr>
          <w:rFonts w:ascii="David" w:hAnsi="David" w:eastAsia="David"/>
          <w:rtl w:val="true"/>
        </w:rPr>
        <w:t>הנאשם הוא זה שהכיר את הסוכן – הקונה</w:t>
      </w:r>
      <w:r>
        <w:rPr>
          <w:rFonts w:eastAsia="David" w:cs="David" w:ascii="David" w:hAnsi="David"/>
          <w:rtl w:val="true"/>
        </w:rPr>
        <w:t xml:space="preserve">, </w:t>
      </w:r>
      <w:r>
        <w:rPr>
          <w:rFonts w:ascii="David" w:hAnsi="David" w:eastAsia="David"/>
          <w:rtl w:val="true"/>
        </w:rPr>
        <w:t>הוא זה שתקשר איתו לאורך הדרך וביצע מולו את העסקה בה העביר את החזקת האקדח בתמורה לכסף בדירתו</w:t>
      </w:r>
      <w:r>
        <w:rPr>
          <w:rFonts w:eastAsia="David" w:cs="David" w:ascii="David" w:hAnsi="David"/>
          <w:rtl w:val="true"/>
        </w:rPr>
        <w:t xml:space="preserve">. </w:t>
      </w:r>
      <w:r>
        <w:rPr>
          <w:rFonts w:ascii="David" w:hAnsi="David" w:eastAsia="David"/>
          <w:rtl w:val="true"/>
        </w:rPr>
        <w:t>הנאשם הוא הרוח החיה</w:t>
      </w:r>
      <w:r>
        <w:rPr>
          <w:rFonts w:eastAsia="David" w:cs="David" w:ascii="David" w:hAnsi="David"/>
          <w:rtl w:val="true"/>
        </w:rPr>
        <w:t xml:space="preserve">, </w:t>
      </w:r>
      <w:r>
        <w:rPr>
          <w:rFonts w:ascii="David" w:hAnsi="David" w:eastAsia="David"/>
          <w:rtl w:val="true"/>
        </w:rPr>
        <w:t>הוא זה שהביא לסוכן את הנשק ואף גבה את התשלומים</w:t>
      </w:r>
      <w:r>
        <w:rPr>
          <w:rFonts w:eastAsia="David" w:cs="David" w:ascii="David" w:hAnsi="David"/>
          <w:rtl w:val="true"/>
        </w:rPr>
        <w:t xml:space="preserve">. </w:t>
      </w:r>
      <w:r>
        <w:rPr>
          <w:rFonts w:ascii="David" w:hAnsi="David" w:eastAsia="David"/>
          <w:rtl w:val="true"/>
        </w:rPr>
        <w:t>לולא הנאשם העסקה לא הייתה יוצאת לפועל</w:t>
      </w:r>
      <w:r>
        <w:rPr>
          <w:rFonts w:eastAsia="David" w:cs="David" w:ascii="David" w:hAnsi="David"/>
          <w:rtl w:val="true"/>
        </w:rPr>
        <w:t xml:space="preserve">, </w:t>
      </w:r>
      <w:r>
        <w:rPr>
          <w:rFonts w:ascii="David" w:hAnsi="David" w:eastAsia="David"/>
          <w:rtl w:val="true"/>
        </w:rPr>
        <w:t xml:space="preserve">גם בתום העסקה הנאשם הסביר לסוכן </w:t>
      </w:r>
      <w:r>
        <w:rPr>
          <w:rFonts w:ascii="David" w:hAnsi="David" w:eastAsia="David"/>
          <w:rtl w:val="true"/>
        </w:rPr>
        <w:t>על הנשק</w:t>
      </w:r>
      <w:r>
        <w:rPr>
          <w:rFonts w:eastAsia="David" w:cs="David" w:ascii="David" w:hAnsi="David"/>
          <w:rtl w:val="true"/>
        </w:rPr>
        <w:t>.</w:t>
      </w:r>
      <w:r>
        <w:rPr>
          <w:rFonts w:eastAsia="David" w:cs="David" w:ascii="David" w:hAnsi="David"/>
          <w:rtl w:val="true"/>
        </w:rPr>
        <w:t xml:space="preserve"> </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מדובר בניסיון להשיג כסף קל תוך גרימת סכנות ממשיות לחיי אדם</w:t>
      </w:r>
      <w:r>
        <w:rPr>
          <w:rFonts w:eastAsia="David" w:cs="David" w:ascii="David" w:hAnsi="David"/>
          <w:rtl w:val="true"/>
        </w:rPr>
        <w:t xml:space="preserve">. </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הנשק על פי טיבו ומאפיינו מהווה נשק בעל פוטנציאל רב לקטילת חיי אדם</w:t>
      </w:r>
      <w:r>
        <w:rPr>
          <w:rFonts w:eastAsia="David" w:cs="David" w:ascii="David" w:hAnsi="David"/>
          <w:rtl w:val="true"/>
        </w:rPr>
        <w:t xml:space="preserve">. </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אין מדובר במקרה בו מתבצעת עבירה בדרך שטחית ובאופן אקראי</w:t>
      </w:r>
      <w:r>
        <w:rPr>
          <w:rFonts w:eastAsia="David" w:cs="David" w:ascii="David" w:hAnsi="David"/>
          <w:rtl w:val="true"/>
        </w:rPr>
        <w:t xml:space="preserve">, </w:t>
      </w:r>
      <w:r>
        <w:rPr>
          <w:rFonts w:ascii="David" w:hAnsi="David" w:eastAsia="David"/>
          <w:rtl w:val="true"/>
        </w:rPr>
        <w:t>אלא במעשה עברייני מתמשך</w:t>
      </w:r>
      <w:r>
        <w:rPr>
          <w:rFonts w:eastAsia="David" w:cs="David" w:ascii="David" w:hAnsi="David"/>
          <w:rtl w:val="true"/>
        </w:rPr>
        <w:t xml:space="preserve">. </w:t>
      </w:r>
      <w:r>
        <w:rPr>
          <w:rFonts w:ascii="David" w:hAnsi="David" w:eastAsia="David"/>
          <w:rtl w:val="true"/>
        </w:rPr>
        <w:t>חומרה זו יש להביאה לידי ביטוי בענישה הולמת</w:t>
      </w:r>
      <w:r>
        <w:rPr>
          <w:rFonts w:eastAsia="David" w:cs="David" w:ascii="David" w:hAnsi="David"/>
          <w:rtl w:val="true"/>
        </w:rPr>
        <w:t xml:space="preserve">. </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נטען כי מדיניות הענישה בעבירות נשק רחבה ומגוונת</w:t>
      </w:r>
      <w:r>
        <w:rPr>
          <w:rFonts w:eastAsia="David" w:cs="David" w:ascii="David" w:hAnsi="David"/>
          <w:rtl w:val="true"/>
        </w:rPr>
        <w:t xml:space="preserve">, </w:t>
      </w:r>
      <w:r>
        <w:rPr>
          <w:rFonts w:ascii="David" w:hAnsi="David" w:eastAsia="David"/>
          <w:rtl w:val="true"/>
        </w:rPr>
        <w:t>ונקבע בפסיקה כי בעבירות של החזקת נשק המדיניות הינה השתת עונשי מאסר בפועל גם על מי שזו עבירתו הראשונה</w:t>
      </w:r>
      <w:r>
        <w:rPr>
          <w:rFonts w:eastAsia="David" w:cs="David" w:ascii="David" w:hAnsi="David"/>
          <w:rtl w:val="true"/>
        </w:rPr>
        <w:t xml:space="preserve">. </w:t>
      </w:r>
      <w:r>
        <w:rPr>
          <w:rFonts w:ascii="David" w:hAnsi="David" w:eastAsia="David"/>
          <w:rtl w:val="true"/>
        </w:rPr>
        <w:t>ניכרת החמרה בענישה במהלך השנים האחרונות נוכח האירועים הרבים בהם נעשה שימוש בנשק והנזק הרב לחיים ולגוף כמו גם לביטחון הציבור שנגרם מהשימוש בכלי הנזק</w:t>
      </w:r>
      <w:r>
        <w:rPr>
          <w:rFonts w:eastAsia="David" w:cs="David" w:ascii="David" w:hAnsi="David"/>
          <w:rtl w:val="true"/>
        </w:rPr>
        <w:t xml:space="preserve">. </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המחוקק קבע כי בעבירות מסוג זה</w:t>
      </w:r>
      <w:r>
        <w:rPr>
          <w:rFonts w:eastAsia="David" w:cs="David" w:ascii="David" w:hAnsi="David"/>
          <w:rtl w:val="true"/>
        </w:rPr>
        <w:t xml:space="preserve">, </w:t>
      </w:r>
      <w:r>
        <w:rPr>
          <w:rFonts w:ascii="David" w:hAnsi="David" w:eastAsia="David"/>
          <w:rtl w:val="true"/>
        </w:rPr>
        <w:t>ישנה ענישת מינימום כשמדובר בעבירה של סחר בנשק</w:t>
      </w:r>
      <w:r>
        <w:rPr>
          <w:rFonts w:eastAsia="David" w:cs="David" w:ascii="David" w:hAnsi="David"/>
          <w:rtl w:val="true"/>
        </w:rPr>
        <w:t xml:space="preserve">. </w:t>
      </w:r>
      <w:r>
        <w:rPr>
          <w:rFonts w:ascii="David" w:hAnsi="David" w:eastAsia="David"/>
          <w:rtl w:val="true"/>
        </w:rPr>
        <w:t xml:space="preserve">ענישת המינימום המתבקשת היא </w:t>
      </w:r>
      <w:r>
        <w:rPr>
          <w:rFonts w:eastAsia="David" w:cs="David" w:ascii="David" w:hAnsi="David"/>
        </w:rPr>
        <w:t>45</w:t>
      </w:r>
      <w:r>
        <w:rPr>
          <w:rFonts w:eastAsia="David" w:cs="David" w:ascii="David" w:hAnsi="David"/>
          <w:rtl w:val="true"/>
        </w:rPr>
        <w:t xml:space="preserve"> </w:t>
      </w:r>
      <w:r>
        <w:rPr>
          <w:rFonts w:ascii="David" w:hAnsi="David" w:eastAsia="David"/>
          <w:rtl w:val="true"/>
        </w:rPr>
        <w:t>חודשי מאסר</w:t>
      </w:r>
      <w:r>
        <w:rPr>
          <w:rFonts w:eastAsia="David" w:cs="David" w:ascii="David" w:hAnsi="David"/>
          <w:rtl w:val="true"/>
        </w:rPr>
        <w:t xml:space="preserve">. </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ב</w:t>
      </w:r>
      <w:r>
        <w:rPr>
          <w:rFonts w:eastAsia="David" w:cs="David" w:ascii="David" w:hAnsi="David"/>
          <w:rtl w:val="true"/>
        </w:rPr>
        <w:t>"</w:t>
      </w:r>
      <w:r>
        <w:rPr>
          <w:rFonts w:ascii="David" w:hAnsi="David" w:eastAsia="David"/>
          <w:rtl w:val="true"/>
        </w:rPr>
        <w:t xml:space="preserve">כ המאשימה עתר לקביעת מתחם ענישה הנע בין </w:t>
      </w:r>
      <w:r>
        <w:rPr>
          <w:rFonts w:eastAsia="David" w:cs="David" w:ascii="David" w:hAnsi="David"/>
        </w:rPr>
        <w:t>42</w:t>
      </w:r>
      <w:r>
        <w:rPr>
          <w:rFonts w:eastAsia="David" w:cs="David" w:ascii="David" w:hAnsi="David"/>
          <w:rtl w:val="true"/>
        </w:rPr>
        <w:t xml:space="preserve"> </w:t>
      </w:r>
      <w:r>
        <w:rPr>
          <w:rFonts w:ascii="David" w:hAnsi="David" w:eastAsia="David"/>
          <w:rtl w:val="true"/>
        </w:rPr>
        <w:t xml:space="preserve">חודשי מאסר בפועל ועד </w:t>
      </w:r>
      <w:r>
        <w:rPr>
          <w:rFonts w:eastAsia="David" w:cs="David" w:ascii="David" w:hAnsi="David"/>
        </w:rPr>
        <w:t>72</w:t>
      </w:r>
      <w:r>
        <w:rPr>
          <w:rFonts w:eastAsia="David" w:cs="David" w:ascii="David" w:hAnsi="David"/>
          <w:rtl w:val="true"/>
        </w:rPr>
        <w:t xml:space="preserve"> </w:t>
      </w:r>
      <w:r>
        <w:rPr>
          <w:rFonts w:ascii="David" w:hAnsi="David" w:eastAsia="David"/>
          <w:rtl w:val="true"/>
        </w:rPr>
        <w:t>חודשי מאסר בפועל</w:t>
      </w:r>
      <w:r>
        <w:rPr>
          <w:rFonts w:eastAsia="David" w:cs="David" w:ascii="David" w:hAnsi="David"/>
          <w:rtl w:val="true"/>
        </w:rPr>
        <w:t>.</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 xml:space="preserve">רישומו הפלילי של הנאשם כולל הרשעה מיום </w:t>
      </w:r>
      <w:r>
        <w:rPr>
          <w:rFonts w:eastAsia="David" w:cs="David" w:ascii="David" w:hAnsi="David"/>
        </w:rPr>
        <w:t>6.9.22</w:t>
      </w:r>
      <w:r>
        <w:rPr>
          <w:rFonts w:eastAsia="David" w:cs="David" w:ascii="David" w:hAnsi="David"/>
          <w:rtl w:val="true"/>
        </w:rPr>
        <w:t xml:space="preserve"> </w:t>
      </w:r>
      <w:r>
        <w:rPr>
          <w:rFonts w:ascii="David" w:hAnsi="David" w:eastAsia="David"/>
          <w:rtl w:val="true"/>
        </w:rPr>
        <w:t>בגין החזקת אגרופן</w:t>
      </w:r>
      <w:r>
        <w:rPr>
          <w:rFonts w:eastAsia="David" w:cs="David" w:ascii="David" w:hAnsi="David"/>
          <w:rtl w:val="true"/>
        </w:rPr>
        <w:t xml:space="preserve">. </w:t>
      </w:r>
      <w:r>
        <w:rPr>
          <w:rFonts w:ascii="David" w:hAnsi="David" w:eastAsia="David"/>
          <w:rtl w:val="true"/>
        </w:rPr>
        <w:t>הנאשם הודה בכתב האישום המתוקן</w:t>
      </w:r>
      <w:r>
        <w:rPr>
          <w:rFonts w:eastAsia="David" w:cs="David" w:ascii="David" w:hAnsi="David"/>
          <w:rtl w:val="true"/>
        </w:rPr>
        <w:t xml:space="preserve">, </w:t>
      </w:r>
      <w:r>
        <w:rPr>
          <w:rFonts w:ascii="David" w:hAnsi="David" w:eastAsia="David"/>
          <w:rtl w:val="true"/>
        </w:rPr>
        <w:t>לקח אחריות וחסך בזמן שיפוטי יקר</w:t>
      </w:r>
      <w:r>
        <w:rPr>
          <w:rFonts w:eastAsia="David" w:cs="David" w:ascii="David" w:hAnsi="David"/>
          <w:rtl w:val="true"/>
        </w:rPr>
        <w:t xml:space="preserve">. </w:t>
      </w:r>
      <w:r>
        <w:rPr>
          <w:rFonts w:ascii="David" w:hAnsi="David" w:eastAsia="David"/>
          <w:rtl w:val="true"/>
        </w:rPr>
        <w:t>הנאשם לא הביע נזקקות טיפולית והתקשה לשתף בדפוסים מכשילים בהתנהגותו ובעל עמדה קורבנית ביחס למעצרו</w:t>
      </w:r>
      <w:r>
        <w:rPr>
          <w:rFonts w:eastAsia="David" w:cs="David" w:ascii="David" w:hAnsi="David"/>
          <w:rtl w:val="true"/>
        </w:rPr>
        <w:t xml:space="preserve">. </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על אף הודאתו</w:t>
      </w:r>
      <w:r>
        <w:rPr>
          <w:rFonts w:eastAsia="David" w:cs="David" w:ascii="David" w:hAnsi="David"/>
          <w:rtl w:val="true"/>
        </w:rPr>
        <w:t xml:space="preserve">, </w:t>
      </w:r>
      <w:r>
        <w:rPr>
          <w:rFonts w:ascii="David" w:hAnsi="David" w:eastAsia="David"/>
          <w:rtl w:val="true"/>
        </w:rPr>
        <w:t>הנאשם לקח אחריות חלקית על ביצוע העבירה וטען בפני שירות המבחן כי מצבו נובע מאדם אשר הפליל אותו וניצל את תמימותו</w:t>
      </w:r>
      <w:r>
        <w:rPr>
          <w:rFonts w:eastAsia="David" w:cs="David" w:ascii="David" w:hAnsi="David"/>
          <w:rtl w:val="true"/>
        </w:rPr>
        <w:t xml:space="preserve">. </w:t>
      </w:r>
      <w:r>
        <w:rPr>
          <w:rFonts w:ascii="David" w:hAnsi="David" w:eastAsia="David"/>
          <w:rtl w:val="true"/>
        </w:rPr>
        <w:t>לא מתקיימות נסיבות חריגות אשר יש בהן כדי לחרוג לקולה ממתחם העונש ההולם</w:t>
      </w:r>
      <w:r>
        <w:rPr>
          <w:rFonts w:eastAsia="David" w:cs="David" w:ascii="David" w:hAnsi="David"/>
          <w:rtl w:val="true"/>
        </w:rPr>
        <w:t xml:space="preserve">. </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יש ליתן משנה תוקף לשיקולי הרתעת היחיד והרבים באופן שהענישה תהווה תמרור אדום ותמריץ שלילי ממשי</w:t>
      </w:r>
      <w:r>
        <w:rPr>
          <w:rFonts w:eastAsia="David" w:cs="David" w:ascii="David" w:hAnsi="David"/>
          <w:rtl w:val="true"/>
        </w:rPr>
        <w:t xml:space="preserve">. </w:t>
      </w:r>
      <w:r>
        <w:rPr>
          <w:rFonts w:ascii="David" w:hAnsi="David" w:eastAsia="David"/>
          <w:rtl w:val="true"/>
        </w:rPr>
        <w:t>מדובר בנשק עם פוטנציאל לקטילת חיי אדם</w:t>
      </w:r>
      <w:r>
        <w:rPr>
          <w:rFonts w:eastAsia="David" w:cs="David" w:ascii="David" w:hAnsi="David"/>
          <w:rtl w:val="true"/>
        </w:rPr>
        <w:t xml:space="preserve">. </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pPr>
      <w:r>
        <w:rPr>
          <w:rFonts w:ascii="David" w:hAnsi="David" w:eastAsia="David"/>
          <w:rtl w:val="true"/>
        </w:rPr>
        <w:t xml:space="preserve">העונש הקבוע בצד סעיף העבירה </w:t>
      </w:r>
      <w:hyperlink r:id="rId10">
        <w:r>
          <w:rPr>
            <w:rStyle w:val="Hyperlink"/>
            <w:rFonts w:eastAsia="David" w:cs="David" w:ascii="David" w:hAnsi="David"/>
            <w:color w:val="0000FF"/>
          </w:rPr>
          <w:t>144</w:t>
        </w:r>
        <w:r>
          <w:rPr>
            <w:rStyle w:val="Hyperlink"/>
            <w:rFonts w:eastAsia="David" w:cs="David" w:ascii="David" w:hAnsi="David"/>
            <w:color w:val="0000FF"/>
            <w:rtl w:val="true"/>
          </w:rPr>
          <w:t xml:space="preserve"> (</w:t>
        </w:r>
        <w:r>
          <w:rPr>
            <w:rStyle w:val="Hyperlink"/>
            <w:rFonts w:ascii="David" w:hAnsi="David" w:eastAsia="David"/>
            <w:color w:val="0000FF"/>
            <w:rtl w:val="true"/>
          </w:rPr>
          <w:t>ב</w:t>
        </w:r>
        <w:r>
          <w:rPr>
            <w:rStyle w:val="Hyperlink"/>
            <w:rFonts w:eastAsia="David" w:cs="David" w:ascii="David" w:hAnsi="David"/>
            <w:color w:val="0000FF"/>
          </w:rPr>
          <w:t>2</w:t>
        </w:r>
        <w:r>
          <w:rPr>
            <w:rStyle w:val="Hyperlink"/>
            <w:rFonts w:eastAsia="David" w:cs="David" w:ascii="David" w:hAnsi="David"/>
            <w:color w:val="0000FF"/>
            <w:rtl w:val="true"/>
          </w:rPr>
          <w:t>)</w:t>
        </w:r>
      </w:hyperlink>
      <w:r>
        <w:rPr>
          <w:rFonts w:eastAsia="David" w:cs="David" w:ascii="David" w:hAnsi="David"/>
          <w:rtl w:val="true"/>
        </w:rPr>
        <w:t xml:space="preserve"> </w:t>
      </w:r>
      <w:r>
        <w:rPr>
          <w:rFonts w:ascii="David" w:hAnsi="David" w:eastAsia="David"/>
          <w:rtl w:val="true"/>
        </w:rPr>
        <w:t xml:space="preserve">לחוק הינו </w:t>
      </w:r>
      <w:r>
        <w:rPr>
          <w:rFonts w:eastAsia="David" w:cs="David" w:ascii="David" w:hAnsi="David"/>
        </w:rPr>
        <w:t>15</w:t>
      </w:r>
      <w:r>
        <w:rPr>
          <w:rFonts w:eastAsia="David" w:cs="David" w:ascii="David" w:hAnsi="David"/>
          <w:rtl w:val="true"/>
        </w:rPr>
        <w:t xml:space="preserve"> </w:t>
      </w:r>
      <w:r>
        <w:rPr>
          <w:rFonts w:ascii="David" w:hAnsi="David" w:eastAsia="David"/>
          <w:rtl w:val="true"/>
        </w:rPr>
        <w:t>שנות מאסר</w:t>
      </w:r>
      <w:r>
        <w:rPr>
          <w:rFonts w:eastAsia="David" w:cs="David" w:ascii="David" w:hAnsi="David"/>
          <w:rtl w:val="true"/>
        </w:rPr>
        <w:t xml:space="preserve">. </w:t>
      </w:r>
      <w:hyperlink r:id="rId11">
        <w:r>
          <w:rPr>
            <w:rStyle w:val="Hyperlink"/>
            <w:rFonts w:ascii="David" w:hAnsi="David" w:eastAsia="David"/>
            <w:color w:val="0000FF"/>
            <w:rtl w:val="true"/>
          </w:rPr>
          <w:t xml:space="preserve">סעיף </w:t>
        </w:r>
        <w:r>
          <w:rPr>
            <w:rStyle w:val="Hyperlink"/>
            <w:rFonts w:eastAsia="David" w:cs="David" w:ascii="David" w:hAnsi="David"/>
            <w:color w:val="0000FF"/>
          </w:rPr>
          <w:t>144</w:t>
        </w:r>
        <w:r>
          <w:rPr>
            <w:rStyle w:val="Hyperlink"/>
            <w:rFonts w:eastAsia="David" w:cs="David" w:ascii="David" w:hAnsi="David"/>
            <w:color w:val="0000FF"/>
            <w:rtl w:val="true"/>
          </w:rPr>
          <w:t>(</w:t>
        </w:r>
        <w:r>
          <w:rPr>
            <w:rStyle w:val="Hyperlink"/>
            <w:rFonts w:ascii="David" w:hAnsi="David" w:eastAsia="David"/>
            <w:color w:val="0000FF"/>
            <w:rtl w:val="true"/>
          </w:rPr>
          <w:t>ז</w:t>
        </w:r>
        <w:r>
          <w:rPr>
            <w:rStyle w:val="Hyperlink"/>
            <w:rFonts w:eastAsia="David" w:cs="David" w:ascii="David" w:hAnsi="David"/>
            <w:color w:val="0000FF"/>
            <w:rtl w:val="true"/>
          </w:rPr>
          <w:t>)</w:t>
        </w:r>
      </w:hyperlink>
      <w:r>
        <w:rPr>
          <w:rFonts w:eastAsia="David" w:cs="David" w:ascii="David" w:hAnsi="David"/>
          <w:rtl w:val="true"/>
        </w:rPr>
        <w:t xml:space="preserve"> </w:t>
      </w:r>
      <w:r>
        <w:rPr>
          <w:rFonts w:ascii="David" w:hAnsi="David" w:eastAsia="David"/>
          <w:rtl w:val="true"/>
        </w:rPr>
        <w:t xml:space="preserve">קובע כי העונש לא יופחת מרבע מהעונש המרבי שנקבע לאותה עבירה </w:t>
      </w:r>
      <w:r>
        <w:rPr>
          <w:rFonts w:eastAsia="David" w:cs="David" w:ascii="David" w:hAnsi="David"/>
          <w:rtl w:val="true"/>
        </w:rPr>
        <w:t xml:space="preserve">- </w:t>
      </w:r>
      <w:r>
        <w:rPr>
          <w:rFonts w:eastAsia="David" w:cs="David" w:ascii="David" w:hAnsi="David"/>
        </w:rPr>
        <w:t>45</w:t>
      </w:r>
      <w:r>
        <w:rPr>
          <w:rFonts w:eastAsia="David" w:cs="David" w:ascii="David" w:hAnsi="David"/>
          <w:rtl w:val="true"/>
        </w:rPr>
        <w:t xml:space="preserve"> </w:t>
      </w:r>
      <w:r>
        <w:rPr>
          <w:rFonts w:ascii="David" w:hAnsi="David" w:eastAsia="David"/>
          <w:rtl w:val="true"/>
        </w:rPr>
        <w:t>חודשים</w:t>
      </w:r>
      <w:r>
        <w:rPr>
          <w:rFonts w:eastAsia="David" w:cs="David" w:ascii="David" w:hAnsi="David"/>
          <w:rtl w:val="true"/>
        </w:rPr>
        <w:t xml:space="preserve">. </w:t>
      </w:r>
      <w:r>
        <w:rPr>
          <w:rFonts w:ascii="David" w:hAnsi="David" w:eastAsia="David"/>
          <w:rtl w:val="true"/>
        </w:rPr>
        <w:t>נוכח המניע הכספי העומד ביסוד העבירות בהן הורשע הנאשם</w:t>
      </w:r>
      <w:r>
        <w:rPr>
          <w:rFonts w:eastAsia="David" w:cs="David" w:ascii="David" w:hAnsi="David"/>
          <w:rtl w:val="true"/>
        </w:rPr>
        <w:t xml:space="preserve">, </w:t>
      </w:r>
      <w:r>
        <w:rPr>
          <w:rFonts w:ascii="David" w:hAnsi="David" w:eastAsia="David"/>
          <w:rtl w:val="true"/>
        </w:rPr>
        <w:t>המאשימה סבורה כי יש להטיל על הנאשם קנס משמעותי מאוד</w:t>
      </w:r>
      <w:r>
        <w:rPr>
          <w:rFonts w:eastAsia="David" w:cs="David" w:ascii="David" w:hAnsi="David"/>
          <w:rtl w:val="true"/>
        </w:rPr>
        <w:t xml:space="preserve">. </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ב</w:t>
      </w:r>
      <w:r>
        <w:rPr>
          <w:rFonts w:eastAsia="David" w:cs="David" w:ascii="David" w:hAnsi="David"/>
          <w:rtl w:val="true"/>
        </w:rPr>
        <w:t>"</w:t>
      </w:r>
      <w:r>
        <w:rPr>
          <w:rFonts w:ascii="David" w:hAnsi="David" w:eastAsia="David"/>
          <w:rtl w:val="true"/>
        </w:rPr>
        <w:t>כ המאשימה עתר להטלת עונש מאסר בפועל שלא יפחת מאמצע המתחם שהוצע לעיל</w:t>
      </w:r>
      <w:r>
        <w:rPr>
          <w:rFonts w:eastAsia="David" w:cs="David" w:ascii="David" w:hAnsi="David"/>
          <w:rtl w:val="true"/>
        </w:rPr>
        <w:t xml:space="preserve">, </w:t>
      </w:r>
      <w:r>
        <w:rPr>
          <w:rFonts w:ascii="David" w:hAnsi="David" w:eastAsia="David"/>
          <w:rtl w:val="true"/>
        </w:rPr>
        <w:t>מאסר על תנאי ממושך ומרתיע</w:t>
      </w:r>
      <w:r>
        <w:rPr>
          <w:rFonts w:eastAsia="David" w:cs="David" w:ascii="David" w:hAnsi="David"/>
          <w:rtl w:val="true"/>
        </w:rPr>
        <w:t xml:space="preserve">, </w:t>
      </w:r>
      <w:r>
        <w:rPr>
          <w:rFonts w:ascii="David" w:hAnsi="David" w:eastAsia="David"/>
          <w:rtl w:val="true"/>
        </w:rPr>
        <w:t>קנס משמעותי והתחייבות כספית</w:t>
      </w:r>
      <w:r>
        <w:rPr>
          <w:rFonts w:eastAsia="David" w:cs="David" w:ascii="David" w:hAnsi="David"/>
          <w:rtl w:val="true"/>
        </w:rPr>
        <w:t xml:space="preserve">. </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cs="David"/>
        </w:rPr>
      </w:pPr>
      <w:r>
        <w:rPr>
          <w:rFonts w:cs="David" w:ascii="David" w:hAnsi="David"/>
        </w:rPr>
        <w:t>6</w:t>
      </w:r>
      <w:r>
        <w:rPr>
          <w:rFonts w:cs="David" w:ascii="David" w:hAnsi="David"/>
          <w:rtl w:val="true"/>
        </w:rPr>
        <w:t>.</w:t>
        <w:tab/>
      </w:r>
      <w:r>
        <w:rPr>
          <w:rFonts w:ascii="David" w:hAnsi="David"/>
          <w:b/>
          <w:b/>
          <w:bCs/>
          <w:rtl w:val="true"/>
        </w:rPr>
        <w:t>לטענת ב</w:t>
      </w:r>
      <w:r>
        <w:rPr>
          <w:rFonts w:cs="David" w:ascii="David" w:hAnsi="David"/>
          <w:b/>
          <w:bCs/>
          <w:rtl w:val="true"/>
        </w:rPr>
        <w:t>"</w:t>
      </w:r>
      <w:r>
        <w:rPr>
          <w:rFonts w:ascii="David" w:hAnsi="David"/>
          <w:b/>
          <w:b/>
          <w:bCs/>
          <w:rtl w:val="true"/>
        </w:rPr>
        <w:t>כ הנאשם</w:t>
      </w:r>
      <w:r>
        <w:rPr>
          <w:rFonts w:cs="David" w:ascii="David" w:hAnsi="David"/>
          <w:b/>
          <w:bCs/>
          <w:rtl w:val="true"/>
        </w:rPr>
        <w:t>:</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לעבירה זו לא קדם תכנון משמעותי</w:t>
      </w:r>
      <w:r>
        <w:rPr>
          <w:rFonts w:eastAsia="David" w:cs="David" w:ascii="David" w:hAnsi="David"/>
          <w:rtl w:val="true"/>
        </w:rPr>
        <w:t xml:space="preserve">. </w:t>
      </w:r>
      <w:r>
        <w:rPr>
          <w:rFonts w:ascii="David" w:hAnsi="David" w:eastAsia="David"/>
          <w:rtl w:val="true"/>
        </w:rPr>
        <w:t>חלקו של הנאשם בביצוע העבירה אינו העיקרי</w:t>
      </w:r>
      <w:r>
        <w:rPr>
          <w:rFonts w:eastAsia="David" w:cs="David" w:ascii="David" w:hAnsi="David"/>
          <w:rtl w:val="true"/>
        </w:rPr>
        <w:t xml:space="preserve">. </w:t>
      </w:r>
      <w:r>
        <w:rPr>
          <w:rFonts w:ascii="David" w:hAnsi="David" w:eastAsia="David"/>
          <w:rtl w:val="true"/>
        </w:rPr>
        <w:t>ההיכרות ארוכת השנים של הנאשם ומשפחתו עם הסוכן ומשפחתו תרמו תרומה משמעותית לביצוע העבירה</w:t>
      </w:r>
      <w:r>
        <w:rPr>
          <w:rFonts w:eastAsia="David" w:cs="David" w:ascii="David" w:hAnsi="David"/>
          <w:rtl w:val="true"/>
        </w:rPr>
        <w:t xml:space="preserve">. </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הנזק הפוטנציאלי מהעבירה היה יכול להיות משמעותי שכן אין לדעת לאלו ידיים הנשק היה מתגלגל אלמלא הגיע לידיו של הסוכן</w:t>
      </w:r>
      <w:r>
        <w:rPr>
          <w:rFonts w:eastAsia="David" w:cs="David" w:ascii="David" w:hAnsi="David"/>
          <w:rtl w:val="true"/>
        </w:rPr>
        <w:t xml:space="preserve">. </w:t>
      </w:r>
      <w:r>
        <w:rPr>
          <w:rFonts w:ascii="David" w:hAnsi="David" w:eastAsia="David"/>
          <w:rtl w:val="true"/>
        </w:rPr>
        <w:t>הנזק האקטואלי אינו ניכר או משמעותי בשים לב לכך שהאקדח נמכר לסוכן משטרתי</w:t>
      </w:r>
      <w:r>
        <w:rPr>
          <w:rFonts w:eastAsia="David" w:cs="David" w:ascii="David" w:hAnsi="David"/>
          <w:rtl w:val="true"/>
        </w:rPr>
        <w:t xml:space="preserve">. </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הנאשם לא היה מבצע את העבירה אלמלא היה פונה אליו הסוכן כחצי שנה קודם לכן</w:t>
      </w:r>
      <w:r>
        <w:rPr>
          <w:rFonts w:eastAsia="David" w:cs="David" w:ascii="David" w:hAnsi="David"/>
          <w:rtl w:val="true"/>
        </w:rPr>
        <w:t xml:space="preserve">, </w:t>
      </w:r>
      <w:r>
        <w:rPr>
          <w:rFonts w:ascii="David" w:hAnsi="David" w:eastAsia="David"/>
          <w:rtl w:val="true"/>
        </w:rPr>
        <w:t>עוד בטרם הפך לסוכן</w:t>
      </w:r>
      <w:r>
        <w:rPr>
          <w:rFonts w:eastAsia="David" w:cs="David" w:ascii="David" w:hAnsi="David"/>
          <w:rtl w:val="true"/>
        </w:rPr>
        <w:t xml:space="preserve">, </w:t>
      </w:r>
      <w:r>
        <w:rPr>
          <w:rFonts w:ascii="David" w:hAnsi="David" w:eastAsia="David"/>
          <w:rtl w:val="true"/>
        </w:rPr>
        <w:t>וביקש ממנו על רקע חששו שישיג לו אקדח</w:t>
      </w:r>
      <w:r>
        <w:rPr>
          <w:rFonts w:eastAsia="David" w:cs="David" w:ascii="David" w:hAnsi="David"/>
          <w:rtl w:val="true"/>
        </w:rPr>
        <w:t xml:space="preserve">. </w:t>
      </w:r>
      <w:r>
        <w:rPr>
          <w:rFonts w:ascii="David" w:hAnsi="David" w:eastAsia="David"/>
          <w:rtl w:val="true"/>
        </w:rPr>
        <w:t>הסוכן היה בן בית בבית הנאשם והמשפחות גדלו יחד</w:t>
      </w:r>
      <w:r>
        <w:rPr>
          <w:rFonts w:eastAsia="David" w:cs="David" w:ascii="David" w:hAnsi="David"/>
          <w:rtl w:val="true"/>
        </w:rPr>
        <w:t xml:space="preserve">. </w:t>
      </w:r>
      <w:r>
        <w:rPr>
          <w:rFonts w:ascii="David" w:hAnsi="David" w:eastAsia="David"/>
          <w:rtl w:val="true"/>
        </w:rPr>
        <w:t>יחסי הקרבה תרמו תרומה משמעותית לביצוע העבירה על ידי הנאשם</w:t>
      </w:r>
      <w:r>
        <w:rPr>
          <w:rFonts w:eastAsia="David" w:cs="David" w:ascii="David" w:hAnsi="David"/>
          <w:rtl w:val="true"/>
        </w:rPr>
        <w:t xml:space="preserve">. </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ב</w:t>
      </w:r>
      <w:r>
        <w:rPr>
          <w:rFonts w:eastAsia="David" w:cs="David" w:ascii="David" w:hAnsi="David"/>
          <w:rtl w:val="true"/>
        </w:rPr>
        <w:t>"</w:t>
      </w:r>
      <w:r>
        <w:rPr>
          <w:rFonts w:ascii="David" w:hAnsi="David" w:eastAsia="David"/>
          <w:rtl w:val="true"/>
        </w:rPr>
        <w:t xml:space="preserve">כ הנאשם הפנה לפסיקה ועתר לקבוע מתחם עונש הנע בין </w:t>
      </w:r>
      <w:r>
        <w:rPr>
          <w:rFonts w:eastAsia="David" w:cs="David" w:ascii="David" w:hAnsi="David"/>
        </w:rPr>
        <w:t>18-36</w:t>
      </w:r>
      <w:r>
        <w:rPr>
          <w:rFonts w:eastAsia="David" w:cs="David" w:ascii="David" w:hAnsi="David"/>
          <w:rtl w:val="true"/>
        </w:rPr>
        <w:t xml:space="preserve"> </w:t>
      </w:r>
      <w:r>
        <w:rPr>
          <w:rFonts w:ascii="David" w:hAnsi="David" w:eastAsia="David"/>
          <w:rtl w:val="true"/>
        </w:rPr>
        <w:t>חודשי מאסר בפועל</w:t>
      </w:r>
      <w:r>
        <w:rPr>
          <w:rFonts w:eastAsia="David" w:cs="David" w:ascii="David" w:hAnsi="David"/>
          <w:rtl w:val="true"/>
        </w:rPr>
        <w:t xml:space="preserve">, </w:t>
      </w:r>
      <w:r>
        <w:rPr>
          <w:rFonts w:ascii="David" w:hAnsi="David" w:eastAsia="David"/>
          <w:rtl w:val="true"/>
        </w:rPr>
        <w:t>לצד ענישה על תנאי כדי לעמוד בעונש המינימום הקבוע בהוראת השעה</w:t>
      </w:r>
      <w:r>
        <w:rPr>
          <w:rFonts w:eastAsia="David" w:cs="David" w:ascii="David" w:hAnsi="David"/>
          <w:rtl w:val="true"/>
        </w:rPr>
        <w:t xml:space="preserve">. </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נטען כי זהו מעצרו הראשון של הנאשם</w:t>
      </w:r>
      <w:r>
        <w:rPr>
          <w:rFonts w:eastAsia="David" w:cs="David" w:ascii="David" w:hAnsi="David"/>
          <w:rtl w:val="true"/>
        </w:rPr>
        <w:t xml:space="preserve">, </w:t>
      </w:r>
      <w:r>
        <w:rPr>
          <w:rFonts w:ascii="David" w:hAnsi="David" w:eastAsia="David"/>
          <w:rtl w:val="true"/>
        </w:rPr>
        <w:t>הפגיעה במשפחתו אקוטית</w:t>
      </w:r>
      <w:r>
        <w:rPr>
          <w:rFonts w:eastAsia="David" w:cs="David" w:ascii="David" w:hAnsi="David"/>
          <w:rtl w:val="true"/>
        </w:rPr>
        <w:t xml:space="preserve">, </w:t>
      </w:r>
      <w:r>
        <w:rPr>
          <w:rFonts w:ascii="David" w:hAnsi="David" w:eastAsia="David"/>
          <w:rtl w:val="true"/>
        </w:rPr>
        <w:t>הנאשם הוא המפרנס העיקרי ועל רקע חובותיו ענישה קשה בעניינו תעמיד את המשפחה בבעיה כלכלית קשה והתמודדות של אשתו עם שני ילדיהם אל מול עוני ומצוקה</w:t>
      </w:r>
      <w:r>
        <w:rPr>
          <w:rFonts w:eastAsia="David" w:cs="David" w:ascii="David" w:hAnsi="David"/>
          <w:rtl w:val="true"/>
        </w:rPr>
        <w:t>.</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הנאשם לקח אחריות על ביצוע העבירה ובשל מעצרו לא ניתן היה לשלבו בכל פעילות שיקומית</w:t>
      </w:r>
      <w:r>
        <w:rPr>
          <w:rFonts w:eastAsia="David" w:cs="David" w:ascii="David" w:hAnsi="David"/>
          <w:rtl w:val="true"/>
        </w:rPr>
        <w:t xml:space="preserve">- </w:t>
      </w:r>
      <w:r>
        <w:rPr>
          <w:rFonts w:ascii="David" w:hAnsi="David" w:eastAsia="David"/>
          <w:rtl w:val="true"/>
        </w:rPr>
        <w:t>בכלא או מחוצה לו</w:t>
      </w:r>
      <w:r>
        <w:rPr>
          <w:rFonts w:eastAsia="David" w:cs="David" w:ascii="David" w:hAnsi="David"/>
          <w:rtl w:val="true"/>
        </w:rPr>
        <w:t xml:space="preserve">. </w:t>
      </w:r>
      <w:r>
        <w:rPr>
          <w:rFonts w:ascii="David" w:hAnsi="David" w:eastAsia="David"/>
          <w:rtl w:val="true"/>
        </w:rPr>
        <w:t>עם כניסתו למעצר פנה הנאשם לעו</w:t>
      </w:r>
      <w:r>
        <w:rPr>
          <w:rFonts w:eastAsia="David" w:cs="David" w:ascii="David" w:hAnsi="David"/>
          <w:rtl w:val="true"/>
        </w:rPr>
        <w:t>"</w:t>
      </w:r>
      <w:r>
        <w:rPr>
          <w:rFonts w:ascii="David" w:hAnsi="David" w:eastAsia="David"/>
          <w:rtl w:val="true"/>
        </w:rPr>
        <w:t>ס ולחינוך ולוקח חלק בפעילויות בחינוך במסגרת מעצרו</w:t>
      </w:r>
      <w:r>
        <w:rPr>
          <w:rFonts w:eastAsia="David" w:cs="David" w:ascii="David" w:hAnsi="David"/>
          <w:rtl w:val="true"/>
        </w:rPr>
        <w:t xml:space="preserve">. </w:t>
      </w:r>
      <w:r>
        <w:rPr>
          <w:rFonts w:ascii="David" w:hAnsi="David" w:eastAsia="David"/>
          <w:rtl w:val="true"/>
        </w:rPr>
        <w:t>אין לחובתו עבירות משמעת או מידע מודיעני והבדיקות לאיתור שרידי סם נמצאו נקיות</w:t>
      </w:r>
      <w:r>
        <w:rPr>
          <w:rFonts w:eastAsia="David" w:cs="David" w:ascii="David" w:hAnsi="David"/>
          <w:rtl w:val="true"/>
        </w:rPr>
        <w:t xml:space="preserve">. </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 xml:space="preserve">העבירה בוצעה ביוני </w:t>
      </w:r>
      <w:r>
        <w:rPr>
          <w:rFonts w:eastAsia="David" w:cs="David" w:ascii="David" w:hAnsi="David"/>
        </w:rPr>
        <w:t>2022</w:t>
      </w:r>
      <w:r>
        <w:rPr>
          <w:rFonts w:eastAsia="David" w:cs="David" w:ascii="David" w:hAnsi="David"/>
          <w:rtl w:val="true"/>
        </w:rPr>
        <w:t xml:space="preserve"> </w:t>
      </w:r>
      <w:r>
        <w:rPr>
          <w:rFonts w:ascii="David" w:hAnsi="David" w:eastAsia="David"/>
          <w:rtl w:val="true"/>
        </w:rPr>
        <w:t xml:space="preserve">והנאשם נעצר במרץ </w:t>
      </w:r>
      <w:r>
        <w:rPr>
          <w:rFonts w:eastAsia="David" w:cs="David" w:ascii="David" w:hAnsi="David"/>
        </w:rPr>
        <w:t>2023</w:t>
      </w:r>
      <w:r>
        <w:rPr>
          <w:rFonts w:eastAsia="David" w:cs="David" w:ascii="David" w:hAnsi="David"/>
          <w:rtl w:val="true"/>
        </w:rPr>
        <w:t xml:space="preserve">. </w:t>
      </w:r>
      <w:r>
        <w:rPr>
          <w:rFonts w:ascii="David" w:hAnsi="David" w:eastAsia="David"/>
          <w:rtl w:val="true"/>
        </w:rPr>
        <w:t>מביצוע העבירה ועד למעצרו לא ביצע כל עבירה נוספת בתחום הנשק או בתחום אחר</w:t>
      </w:r>
      <w:r>
        <w:rPr>
          <w:rFonts w:eastAsia="David" w:cs="David" w:ascii="David" w:hAnsi="David"/>
          <w:rtl w:val="true"/>
        </w:rPr>
        <w:t xml:space="preserve">. </w:t>
      </w:r>
      <w:r>
        <w:rPr>
          <w:rFonts w:ascii="David" w:hAnsi="David" w:eastAsia="David"/>
          <w:rtl w:val="true"/>
        </w:rPr>
        <w:t xml:space="preserve">לנאשם יש הרשעה אחת בעבירה של החזקת סכין מיום </w:t>
      </w:r>
      <w:r>
        <w:rPr>
          <w:rFonts w:eastAsia="David" w:cs="David" w:ascii="David" w:hAnsi="David"/>
        </w:rPr>
        <w:t>6.9.22</w:t>
      </w:r>
      <w:r>
        <w:rPr>
          <w:rFonts w:eastAsia="David" w:cs="David" w:ascii="David" w:hAnsi="David"/>
          <w:rtl w:val="true"/>
        </w:rPr>
        <w:t xml:space="preserve"> </w:t>
      </w:r>
      <w:r>
        <w:rPr>
          <w:rFonts w:ascii="David" w:hAnsi="David" w:eastAsia="David"/>
          <w:rtl w:val="true"/>
        </w:rPr>
        <w:t xml:space="preserve">בגין עבירה שבוצעה ביוני </w:t>
      </w:r>
      <w:r>
        <w:rPr>
          <w:rFonts w:eastAsia="David" w:cs="David" w:ascii="David" w:hAnsi="David"/>
        </w:rPr>
        <w:t>2021</w:t>
      </w:r>
      <w:r>
        <w:rPr>
          <w:rFonts w:eastAsia="David" w:cs="David" w:ascii="David" w:hAnsi="David"/>
          <w:rtl w:val="true"/>
        </w:rPr>
        <w:t xml:space="preserve">. </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לאור הודאתו של הנאשם</w:t>
      </w:r>
      <w:r>
        <w:rPr>
          <w:rFonts w:eastAsia="David" w:cs="David" w:ascii="David" w:hAnsi="David"/>
          <w:rtl w:val="true"/>
        </w:rPr>
        <w:t xml:space="preserve">, </w:t>
      </w:r>
      <w:r>
        <w:rPr>
          <w:rFonts w:ascii="David" w:hAnsi="David" w:eastAsia="David"/>
          <w:rtl w:val="true"/>
        </w:rPr>
        <w:t>לקיחת אחריות</w:t>
      </w:r>
      <w:r>
        <w:rPr>
          <w:rFonts w:eastAsia="David" w:cs="David" w:ascii="David" w:hAnsi="David"/>
          <w:rtl w:val="true"/>
        </w:rPr>
        <w:t xml:space="preserve">, </w:t>
      </w:r>
      <w:r>
        <w:rPr>
          <w:rFonts w:ascii="David" w:hAnsi="David" w:eastAsia="David"/>
          <w:rtl w:val="true"/>
        </w:rPr>
        <w:t>הבעת חרטה ורישום פלילי שלא מן העניין יש למקם את עונשו של הנאשם ברף התחתון של המתחם</w:t>
      </w:r>
      <w:r>
        <w:rPr>
          <w:rFonts w:eastAsia="David" w:cs="David" w:ascii="David" w:hAnsi="David"/>
          <w:rtl w:val="true"/>
        </w:rPr>
        <w:t>.</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pPr>
      <w:r>
        <w:rPr>
          <w:rFonts w:ascii="David" w:hAnsi="David"/>
          <w:b/>
          <w:b/>
          <w:bCs/>
          <w:rtl w:val="true"/>
        </w:rPr>
        <w:t xml:space="preserve">הנאשם אמר </w:t>
      </w:r>
      <w:r>
        <w:rPr>
          <w:rFonts w:ascii="David" w:hAnsi="David" w:eastAsia="David"/>
          <w:rtl w:val="true"/>
        </w:rPr>
        <w:t>כי לוקח אחריות מלאה</w:t>
      </w:r>
      <w:r>
        <w:rPr>
          <w:rFonts w:eastAsia="David" w:cs="David" w:ascii="David" w:hAnsi="David"/>
          <w:rtl w:val="true"/>
        </w:rPr>
        <w:t xml:space="preserve">, </w:t>
      </w:r>
      <w:r>
        <w:rPr>
          <w:rFonts w:ascii="David" w:hAnsi="David" w:eastAsia="David"/>
          <w:rtl w:val="true"/>
        </w:rPr>
        <w:t>מצטער</w:t>
      </w:r>
      <w:r>
        <w:rPr>
          <w:rFonts w:eastAsia="David" w:cs="David" w:ascii="David" w:hAnsi="David"/>
          <w:rtl w:val="true"/>
        </w:rPr>
        <w:t xml:space="preserve">, </w:t>
      </w:r>
      <w:r>
        <w:rPr>
          <w:rFonts w:ascii="David" w:hAnsi="David" w:eastAsia="David"/>
          <w:rtl w:val="true"/>
        </w:rPr>
        <w:t>ובטוח לא יחזור על העבירה</w:t>
      </w:r>
      <w:r>
        <w:rPr>
          <w:rFonts w:eastAsia="David" w:cs="David" w:ascii="David" w:hAnsi="David"/>
          <w:rtl w:val="true"/>
        </w:rPr>
        <w:t xml:space="preserve">. </w:t>
      </w:r>
      <w:r>
        <w:rPr>
          <w:rFonts w:ascii="David" w:hAnsi="David" w:eastAsia="David"/>
          <w:rtl w:val="true"/>
        </w:rPr>
        <w:t>ביקש להתחשב בו</w:t>
      </w:r>
      <w:r>
        <w:rPr>
          <w:rFonts w:eastAsia="David" w:cs="David" w:ascii="David" w:hAnsi="David"/>
          <w:rtl w:val="true"/>
        </w:rPr>
        <w:t>.</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b/>
          <w:bCs/>
          <w:u w:val="single"/>
          <w:lang w:eastAsia="he-IL"/>
        </w:rPr>
      </w:pPr>
      <w:r>
        <w:rPr>
          <w:b/>
          <w:b/>
          <w:bCs/>
          <w:u w:val="single"/>
          <w:rtl w:val="true"/>
          <w:lang w:eastAsia="he-IL"/>
        </w:rPr>
        <w:t>הערכים</w:t>
      </w:r>
      <w:r>
        <w:rPr>
          <w:rFonts w:cs="Times New Roman"/>
          <w:b/>
          <w:b/>
          <w:bCs/>
          <w:u w:val="single"/>
          <w:rtl w:val="true"/>
          <w:lang w:eastAsia="he-IL"/>
        </w:rPr>
        <w:t xml:space="preserve"> </w:t>
      </w:r>
      <w:r>
        <w:rPr>
          <w:b/>
          <w:b/>
          <w:bCs/>
          <w:u w:val="single"/>
          <w:rtl w:val="true"/>
          <w:lang w:eastAsia="he-IL"/>
        </w:rPr>
        <w:t>המוגנים</w:t>
      </w:r>
      <w:r>
        <w:rPr>
          <w:rFonts w:cs="Times New Roman"/>
          <w:b/>
          <w:b/>
          <w:bCs/>
          <w:u w:val="single"/>
          <w:rtl w:val="true"/>
          <w:lang w:eastAsia="he-IL"/>
        </w:rPr>
        <w:t xml:space="preserve"> </w:t>
      </w:r>
      <w:r>
        <w:rPr>
          <w:b/>
          <w:b/>
          <w:bCs/>
          <w:u w:val="single"/>
          <w:rtl w:val="true"/>
          <w:lang w:eastAsia="he-IL"/>
        </w:rPr>
        <w:t>ומתחם</w:t>
      </w:r>
      <w:r>
        <w:rPr>
          <w:rFonts w:cs="Times New Roman"/>
          <w:b/>
          <w:b/>
          <w:bCs/>
          <w:u w:val="single"/>
          <w:rtl w:val="true"/>
          <w:lang w:eastAsia="he-IL"/>
        </w:rPr>
        <w:t xml:space="preserve"> </w:t>
      </w:r>
      <w:r>
        <w:rPr>
          <w:b/>
          <w:b/>
          <w:bCs/>
          <w:u w:val="single"/>
          <w:rtl w:val="true"/>
          <w:lang w:eastAsia="he-IL"/>
        </w:rPr>
        <w:t>העונש</w:t>
      </w:r>
      <w:r>
        <w:rPr>
          <w:rFonts w:cs="Times New Roman"/>
          <w:b/>
          <w:b/>
          <w:bCs/>
          <w:u w:val="single"/>
          <w:rtl w:val="true"/>
          <w:lang w:eastAsia="he-IL"/>
        </w:rPr>
        <w:t xml:space="preserve"> </w:t>
      </w:r>
      <w:r>
        <w:rPr>
          <w:b/>
          <w:b/>
          <w:bCs/>
          <w:u w:val="single"/>
          <w:rtl w:val="true"/>
          <w:lang w:eastAsia="he-IL"/>
        </w:rPr>
        <w:t>ההולם</w:t>
      </w:r>
    </w:p>
    <w:p>
      <w:pPr>
        <w:pStyle w:val="Normal"/>
        <w:spacing w:lineRule="auto" w:line="360"/>
        <w:ind w:end="0"/>
        <w:jc w:val="both"/>
        <w:rPr>
          <w:b/>
          <w:bCs/>
          <w:u w:val="single"/>
          <w:lang w:eastAsia="he-IL"/>
        </w:rPr>
      </w:pPr>
      <w:r>
        <w:rPr>
          <w:b/>
          <w:bCs/>
          <w:u w:val="single"/>
          <w:rtl w:val="true"/>
          <w:lang w:eastAsia="he-IL"/>
        </w:rPr>
      </w:r>
    </w:p>
    <w:p>
      <w:pPr>
        <w:pStyle w:val="Normal"/>
        <w:spacing w:lineRule="auto" w:line="360"/>
        <w:ind w:start="41" w:end="0"/>
        <w:jc w:val="both"/>
        <w:rPr>
          <w:rFonts w:ascii="David" w:hAnsi="David" w:cs="David"/>
        </w:rPr>
      </w:pPr>
      <w:r>
        <w:rPr>
          <w:rFonts w:cs="David" w:ascii="David" w:hAnsi="David"/>
        </w:rPr>
        <w:t>7</w:t>
      </w:r>
      <w:r>
        <w:rPr>
          <w:rFonts w:cs="David" w:ascii="David" w:hAnsi="David"/>
          <w:rtl w:val="true"/>
        </w:rPr>
        <w:t xml:space="preserve">. </w:t>
        <w:tab/>
      </w:r>
      <w:r>
        <w:rPr>
          <w:rFonts w:ascii="David" w:hAnsi="David"/>
          <w:rtl w:val="true"/>
        </w:rPr>
        <w:t>בעבירה אשר ביצע הנאשם פגע הוא בערכים המוגנים של הגנה על שלום הציבור</w:t>
      </w:r>
      <w:r>
        <w:rPr>
          <w:rFonts w:cs="David" w:ascii="David" w:hAnsi="David"/>
          <w:rtl w:val="true"/>
        </w:rPr>
        <w:t xml:space="preserve">, </w:t>
      </w:r>
      <w:r>
        <w:rPr>
          <w:rFonts w:ascii="David" w:hAnsi="David"/>
          <w:rtl w:val="true"/>
        </w:rPr>
        <w:t>ביטחון הציבור</w:t>
      </w:r>
      <w:r>
        <w:rPr>
          <w:rFonts w:cs="David" w:ascii="David" w:hAnsi="David"/>
          <w:rtl w:val="true"/>
        </w:rPr>
        <w:t xml:space="preserve">, </w:t>
      </w:r>
      <w:r>
        <w:rPr>
          <w:rFonts w:ascii="David" w:hAnsi="David"/>
          <w:rtl w:val="true"/>
        </w:rPr>
        <w:t>שלטון החוק ושלימות הגוף</w:t>
      </w:r>
      <w:r>
        <w:rPr>
          <w:rFonts w:cs="David" w:ascii="David" w:hAnsi="David"/>
          <w:rtl w:val="true"/>
        </w:rPr>
        <w:t>.</w:t>
      </w:r>
    </w:p>
    <w:p>
      <w:pPr>
        <w:pStyle w:val="Normal"/>
        <w:spacing w:lineRule="auto" w:line="360"/>
        <w:ind w:start="41" w:end="0"/>
        <w:jc w:val="both"/>
        <w:rPr>
          <w:rFonts w:ascii="David" w:hAnsi="David" w:cs="David"/>
        </w:rPr>
      </w:pPr>
      <w:r>
        <w:rPr>
          <w:rFonts w:cs="David" w:ascii="David" w:hAnsi="David"/>
          <w:rtl w:val="true"/>
        </w:rPr>
      </w:r>
    </w:p>
    <w:p>
      <w:pPr>
        <w:pStyle w:val="Normal"/>
        <w:spacing w:lineRule="auto" w:line="360"/>
        <w:ind w:start="41" w:end="0"/>
        <w:jc w:val="both"/>
        <w:rPr>
          <w:rFonts w:ascii="David" w:hAnsi="David" w:cs="David"/>
        </w:rPr>
      </w:pPr>
      <w:r>
        <w:rPr>
          <w:rFonts w:ascii="David" w:hAnsi="David"/>
          <w:rtl w:val="true"/>
        </w:rPr>
        <w:t>לעבירות בנשק בכלל</w:t>
      </w:r>
      <w:r>
        <w:rPr>
          <w:rFonts w:cs="David" w:ascii="David" w:hAnsi="David"/>
          <w:rtl w:val="true"/>
        </w:rPr>
        <w:t xml:space="preserve">, </w:t>
      </w:r>
      <w:r>
        <w:rPr>
          <w:rFonts w:ascii="David" w:hAnsi="David"/>
          <w:rtl w:val="true"/>
        </w:rPr>
        <w:t>ולעבירה של עסקה אחרת</w:t>
      </w:r>
      <w:r>
        <w:rPr>
          <w:rFonts w:cs="David" w:ascii="David" w:hAnsi="David"/>
          <w:rtl w:val="true"/>
        </w:rPr>
        <w:t xml:space="preserve">, </w:t>
      </w:r>
      <w:r>
        <w:rPr>
          <w:rFonts w:ascii="David" w:hAnsi="David"/>
          <w:rtl w:val="true"/>
        </w:rPr>
        <w:t>כמו גם שאר העבירות מסוג זה</w:t>
      </w:r>
      <w:r>
        <w:rPr>
          <w:rFonts w:ascii="David" w:hAnsi="David"/>
          <w:rtl w:val="true"/>
        </w:rPr>
        <w:t xml:space="preserve"> המפורטות </w:t>
      </w:r>
      <w:hyperlink r:id="rId12">
        <w:r>
          <w:rPr>
            <w:rStyle w:val="Hyperlink"/>
            <w:rFonts w:ascii="David" w:hAnsi="David"/>
            <w:color w:val="0000FF"/>
            <w:rtl w:val="true"/>
          </w:rPr>
          <w:t>בסעיף</w:t>
        </w:r>
        <w:r>
          <w:rPr>
            <w:rStyle w:val="Hyperlink"/>
            <w:rFonts w:ascii="David" w:hAnsi="David"/>
            <w:color w:val="0000FF"/>
            <w:rtl w:val="true"/>
          </w:rPr>
          <w:t xml:space="preserve"> </w:t>
        </w:r>
        <w:r>
          <w:rPr>
            <w:rStyle w:val="Hyperlink"/>
            <w:rFonts w:cs="David" w:ascii="David" w:hAnsi="David"/>
            <w:color w:val="0000FF"/>
          </w:rPr>
          <w:t>144</w:t>
        </w:r>
        <w:r>
          <w:rPr>
            <w:rStyle w:val="Hyperlink"/>
            <w:rFonts w:cs="David" w:ascii="David" w:hAnsi="David"/>
            <w:color w:val="0000FF"/>
            <w:rtl w:val="true"/>
          </w:rPr>
          <w:t>(</w:t>
        </w:r>
        <w:r>
          <w:rPr>
            <w:rStyle w:val="Hyperlink"/>
            <w:rFonts w:ascii="David" w:hAnsi="David"/>
            <w:color w:val="0000FF"/>
            <w:rtl w:val="true"/>
          </w:rPr>
          <w:t>ב</w:t>
        </w:r>
        <w:r>
          <w:rPr>
            <w:rStyle w:val="Hyperlink"/>
            <w:rFonts w:cs="David" w:ascii="David" w:hAnsi="David"/>
            <w:color w:val="0000FF"/>
          </w:rPr>
          <w:t>2</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בפרט</w:t>
      </w:r>
      <w:r>
        <w:rPr>
          <w:rFonts w:cs="David" w:ascii="David" w:hAnsi="David"/>
          <w:rtl w:val="true"/>
        </w:rPr>
        <w:t xml:space="preserve">, </w:t>
      </w:r>
      <w:r>
        <w:rPr>
          <w:rFonts w:ascii="David" w:hAnsi="David"/>
          <w:rtl w:val="true"/>
        </w:rPr>
        <w:t>נודעת חומרה רבה</w:t>
      </w:r>
      <w:r>
        <w:rPr>
          <w:rFonts w:cs="David" w:ascii="David" w:hAnsi="David"/>
          <w:rtl w:val="true"/>
        </w:rPr>
        <w:t xml:space="preserve">, </w:t>
      </w:r>
      <w:r>
        <w:rPr>
          <w:rFonts w:ascii="David" w:hAnsi="David"/>
          <w:rtl w:val="true"/>
        </w:rPr>
        <w:t>אשר באה לידי ביטוי בענישה אשר לצד העבירה</w:t>
      </w:r>
      <w:r>
        <w:rPr>
          <w:rFonts w:cs="David" w:ascii="David" w:hAnsi="David"/>
          <w:rtl w:val="true"/>
        </w:rPr>
        <w:t xml:space="preserve">, </w:t>
      </w:r>
      <w:r>
        <w:rPr>
          <w:rFonts w:ascii="David" w:hAnsi="David"/>
          <w:rtl w:val="true"/>
        </w:rPr>
        <w:t xml:space="preserve">כמו גם בקביעת העונש המזערי בתיקון </w:t>
      </w:r>
      <w:r>
        <w:rPr>
          <w:rFonts w:cs="David" w:ascii="David" w:hAnsi="David"/>
        </w:rPr>
        <w:t>140</w:t>
      </w:r>
      <w:r>
        <w:rPr>
          <w:rFonts w:cs="David" w:ascii="David" w:hAnsi="David"/>
          <w:rtl w:val="true"/>
        </w:rPr>
        <w:t xml:space="preserve"> </w:t>
      </w:r>
      <w:r>
        <w:rPr>
          <w:rFonts w:ascii="David" w:hAnsi="David"/>
          <w:rtl w:val="true"/>
        </w:rPr>
        <w:t>ל</w:t>
      </w:r>
      <w:hyperlink r:id="rId13">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אשר קבע במסגרת </w:t>
      </w:r>
      <w:hyperlink r:id="rId14">
        <w:r>
          <w:rPr>
            <w:rStyle w:val="Hyperlink"/>
            <w:rFonts w:ascii="David" w:hAnsi="David"/>
            <w:color w:val="0000FF"/>
            <w:rtl w:val="true"/>
          </w:rPr>
          <w:t xml:space="preserve">סעיף </w:t>
        </w:r>
        <w:r>
          <w:rPr>
            <w:rStyle w:val="Hyperlink"/>
            <w:rFonts w:cs="David" w:ascii="David" w:hAnsi="David"/>
            <w:color w:val="0000FF"/>
          </w:rPr>
          <w:t>144</w:t>
        </w:r>
        <w:r>
          <w:rPr>
            <w:rStyle w:val="Hyperlink"/>
            <w:rFonts w:cs="David" w:ascii="David" w:hAnsi="David"/>
            <w:color w:val="0000FF"/>
            <w:rtl w:val="true"/>
          </w:rPr>
          <w:t>(</w:t>
        </w:r>
        <w:r>
          <w:rPr>
            <w:rStyle w:val="Hyperlink"/>
            <w:rFonts w:ascii="David" w:hAnsi="David"/>
            <w:color w:val="0000FF"/>
            <w:rtl w:val="true"/>
          </w:rPr>
          <w:t>ז</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כי בעבירות</w:t>
      </w:r>
      <w:r>
        <w:rPr>
          <w:rFonts w:ascii="David" w:hAnsi="David"/>
          <w:rtl w:val="true"/>
        </w:rPr>
        <w:t xml:space="preserve"> המפורטות בסעיף</w:t>
      </w:r>
      <w:r>
        <w:rPr>
          <w:rFonts w:cs="David" w:ascii="David" w:hAnsi="David"/>
          <w:rtl w:val="true"/>
        </w:rPr>
        <w:t xml:space="preserve">, </w:t>
      </w:r>
      <w:r>
        <w:rPr>
          <w:rFonts w:ascii="David" w:hAnsi="David"/>
          <w:rtl w:val="true"/>
        </w:rPr>
        <w:t xml:space="preserve">ובהן עבירה לפי </w:t>
      </w:r>
      <w:hyperlink r:id="rId15">
        <w:r>
          <w:rPr>
            <w:rStyle w:val="Hyperlink"/>
            <w:rFonts w:ascii="David" w:hAnsi="David"/>
            <w:color w:val="0000FF"/>
            <w:rtl w:val="true"/>
          </w:rPr>
          <w:t xml:space="preserve">סעיף </w:t>
        </w:r>
        <w:r>
          <w:rPr>
            <w:rStyle w:val="Hyperlink"/>
            <w:rFonts w:cs="David" w:ascii="David" w:hAnsi="David"/>
            <w:color w:val="0000FF"/>
          </w:rPr>
          <w:t>144</w:t>
        </w:r>
        <w:r>
          <w:rPr>
            <w:rStyle w:val="Hyperlink"/>
            <w:rFonts w:cs="David" w:ascii="David" w:hAnsi="David"/>
            <w:color w:val="0000FF"/>
            <w:rtl w:val="true"/>
          </w:rPr>
          <w:t>(</w:t>
        </w:r>
        <w:r>
          <w:rPr>
            <w:rStyle w:val="Hyperlink"/>
            <w:rFonts w:ascii="David" w:hAnsi="David"/>
            <w:color w:val="0000FF"/>
            <w:rtl w:val="true"/>
          </w:rPr>
          <w:t>ב</w:t>
        </w:r>
        <w:r>
          <w:rPr>
            <w:rStyle w:val="Hyperlink"/>
            <w:rFonts w:cs="David" w:ascii="David" w:hAnsi="David"/>
            <w:color w:val="0000FF"/>
          </w:rPr>
          <w:t>2</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לא יפחת העונש מרבע העונש המירבי לעבירה</w:t>
      </w:r>
      <w:r>
        <w:rPr>
          <w:rFonts w:cs="David" w:ascii="David" w:hAnsi="David"/>
          <w:rtl w:val="true"/>
        </w:rPr>
        <w:t xml:space="preserve">. </w:t>
      </w:r>
      <w:r>
        <w:rPr>
          <w:rFonts w:ascii="David" w:hAnsi="David"/>
          <w:rtl w:val="true"/>
        </w:rPr>
        <w:t xml:space="preserve">לצד העבירה לפי </w:t>
      </w:r>
      <w:hyperlink r:id="rId16">
        <w:r>
          <w:rPr>
            <w:rStyle w:val="Hyperlink"/>
            <w:rFonts w:ascii="David" w:hAnsi="David"/>
            <w:color w:val="0000FF"/>
            <w:rtl w:val="true"/>
          </w:rPr>
          <w:t xml:space="preserve">סעיף </w:t>
        </w:r>
        <w:r>
          <w:rPr>
            <w:rStyle w:val="Hyperlink"/>
            <w:rFonts w:cs="David" w:ascii="David" w:hAnsi="David"/>
            <w:color w:val="0000FF"/>
          </w:rPr>
          <w:t>144</w:t>
        </w:r>
        <w:r>
          <w:rPr>
            <w:rStyle w:val="Hyperlink"/>
            <w:rFonts w:cs="David" w:ascii="David" w:hAnsi="David"/>
            <w:color w:val="0000FF"/>
            <w:rtl w:val="true"/>
          </w:rPr>
          <w:t>(</w:t>
        </w:r>
        <w:r>
          <w:rPr>
            <w:rStyle w:val="Hyperlink"/>
            <w:rFonts w:ascii="David" w:hAnsi="David"/>
            <w:color w:val="0000FF"/>
            <w:rtl w:val="true"/>
          </w:rPr>
          <w:t>ב</w:t>
        </w:r>
        <w:r>
          <w:rPr>
            <w:rStyle w:val="Hyperlink"/>
            <w:rFonts w:cs="David" w:ascii="David" w:hAnsi="David"/>
            <w:color w:val="0000FF"/>
          </w:rPr>
          <w:t>2</w:t>
        </w:r>
        <w:r>
          <w:rPr>
            <w:rStyle w:val="Hyperlink"/>
            <w:rFonts w:cs="David" w:ascii="David" w:hAnsi="David"/>
            <w:color w:val="0000FF"/>
            <w:rtl w:val="true"/>
          </w:rPr>
          <w:t>)</w:t>
        </w:r>
      </w:hyperlink>
      <w:r>
        <w:rPr>
          <w:rFonts w:cs="David" w:ascii="David" w:hAnsi="David"/>
          <w:rtl w:val="true"/>
        </w:rPr>
        <w:t xml:space="preserve"> </w:t>
      </w:r>
      <w:r>
        <w:rPr>
          <w:rFonts w:cs="David" w:ascii="David" w:hAnsi="David"/>
        </w:rPr>
        <w:t>15</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 xml:space="preserve">ומשכך הענישה בעבירה זו לא תפחת מ – </w:t>
      </w:r>
      <w:r>
        <w:rPr>
          <w:rFonts w:cs="David" w:ascii="David" w:hAnsi="David"/>
        </w:rPr>
        <w:t>45</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הגם שניתן כי חלקו יהיה במאסר על תנאי</w:t>
      </w:r>
      <w:r>
        <w:rPr>
          <w:rFonts w:cs="David" w:ascii="David" w:hAnsi="David"/>
          <w:rtl w:val="true"/>
        </w:rPr>
        <w:t xml:space="preserve">, </w:t>
      </w:r>
      <w:r>
        <w:rPr>
          <w:rFonts w:ascii="David" w:hAnsi="David"/>
          <w:rtl w:val="true"/>
        </w:rPr>
        <w:t>ובהיעדר טעמים מיוחדים לא יהיה כולו על תנאי</w:t>
      </w:r>
      <w:r>
        <w:rPr>
          <w:rFonts w:cs="David" w:ascii="David" w:hAnsi="David"/>
          <w:rtl w:val="true"/>
        </w:rPr>
        <w:t>.</w:t>
      </w:r>
      <w:r>
        <w:rPr>
          <w:rFonts w:cs="David" w:ascii="David" w:hAnsi="David"/>
          <w:rtl w:val="true"/>
        </w:rPr>
        <w:t xml:space="preserve"> </w:t>
      </w:r>
    </w:p>
    <w:p>
      <w:pPr>
        <w:pStyle w:val="Normal"/>
        <w:spacing w:lineRule="auto" w:line="360"/>
        <w:ind w:start="41" w:end="0"/>
        <w:jc w:val="both"/>
        <w:rPr>
          <w:rFonts w:ascii="David" w:hAnsi="David" w:cs="David"/>
        </w:rPr>
      </w:pPr>
      <w:r>
        <w:rPr>
          <w:rFonts w:cs="David" w:ascii="David" w:hAnsi="David"/>
          <w:rtl w:val="true"/>
        </w:rPr>
      </w:r>
    </w:p>
    <w:p>
      <w:pPr>
        <w:pStyle w:val="Normal"/>
        <w:spacing w:lineRule="auto" w:line="360"/>
        <w:ind w:start="41" w:end="0"/>
        <w:jc w:val="both"/>
        <w:rPr>
          <w:rFonts w:ascii="David" w:hAnsi="David" w:cs="David"/>
        </w:rPr>
      </w:pPr>
      <w:r>
        <w:rPr>
          <w:rFonts w:ascii="David" w:hAnsi="David"/>
          <w:rtl w:val="true"/>
        </w:rPr>
        <w:t>בתיקון זה ל</w:t>
      </w:r>
      <w:hyperlink r:id="rId17">
        <w:r>
          <w:rPr>
            <w:rStyle w:val="Hyperlink"/>
            <w:rFonts w:ascii="David" w:hAnsi="David"/>
            <w:color w:val="0000FF"/>
            <w:u w:val="single"/>
            <w:rtl w:val="true"/>
          </w:rPr>
          <w:t>חוק העונשין</w:t>
        </w:r>
      </w:hyperlink>
      <w:r>
        <w:rPr>
          <w:rFonts w:ascii="David" w:hAnsi="David"/>
          <w:rtl w:val="true"/>
        </w:rPr>
        <w:t xml:space="preserve"> יש כדי לבטא את העלאת רף הענישה והמתחמים לעבירות אלו</w:t>
      </w:r>
      <w:r>
        <w:rPr>
          <w:rFonts w:cs="David" w:ascii="David" w:hAnsi="David"/>
          <w:rtl w:val="true"/>
        </w:rPr>
        <w:t xml:space="preserve">. </w:t>
      </w:r>
      <w:r>
        <w:rPr>
          <w:rFonts w:ascii="David" w:hAnsi="David"/>
          <w:rtl w:val="true"/>
        </w:rPr>
        <w:t>ר</w:t>
      </w:r>
      <w:r>
        <w:rPr>
          <w:rFonts w:cs="David" w:ascii="David" w:hAnsi="David"/>
          <w:rtl w:val="true"/>
        </w:rPr>
        <w:t xml:space="preserve">' </w:t>
      </w:r>
      <w:hyperlink r:id="rId1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8320/21</w:t>
        </w:r>
      </w:hyperlink>
      <w:r>
        <w:rPr>
          <w:rFonts w:cs="David" w:ascii="David" w:hAnsi="David"/>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 נ</w:t>
      </w:r>
      <w:r>
        <w:rPr>
          <w:rFonts w:cs="David" w:ascii="David" w:hAnsi="David"/>
          <w:b/>
          <w:bCs/>
          <w:rtl w:val="true"/>
        </w:rPr>
        <w:t xml:space="preserve">' </w:t>
      </w:r>
      <w:r>
        <w:rPr>
          <w:rFonts w:ascii="David" w:hAnsi="David"/>
          <w:b/>
          <w:b/>
          <w:bCs/>
          <w:rtl w:val="true"/>
        </w:rPr>
        <w:t xml:space="preserve">בסילה </w:t>
      </w:r>
      <w:r>
        <w:rPr>
          <w:rFonts w:cs="David" w:ascii="David" w:hAnsi="David"/>
          <w:rtl w:val="true"/>
        </w:rPr>
        <w:t>(</w:t>
      </w:r>
      <w:r>
        <w:rPr>
          <w:rFonts w:cs="David" w:ascii="David" w:hAnsi="David"/>
        </w:rPr>
        <w:t>28.12.2021</w:t>
      </w:r>
      <w:r>
        <w:rPr>
          <w:rFonts w:cs="David" w:ascii="David" w:hAnsi="David"/>
          <w:rtl w:val="true"/>
        </w:rPr>
        <w:t xml:space="preserve">), </w:t>
      </w:r>
      <w:r>
        <w:rPr>
          <w:rFonts w:ascii="David" w:hAnsi="David"/>
          <w:rtl w:val="true"/>
        </w:rPr>
        <w:t xml:space="preserve">אשר התייחס לעבירות שבוצעו אף לפני כניסת התיקון לתוקף ונקבע כי </w:t>
      </w:r>
      <w:r>
        <w:rPr>
          <w:rFonts w:cs="David" w:ascii="David" w:hAnsi="David"/>
          <w:b/>
          <w:bCs/>
          <w:rtl w:val="true"/>
        </w:rPr>
        <w:t>"</w:t>
      </w:r>
      <w:r>
        <w:rPr>
          <w:rFonts w:ascii="David" w:hAnsi="David"/>
          <w:b/>
          <w:b/>
          <w:bCs/>
          <w:rtl w:val="true"/>
        </w:rPr>
        <w:t>כפועל יוצא מכך ועם העלאת רף הענישה עולה גם מתחם עונש המאסר הנכון והראוי בעבירות מעין אלה</w:t>
      </w:r>
      <w:r>
        <w:rPr>
          <w:rFonts w:cs="David" w:ascii="David" w:hAnsi="David"/>
          <w:b/>
          <w:bCs/>
          <w:rtl w:val="true"/>
        </w:rPr>
        <w:t xml:space="preserve">". </w:t>
      </w:r>
    </w:p>
    <w:p>
      <w:pPr>
        <w:pStyle w:val="Normal"/>
        <w:spacing w:lineRule="auto" w:line="360"/>
        <w:ind w:start="41" w:end="0"/>
        <w:jc w:val="both"/>
        <w:rPr>
          <w:rFonts w:ascii="David" w:hAnsi="David" w:cs="David"/>
        </w:rPr>
      </w:pPr>
      <w:r>
        <w:rPr>
          <w:rFonts w:cs="David" w:ascii="David" w:hAnsi="David"/>
          <w:rtl w:val="true"/>
        </w:rPr>
      </w:r>
    </w:p>
    <w:p>
      <w:pPr>
        <w:pStyle w:val="Normal"/>
        <w:spacing w:lineRule="auto" w:line="360"/>
        <w:ind w:start="41" w:end="0"/>
        <w:jc w:val="both"/>
        <w:rPr/>
      </w:pPr>
      <w:r>
        <w:rPr>
          <w:rFonts w:ascii="David" w:hAnsi="David"/>
          <w:rtl w:val="true"/>
        </w:rPr>
        <w:t>תיקון זה מחייב החמרה בענישה</w:t>
      </w:r>
      <w:r>
        <w:rPr>
          <w:rFonts w:cs="David" w:ascii="David" w:hAnsi="David"/>
          <w:rtl w:val="true"/>
        </w:rPr>
        <w:t xml:space="preserve">. </w:t>
      </w:r>
      <w:r>
        <w:rPr>
          <w:rFonts w:ascii="David" w:hAnsi="David"/>
          <w:rtl w:val="true"/>
        </w:rPr>
        <w:t>למשמעות עונש מזערי על קביעת מתחם עונש הולם התייחסות בהמשך</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start="41" w:end="0"/>
        <w:jc w:val="both"/>
        <w:rPr/>
      </w:pPr>
      <w:r>
        <w:rPr>
          <w:rFonts w:ascii="David" w:hAnsi="David"/>
          <w:rtl w:val="true"/>
        </w:rPr>
        <w:t>הפוטנציאל הגלום בעבירות הנשק בכלל</w:t>
      </w:r>
      <w:r>
        <w:rPr>
          <w:rFonts w:cs="David" w:ascii="David" w:hAnsi="David"/>
          <w:rtl w:val="true"/>
        </w:rPr>
        <w:t xml:space="preserve">, </w:t>
      </w:r>
      <w:r>
        <w:rPr>
          <w:rFonts w:ascii="David" w:hAnsi="David"/>
          <w:rtl w:val="true"/>
        </w:rPr>
        <w:t xml:space="preserve">ובאלו שלפי </w:t>
      </w:r>
      <w:hyperlink r:id="rId19">
        <w:r>
          <w:rPr>
            <w:rStyle w:val="Hyperlink"/>
            <w:rFonts w:ascii="David" w:hAnsi="David"/>
            <w:color w:val="0000FF"/>
            <w:rtl w:val="true"/>
          </w:rPr>
          <w:t xml:space="preserve">סעיף </w:t>
        </w:r>
        <w:r>
          <w:rPr>
            <w:rStyle w:val="Hyperlink"/>
            <w:rFonts w:cs="David" w:ascii="David" w:hAnsi="David"/>
            <w:color w:val="0000FF"/>
          </w:rPr>
          <w:t>144</w:t>
        </w:r>
        <w:r>
          <w:rPr>
            <w:rStyle w:val="Hyperlink"/>
            <w:rFonts w:cs="David" w:ascii="David" w:hAnsi="David"/>
            <w:color w:val="0000FF"/>
            <w:rtl w:val="true"/>
          </w:rPr>
          <w:t>(</w:t>
        </w:r>
        <w:r>
          <w:rPr>
            <w:rStyle w:val="Hyperlink"/>
            <w:rFonts w:ascii="David" w:hAnsi="David"/>
            <w:color w:val="0000FF"/>
            <w:rtl w:val="true"/>
          </w:rPr>
          <w:t>ב</w:t>
        </w:r>
        <w:r>
          <w:rPr>
            <w:rStyle w:val="Hyperlink"/>
            <w:rFonts w:cs="David" w:ascii="David" w:hAnsi="David"/>
            <w:color w:val="0000FF"/>
          </w:rPr>
          <w:t>2</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יש כדי לחייב ענישה מחמירה</w:t>
      </w:r>
      <w:r>
        <w:rPr>
          <w:rFonts w:cs="David" w:ascii="David" w:hAnsi="David"/>
          <w:rtl w:val="true"/>
        </w:rPr>
        <w:t xml:space="preserve">, </w:t>
      </w:r>
      <w:r>
        <w:rPr>
          <w:rFonts w:ascii="David" w:hAnsi="David"/>
          <w:rtl w:val="true"/>
        </w:rPr>
        <w:t>שכן הפוטנציאל הינו לפגיעות בנפש</w:t>
      </w:r>
      <w:r>
        <w:rPr>
          <w:rFonts w:cs="David" w:ascii="David" w:hAnsi="David"/>
          <w:rtl w:val="true"/>
        </w:rPr>
        <w:t xml:space="preserve">, </w:t>
      </w:r>
      <w:r>
        <w:rPr>
          <w:rFonts w:ascii="David" w:hAnsi="David"/>
          <w:rtl w:val="true"/>
        </w:rPr>
        <w:t>ובביטחון המדינה</w:t>
      </w:r>
      <w:r>
        <w:rPr>
          <w:rFonts w:cs="David" w:ascii="David" w:hAnsi="David"/>
          <w:rtl w:val="true"/>
        </w:rPr>
        <w:t>.</w:t>
      </w:r>
    </w:p>
    <w:p>
      <w:pPr>
        <w:pStyle w:val="Normal"/>
        <w:spacing w:lineRule="auto" w:line="360" w:before="0" w:after="0"/>
        <w:ind w:start="1360" w:end="851"/>
        <w:contextualSpacing/>
        <w:jc w:val="both"/>
        <w:rPr>
          <w:rFonts w:ascii="David" w:hAnsi="David" w:cs="David"/>
        </w:rPr>
      </w:pPr>
      <w:r>
        <w:rPr>
          <w:rFonts w:cs="David" w:ascii="David" w:hAnsi="David"/>
          <w:rtl w:val="true"/>
        </w:rPr>
      </w:r>
    </w:p>
    <w:p>
      <w:pPr>
        <w:pStyle w:val="Normal"/>
        <w:spacing w:lineRule="auto" w:line="360" w:before="0" w:after="200"/>
        <w:ind w:end="0"/>
        <w:jc w:val="both"/>
        <w:rPr/>
      </w:pPr>
      <w:r>
        <w:rPr>
          <w:rFonts w:ascii="David" w:hAnsi="David"/>
          <w:rtl w:val="true"/>
        </w:rPr>
        <w:t>נפנה לע</w:t>
      </w:r>
      <w:r>
        <w:rPr>
          <w:rFonts w:cs="David" w:ascii="David" w:hAnsi="David"/>
          <w:rtl w:val="true"/>
        </w:rPr>
        <w:t>"</w:t>
      </w:r>
      <w:r>
        <w:rPr>
          <w:rFonts w:ascii="David" w:hAnsi="David"/>
          <w:rtl w:val="true"/>
        </w:rPr>
        <w:t xml:space="preserve">פ </w:t>
      </w:r>
      <w:r>
        <w:rPr>
          <w:rFonts w:cs="David" w:ascii="David" w:hAnsi="David"/>
        </w:rPr>
        <w:t>1332/04</w:t>
      </w:r>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פס</w:t>
      </w:r>
      <w:r>
        <w:rPr>
          <w:rFonts w:cs="David" w:ascii="David" w:hAnsi="David"/>
          <w:rtl w:val="true"/>
        </w:rPr>
        <w:t xml:space="preserve">, </w:t>
      </w:r>
      <w:r>
        <w:rPr>
          <w:rFonts w:ascii="David" w:hAnsi="David"/>
          <w:rtl w:val="true"/>
        </w:rPr>
        <w:t>פ</w:t>
      </w:r>
      <w:r>
        <w:rPr>
          <w:rFonts w:cs="David" w:ascii="David" w:hAnsi="David"/>
          <w:rtl w:val="true"/>
        </w:rPr>
        <w:t>"</w:t>
      </w:r>
      <w:r>
        <w:rPr>
          <w:rFonts w:ascii="David" w:hAnsi="David"/>
          <w:rtl w:val="true"/>
        </w:rPr>
        <w:t>ד נח</w:t>
      </w:r>
      <w:r>
        <w:rPr>
          <w:rFonts w:cs="David" w:ascii="David" w:hAnsi="David"/>
          <w:rtl w:val="true"/>
        </w:rPr>
        <w:t>(</w:t>
      </w:r>
      <w:r>
        <w:rPr>
          <w:rFonts w:cs="David" w:ascii="David" w:hAnsi="David"/>
        </w:rPr>
        <w:t>5</w:t>
      </w:r>
      <w:r>
        <w:rPr>
          <w:rFonts w:cs="David" w:ascii="David" w:hAnsi="David"/>
          <w:rtl w:val="true"/>
        </w:rPr>
        <w:t xml:space="preserve">) </w:t>
      </w:r>
      <w:r>
        <w:rPr>
          <w:rFonts w:cs="David" w:ascii="David" w:hAnsi="David"/>
        </w:rPr>
        <w:t>541</w:t>
      </w:r>
      <w:r>
        <w:rPr>
          <w:rFonts w:cs="David" w:ascii="David" w:hAnsi="David"/>
          <w:rtl w:val="true"/>
        </w:rPr>
        <w:t>, (</w:t>
      </w:r>
      <w:r>
        <w:rPr>
          <w:rFonts w:cs="David" w:ascii="David" w:hAnsi="David"/>
        </w:rPr>
        <w:t>19.4.2004</w:t>
      </w:r>
      <w:r>
        <w:rPr>
          <w:rFonts w:cs="David" w:ascii="David" w:hAnsi="David"/>
          <w:rtl w:val="true"/>
        </w:rPr>
        <w:t xml:space="preserve">), </w:t>
      </w:r>
      <w:r>
        <w:rPr>
          <w:rFonts w:ascii="David" w:hAnsi="David"/>
          <w:rtl w:val="true"/>
        </w:rPr>
        <w:t>בעמ</w:t>
      </w:r>
      <w:r>
        <w:rPr>
          <w:rFonts w:cs="David" w:ascii="David" w:hAnsi="David"/>
          <w:rtl w:val="true"/>
        </w:rPr>
        <w:t xml:space="preserve">' </w:t>
      </w:r>
      <w:r>
        <w:rPr>
          <w:rFonts w:cs="David" w:ascii="David" w:hAnsi="David"/>
        </w:rPr>
        <w:t>545</w:t>
      </w:r>
      <w:r>
        <w:rPr>
          <w:rFonts w:cs="David" w:ascii="David" w:hAnsi="David"/>
          <w:rtl w:val="true"/>
        </w:rPr>
        <w:t xml:space="preserve"> </w:t>
      </w:r>
      <w:r>
        <w:rPr>
          <w:rFonts w:ascii="David" w:hAnsi="David"/>
          <w:rtl w:val="true"/>
        </w:rPr>
        <w:t>נפסק</w:t>
      </w:r>
      <w:r>
        <w:rPr>
          <w:rFonts w:cs="David" w:ascii="David" w:hAnsi="David"/>
          <w:rtl w:val="true"/>
        </w:rPr>
        <w:t>:</w:t>
      </w:r>
      <w:r>
        <w:rPr>
          <w:rFonts w:cs="David" w:ascii="David" w:hAnsi="David"/>
          <w:b/>
          <w:bCs/>
          <w:rtl w:val="true"/>
        </w:rPr>
        <w:t xml:space="preserve"> </w:t>
      </w:r>
      <w:r>
        <w:rPr>
          <w:rFonts w:cs="David" w:ascii="David" w:hAnsi="David"/>
          <w:b/>
          <w:bCs/>
          <w:rtl w:val="true"/>
        </w:rPr>
        <w:t>"</w:t>
      </w:r>
      <w:r>
        <w:rPr>
          <w:rFonts w:ascii="David" w:hAnsi="David"/>
          <w:b/>
          <w:b/>
          <w:bCs/>
          <w:rtl w:val="true"/>
        </w:rPr>
        <w:t>גם אם נכון הדבר כי עד כה רמת הענישה בעבירות של החזקת נשק אינה גבוהה</w:t>
      </w:r>
      <w:r>
        <w:rPr>
          <w:rFonts w:cs="David" w:ascii="David" w:hAnsi="David"/>
          <w:b/>
          <w:bCs/>
          <w:rtl w:val="true"/>
        </w:rPr>
        <w:t xml:space="preserve">, </w:t>
      </w:r>
      <w:r>
        <w:rPr>
          <w:rFonts w:ascii="David" w:hAnsi="David"/>
          <w:b/>
          <w:b/>
          <w:bCs/>
          <w:rtl w:val="true"/>
        </w:rPr>
        <w:t>הרי שהמציאות השוררת בארץ – זמינותו של נשק חם ורב עוצמה שיש עמו פוטנציאל להסלמת האלימות העבריינית והאידאולוגית כאחד – מחייבת מתן ביטוי עונשי הולם והחמרה ברמת הענישה</w:t>
      </w:r>
      <w:r>
        <w:rPr>
          <w:rFonts w:cs="David" w:ascii="David" w:hAnsi="David"/>
          <w:b/>
          <w:bCs/>
          <w:rtl w:val="true"/>
        </w:rPr>
        <w:t>".</w:t>
      </w:r>
    </w:p>
    <w:p>
      <w:pPr>
        <w:pStyle w:val="Normal"/>
        <w:spacing w:lineRule="auto" w:line="360"/>
        <w:ind w:start="41" w:end="0"/>
        <w:jc w:val="both"/>
        <w:rPr>
          <w:rFonts w:ascii="David" w:hAnsi="David" w:cs="David"/>
        </w:rPr>
      </w:pPr>
      <w:r>
        <w:rPr>
          <w:rFonts w:ascii="David" w:hAnsi="David"/>
          <w:rtl w:val="true"/>
        </w:rPr>
        <w:t xml:space="preserve">דברים אלו מלפני כ – </w:t>
      </w:r>
      <w:r>
        <w:rPr>
          <w:rFonts w:cs="David" w:ascii="David" w:hAnsi="David"/>
        </w:rPr>
        <w:t>20</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רלוונטיים ביותר</w:t>
      </w:r>
      <w:r>
        <w:rPr>
          <w:rFonts w:cs="David" w:ascii="David" w:hAnsi="David"/>
          <w:rtl w:val="true"/>
        </w:rPr>
        <w:t xml:space="preserve">. </w:t>
      </w:r>
      <w:r>
        <w:rPr>
          <w:rFonts w:ascii="David" w:hAnsi="David"/>
          <w:rtl w:val="true"/>
        </w:rPr>
        <w:t>בשורה ארוכה של פסקי דין עמדו בתי המשפט על חומרת בעבירות הנשק</w:t>
      </w:r>
      <w:r>
        <w:rPr>
          <w:rFonts w:cs="David" w:ascii="David" w:hAnsi="David"/>
          <w:rtl w:val="true"/>
        </w:rPr>
        <w:t xml:space="preserve">, </w:t>
      </w:r>
      <w:r>
        <w:rPr>
          <w:rFonts w:ascii="David" w:hAnsi="David"/>
          <w:rtl w:val="true"/>
        </w:rPr>
        <w:t>ועל הצורך בהחמרה ובהרתעה</w:t>
      </w:r>
      <w:r>
        <w:rPr>
          <w:rFonts w:cs="David" w:ascii="David" w:hAnsi="David"/>
          <w:rtl w:val="true"/>
        </w:rPr>
        <w:t>.</w:t>
      </w:r>
    </w:p>
    <w:p>
      <w:pPr>
        <w:pStyle w:val="Normal"/>
        <w:spacing w:lineRule="auto" w:line="360"/>
        <w:ind w:start="41" w:end="0"/>
        <w:jc w:val="both"/>
        <w:rPr>
          <w:rFonts w:ascii="David" w:hAnsi="David" w:cs="David"/>
        </w:rPr>
      </w:pPr>
      <w:r>
        <w:rPr>
          <w:rFonts w:cs="David" w:ascii="David" w:hAnsi="David"/>
          <w:rtl w:val="true"/>
        </w:rPr>
      </w:r>
    </w:p>
    <w:p>
      <w:pPr>
        <w:pStyle w:val="Normal"/>
        <w:spacing w:lineRule="auto" w:line="360" w:before="0" w:after="200"/>
        <w:ind w:end="0"/>
        <w:contextualSpacing/>
        <w:jc w:val="both"/>
        <w:rPr>
          <w:rFonts w:ascii="Calibri" w:hAnsi="Calibri" w:cs="Calibri"/>
          <w:b/>
          <w:bCs/>
        </w:rPr>
      </w:pPr>
      <w:r>
        <w:rPr>
          <w:rFonts w:ascii="Calibri" w:hAnsi="Calibri" w:cs="Calibri"/>
          <w:rtl w:val="true"/>
        </w:rPr>
        <w:t>ב</w:t>
      </w:r>
      <w:hyperlink r:id="rId20">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7502/12</w:t>
        </w:r>
      </w:hyperlink>
      <w:r>
        <w:rPr>
          <w:rFonts w:cs="Calibri" w:ascii="Calibri" w:hAnsi="Calibri"/>
          <w:rtl w:val="true"/>
        </w:rPr>
        <w:t xml:space="preserve"> </w:t>
      </w:r>
      <w:r>
        <w:rPr>
          <w:rFonts w:ascii="Calibri" w:hAnsi="Calibri" w:cs="Calibri"/>
          <w:b/>
          <w:b/>
          <w:bCs/>
          <w:rtl w:val="true"/>
        </w:rPr>
        <w:t>בסאם כוויס נ</w:t>
      </w:r>
      <w:r>
        <w:rPr>
          <w:rFonts w:cs="Calibri" w:ascii="Calibri" w:hAnsi="Calibri"/>
          <w:b/>
          <w:bCs/>
          <w:rtl w:val="true"/>
        </w:rPr>
        <w:t xml:space="preserve">' </w:t>
      </w:r>
      <w:r>
        <w:rPr>
          <w:rFonts w:ascii="Calibri" w:hAnsi="Calibri" w:cs="Calibri"/>
          <w:b/>
          <w:b/>
          <w:bCs/>
          <w:rtl w:val="true"/>
        </w:rPr>
        <w:t xml:space="preserve">מדינת ישראל </w:t>
      </w:r>
      <w:r>
        <w:rPr>
          <w:rFonts w:cs="Calibri" w:ascii="Calibri" w:hAnsi="Calibri"/>
          <w:rtl w:val="true"/>
        </w:rPr>
        <w:t>(</w:t>
      </w:r>
      <w:r>
        <w:rPr>
          <w:rFonts w:cs="Calibri" w:ascii="Calibri" w:hAnsi="Calibri"/>
        </w:rPr>
        <w:t>25.06.13</w:t>
      </w:r>
      <w:r>
        <w:rPr>
          <w:rFonts w:cs="Calibri" w:ascii="Calibri" w:hAnsi="Calibri"/>
          <w:rtl w:val="true"/>
        </w:rPr>
        <w:t xml:space="preserve">) </w:t>
      </w:r>
      <w:r>
        <w:rPr>
          <w:rFonts w:ascii="Calibri" w:hAnsi="Calibri" w:cs="Calibri"/>
          <w:rtl w:val="true"/>
        </w:rPr>
        <w:t>נפסק</w:t>
      </w:r>
      <w:r>
        <w:rPr>
          <w:rFonts w:cs="Calibri" w:ascii="Calibri" w:hAnsi="Calibri"/>
          <w:rtl w:val="true"/>
        </w:rPr>
        <w:t>:</w:t>
      </w:r>
      <w:r>
        <w:rPr>
          <w:rFonts w:cs="David" w:ascii="David" w:hAnsi="David"/>
          <w:b/>
          <w:bCs/>
          <w:rtl w:val="true"/>
        </w:rPr>
        <w:t>"</w:t>
      </w:r>
      <w:r>
        <w:rPr>
          <w:rFonts w:ascii="David" w:hAnsi="David"/>
          <w:b/>
          <w:b/>
          <w:bCs/>
          <w:rtl w:val="true"/>
        </w:rPr>
        <w:t>כפי שנפסק</w:t>
      </w:r>
      <w:r>
        <w:rPr>
          <w:rFonts w:cs="David" w:ascii="David" w:hAnsi="David"/>
          <w:b/>
          <w:bCs/>
          <w:rtl w:val="true"/>
        </w:rPr>
        <w:t xml:space="preserve">, </w:t>
      </w:r>
      <w:r>
        <w:rPr>
          <w:rFonts w:ascii="David" w:hAnsi="David"/>
          <w:b/>
          <w:b/>
          <w:bCs/>
          <w:rtl w:val="true"/>
        </w:rPr>
        <w:t>לא אחת</w:t>
      </w:r>
      <w:r>
        <w:rPr>
          <w:rFonts w:cs="David" w:ascii="David" w:hAnsi="David"/>
          <w:b/>
          <w:bCs/>
          <w:rtl w:val="true"/>
        </w:rPr>
        <w:t xml:space="preserve">, </w:t>
      </w:r>
      <w:r>
        <w:rPr>
          <w:rFonts w:ascii="David" w:hAnsi="David"/>
          <w:b/>
          <w:b/>
          <w:bCs/>
          <w:rtl w:val="true"/>
        </w:rPr>
        <w:t>עבירות בנשק לסוגיהן מגלמות בתוכן סיכון ממשי לשלום הציבור ולבטחונו</w:t>
      </w:r>
      <w:r>
        <w:rPr>
          <w:rFonts w:cs="David" w:ascii="David" w:hAnsi="David"/>
          <w:b/>
          <w:bCs/>
          <w:rtl w:val="true"/>
        </w:rPr>
        <w:t xml:space="preserve">, </w:t>
      </w:r>
      <w:r>
        <w:rPr>
          <w:rFonts w:ascii="David" w:hAnsi="David"/>
          <w:b/>
          <w:b/>
          <w:bCs/>
          <w:rtl w:val="true"/>
        </w:rPr>
        <w:t>שכן לא ניתן לדעת להיכן יתגלגלו כלי הנשק המוחזקים שלא כדין</w:t>
      </w:r>
      <w:r>
        <w:rPr>
          <w:rFonts w:cs="David" w:ascii="David" w:hAnsi="David"/>
          <w:b/>
          <w:bCs/>
          <w:rtl w:val="true"/>
        </w:rPr>
        <w:t xml:space="preserve">, </w:t>
      </w:r>
      <w:r>
        <w:rPr>
          <w:rFonts w:ascii="David" w:hAnsi="David"/>
          <w:b/>
          <w:b/>
          <w:bCs/>
          <w:rtl w:val="true"/>
        </w:rPr>
        <w:t>ואיזה שימוש יעשה בהם בעתיד</w:t>
      </w:r>
      <w:r>
        <w:rPr>
          <w:rFonts w:cs="David" w:ascii="David" w:hAnsi="David"/>
          <w:b/>
          <w:bCs/>
          <w:rtl w:val="true"/>
        </w:rPr>
        <w:t xml:space="preserve">." </w:t>
      </w:r>
    </w:p>
    <w:p>
      <w:pPr>
        <w:pStyle w:val="Normal"/>
        <w:spacing w:lineRule="auto" w:line="360"/>
        <w:ind w:end="0"/>
        <w:jc w:val="both"/>
        <w:rPr>
          <w:rFonts w:ascii="Calibri" w:hAnsi="Calibri" w:cs="Calibri"/>
          <w:b/>
          <w:bCs/>
          <w:u w:val="single"/>
          <w:lang w:eastAsia="he-IL"/>
        </w:rPr>
      </w:pPr>
      <w:r>
        <w:rPr>
          <w:rFonts w:cs="Calibri" w:ascii="Calibri" w:hAnsi="Calibri"/>
          <w:b/>
          <w:bCs/>
          <w:u w:val="single"/>
          <w:rtl w:val="true"/>
          <w:lang w:eastAsia="he-IL"/>
        </w:rPr>
      </w:r>
    </w:p>
    <w:p>
      <w:pPr>
        <w:pStyle w:val="Normal"/>
        <w:spacing w:lineRule="auto" w:line="360"/>
        <w:ind w:start="41" w:end="0"/>
        <w:jc w:val="both"/>
        <w:rPr>
          <w:rFonts w:ascii="David" w:hAnsi="David" w:cs="David"/>
        </w:rPr>
      </w:pPr>
      <w:r>
        <w:rPr>
          <w:rFonts w:ascii="David" w:hAnsi="David"/>
          <w:rtl w:val="true"/>
        </w:rPr>
        <w:t>ב</w:t>
      </w:r>
      <w:hyperlink r:id="rId21">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9112/11</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31.12.2012</w:t>
      </w:r>
      <w:r>
        <w:rPr>
          <w:rFonts w:cs="David" w:ascii="David" w:hAnsi="David"/>
          <w:rtl w:val="true"/>
        </w:rPr>
        <w:t xml:space="preserve">), </w:t>
      </w:r>
      <w:r>
        <w:rPr>
          <w:rFonts w:ascii="David" w:hAnsi="David"/>
          <w:rtl w:val="true"/>
        </w:rPr>
        <w:t>נפסק</w:t>
      </w:r>
      <w:r>
        <w:rPr>
          <w:rFonts w:cs="David" w:ascii="David" w:hAnsi="David"/>
          <w:rtl w:val="true"/>
        </w:rPr>
        <w:t xml:space="preserve">: </w:t>
      </w:r>
      <w:r>
        <w:rPr>
          <w:rFonts w:cs="David" w:ascii="David" w:hAnsi="David"/>
          <w:b/>
          <w:bCs/>
          <w:rtl w:val="true"/>
        </w:rPr>
        <w:t>"</w:t>
      </w:r>
      <w:r>
        <w:rPr>
          <w:rFonts w:ascii="David" w:hAnsi="David"/>
          <w:b/>
          <w:b/>
          <w:bCs/>
          <w:rtl w:val="true"/>
        </w:rPr>
        <w:t xml:space="preserve">מכירת כלי נשק </w:t>
      </w:r>
      <w:r>
        <w:rPr>
          <w:rFonts w:cs="David" w:ascii="David" w:hAnsi="David"/>
          <w:b/>
          <w:bCs/>
          <w:rtl w:val="true"/>
        </w:rPr>
        <w:t xml:space="preserve">[...] </w:t>
      </w:r>
      <w:r>
        <w:rPr>
          <w:rFonts w:ascii="David" w:hAnsi="David"/>
          <w:b/>
          <w:b/>
          <w:bCs/>
          <w:rtl w:val="true"/>
        </w:rPr>
        <w:t>מסכנת יותר את הציבור מאשר קנייתם</w:t>
      </w:r>
      <w:r>
        <w:rPr>
          <w:rFonts w:cs="David" w:ascii="David" w:hAnsi="David"/>
          <w:b/>
          <w:bCs/>
          <w:rtl w:val="true"/>
        </w:rPr>
        <w:t>" (</w:t>
      </w:r>
      <w:hyperlink r:id="rId22">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1121/11</w:t>
        </w:r>
      </w:hyperlink>
      <w:r>
        <w:rPr>
          <w:rFonts w:cs="David" w:ascii="David" w:hAnsi="David"/>
          <w:b/>
          <w:bCs/>
          <w:rtl w:val="true"/>
        </w:rPr>
        <w:t xml:space="preserve">   </w:t>
      </w:r>
      <w:r>
        <w:rPr>
          <w:rFonts w:ascii="David" w:hAnsi="David"/>
          <w:b/>
          <w:b/>
          <w:bCs/>
          <w:rtl w:val="true"/>
        </w:rPr>
        <w:t>אזולאי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Pr>
        <w:t>23.11.2011</w:t>
      </w:r>
      <w:r>
        <w:rPr>
          <w:rFonts w:cs="David" w:ascii="David" w:hAnsi="David"/>
          <w:b/>
          <w:bCs/>
          <w:rtl w:val="true"/>
        </w:rPr>
        <w:t xml:space="preserve">), </w:t>
      </w:r>
      <w:r>
        <w:rPr>
          <w:rFonts w:ascii="David" w:hAnsi="David"/>
          <w:b/>
          <w:b/>
          <w:bCs/>
          <w:rtl w:val="true"/>
        </w:rPr>
        <w:t>ואין ספק כי פוטנציאל הנזק שיש המלווה את הסיכון האמור צריך לקבל ביטוי בעונש הנגזר על החוטא בביצוע העבירות האמורות</w:t>
      </w:r>
      <w:r>
        <w:rPr>
          <w:rFonts w:cs="David" w:ascii="David" w:hAnsi="David"/>
          <w:b/>
          <w:bCs/>
          <w:rtl w:val="true"/>
        </w:rPr>
        <w:t>."</w:t>
      </w:r>
    </w:p>
    <w:p>
      <w:pPr>
        <w:pStyle w:val="Normal"/>
        <w:tabs>
          <w:tab w:val="clear" w:pos="720"/>
          <w:tab w:val="left" w:pos="800" w:leader="none"/>
        </w:tabs>
        <w:overflowPunct w:val="false"/>
        <w:autoSpaceDE w:val="false"/>
        <w:spacing w:lineRule="auto" w:line="360"/>
        <w:ind w:hanging="1440" w:start="1440" w:end="907"/>
        <w:jc w:val="both"/>
        <w:rPr>
          <w:rFonts w:ascii="David" w:hAnsi="David" w:cs="David"/>
          <w:b/>
          <w:bCs/>
        </w:rPr>
      </w:pPr>
      <w:r>
        <w:rPr>
          <w:rFonts w:cs="David" w:ascii="David" w:hAnsi="David"/>
          <w:b/>
          <w:bCs/>
          <w:rtl w:val="true"/>
        </w:rPr>
      </w:r>
    </w:p>
    <w:p>
      <w:pPr>
        <w:pStyle w:val="Normal"/>
        <w:spacing w:lineRule="auto" w:line="360"/>
        <w:ind w:start="41" w:end="0"/>
        <w:jc w:val="both"/>
        <w:rPr>
          <w:rFonts w:ascii="David" w:hAnsi="David" w:cs="David"/>
        </w:rPr>
      </w:pPr>
      <w:r>
        <w:rPr>
          <w:rFonts w:ascii="David" w:hAnsi="David"/>
          <w:rtl w:val="true"/>
        </w:rPr>
        <w:t>בית המשפט מפנה לדברים אשר נפסקו ב</w:t>
      </w:r>
      <w:hyperlink r:id="rId2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1121/11</w:t>
        </w:r>
      </w:hyperlink>
      <w:r>
        <w:rPr>
          <w:rFonts w:cs="David" w:ascii="David" w:hAnsi="David"/>
          <w:rtl w:val="true"/>
        </w:rPr>
        <w:t xml:space="preserve"> </w:t>
      </w:r>
      <w:r>
        <w:rPr>
          <w:rFonts w:ascii="David" w:hAnsi="David"/>
          <w:b/>
          <w:b/>
          <w:bCs/>
          <w:rtl w:val="true"/>
        </w:rPr>
        <w:t>אזולאי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23.11.2011</w:t>
      </w:r>
      <w:r>
        <w:rPr>
          <w:rFonts w:cs="David" w:ascii="David" w:hAnsi="David"/>
          <w:rtl w:val="true"/>
        </w:rPr>
        <w:t xml:space="preserve">): </w:t>
      </w:r>
      <w:r>
        <w:rPr>
          <w:rFonts w:cs="David" w:ascii="David" w:hAnsi="David"/>
          <w:b/>
          <w:bCs/>
          <w:rtl w:val="true"/>
        </w:rPr>
        <w:t>"</w:t>
      </w:r>
      <w:r>
        <w:rPr>
          <w:rFonts w:ascii="David" w:hAnsi="David"/>
          <w:b/>
          <w:b/>
          <w:bCs/>
          <w:rtl w:val="true"/>
        </w:rPr>
        <w:t>סחר בנשק הוא תופעה מסוכנת</w:t>
      </w:r>
      <w:r>
        <w:rPr>
          <w:rFonts w:cs="David" w:ascii="David" w:hAnsi="David"/>
          <w:b/>
          <w:bCs/>
          <w:rtl w:val="true"/>
        </w:rPr>
        <w:t xml:space="preserve">, </w:t>
      </w:r>
      <w:r>
        <w:rPr>
          <w:rFonts w:ascii="David" w:hAnsi="David"/>
          <w:b/>
          <w:b/>
          <w:bCs/>
          <w:rtl w:val="true"/>
        </w:rPr>
        <w:t>במיוחד בימינו אלה</w:t>
      </w:r>
      <w:r>
        <w:rPr>
          <w:rFonts w:cs="David" w:ascii="David" w:hAnsi="David"/>
          <w:b/>
          <w:bCs/>
          <w:rtl w:val="true"/>
        </w:rPr>
        <w:t xml:space="preserve">. </w:t>
      </w:r>
      <w:r>
        <w:rPr>
          <w:rFonts w:ascii="David" w:hAnsi="David"/>
          <w:b/>
          <w:b/>
          <w:bCs/>
          <w:rtl w:val="true"/>
        </w:rPr>
        <w:t>הניסיון מלמד שנשק אשר מקורו מפוקפק</w:t>
      </w:r>
      <w:r>
        <w:rPr>
          <w:rFonts w:cs="David" w:ascii="David" w:hAnsi="David"/>
          <w:b/>
          <w:bCs/>
          <w:rtl w:val="true"/>
        </w:rPr>
        <w:t xml:space="preserve">, </w:t>
      </w:r>
      <w:r>
        <w:rPr>
          <w:rFonts w:ascii="David" w:hAnsi="David"/>
          <w:b/>
          <w:b/>
          <w:bCs/>
          <w:rtl w:val="true"/>
        </w:rPr>
        <w:t>לאחר שהוא יוצא מידי המחזיק בו</w:t>
      </w:r>
      <w:r>
        <w:rPr>
          <w:rFonts w:cs="David" w:ascii="David" w:hAnsi="David"/>
          <w:b/>
          <w:bCs/>
          <w:rtl w:val="true"/>
        </w:rPr>
        <w:t xml:space="preserve">, </w:t>
      </w:r>
      <w:r>
        <w:rPr>
          <w:rFonts w:ascii="David" w:hAnsi="David"/>
          <w:b/>
          <w:b/>
          <w:bCs/>
          <w:rtl w:val="true"/>
        </w:rPr>
        <w:t>מוצא את דרכו לידיים עברייניות או למפגעים למיניהם</w:t>
      </w:r>
      <w:r>
        <w:rPr>
          <w:rFonts w:cs="David" w:ascii="David" w:hAnsi="David"/>
          <w:b/>
          <w:bCs/>
          <w:rtl w:val="true"/>
        </w:rPr>
        <w:t xml:space="preserve">, </w:t>
      </w:r>
      <w:r>
        <w:rPr>
          <w:rFonts w:ascii="David" w:hAnsi="David"/>
          <w:b/>
          <w:b/>
          <w:bCs/>
          <w:rtl w:val="true"/>
        </w:rPr>
        <w:t>והרי אלה גם אלה כבר הוכיחו כי אין הם מהססים להשתמש בו גם במקומות סואנים</w:t>
      </w:r>
      <w:r>
        <w:rPr>
          <w:rFonts w:cs="David" w:ascii="David" w:hAnsi="David"/>
          <w:b/>
          <w:bCs/>
          <w:rtl w:val="true"/>
        </w:rPr>
        <w:t xml:space="preserve">, </w:t>
      </w:r>
      <w:r>
        <w:rPr>
          <w:rFonts w:ascii="David" w:hAnsi="David"/>
          <w:b/>
          <w:b/>
          <w:bCs/>
          <w:rtl w:val="true"/>
        </w:rPr>
        <w:t>וגם כאשר ברור להם כי עלולים להיפגע מהירי אנשים תמימים שנקלעו לזירה בדרך מקרה</w:t>
      </w:r>
      <w:r>
        <w:rPr>
          <w:rFonts w:cs="David" w:ascii="David" w:hAnsi="David"/>
          <w:b/>
          <w:bCs/>
          <w:rtl w:val="true"/>
        </w:rPr>
        <w:t xml:space="preserve">. </w:t>
      </w:r>
      <w:r>
        <w:rPr>
          <w:rFonts w:ascii="David" w:hAnsi="David"/>
          <w:b/>
          <w:b/>
          <w:bCs/>
          <w:rtl w:val="true"/>
        </w:rPr>
        <w:t>לפיכך</w:t>
      </w:r>
      <w:r>
        <w:rPr>
          <w:rFonts w:cs="David" w:ascii="David" w:hAnsi="David"/>
          <w:b/>
          <w:bCs/>
          <w:rtl w:val="true"/>
        </w:rPr>
        <w:t xml:space="preserve">, </w:t>
      </w:r>
      <w:r>
        <w:rPr>
          <w:rFonts w:ascii="David" w:hAnsi="David"/>
          <w:b/>
          <w:b/>
          <w:bCs/>
          <w:rtl w:val="true"/>
        </w:rPr>
        <w:t>התרענו בעבר ונחזור ונתריע גם הפעם</w:t>
      </w:r>
      <w:r>
        <w:rPr>
          <w:rFonts w:cs="David" w:ascii="David" w:hAnsi="David"/>
          <w:b/>
          <w:bCs/>
          <w:rtl w:val="true"/>
        </w:rPr>
        <w:t xml:space="preserve">, </w:t>
      </w:r>
      <w:r>
        <w:rPr>
          <w:rFonts w:ascii="David" w:hAnsi="David"/>
          <w:b/>
          <w:b/>
          <w:bCs/>
          <w:rtl w:val="true"/>
        </w:rPr>
        <w:t>כי כל החוטא בעבירות מסוג זה עלול להידרש לשלם מחיר יקר</w:t>
      </w:r>
      <w:r>
        <w:rPr>
          <w:rFonts w:cs="David" w:ascii="David" w:hAnsi="David"/>
          <w:b/>
          <w:bCs/>
          <w:rtl w:val="true"/>
        </w:rPr>
        <w:t xml:space="preserve">, </w:t>
      </w:r>
      <w:r>
        <w:rPr>
          <w:rFonts w:ascii="David" w:hAnsi="David"/>
          <w:b/>
          <w:b/>
          <w:bCs/>
          <w:rtl w:val="true"/>
        </w:rPr>
        <w:t>ואף באובדן חירותו לתקופה ממושכת</w:t>
      </w:r>
      <w:r>
        <w:rPr>
          <w:rFonts w:cs="David" w:ascii="David" w:hAnsi="David"/>
          <w:b/>
          <w:bCs/>
          <w:rtl w:val="true"/>
        </w:rPr>
        <w:t>".</w:t>
      </w:r>
    </w:p>
    <w:p>
      <w:pPr>
        <w:pStyle w:val="Normal"/>
        <w:spacing w:lineRule="auto" w:line="360"/>
        <w:ind w:end="0"/>
        <w:jc w:val="both"/>
        <w:rPr>
          <w:rFonts w:ascii="David" w:hAnsi="David" w:cs="David"/>
          <w:b/>
          <w:bCs/>
          <w:u w:val="single"/>
          <w:lang w:eastAsia="he-IL"/>
        </w:rPr>
      </w:pPr>
      <w:r>
        <w:rPr>
          <w:rFonts w:cs="David" w:ascii="David" w:hAnsi="David"/>
          <w:b/>
          <w:bCs/>
          <w:u w:val="single"/>
          <w:rtl w:val="true"/>
          <w:lang w:eastAsia="he-IL"/>
        </w:rPr>
      </w:r>
    </w:p>
    <w:p>
      <w:pPr>
        <w:pStyle w:val="Normal"/>
        <w:spacing w:lineRule="auto" w:line="360"/>
        <w:ind w:start="26" w:end="0"/>
        <w:jc w:val="both"/>
        <w:rPr>
          <w:b/>
          <w:bCs/>
          <w:u w:val="single"/>
          <w:lang w:eastAsia="he-IL"/>
        </w:rPr>
      </w:pPr>
      <w:r>
        <w:rPr>
          <w:lang w:eastAsia="he-IL"/>
        </w:rPr>
        <w:t>8</w:t>
      </w:r>
      <w:r>
        <w:rPr>
          <w:rtl w:val="true"/>
          <w:lang w:eastAsia="he-IL"/>
        </w:rPr>
        <w:t xml:space="preserve">. </w:t>
        <w:tab/>
      </w:r>
      <w:r>
        <w:rPr>
          <w:rtl w:val="true"/>
          <w:lang w:eastAsia="he-IL"/>
        </w:rPr>
        <w:t>קביעת</w:t>
      </w:r>
      <w:r>
        <w:rPr>
          <w:rFonts w:cs="Times New Roman"/>
          <w:rtl w:val="true"/>
          <w:lang w:eastAsia="he-IL"/>
        </w:rPr>
        <w:t xml:space="preserve"> </w:t>
      </w:r>
      <w:r>
        <w:rPr>
          <w:rtl w:val="true"/>
          <w:lang w:eastAsia="he-IL"/>
        </w:rPr>
        <w:t>מתחם</w:t>
      </w:r>
      <w:r>
        <w:rPr>
          <w:rFonts w:cs="Times New Roman"/>
          <w:rtl w:val="true"/>
          <w:lang w:eastAsia="he-IL"/>
        </w:rPr>
        <w:t xml:space="preserve"> </w:t>
      </w:r>
      <w:r>
        <w:rPr>
          <w:rtl w:val="true"/>
          <w:lang w:eastAsia="he-IL"/>
        </w:rPr>
        <w:t>העונש</w:t>
      </w:r>
      <w:r>
        <w:rPr>
          <w:rFonts w:cs="Times New Roman"/>
          <w:rtl w:val="true"/>
          <w:lang w:eastAsia="he-IL"/>
        </w:rPr>
        <w:t xml:space="preserve"> </w:t>
      </w:r>
      <w:r>
        <w:rPr>
          <w:rtl w:val="true"/>
          <w:lang w:eastAsia="he-IL"/>
        </w:rPr>
        <w:t>ההולם</w:t>
      </w:r>
      <w:r>
        <w:rPr>
          <w:rFonts w:cs="Times New Roman"/>
          <w:rtl w:val="true"/>
          <w:lang w:eastAsia="he-IL"/>
        </w:rPr>
        <w:t xml:space="preserve"> </w:t>
      </w:r>
      <w:r>
        <w:rPr>
          <w:rtl w:val="true"/>
          <w:lang w:eastAsia="he-IL"/>
        </w:rPr>
        <w:t>מתבצעת</w:t>
      </w:r>
      <w:r>
        <w:rPr>
          <w:rFonts w:cs="Times New Roman"/>
          <w:rtl w:val="true"/>
          <w:lang w:eastAsia="he-IL"/>
        </w:rPr>
        <w:t xml:space="preserve"> </w:t>
      </w:r>
      <w:r>
        <w:rPr>
          <w:rtl w:val="true"/>
          <w:lang w:eastAsia="he-IL"/>
        </w:rPr>
        <w:t>בעיקר</w:t>
      </w:r>
      <w:r>
        <w:rPr>
          <w:rFonts w:cs="Times New Roman"/>
          <w:rtl w:val="true"/>
          <w:lang w:eastAsia="he-IL"/>
        </w:rPr>
        <w:t xml:space="preserve"> </w:t>
      </w:r>
      <w:r>
        <w:rPr>
          <w:rtl w:val="true"/>
          <w:lang w:eastAsia="he-IL"/>
        </w:rPr>
        <w:t>תוך</w:t>
      </w:r>
      <w:r>
        <w:rPr>
          <w:rFonts w:cs="Times New Roman"/>
          <w:rtl w:val="true"/>
          <w:lang w:eastAsia="he-IL"/>
        </w:rPr>
        <w:t xml:space="preserve"> </w:t>
      </w:r>
      <w:r>
        <w:rPr>
          <w:rtl w:val="true"/>
          <w:lang w:eastAsia="he-IL"/>
        </w:rPr>
        <w:t>התייחסות</w:t>
      </w:r>
      <w:r>
        <w:rPr>
          <w:rFonts w:cs="Times New Roman"/>
          <w:rtl w:val="true"/>
          <w:lang w:eastAsia="he-IL"/>
        </w:rPr>
        <w:t xml:space="preserve"> </w:t>
      </w:r>
      <w:r>
        <w:rPr>
          <w:rtl w:val="true"/>
          <w:lang w:eastAsia="he-IL"/>
        </w:rPr>
        <w:t>לנסיבות</w:t>
      </w:r>
      <w:r>
        <w:rPr>
          <w:rFonts w:cs="Times New Roman"/>
          <w:rtl w:val="true"/>
          <w:lang w:eastAsia="he-IL"/>
        </w:rPr>
        <w:t xml:space="preserve"> </w:t>
      </w:r>
      <w:r>
        <w:rPr>
          <w:rtl w:val="true"/>
          <w:lang w:eastAsia="he-IL"/>
        </w:rPr>
        <w:t>ביצוע</w:t>
      </w:r>
      <w:r>
        <w:rPr>
          <w:rFonts w:cs="Times New Roman"/>
          <w:rtl w:val="true"/>
          <w:lang w:eastAsia="he-IL"/>
        </w:rPr>
        <w:t xml:space="preserve"> </w:t>
      </w:r>
      <w:r>
        <w:rPr>
          <w:rtl w:val="true"/>
          <w:lang w:eastAsia="he-IL"/>
        </w:rPr>
        <w:t>העבירה</w:t>
      </w:r>
      <w:r>
        <w:rPr>
          <w:rtl w:val="true"/>
          <w:lang w:eastAsia="he-IL"/>
        </w:rPr>
        <w:t xml:space="preserve">, </w:t>
      </w:r>
      <w:r>
        <w:rPr>
          <w:rtl w:val="true"/>
          <w:lang w:eastAsia="he-IL"/>
        </w:rPr>
        <w:t>ואינה</w:t>
      </w:r>
      <w:r>
        <w:rPr>
          <w:rFonts w:cs="Times New Roman"/>
          <w:rtl w:val="true"/>
          <w:lang w:eastAsia="he-IL"/>
        </w:rPr>
        <w:t xml:space="preserve"> </w:t>
      </w:r>
      <w:r>
        <w:rPr>
          <w:rtl w:val="true"/>
          <w:lang w:eastAsia="he-IL"/>
        </w:rPr>
        <w:t>קשורה</w:t>
      </w:r>
      <w:r>
        <w:rPr>
          <w:rFonts w:cs="Times New Roman"/>
          <w:rtl w:val="true"/>
          <w:lang w:eastAsia="he-IL"/>
        </w:rPr>
        <w:t xml:space="preserve"> </w:t>
      </w:r>
      <w:r>
        <w:rPr>
          <w:rtl w:val="true"/>
          <w:lang w:eastAsia="he-IL"/>
        </w:rPr>
        <w:t>אך</w:t>
      </w:r>
      <w:r>
        <w:rPr>
          <w:rFonts w:cs="Times New Roman"/>
          <w:rtl w:val="true"/>
          <w:lang w:eastAsia="he-IL"/>
        </w:rPr>
        <w:t xml:space="preserve"> </w:t>
      </w:r>
      <w:r>
        <w:rPr>
          <w:rtl w:val="true"/>
          <w:lang w:eastAsia="he-IL"/>
        </w:rPr>
        <w:t>בעבירה</w:t>
      </w:r>
      <w:r>
        <w:rPr>
          <w:rFonts w:cs="Times New Roman"/>
          <w:rtl w:val="true"/>
          <w:lang w:eastAsia="he-IL"/>
        </w:rPr>
        <w:t xml:space="preserve"> </w:t>
      </w:r>
      <w:r>
        <w:rPr>
          <w:rtl w:val="true"/>
          <w:lang w:eastAsia="he-IL"/>
        </w:rPr>
        <w:t>כפי</w:t>
      </w:r>
      <w:r>
        <w:rPr>
          <w:rFonts w:cs="Times New Roman"/>
          <w:rtl w:val="true"/>
          <w:lang w:eastAsia="he-IL"/>
        </w:rPr>
        <w:t xml:space="preserve"> </w:t>
      </w:r>
      <w:r>
        <w:rPr>
          <w:rtl w:val="true"/>
          <w:lang w:eastAsia="he-IL"/>
        </w:rPr>
        <w:t>נוסחה</w:t>
      </w:r>
      <w:r>
        <w:rPr>
          <w:rFonts w:cs="Times New Roman"/>
          <w:rtl w:val="true"/>
          <w:lang w:eastAsia="he-IL"/>
        </w:rPr>
        <w:t xml:space="preserve"> </w:t>
      </w:r>
      <w:r>
        <w:rPr>
          <w:rtl w:val="true"/>
          <w:lang w:eastAsia="he-IL"/>
        </w:rPr>
        <w:t>ועונשה</w:t>
      </w:r>
      <w:r>
        <w:rPr>
          <w:rFonts w:cs="Times New Roman"/>
          <w:rtl w:val="true"/>
          <w:lang w:eastAsia="he-IL"/>
        </w:rPr>
        <w:t xml:space="preserve"> </w:t>
      </w:r>
      <w:r>
        <w:rPr>
          <w:rtl w:val="true"/>
          <w:lang w:eastAsia="he-IL"/>
        </w:rPr>
        <w:t>בחוק</w:t>
      </w:r>
      <w:r>
        <w:rPr>
          <w:rtl w:val="true"/>
          <w:lang w:eastAsia="he-IL"/>
        </w:rPr>
        <w:t xml:space="preserve">. </w:t>
      </w:r>
      <w:r>
        <w:rPr>
          <w:rtl w:val="true"/>
          <w:lang w:eastAsia="he-IL"/>
        </w:rPr>
        <w:t>ר</w:t>
      </w:r>
      <w:r>
        <w:rPr>
          <w:rtl w:val="true"/>
          <w:lang w:eastAsia="he-IL"/>
        </w:rPr>
        <w:t xml:space="preserve">' </w:t>
      </w:r>
      <w:hyperlink r:id="rId24">
        <w:r>
          <w:rPr>
            <w:rStyle w:val="Hyperlink"/>
            <w:color w:val="0000FF"/>
            <w:u w:val="single"/>
            <w:rtl w:val="true"/>
            <w:lang w:eastAsia="he-IL"/>
          </w:rPr>
          <w:t>ע</w:t>
        </w:r>
        <w:r>
          <w:rPr>
            <w:rStyle w:val="Hyperlink"/>
            <w:color w:val="0000FF"/>
            <w:u w:val="single"/>
            <w:rtl w:val="true"/>
            <w:lang w:eastAsia="he-IL"/>
          </w:rPr>
          <w:t>"</w:t>
        </w:r>
        <w:r>
          <w:rPr>
            <w:rStyle w:val="Hyperlink"/>
            <w:color w:val="0000FF"/>
            <w:u w:val="single"/>
            <w:rtl w:val="true"/>
            <w:lang w:eastAsia="he-IL"/>
          </w:rPr>
          <w:t>פ</w:t>
        </w:r>
        <w:r>
          <w:rPr>
            <w:rStyle w:val="Hyperlink"/>
            <w:rFonts w:cs="Times New Roman"/>
            <w:color w:val="0000FF"/>
            <w:u w:val="single"/>
            <w:rtl w:val="true"/>
            <w:lang w:eastAsia="he-IL"/>
          </w:rPr>
          <w:t xml:space="preserve"> </w:t>
        </w:r>
        <w:r>
          <w:rPr>
            <w:rStyle w:val="Hyperlink"/>
            <w:color w:val="0000FF"/>
            <w:u w:val="single"/>
            <w:lang w:eastAsia="he-IL"/>
          </w:rPr>
          <w:t>1323/13</w:t>
        </w:r>
      </w:hyperlink>
      <w:r>
        <w:rPr>
          <w:rtl w:val="true"/>
          <w:lang w:eastAsia="he-IL"/>
        </w:rPr>
        <w:t xml:space="preserve"> </w:t>
      </w:r>
      <w:r>
        <w:rPr>
          <w:b/>
          <w:b/>
          <w:bCs/>
          <w:rtl w:val="true"/>
          <w:lang w:eastAsia="he-IL"/>
        </w:rPr>
        <w:t>חסן</w:t>
      </w:r>
      <w:r>
        <w:rPr>
          <w:rFonts w:cs="Times New Roman"/>
          <w:b/>
          <w:b/>
          <w:bCs/>
          <w:rtl w:val="true"/>
          <w:lang w:eastAsia="he-IL"/>
        </w:rPr>
        <w:t xml:space="preserve"> </w:t>
      </w:r>
      <w:r>
        <w:rPr>
          <w:b/>
          <w:b/>
          <w:bCs/>
          <w:rtl w:val="true"/>
          <w:lang w:eastAsia="he-IL"/>
        </w:rPr>
        <w:t>ואח</w:t>
      </w:r>
      <w:r>
        <w:rPr>
          <w:b/>
          <w:bCs/>
          <w:rtl w:val="true"/>
          <w:lang w:eastAsia="he-IL"/>
        </w:rPr>
        <w:t xml:space="preserve">' </w:t>
      </w:r>
      <w:r>
        <w:rPr>
          <w:b/>
          <w:b/>
          <w:bCs/>
          <w:rtl w:val="true"/>
          <w:lang w:eastAsia="he-IL"/>
        </w:rPr>
        <w:t>נ</w:t>
      </w:r>
      <w:r>
        <w:rPr>
          <w:b/>
          <w:bCs/>
          <w:rtl w:val="true"/>
          <w:lang w:eastAsia="he-IL"/>
        </w:rPr>
        <w:t xml:space="preserve">' </w:t>
      </w:r>
      <w:r>
        <w:rPr>
          <w:b/>
          <w:b/>
          <w:bCs/>
          <w:rtl w:val="true"/>
          <w:lang w:eastAsia="he-IL"/>
        </w:rPr>
        <w:t>מ</w:t>
      </w:r>
      <w:r>
        <w:rPr>
          <w:b/>
          <w:bCs/>
          <w:rtl w:val="true"/>
          <w:lang w:eastAsia="he-IL"/>
        </w:rPr>
        <w:t>"</w:t>
      </w:r>
      <w:r>
        <w:rPr>
          <w:b/>
          <w:b/>
          <w:bCs/>
          <w:rtl w:val="true"/>
          <w:lang w:eastAsia="he-IL"/>
        </w:rPr>
        <w:t>י</w:t>
      </w:r>
      <w:r>
        <w:rPr>
          <w:rFonts w:cs="Times New Roman"/>
          <w:b/>
          <w:b/>
          <w:bCs/>
          <w:rtl w:val="true"/>
          <w:lang w:eastAsia="he-IL"/>
        </w:rPr>
        <w:t xml:space="preserve"> </w:t>
      </w:r>
      <w:r>
        <w:rPr>
          <w:rtl w:val="true"/>
          <w:lang w:eastAsia="he-IL"/>
        </w:rPr>
        <w:t>(</w:t>
      </w:r>
      <w:r>
        <w:rPr>
          <w:lang w:eastAsia="he-IL"/>
        </w:rPr>
        <w:t>5.6.2013</w:t>
      </w:r>
      <w:r>
        <w:rPr>
          <w:rtl w:val="true"/>
          <w:lang w:eastAsia="he-IL"/>
        </w:rPr>
        <w:t xml:space="preserve">), </w:t>
      </w:r>
      <w:r>
        <w:rPr>
          <w:rtl w:val="true"/>
          <w:lang w:eastAsia="he-IL"/>
        </w:rPr>
        <w:t>המתייחס</w:t>
      </w:r>
      <w:r>
        <w:rPr>
          <w:rFonts w:cs="Times New Roman"/>
          <w:rtl w:val="true"/>
          <w:lang w:eastAsia="he-IL"/>
        </w:rPr>
        <w:t xml:space="preserve"> </w:t>
      </w:r>
      <w:r>
        <w:rPr>
          <w:rtl w:val="true"/>
          <w:lang w:eastAsia="he-IL"/>
        </w:rPr>
        <w:t>לצביון</w:t>
      </w:r>
      <w:r>
        <w:rPr>
          <w:rFonts w:cs="Times New Roman"/>
          <w:rtl w:val="true"/>
          <w:lang w:eastAsia="he-IL"/>
        </w:rPr>
        <w:t xml:space="preserve"> </w:t>
      </w:r>
      <w:r>
        <w:rPr>
          <w:rtl w:val="true"/>
          <w:lang w:eastAsia="he-IL"/>
        </w:rPr>
        <w:t>האינדיבידואלי</w:t>
      </w:r>
      <w:r>
        <w:rPr>
          <w:rFonts w:cs="Times New Roman"/>
          <w:rtl w:val="true"/>
          <w:lang w:eastAsia="he-IL"/>
        </w:rPr>
        <w:t xml:space="preserve"> </w:t>
      </w:r>
      <w:r>
        <w:rPr>
          <w:rtl w:val="true"/>
          <w:lang w:eastAsia="he-IL"/>
        </w:rPr>
        <w:t>אשר</w:t>
      </w:r>
      <w:r>
        <w:rPr>
          <w:rFonts w:cs="Times New Roman"/>
          <w:rtl w:val="true"/>
          <w:lang w:eastAsia="he-IL"/>
        </w:rPr>
        <w:t xml:space="preserve"> </w:t>
      </w:r>
      <w:r>
        <w:rPr>
          <w:rtl w:val="true"/>
          <w:lang w:eastAsia="he-IL"/>
        </w:rPr>
        <w:t>העניק</w:t>
      </w:r>
      <w:r>
        <w:rPr>
          <w:rFonts w:cs="Times New Roman"/>
          <w:rtl w:val="true"/>
          <w:lang w:eastAsia="he-IL"/>
        </w:rPr>
        <w:t xml:space="preserve"> </w:t>
      </w:r>
      <w:r>
        <w:rPr>
          <w:rtl w:val="true"/>
          <w:lang w:eastAsia="he-IL"/>
        </w:rPr>
        <w:t>המחוקק</w:t>
      </w:r>
      <w:r>
        <w:rPr>
          <w:rFonts w:cs="Times New Roman"/>
          <w:rtl w:val="true"/>
          <w:lang w:eastAsia="he-IL"/>
        </w:rPr>
        <w:t xml:space="preserve"> </w:t>
      </w:r>
      <w:r>
        <w:rPr>
          <w:rtl w:val="true"/>
          <w:lang w:eastAsia="he-IL"/>
        </w:rPr>
        <w:t>לשלב</w:t>
      </w:r>
      <w:r>
        <w:rPr>
          <w:rFonts w:cs="Times New Roman"/>
          <w:rtl w:val="true"/>
          <w:lang w:eastAsia="he-IL"/>
        </w:rPr>
        <w:t xml:space="preserve"> </w:t>
      </w:r>
      <w:r>
        <w:rPr>
          <w:rtl w:val="true"/>
          <w:lang w:eastAsia="he-IL"/>
        </w:rPr>
        <w:t>עיצוב</w:t>
      </w:r>
      <w:r>
        <w:rPr>
          <w:rFonts w:cs="Times New Roman"/>
          <w:rtl w:val="true"/>
          <w:lang w:eastAsia="he-IL"/>
        </w:rPr>
        <w:t xml:space="preserve"> </w:t>
      </w:r>
      <w:r>
        <w:rPr>
          <w:rtl w:val="true"/>
          <w:lang w:eastAsia="he-IL"/>
        </w:rPr>
        <w:t>המתחם</w:t>
      </w:r>
      <w:r>
        <w:rPr>
          <w:rtl w:val="true"/>
          <w:lang w:eastAsia="he-IL"/>
        </w:rPr>
        <w:t xml:space="preserve">, </w:t>
      </w:r>
      <w:r>
        <w:rPr>
          <w:rtl w:val="true"/>
          <w:lang w:eastAsia="he-IL"/>
        </w:rPr>
        <w:t>ובו</w:t>
      </w:r>
      <w:r>
        <w:rPr>
          <w:rFonts w:cs="Times New Roman"/>
          <w:rtl w:val="true"/>
          <w:lang w:eastAsia="he-IL"/>
        </w:rPr>
        <w:t xml:space="preserve"> </w:t>
      </w:r>
      <w:r>
        <w:rPr>
          <w:rtl w:val="true"/>
          <w:lang w:eastAsia="he-IL"/>
        </w:rPr>
        <w:t>גם</w:t>
      </w:r>
      <w:r>
        <w:rPr>
          <w:rFonts w:cs="Times New Roman"/>
          <w:rtl w:val="true"/>
          <w:lang w:eastAsia="he-IL"/>
        </w:rPr>
        <w:t xml:space="preserve"> </w:t>
      </w:r>
      <w:r>
        <w:rPr>
          <w:rtl w:val="true"/>
          <w:lang w:eastAsia="he-IL"/>
        </w:rPr>
        <w:t>נקבע</w:t>
      </w:r>
      <w:r>
        <w:rPr>
          <w:rFonts w:cs="Times New Roman"/>
          <w:rtl w:val="true"/>
          <w:lang w:eastAsia="he-IL"/>
        </w:rPr>
        <w:t xml:space="preserve"> </w:t>
      </w:r>
      <w:r>
        <w:rPr>
          <w:rtl w:val="true"/>
          <w:lang w:eastAsia="he-IL"/>
        </w:rPr>
        <w:t>כי</w:t>
      </w:r>
      <w:r>
        <w:rPr>
          <w:rFonts w:cs="Times New Roman"/>
          <w:rtl w:val="true"/>
          <w:lang w:eastAsia="he-IL"/>
        </w:rPr>
        <w:t xml:space="preserve"> </w:t>
      </w:r>
      <w:r>
        <w:rPr>
          <w:rFonts w:ascii="David" w:hAnsi="David"/>
          <w:rtl w:val="true"/>
        </w:rPr>
        <w:t>בעבירות נשק יש להתייחס לסוג וכמות הנשק והנסיבות הנלוות</w:t>
      </w:r>
      <w:r>
        <w:rPr>
          <w:rFonts w:cs="David" w:ascii="David" w:hAnsi="David"/>
          <w:rtl w:val="true"/>
        </w:rPr>
        <w:t>:</w:t>
      </w:r>
      <w:r>
        <w:rPr>
          <w:rFonts w:cs="David" w:ascii="David" w:hAnsi="David"/>
          <w:rtl w:val="true"/>
        </w:rPr>
        <w:t xml:space="preserve"> </w:t>
      </w:r>
      <w:r>
        <w:rPr>
          <w:rFonts w:cs="David" w:ascii="David" w:hAnsi="David"/>
          <w:b/>
          <w:bCs/>
          <w:rtl w:val="true"/>
        </w:rPr>
        <w:t>"</w:t>
      </w:r>
      <w:r>
        <w:rPr>
          <w:rFonts w:ascii="David" w:hAnsi="David"/>
          <w:b/>
          <w:b/>
          <w:bCs/>
          <w:rtl w:val="true"/>
        </w:rPr>
        <w:t>המערערים צדקו בטענתם כי היה על בית המשפט המחוזי לבסס את מתחם העונש ההולם בעניינם</w:t>
      </w:r>
      <w:r>
        <w:rPr>
          <w:rFonts w:cs="David" w:ascii="David" w:hAnsi="David"/>
          <w:b/>
          <w:bCs/>
          <w:rtl w:val="true"/>
        </w:rPr>
        <w:t xml:space="preserve">, </w:t>
      </w:r>
      <w:r>
        <w:rPr>
          <w:rFonts w:ascii="David" w:hAnsi="David"/>
          <w:b/>
          <w:b/>
          <w:bCs/>
          <w:rtl w:val="true"/>
        </w:rPr>
        <w:t>בין השאר</w:t>
      </w:r>
      <w:r>
        <w:rPr>
          <w:rFonts w:cs="David" w:ascii="David" w:hAnsi="David"/>
          <w:b/>
          <w:bCs/>
          <w:rtl w:val="true"/>
        </w:rPr>
        <w:t xml:space="preserve">, </w:t>
      </w:r>
      <w:r>
        <w:rPr>
          <w:rFonts w:ascii="David" w:hAnsi="David"/>
          <w:b/>
          <w:b/>
          <w:bCs/>
          <w:rtl w:val="true"/>
        </w:rPr>
        <w:t xml:space="preserve">על סוג וכמות הנשק שבו סחרו – רימון הלם אחד </w:t>
      </w:r>
      <w:r>
        <w:rPr>
          <w:rFonts w:cs="David" w:ascii="David" w:hAnsi="David"/>
          <w:b/>
          <w:bCs/>
          <w:rtl w:val="true"/>
        </w:rPr>
        <w:t>(</w:t>
      </w:r>
      <w:r>
        <w:rPr>
          <w:rFonts w:ascii="David" w:hAnsi="David"/>
          <w:b/>
          <w:b/>
          <w:bCs/>
          <w:rtl w:val="true"/>
        </w:rPr>
        <w:t>וכך נעשה בפועל</w:t>
      </w:r>
      <w:r>
        <w:rPr>
          <w:rFonts w:cs="David" w:ascii="David" w:hAnsi="David"/>
          <w:b/>
          <w:bCs/>
          <w:rtl w:val="true"/>
        </w:rPr>
        <w:t xml:space="preserve">, </w:t>
      </w:r>
      <w:r>
        <w:rPr>
          <w:rFonts w:ascii="David" w:hAnsi="David"/>
          <w:b/>
          <w:b/>
          <w:bCs/>
          <w:rtl w:val="true"/>
        </w:rPr>
        <w:t>כפי שיבואר להלן</w:t>
      </w:r>
      <w:r>
        <w:rPr>
          <w:rFonts w:cs="David" w:ascii="David" w:hAnsi="David"/>
          <w:b/>
          <w:bCs/>
          <w:rtl w:val="true"/>
        </w:rPr>
        <w:t xml:space="preserve">). </w:t>
      </w:r>
      <w:r>
        <w:rPr>
          <w:rFonts w:ascii="David" w:hAnsi="David"/>
          <w:b/>
          <w:b/>
          <w:bCs/>
          <w:rtl w:val="true"/>
        </w:rPr>
        <w:t>מתחם העונש ההולם בעבירות המבוצעות בנשק  צריך שיקבע בהתאם לסוג הנשק שבו מדובר</w:t>
      </w:r>
      <w:r>
        <w:rPr>
          <w:rFonts w:cs="David" w:ascii="David" w:hAnsi="David"/>
          <w:b/>
          <w:bCs/>
          <w:rtl w:val="true"/>
        </w:rPr>
        <w:t xml:space="preserve">. </w:t>
      </w:r>
      <w:r>
        <w:rPr>
          <w:rFonts w:ascii="David" w:hAnsi="David"/>
          <w:b/>
          <w:b/>
          <w:bCs/>
          <w:rtl w:val="true"/>
        </w:rPr>
        <w:t>שהרי</w:t>
      </w:r>
      <w:r>
        <w:rPr>
          <w:rFonts w:cs="David" w:ascii="David" w:hAnsi="David"/>
          <w:b/>
          <w:bCs/>
          <w:rtl w:val="true"/>
        </w:rPr>
        <w:t xml:space="preserve">, </w:t>
      </w:r>
      <w:r>
        <w:rPr>
          <w:rFonts w:ascii="David" w:hAnsi="David"/>
          <w:b/>
          <w:b/>
          <w:bCs/>
          <w:rtl w:val="true"/>
        </w:rPr>
        <w:t>סוג הנשק</w:t>
      </w:r>
      <w:r>
        <w:rPr>
          <w:rFonts w:cs="David" w:ascii="David" w:hAnsi="David"/>
          <w:b/>
          <w:bCs/>
          <w:rtl w:val="true"/>
        </w:rPr>
        <w:t xml:space="preserve">, </w:t>
      </w:r>
      <w:r>
        <w:rPr>
          <w:rFonts w:ascii="David" w:hAnsi="David"/>
          <w:b/>
          <w:b/>
          <w:bCs/>
          <w:rtl w:val="true"/>
        </w:rPr>
        <w:t>כמו</w:t>
      </w:r>
      <w:r>
        <w:rPr>
          <w:rFonts w:cs="David" w:ascii="David" w:hAnsi="David"/>
          <w:b/>
          <w:bCs/>
          <w:rtl w:val="true"/>
        </w:rPr>
        <w:t>-</w:t>
      </w:r>
      <w:r>
        <w:rPr>
          <w:rFonts w:ascii="David" w:hAnsi="David"/>
          <w:b/>
          <w:b/>
          <w:bCs/>
          <w:rtl w:val="true"/>
        </w:rPr>
        <w:t>גם ההיקף שבו נסחר</w:t>
      </w:r>
      <w:r>
        <w:rPr>
          <w:rFonts w:cs="David" w:ascii="David" w:hAnsi="David"/>
          <w:b/>
          <w:bCs/>
          <w:rtl w:val="true"/>
        </w:rPr>
        <w:t xml:space="preserve">, </w:t>
      </w:r>
      <w:r>
        <w:rPr>
          <w:rFonts w:ascii="David" w:hAnsi="David"/>
          <w:b/>
          <w:b/>
          <w:bCs/>
          <w:rtl w:val="true"/>
        </w:rPr>
        <w:t>הוחזק</w:t>
      </w:r>
      <w:r>
        <w:rPr>
          <w:rFonts w:cs="David" w:ascii="David" w:hAnsi="David"/>
          <w:b/>
          <w:bCs/>
          <w:rtl w:val="true"/>
        </w:rPr>
        <w:t xml:space="preserve">, </w:t>
      </w:r>
      <w:r>
        <w:rPr>
          <w:rFonts w:ascii="David" w:hAnsi="David"/>
          <w:b/>
          <w:b/>
          <w:bCs/>
          <w:rtl w:val="true"/>
        </w:rPr>
        <w:t>הובל וכיוצא באלה</w:t>
      </w:r>
      <w:r>
        <w:rPr>
          <w:rFonts w:cs="David" w:ascii="David" w:hAnsi="David"/>
          <w:b/>
          <w:bCs/>
          <w:rtl w:val="true"/>
        </w:rPr>
        <w:t xml:space="preserve">, </w:t>
      </w:r>
      <w:r>
        <w:rPr>
          <w:rFonts w:ascii="David" w:hAnsi="David"/>
          <w:b/>
          <w:b/>
          <w:bCs/>
          <w:rtl w:val="true"/>
        </w:rPr>
        <w:t>הם נסיבות הקשורות בביצוע העבירה והם שקובעים את פוטנציאל הנזק הכרוך במעשה העבירה</w:t>
      </w:r>
      <w:r>
        <w:rPr>
          <w:rFonts w:cs="David" w:ascii="David" w:hAnsi="David"/>
          <w:b/>
          <w:bCs/>
          <w:rtl w:val="true"/>
        </w:rPr>
        <w:t>."</w:t>
      </w:r>
    </w:p>
    <w:p>
      <w:pPr>
        <w:pStyle w:val="Normal"/>
        <w:spacing w:lineRule="auto" w:line="360"/>
        <w:ind w:end="0"/>
        <w:jc w:val="both"/>
        <w:rPr>
          <w:b/>
          <w:bCs/>
          <w:u w:val="single"/>
          <w:lang w:eastAsia="he-IL"/>
        </w:rPr>
      </w:pPr>
      <w:r>
        <w:rPr>
          <w:b/>
          <w:bCs/>
          <w:u w:val="single"/>
          <w:rtl w:val="true"/>
          <w:lang w:eastAsia="he-IL"/>
        </w:rPr>
      </w:r>
    </w:p>
    <w:p>
      <w:pPr>
        <w:pStyle w:val="Normal"/>
        <w:spacing w:lineRule="auto" w:line="360"/>
        <w:ind w:end="0"/>
        <w:jc w:val="both"/>
        <w:rPr>
          <w:rFonts w:ascii="Calibri" w:hAnsi="Calibri" w:cs="Calibri"/>
        </w:rPr>
      </w:pPr>
      <w:r>
        <w:rPr>
          <w:rFonts w:ascii="Calibri" w:hAnsi="Calibri" w:cs="Calibri"/>
          <w:rtl w:val="true"/>
        </w:rPr>
        <w:t>המערער ביצע עסקה אחרת</w:t>
      </w:r>
      <w:r>
        <w:rPr>
          <w:rFonts w:cs="Calibri" w:ascii="Calibri" w:hAnsi="Calibri"/>
          <w:rtl w:val="true"/>
        </w:rPr>
        <w:t xml:space="preserve">, </w:t>
      </w:r>
      <w:r>
        <w:rPr>
          <w:rFonts w:ascii="Calibri" w:hAnsi="Calibri" w:cs="Calibri"/>
          <w:rtl w:val="true"/>
        </w:rPr>
        <w:t>אך נסיבותיה של העיסקה אינן רחוקות מסחר</w:t>
      </w:r>
      <w:r>
        <w:rPr>
          <w:rFonts w:cs="Calibri" w:ascii="Calibri" w:hAnsi="Calibri"/>
          <w:rtl w:val="true"/>
        </w:rPr>
        <w:t xml:space="preserve">, </w:t>
      </w:r>
      <w:r>
        <w:rPr>
          <w:rFonts w:ascii="Calibri" w:hAnsi="Calibri" w:cs="Calibri"/>
          <w:rtl w:val="true"/>
        </w:rPr>
        <w:t>אשר הינו באותו סעיף עבירה</w:t>
      </w:r>
      <w:r>
        <w:rPr>
          <w:rFonts w:cs="Calibri" w:ascii="Calibri" w:hAnsi="Calibri"/>
          <w:rtl w:val="true"/>
        </w:rPr>
        <w:t xml:space="preserve">, </w:t>
      </w:r>
      <w:r>
        <w:rPr>
          <w:rFonts w:ascii="Calibri" w:hAnsi="Calibri" w:cs="Calibri"/>
          <w:rtl w:val="true"/>
        </w:rPr>
        <w:t>עם אותה ענישה</w:t>
      </w:r>
      <w:r>
        <w:rPr>
          <w:rFonts w:cs="Calibri" w:ascii="Calibri" w:hAnsi="Calibri"/>
          <w:rtl w:val="true"/>
        </w:rPr>
        <w:t>.</w:t>
      </w:r>
    </w:p>
    <w:p>
      <w:pPr>
        <w:pStyle w:val="Normal"/>
        <w:spacing w:lineRule="auto" w:line="360"/>
        <w:ind w:end="0"/>
        <w:jc w:val="both"/>
        <w:rPr>
          <w:rFonts w:ascii="Calibri" w:hAnsi="Calibri" w:cs="Calibri"/>
        </w:rPr>
      </w:pPr>
      <w:r>
        <w:rPr>
          <w:rFonts w:cs="Calibri" w:ascii="Calibri" w:hAnsi="Calibri"/>
          <w:rtl w:val="true"/>
        </w:rPr>
      </w:r>
    </w:p>
    <w:p>
      <w:pPr>
        <w:pStyle w:val="Normal"/>
        <w:spacing w:lineRule="auto" w:line="360"/>
        <w:ind w:end="0"/>
        <w:jc w:val="both"/>
        <w:rPr/>
      </w:pPr>
      <w:r>
        <w:rPr>
          <w:rtl w:val="true"/>
          <w:lang w:eastAsia="he-IL"/>
        </w:rPr>
        <w:t>הנשק</w:t>
      </w:r>
      <w:r>
        <w:rPr>
          <w:rFonts w:cs="Times New Roman"/>
          <w:rtl w:val="true"/>
          <w:lang w:eastAsia="he-IL"/>
        </w:rPr>
        <w:t xml:space="preserve"> </w:t>
      </w:r>
      <w:r>
        <w:rPr>
          <w:rtl w:val="true"/>
          <w:lang w:eastAsia="he-IL"/>
        </w:rPr>
        <w:t>בו</w:t>
      </w:r>
      <w:r>
        <w:rPr>
          <w:rFonts w:cs="Times New Roman"/>
          <w:rtl w:val="true"/>
          <w:lang w:eastAsia="he-IL"/>
        </w:rPr>
        <w:t xml:space="preserve"> </w:t>
      </w:r>
      <w:r>
        <w:rPr>
          <w:rtl w:val="true"/>
          <w:lang w:eastAsia="he-IL"/>
        </w:rPr>
        <w:t>בוצעה</w:t>
      </w:r>
      <w:r>
        <w:rPr>
          <w:rFonts w:cs="Times New Roman"/>
          <w:rtl w:val="true"/>
          <w:lang w:eastAsia="he-IL"/>
        </w:rPr>
        <w:t xml:space="preserve"> </w:t>
      </w:r>
      <w:r>
        <w:rPr>
          <w:rtl w:val="true"/>
          <w:lang w:eastAsia="he-IL"/>
        </w:rPr>
        <w:t>העבירה</w:t>
      </w:r>
      <w:r>
        <w:rPr>
          <w:rFonts w:cs="Times New Roman"/>
          <w:rtl w:val="true"/>
          <w:lang w:eastAsia="he-IL"/>
        </w:rPr>
        <w:t xml:space="preserve"> </w:t>
      </w:r>
      <w:r>
        <w:rPr>
          <w:rtl w:val="true"/>
          <w:lang w:eastAsia="he-IL"/>
        </w:rPr>
        <w:t>הינו</w:t>
      </w:r>
      <w:r>
        <w:rPr>
          <w:rFonts w:cs="Times New Roman"/>
          <w:rtl w:val="true"/>
          <w:lang w:eastAsia="he-IL"/>
        </w:rPr>
        <w:t xml:space="preserve"> </w:t>
      </w:r>
      <w:r>
        <w:rPr>
          <w:rtl w:val="true"/>
          <w:lang w:eastAsia="he-IL"/>
        </w:rPr>
        <w:t>אקדח</w:t>
      </w:r>
      <w:r>
        <w:rPr>
          <w:rFonts w:cs="Times New Roman"/>
          <w:rtl w:val="true"/>
          <w:lang w:eastAsia="he-IL"/>
        </w:rPr>
        <w:t xml:space="preserve"> </w:t>
      </w:r>
      <w:r>
        <w:rPr>
          <w:rtl w:val="true"/>
          <w:lang w:eastAsia="he-IL"/>
        </w:rPr>
        <w:t>הזנקה</w:t>
      </w:r>
      <w:r>
        <w:rPr>
          <w:rtl w:val="true"/>
          <w:lang w:eastAsia="he-IL"/>
        </w:rPr>
        <w:t xml:space="preserve">, </w:t>
      </w:r>
      <w:r>
        <w:rPr>
          <w:rtl w:val="true"/>
          <w:lang w:eastAsia="he-IL"/>
        </w:rPr>
        <w:t>אשר</w:t>
      </w:r>
      <w:r>
        <w:rPr>
          <w:rFonts w:cs="Times New Roman"/>
          <w:rtl w:val="true"/>
          <w:lang w:eastAsia="he-IL"/>
        </w:rPr>
        <w:t xml:space="preserve"> </w:t>
      </w:r>
      <w:r>
        <w:rPr>
          <w:rtl w:val="true"/>
          <w:lang w:eastAsia="he-IL"/>
        </w:rPr>
        <w:t>הוסב</w:t>
      </w:r>
      <w:r>
        <w:rPr>
          <w:rFonts w:cs="Times New Roman"/>
          <w:rtl w:val="true"/>
          <w:lang w:eastAsia="he-IL"/>
        </w:rPr>
        <w:t xml:space="preserve"> </w:t>
      </w:r>
      <w:r>
        <w:rPr>
          <w:rtl w:val="true"/>
          <w:lang w:eastAsia="he-IL"/>
        </w:rPr>
        <w:t>ומסוגל</w:t>
      </w:r>
      <w:r>
        <w:rPr>
          <w:rFonts w:cs="Times New Roman"/>
          <w:rtl w:val="true"/>
          <w:lang w:eastAsia="he-IL"/>
        </w:rPr>
        <w:t xml:space="preserve"> </w:t>
      </w:r>
      <w:r>
        <w:rPr>
          <w:rtl w:val="true"/>
          <w:lang w:eastAsia="he-IL"/>
        </w:rPr>
        <w:t>לירות</w:t>
      </w:r>
      <w:r>
        <w:rPr>
          <w:rFonts w:cs="Times New Roman"/>
          <w:rtl w:val="true"/>
          <w:lang w:eastAsia="he-IL"/>
        </w:rPr>
        <w:t xml:space="preserve"> </w:t>
      </w:r>
      <w:r>
        <w:rPr>
          <w:rtl w:val="true"/>
          <w:lang w:eastAsia="he-IL"/>
        </w:rPr>
        <w:t>תחמושת</w:t>
      </w:r>
      <w:r>
        <w:rPr>
          <w:rFonts w:cs="Times New Roman"/>
          <w:rtl w:val="true"/>
          <w:lang w:eastAsia="he-IL"/>
        </w:rPr>
        <w:t xml:space="preserve"> </w:t>
      </w:r>
      <w:r>
        <w:rPr>
          <w:rtl w:val="true"/>
          <w:lang w:eastAsia="he-IL"/>
        </w:rPr>
        <w:t>קליעית</w:t>
      </w:r>
      <w:r>
        <w:rPr>
          <w:rtl w:val="true"/>
          <w:lang w:eastAsia="he-IL"/>
        </w:rPr>
        <w:t xml:space="preserve">. </w:t>
      </w:r>
      <w:r>
        <w:rPr>
          <w:rtl w:val="true"/>
          <w:lang w:eastAsia="he-IL"/>
        </w:rPr>
        <w:t>כאמור</w:t>
      </w:r>
      <w:r>
        <w:rPr>
          <w:rFonts w:cs="Times New Roman"/>
          <w:rtl w:val="true"/>
          <w:lang w:eastAsia="he-IL"/>
        </w:rPr>
        <w:t xml:space="preserve"> </w:t>
      </w:r>
      <w:r>
        <w:rPr>
          <w:rtl w:val="true"/>
          <w:lang w:eastAsia="he-IL"/>
        </w:rPr>
        <w:t>ב</w:t>
      </w:r>
      <w:hyperlink r:id="rId25">
        <w:r>
          <w:rPr>
            <w:rStyle w:val="Hyperlink"/>
            <w:color w:val="0000FF"/>
            <w:u w:val="single"/>
            <w:rtl w:val="true"/>
            <w:lang w:eastAsia="he-IL"/>
          </w:rPr>
          <w:t>ע</w:t>
        </w:r>
        <w:r>
          <w:rPr>
            <w:rStyle w:val="Hyperlink"/>
            <w:color w:val="0000FF"/>
            <w:u w:val="single"/>
            <w:rtl w:val="true"/>
            <w:lang w:eastAsia="he-IL"/>
          </w:rPr>
          <w:t>"</w:t>
        </w:r>
        <w:r>
          <w:rPr>
            <w:rStyle w:val="Hyperlink"/>
            <w:color w:val="0000FF"/>
            <w:u w:val="single"/>
            <w:rtl w:val="true"/>
            <w:lang w:eastAsia="he-IL"/>
          </w:rPr>
          <w:t>פ</w:t>
        </w:r>
        <w:r>
          <w:rPr>
            <w:rStyle w:val="Hyperlink"/>
            <w:rFonts w:cs="Times New Roman"/>
            <w:color w:val="0000FF"/>
            <w:u w:val="single"/>
            <w:rtl w:val="true"/>
            <w:lang w:eastAsia="he-IL"/>
          </w:rPr>
          <w:t xml:space="preserve"> </w:t>
        </w:r>
        <w:r>
          <w:rPr>
            <w:rStyle w:val="Hyperlink"/>
            <w:color w:val="0000FF"/>
            <w:u w:val="single"/>
            <w:lang w:eastAsia="he-IL"/>
          </w:rPr>
          <w:t>6383/21</w:t>
        </w:r>
      </w:hyperlink>
      <w:r>
        <w:rPr>
          <w:rtl w:val="true"/>
          <w:lang w:eastAsia="he-IL"/>
        </w:rPr>
        <w:t xml:space="preserve"> </w:t>
      </w:r>
      <w:r>
        <w:rPr>
          <w:b/>
          <w:b/>
          <w:bCs/>
          <w:rtl w:val="true"/>
          <w:lang w:eastAsia="he-IL"/>
        </w:rPr>
        <w:t>קריף</w:t>
      </w:r>
      <w:r>
        <w:rPr>
          <w:rFonts w:cs="Times New Roman"/>
          <w:b/>
          <w:b/>
          <w:bCs/>
          <w:rtl w:val="true"/>
          <w:lang w:eastAsia="he-IL"/>
        </w:rPr>
        <w:t xml:space="preserve"> </w:t>
      </w:r>
      <w:r>
        <w:rPr>
          <w:b/>
          <w:b/>
          <w:bCs/>
          <w:rtl w:val="true"/>
          <w:lang w:eastAsia="he-IL"/>
        </w:rPr>
        <w:t>נ</w:t>
      </w:r>
      <w:r>
        <w:rPr>
          <w:b/>
          <w:bCs/>
          <w:rtl w:val="true"/>
          <w:lang w:eastAsia="he-IL"/>
        </w:rPr>
        <w:t xml:space="preserve">' </w:t>
      </w:r>
      <w:r>
        <w:rPr>
          <w:b/>
          <w:b/>
          <w:bCs/>
          <w:rtl w:val="true"/>
          <w:lang w:eastAsia="he-IL"/>
        </w:rPr>
        <w:t>מ</w:t>
      </w:r>
      <w:r>
        <w:rPr>
          <w:b/>
          <w:bCs/>
          <w:rtl w:val="true"/>
          <w:lang w:eastAsia="he-IL"/>
        </w:rPr>
        <w:t>"</w:t>
      </w:r>
      <w:r>
        <w:rPr>
          <w:b/>
          <w:b/>
          <w:bCs/>
          <w:rtl w:val="true"/>
          <w:lang w:eastAsia="he-IL"/>
        </w:rPr>
        <w:t>י</w:t>
      </w:r>
      <w:r>
        <w:rPr>
          <w:rFonts w:cs="Times New Roman"/>
          <w:rtl w:val="true"/>
          <w:lang w:eastAsia="he-IL"/>
        </w:rPr>
        <w:t xml:space="preserve"> </w:t>
      </w:r>
      <w:r>
        <w:rPr>
          <w:rtl w:val="true"/>
          <w:lang w:eastAsia="he-IL"/>
        </w:rPr>
        <w:t>(</w:t>
      </w:r>
      <w:r>
        <w:rPr>
          <w:lang w:eastAsia="he-IL"/>
        </w:rPr>
        <w:t>13.2.2022</w:t>
      </w:r>
      <w:r>
        <w:rPr>
          <w:rtl w:val="true"/>
          <w:lang w:eastAsia="he-IL"/>
        </w:rPr>
        <w:t xml:space="preserve">) : </w:t>
      </w:r>
      <w:r>
        <w:rPr>
          <w:b/>
          <w:bCs/>
          <w:rtl w:val="true"/>
          <w:lang w:eastAsia="he-IL"/>
        </w:rPr>
        <w:t>"</w:t>
      </w:r>
      <w:r>
        <w:rPr>
          <w:b/>
          <w:b/>
          <w:bCs/>
          <w:rtl w:val="true"/>
          <w:lang w:eastAsia="he-IL"/>
        </w:rPr>
        <w:t>העיקר</w:t>
      </w:r>
      <w:r>
        <w:rPr>
          <w:rFonts w:cs="Times New Roman"/>
          <w:b/>
          <w:b/>
          <w:bCs/>
          <w:rtl w:val="true"/>
          <w:lang w:eastAsia="he-IL"/>
        </w:rPr>
        <w:t xml:space="preserve"> </w:t>
      </w:r>
      <w:r>
        <w:rPr>
          <w:b/>
          <w:b/>
          <w:bCs/>
          <w:rtl w:val="true"/>
          <w:lang w:eastAsia="he-IL"/>
        </w:rPr>
        <w:t>נעוץ</w:t>
      </w:r>
      <w:r>
        <w:rPr>
          <w:b/>
          <w:bCs/>
          <w:rtl w:val="true"/>
          <w:lang w:eastAsia="he-IL"/>
        </w:rPr>
        <w:t xml:space="preserve">, </w:t>
      </w:r>
      <w:r>
        <w:rPr>
          <w:b/>
          <w:b/>
          <w:bCs/>
          <w:rtl w:val="true"/>
          <w:lang w:eastAsia="he-IL"/>
        </w:rPr>
        <w:t>כאמור</w:t>
      </w:r>
      <w:r>
        <w:rPr>
          <w:b/>
          <w:bCs/>
          <w:rtl w:val="true"/>
          <w:lang w:eastAsia="he-IL"/>
        </w:rPr>
        <w:t xml:space="preserve">, </w:t>
      </w:r>
      <w:r>
        <w:rPr>
          <w:b/>
          <w:b/>
          <w:bCs/>
          <w:rtl w:val="true"/>
          <w:lang w:eastAsia="he-IL"/>
        </w:rPr>
        <w:t>בכוחו</w:t>
      </w:r>
      <w:r>
        <w:rPr>
          <w:rFonts w:cs="Times New Roman"/>
          <w:b/>
          <w:b/>
          <w:bCs/>
          <w:rtl w:val="true"/>
          <w:lang w:eastAsia="he-IL"/>
        </w:rPr>
        <w:t xml:space="preserve"> </w:t>
      </w:r>
      <w:r>
        <w:rPr>
          <w:b/>
          <w:b/>
          <w:bCs/>
          <w:rtl w:val="true"/>
          <w:lang w:eastAsia="he-IL"/>
        </w:rPr>
        <w:t>של</w:t>
      </w:r>
      <w:r>
        <w:rPr>
          <w:rFonts w:cs="Times New Roman"/>
          <w:b/>
          <w:b/>
          <w:bCs/>
          <w:rtl w:val="true"/>
          <w:lang w:eastAsia="he-IL"/>
        </w:rPr>
        <w:t xml:space="preserve"> </w:t>
      </w:r>
      <w:r>
        <w:rPr>
          <w:b/>
          <w:b/>
          <w:bCs/>
          <w:rtl w:val="true"/>
          <w:lang w:eastAsia="he-IL"/>
        </w:rPr>
        <w:t>הנשק</w:t>
      </w:r>
      <w:r>
        <w:rPr>
          <w:rFonts w:cs="Times New Roman"/>
          <w:b/>
          <w:b/>
          <w:bCs/>
          <w:rtl w:val="true"/>
          <w:lang w:eastAsia="he-IL"/>
        </w:rPr>
        <w:t xml:space="preserve"> </w:t>
      </w:r>
      <w:r>
        <w:rPr>
          <w:b/>
          <w:b/>
          <w:bCs/>
          <w:rtl w:val="true"/>
          <w:lang w:eastAsia="he-IL"/>
        </w:rPr>
        <w:t>לפגוע</w:t>
      </w:r>
      <w:r>
        <w:rPr>
          <w:rFonts w:cs="Times New Roman"/>
          <w:b/>
          <w:b/>
          <w:bCs/>
          <w:rtl w:val="true"/>
          <w:lang w:eastAsia="he-IL"/>
        </w:rPr>
        <w:t xml:space="preserve"> </w:t>
      </w:r>
      <w:r>
        <w:rPr>
          <w:b/>
          <w:b/>
          <w:bCs/>
          <w:rtl w:val="true"/>
          <w:lang w:eastAsia="he-IL"/>
        </w:rPr>
        <w:t>באדם</w:t>
      </w:r>
      <w:r>
        <w:rPr>
          <w:rFonts w:cs="Times New Roman"/>
          <w:b/>
          <w:b/>
          <w:bCs/>
          <w:rtl w:val="true"/>
          <w:lang w:eastAsia="he-IL"/>
        </w:rPr>
        <w:t xml:space="preserve"> </w:t>
      </w:r>
      <w:r>
        <w:rPr>
          <w:b/>
          <w:b/>
          <w:bCs/>
          <w:rtl w:val="true"/>
          <w:lang w:eastAsia="he-IL"/>
        </w:rPr>
        <w:t>–</w:t>
      </w:r>
      <w:r>
        <w:rPr>
          <w:rFonts w:cs="Times New Roman"/>
          <w:b/>
          <w:b/>
          <w:bCs/>
          <w:rtl w:val="true"/>
          <w:lang w:eastAsia="he-IL"/>
        </w:rPr>
        <w:t xml:space="preserve"> </w:t>
      </w:r>
      <w:r>
        <w:rPr>
          <w:b/>
          <w:b/>
          <w:bCs/>
          <w:rtl w:val="true"/>
          <w:lang w:eastAsia="he-IL"/>
        </w:rPr>
        <w:t>ואף</w:t>
      </w:r>
      <w:r>
        <w:rPr>
          <w:rFonts w:cs="Times New Roman"/>
          <w:b/>
          <w:b/>
          <w:bCs/>
          <w:rtl w:val="true"/>
          <w:lang w:eastAsia="he-IL"/>
        </w:rPr>
        <w:t xml:space="preserve"> </w:t>
      </w:r>
      <w:r>
        <w:rPr>
          <w:b/>
          <w:b/>
          <w:bCs/>
          <w:rtl w:val="true"/>
          <w:lang w:eastAsia="he-IL"/>
        </w:rPr>
        <w:t>להמיתו</w:t>
      </w:r>
      <w:r>
        <w:rPr>
          <w:rFonts w:cs="Times New Roman"/>
          <w:b/>
          <w:b/>
          <w:bCs/>
          <w:rtl w:val="true"/>
          <w:lang w:eastAsia="he-IL"/>
        </w:rPr>
        <w:t xml:space="preserve"> </w:t>
      </w:r>
      <w:r>
        <w:rPr>
          <w:b/>
          <w:b/>
          <w:bCs/>
          <w:rtl w:val="true"/>
          <w:lang w:eastAsia="he-IL"/>
        </w:rPr>
        <w:t>–</w:t>
      </w:r>
      <w:r>
        <w:rPr>
          <w:rFonts w:cs="Times New Roman"/>
          <w:b/>
          <w:b/>
          <w:bCs/>
          <w:rtl w:val="true"/>
          <w:lang w:eastAsia="he-IL"/>
        </w:rPr>
        <w:t xml:space="preserve"> </w:t>
      </w:r>
      <w:r>
        <w:rPr>
          <w:b/>
          <w:b/>
          <w:bCs/>
          <w:rtl w:val="true"/>
          <w:lang w:eastAsia="he-IL"/>
        </w:rPr>
        <w:t>ולשבש</w:t>
      </w:r>
      <w:r>
        <w:rPr>
          <w:rFonts w:cs="Times New Roman"/>
          <w:b/>
          <w:b/>
          <w:bCs/>
          <w:rtl w:val="true"/>
          <w:lang w:eastAsia="he-IL"/>
        </w:rPr>
        <w:t xml:space="preserve"> </w:t>
      </w:r>
      <w:r>
        <w:rPr>
          <w:b/>
          <w:b/>
          <w:bCs/>
          <w:rtl w:val="true"/>
          <w:lang w:eastAsia="he-IL"/>
        </w:rPr>
        <w:t>את</w:t>
      </w:r>
      <w:r>
        <w:rPr>
          <w:rFonts w:cs="Times New Roman"/>
          <w:b/>
          <w:b/>
          <w:bCs/>
          <w:rtl w:val="true"/>
          <w:lang w:eastAsia="he-IL"/>
        </w:rPr>
        <w:t xml:space="preserve"> </w:t>
      </w:r>
      <w:r>
        <w:rPr>
          <w:b/>
          <w:b/>
          <w:bCs/>
          <w:rtl w:val="true"/>
          <w:lang w:eastAsia="he-IL"/>
        </w:rPr>
        <w:t>חיי</w:t>
      </w:r>
      <w:r>
        <w:rPr>
          <w:rFonts w:cs="Times New Roman"/>
          <w:b/>
          <w:b/>
          <w:bCs/>
          <w:rtl w:val="true"/>
          <w:lang w:eastAsia="he-IL"/>
        </w:rPr>
        <w:t xml:space="preserve"> </w:t>
      </w:r>
      <w:r>
        <w:rPr>
          <w:b/>
          <w:b/>
          <w:bCs/>
          <w:rtl w:val="true"/>
          <w:lang w:eastAsia="he-IL"/>
        </w:rPr>
        <w:t>השגרה</w:t>
      </w:r>
      <w:r>
        <w:rPr>
          <w:rFonts w:cs="Times New Roman"/>
          <w:b/>
          <w:b/>
          <w:bCs/>
          <w:rtl w:val="true"/>
          <w:lang w:eastAsia="he-IL"/>
        </w:rPr>
        <w:t xml:space="preserve"> </w:t>
      </w:r>
      <w:r>
        <w:rPr>
          <w:b/>
          <w:b/>
          <w:bCs/>
          <w:rtl w:val="true"/>
          <w:lang w:eastAsia="he-IL"/>
        </w:rPr>
        <w:t>של</w:t>
      </w:r>
      <w:r>
        <w:rPr>
          <w:rFonts w:cs="Times New Roman"/>
          <w:b/>
          <w:b/>
          <w:bCs/>
          <w:rtl w:val="true"/>
          <w:lang w:eastAsia="he-IL"/>
        </w:rPr>
        <w:t xml:space="preserve"> </w:t>
      </w:r>
      <w:r>
        <w:rPr>
          <w:b/>
          <w:b/>
          <w:bCs/>
          <w:rtl w:val="true"/>
          <w:lang w:eastAsia="he-IL"/>
        </w:rPr>
        <w:t>החברה</w:t>
      </w:r>
      <w:r>
        <w:rPr>
          <w:b/>
          <w:bCs/>
          <w:rtl w:val="true"/>
          <w:lang w:eastAsia="he-IL"/>
        </w:rPr>
        <w:t xml:space="preserve">." </w:t>
      </w:r>
      <w:r>
        <w:rPr>
          <w:rtl w:val="true"/>
          <w:lang w:eastAsia="he-IL"/>
        </w:rPr>
        <w:t>ועוד</w:t>
      </w:r>
      <w:r>
        <w:rPr>
          <w:rFonts w:cs="Times New Roman"/>
          <w:rtl w:val="true"/>
          <w:lang w:eastAsia="he-IL"/>
        </w:rPr>
        <w:t xml:space="preserve"> </w:t>
      </w:r>
      <w:r>
        <w:rPr>
          <w:rtl w:val="true"/>
          <w:lang w:eastAsia="he-IL"/>
        </w:rPr>
        <w:t>נפנה</w:t>
      </w:r>
      <w:r>
        <w:rPr>
          <w:rFonts w:cs="Times New Roman"/>
          <w:rtl w:val="true"/>
          <w:lang w:eastAsia="he-IL"/>
        </w:rPr>
        <w:t xml:space="preserve"> </w:t>
      </w:r>
      <w:r>
        <w:rPr>
          <w:rtl w:val="true"/>
          <w:lang w:eastAsia="he-IL"/>
        </w:rPr>
        <w:t>לאמור</w:t>
      </w:r>
      <w:r>
        <w:rPr>
          <w:rFonts w:cs="Times New Roman"/>
          <w:rtl w:val="true"/>
          <w:lang w:eastAsia="he-IL"/>
        </w:rPr>
        <w:t xml:space="preserve"> </w:t>
      </w:r>
      <w:r>
        <w:rPr>
          <w:rtl w:val="true"/>
          <w:lang w:eastAsia="he-IL"/>
        </w:rPr>
        <w:t>שם</w:t>
      </w:r>
      <w:r>
        <w:rPr>
          <w:rFonts w:cs="Times New Roman"/>
          <w:rtl w:val="true"/>
          <w:lang w:eastAsia="he-IL"/>
        </w:rPr>
        <w:t xml:space="preserve"> </w:t>
      </w:r>
      <w:r>
        <w:rPr>
          <w:rtl w:val="true"/>
          <w:lang w:eastAsia="he-IL"/>
        </w:rPr>
        <w:t>ביחס</w:t>
      </w:r>
      <w:r>
        <w:rPr>
          <w:rFonts w:cs="Times New Roman"/>
          <w:rtl w:val="true"/>
          <w:lang w:eastAsia="he-IL"/>
        </w:rPr>
        <w:t xml:space="preserve"> </w:t>
      </w:r>
      <w:r>
        <w:rPr>
          <w:rtl w:val="true"/>
          <w:lang w:eastAsia="he-IL"/>
        </w:rPr>
        <w:t>לכך</w:t>
      </w:r>
      <w:r>
        <w:rPr>
          <w:rFonts w:cs="Times New Roman"/>
          <w:rtl w:val="true"/>
          <w:lang w:eastAsia="he-IL"/>
        </w:rPr>
        <w:t xml:space="preserve"> </w:t>
      </w:r>
      <w:r>
        <w:rPr>
          <w:rtl w:val="true"/>
          <w:lang w:eastAsia="he-IL"/>
        </w:rPr>
        <w:t>שעבירות</w:t>
      </w:r>
      <w:r>
        <w:rPr>
          <w:rFonts w:cs="Times New Roman"/>
          <w:rtl w:val="true"/>
          <w:lang w:eastAsia="he-IL"/>
        </w:rPr>
        <w:t xml:space="preserve"> </w:t>
      </w:r>
      <w:r>
        <w:rPr>
          <w:rtl w:val="true"/>
          <w:lang w:eastAsia="he-IL"/>
        </w:rPr>
        <w:t>הנשק</w:t>
      </w:r>
      <w:r>
        <w:rPr>
          <w:rFonts w:cs="Times New Roman"/>
          <w:rtl w:val="true"/>
          <w:lang w:eastAsia="he-IL"/>
        </w:rPr>
        <w:t xml:space="preserve"> </w:t>
      </w:r>
      <w:r>
        <w:rPr>
          <w:rtl w:val="true"/>
          <w:lang w:eastAsia="he-IL"/>
        </w:rPr>
        <w:t>דורשות</w:t>
      </w:r>
      <w:r>
        <w:rPr>
          <w:rFonts w:cs="Times New Roman"/>
          <w:rtl w:val="true"/>
          <w:lang w:eastAsia="he-IL"/>
        </w:rPr>
        <w:t xml:space="preserve"> </w:t>
      </w:r>
      <w:r>
        <w:rPr>
          <w:rtl w:val="true"/>
          <w:lang w:eastAsia="he-IL"/>
        </w:rPr>
        <w:t>החמרה</w:t>
      </w:r>
      <w:r>
        <w:rPr>
          <w:rFonts w:cs="Times New Roman"/>
          <w:rtl w:val="true"/>
          <w:lang w:eastAsia="he-IL"/>
        </w:rPr>
        <w:t xml:space="preserve"> </w:t>
      </w:r>
      <w:r>
        <w:rPr>
          <w:rtl w:val="true"/>
          <w:lang w:eastAsia="he-IL"/>
        </w:rPr>
        <w:t>בשל</w:t>
      </w:r>
      <w:r>
        <w:rPr>
          <w:rFonts w:cs="Times New Roman"/>
          <w:rtl w:val="true"/>
          <w:lang w:eastAsia="he-IL"/>
        </w:rPr>
        <w:t xml:space="preserve"> </w:t>
      </w:r>
      <w:r>
        <w:rPr>
          <w:rtl w:val="true"/>
          <w:lang w:eastAsia="he-IL"/>
        </w:rPr>
        <w:t>אופיין</w:t>
      </w:r>
      <w:r>
        <w:rPr>
          <w:rFonts w:cs="Times New Roman"/>
          <w:rtl w:val="true"/>
          <w:lang w:eastAsia="he-IL"/>
        </w:rPr>
        <w:t xml:space="preserve"> </w:t>
      </w:r>
      <w:r>
        <w:rPr>
          <w:rtl w:val="true"/>
          <w:lang w:eastAsia="he-IL"/>
        </w:rPr>
        <w:t>ובשל</w:t>
      </w:r>
      <w:r>
        <w:rPr>
          <w:rFonts w:cs="Times New Roman"/>
          <w:rtl w:val="true"/>
          <w:lang w:eastAsia="he-IL"/>
        </w:rPr>
        <w:t xml:space="preserve"> </w:t>
      </w:r>
      <w:r>
        <w:rPr>
          <w:rtl w:val="true"/>
          <w:lang w:eastAsia="he-IL"/>
        </w:rPr>
        <w:t>כך</w:t>
      </w:r>
      <w:r>
        <w:rPr>
          <w:rFonts w:cs="Times New Roman"/>
          <w:rtl w:val="true"/>
          <w:lang w:eastAsia="he-IL"/>
        </w:rPr>
        <w:t xml:space="preserve"> </w:t>
      </w:r>
      <w:r>
        <w:rPr>
          <w:rtl w:val="true"/>
          <w:lang w:eastAsia="he-IL"/>
        </w:rPr>
        <w:t>ש</w:t>
      </w:r>
      <w:r>
        <w:rPr>
          <w:rtl w:val="true"/>
          <w:lang w:eastAsia="he-IL"/>
        </w:rPr>
        <w:t>"</w:t>
      </w:r>
      <w:r>
        <w:rPr>
          <w:b/>
          <w:b/>
          <w:bCs/>
          <w:rtl w:val="true"/>
          <w:lang w:eastAsia="he-IL"/>
        </w:rPr>
        <w:t>בתקופה</w:t>
      </w:r>
      <w:r>
        <w:rPr>
          <w:rFonts w:cs="Times New Roman"/>
          <w:b/>
          <w:b/>
          <w:bCs/>
          <w:rtl w:val="true"/>
          <w:lang w:eastAsia="he-IL"/>
        </w:rPr>
        <w:t xml:space="preserve"> </w:t>
      </w:r>
      <w:r>
        <w:rPr>
          <w:b/>
          <w:b/>
          <w:bCs/>
          <w:rtl w:val="true"/>
          <w:lang w:eastAsia="he-IL"/>
        </w:rPr>
        <w:t>הרלוונטית</w:t>
      </w:r>
      <w:r>
        <w:rPr>
          <w:rFonts w:cs="Times New Roman"/>
          <w:b/>
          <w:b/>
          <w:bCs/>
          <w:rtl w:val="true"/>
          <w:lang w:eastAsia="he-IL"/>
        </w:rPr>
        <w:t xml:space="preserve"> </w:t>
      </w:r>
      <w:r>
        <w:rPr>
          <w:b/>
          <w:b/>
          <w:bCs/>
          <w:rtl w:val="true"/>
          <w:lang w:eastAsia="he-IL"/>
        </w:rPr>
        <w:t>הן</w:t>
      </w:r>
      <w:r>
        <w:rPr>
          <w:rFonts w:cs="Times New Roman"/>
          <w:b/>
          <w:b/>
          <w:bCs/>
          <w:rtl w:val="true"/>
          <w:lang w:eastAsia="he-IL"/>
        </w:rPr>
        <w:t xml:space="preserve"> </w:t>
      </w:r>
      <w:r>
        <w:rPr>
          <w:b/>
          <w:b/>
          <w:bCs/>
          <w:rtl w:val="true"/>
          <w:lang w:eastAsia="he-IL"/>
        </w:rPr>
        <w:t>הופכות</w:t>
      </w:r>
      <w:r>
        <w:rPr>
          <w:rFonts w:cs="Times New Roman"/>
          <w:b/>
          <w:b/>
          <w:bCs/>
          <w:rtl w:val="true"/>
          <w:lang w:eastAsia="he-IL"/>
        </w:rPr>
        <w:t xml:space="preserve"> </w:t>
      </w:r>
      <w:r>
        <w:rPr>
          <w:b/>
          <w:b/>
          <w:bCs/>
          <w:rtl w:val="true"/>
          <w:lang w:eastAsia="he-IL"/>
        </w:rPr>
        <w:t>לנפוצות</w:t>
      </w:r>
      <w:r>
        <w:rPr>
          <w:rFonts w:cs="Times New Roman"/>
          <w:b/>
          <w:b/>
          <w:bCs/>
          <w:rtl w:val="true"/>
          <w:lang w:eastAsia="he-IL"/>
        </w:rPr>
        <w:t xml:space="preserve"> </w:t>
      </w:r>
      <w:r>
        <w:rPr>
          <w:b/>
          <w:b/>
          <w:bCs/>
          <w:rtl w:val="true"/>
          <w:lang w:eastAsia="he-IL"/>
        </w:rPr>
        <w:t>ושגרתיות</w:t>
      </w:r>
      <w:r>
        <w:rPr>
          <w:rFonts w:cs="Times New Roman"/>
          <w:b/>
          <w:b/>
          <w:bCs/>
          <w:rtl w:val="true"/>
          <w:lang w:eastAsia="he-IL"/>
        </w:rPr>
        <w:t xml:space="preserve"> </w:t>
      </w:r>
      <w:r>
        <w:rPr>
          <w:b/>
          <w:b/>
          <w:bCs/>
          <w:rtl w:val="true"/>
          <w:lang w:eastAsia="he-IL"/>
        </w:rPr>
        <w:t>יותר</w:t>
      </w:r>
      <w:r>
        <w:rPr>
          <w:b/>
          <w:bCs/>
          <w:rtl w:val="true"/>
          <w:lang w:eastAsia="he-IL"/>
        </w:rPr>
        <w:t xml:space="preserve">, </w:t>
      </w:r>
      <w:r>
        <w:rPr>
          <w:b/>
          <w:b/>
          <w:bCs/>
          <w:rtl w:val="true"/>
          <w:lang w:eastAsia="he-IL"/>
        </w:rPr>
        <w:t>עד</w:t>
      </w:r>
      <w:r>
        <w:rPr>
          <w:rFonts w:cs="Times New Roman"/>
          <w:b/>
          <w:b/>
          <w:bCs/>
          <w:rtl w:val="true"/>
          <w:lang w:eastAsia="he-IL"/>
        </w:rPr>
        <w:t xml:space="preserve"> </w:t>
      </w:r>
      <w:r>
        <w:rPr>
          <w:b/>
          <w:b/>
          <w:bCs/>
          <w:rtl w:val="true"/>
          <w:lang w:eastAsia="he-IL"/>
        </w:rPr>
        <w:t>כי</w:t>
      </w:r>
      <w:r>
        <w:rPr>
          <w:rFonts w:cs="Times New Roman"/>
          <w:b/>
          <w:b/>
          <w:bCs/>
          <w:rtl w:val="true"/>
          <w:lang w:eastAsia="he-IL"/>
        </w:rPr>
        <w:t xml:space="preserve"> </w:t>
      </w:r>
      <w:r>
        <w:rPr>
          <w:b/>
          <w:b/>
          <w:bCs/>
          <w:rtl w:val="true"/>
          <w:lang w:eastAsia="he-IL"/>
        </w:rPr>
        <w:t>יש</w:t>
      </w:r>
      <w:r>
        <w:rPr>
          <w:rFonts w:cs="Times New Roman"/>
          <w:b/>
          <w:b/>
          <w:bCs/>
          <w:rtl w:val="true"/>
          <w:lang w:eastAsia="he-IL"/>
        </w:rPr>
        <w:t xml:space="preserve"> </w:t>
      </w:r>
      <w:r>
        <w:rPr>
          <w:b/>
          <w:b/>
          <w:bCs/>
          <w:rtl w:val="true"/>
          <w:lang w:eastAsia="he-IL"/>
        </w:rPr>
        <w:t>לסווגן</w:t>
      </w:r>
      <w:r>
        <w:rPr>
          <w:rFonts w:cs="Times New Roman"/>
          <w:b/>
          <w:b/>
          <w:bCs/>
          <w:rtl w:val="true"/>
          <w:lang w:eastAsia="he-IL"/>
        </w:rPr>
        <w:t xml:space="preserve"> </w:t>
      </w:r>
      <w:r>
        <w:rPr>
          <w:b/>
          <w:b/>
          <w:bCs/>
          <w:rtl w:val="true"/>
          <w:lang w:eastAsia="he-IL"/>
        </w:rPr>
        <w:t>כ</w:t>
      </w:r>
      <w:r>
        <w:rPr>
          <w:b/>
          <w:bCs/>
          <w:rtl w:val="true"/>
          <w:lang w:eastAsia="he-IL"/>
        </w:rPr>
        <w:t>"</w:t>
      </w:r>
      <w:r>
        <w:rPr>
          <w:b/>
          <w:b/>
          <w:bCs/>
          <w:rtl w:val="true"/>
          <w:lang w:eastAsia="he-IL"/>
        </w:rPr>
        <w:t>מכת</w:t>
      </w:r>
      <w:r>
        <w:rPr>
          <w:rFonts w:cs="Times New Roman"/>
          <w:b/>
          <w:b/>
          <w:bCs/>
          <w:rtl w:val="true"/>
          <w:lang w:eastAsia="he-IL"/>
        </w:rPr>
        <w:t xml:space="preserve"> </w:t>
      </w:r>
      <w:r>
        <w:rPr>
          <w:b/>
          <w:b/>
          <w:bCs/>
          <w:rtl w:val="true"/>
          <w:lang w:eastAsia="he-IL"/>
        </w:rPr>
        <w:t>מדינה</w:t>
      </w:r>
      <w:r>
        <w:rPr>
          <w:b/>
          <w:bCs/>
          <w:rtl w:val="true"/>
          <w:lang w:eastAsia="he-IL"/>
        </w:rPr>
        <w:t xml:space="preserve">". </w:t>
      </w:r>
      <w:r>
        <w:rPr>
          <w:b/>
          <w:b/>
          <w:bCs/>
          <w:rtl w:val="true"/>
          <w:lang w:eastAsia="he-IL"/>
        </w:rPr>
        <w:t>בענייננו</w:t>
      </w:r>
      <w:r>
        <w:rPr>
          <w:rFonts w:cs="Times New Roman"/>
          <w:b/>
          <w:b/>
          <w:bCs/>
          <w:rtl w:val="true"/>
          <w:lang w:eastAsia="he-IL"/>
        </w:rPr>
        <w:t xml:space="preserve"> </w:t>
      </w:r>
      <w:r>
        <w:rPr>
          <w:b/>
          <w:b/>
          <w:bCs/>
          <w:rtl w:val="true"/>
          <w:lang w:eastAsia="he-IL"/>
        </w:rPr>
        <w:t>עבירות</w:t>
      </w:r>
      <w:r>
        <w:rPr>
          <w:rFonts w:cs="Times New Roman"/>
          <w:b/>
          <w:b/>
          <w:bCs/>
          <w:rtl w:val="true"/>
          <w:lang w:eastAsia="he-IL"/>
        </w:rPr>
        <w:t xml:space="preserve"> </w:t>
      </w:r>
      <w:r>
        <w:rPr>
          <w:b/>
          <w:b/>
          <w:bCs/>
          <w:rtl w:val="true"/>
          <w:lang w:eastAsia="he-IL"/>
        </w:rPr>
        <w:t>הנשק</w:t>
      </w:r>
      <w:r>
        <w:rPr>
          <w:rFonts w:cs="Times New Roman"/>
          <w:b/>
          <w:b/>
          <w:bCs/>
          <w:rtl w:val="true"/>
          <w:lang w:eastAsia="he-IL"/>
        </w:rPr>
        <w:t xml:space="preserve"> </w:t>
      </w:r>
      <w:r>
        <w:rPr>
          <w:b/>
          <w:b/>
          <w:bCs/>
          <w:rtl w:val="true"/>
          <w:lang w:eastAsia="he-IL"/>
        </w:rPr>
        <w:t>דורשות</w:t>
      </w:r>
      <w:r>
        <w:rPr>
          <w:rFonts w:cs="Times New Roman"/>
          <w:b/>
          <w:b/>
          <w:bCs/>
          <w:rtl w:val="true"/>
          <w:lang w:eastAsia="he-IL"/>
        </w:rPr>
        <w:t xml:space="preserve"> </w:t>
      </w:r>
      <w:r>
        <w:rPr>
          <w:b/>
          <w:b/>
          <w:bCs/>
          <w:rtl w:val="true"/>
          <w:lang w:eastAsia="he-IL"/>
        </w:rPr>
        <w:t>החמרה</w:t>
      </w:r>
      <w:r>
        <w:rPr>
          <w:rFonts w:cs="Times New Roman"/>
          <w:b/>
          <w:b/>
          <w:bCs/>
          <w:rtl w:val="true"/>
          <w:lang w:eastAsia="he-IL"/>
        </w:rPr>
        <w:t xml:space="preserve"> </w:t>
      </w:r>
      <w:r>
        <w:rPr>
          <w:b/>
          <w:b/>
          <w:bCs/>
          <w:rtl w:val="true"/>
          <w:lang w:eastAsia="he-IL"/>
        </w:rPr>
        <w:t>בשל</w:t>
      </w:r>
      <w:r>
        <w:rPr>
          <w:rFonts w:cs="Times New Roman"/>
          <w:b/>
          <w:b/>
          <w:bCs/>
          <w:rtl w:val="true"/>
          <w:lang w:eastAsia="he-IL"/>
        </w:rPr>
        <w:t xml:space="preserve"> </w:t>
      </w:r>
      <w:r>
        <w:rPr>
          <w:b/>
          <w:b/>
          <w:bCs/>
          <w:rtl w:val="true"/>
          <w:lang w:eastAsia="he-IL"/>
        </w:rPr>
        <w:t>שני</w:t>
      </w:r>
      <w:r>
        <w:rPr>
          <w:rFonts w:cs="Times New Roman"/>
          <w:b/>
          <w:b/>
          <w:bCs/>
          <w:rtl w:val="true"/>
          <w:lang w:eastAsia="he-IL"/>
        </w:rPr>
        <w:t xml:space="preserve"> </w:t>
      </w:r>
      <w:r>
        <w:rPr>
          <w:b/>
          <w:b/>
          <w:bCs/>
          <w:rtl w:val="true"/>
          <w:lang w:eastAsia="he-IL"/>
        </w:rPr>
        <w:t>הנימוקים</w:t>
      </w:r>
      <w:r>
        <w:rPr>
          <w:rFonts w:cs="Times New Roman"/>
          <w:b/>
          <w:b/>
          <w:bCs/>
          <w:rtl w:val="true"/>
          <w:lang w:eastAsia="he-IL"/>
        </w:rPr>
        <w:t xml:space="preserve"> </w:t>
      </w:r>
      <w:r>
        <w:rPr>
          <w:b/>
          <w:b/>
          <w:bCs/>
          <w:rtl w:val="true"/>
          <w:lang w:eastAsia="he-IL"/>
        </w:rPr>
        <w:t>גם</w:t>
      </w:r>
      <w:r>
        <w:rPr>
          <w:rFonts w:cs="Times New Roman"/>
          <w:b/>
          <w:b/>
          <w:bCs/>
          <w:rtl w:val="true"/>
          <w:lang w:eastAsia="he-IL"/>
        </w:rPr>
        <w:t xml:space="preserve"> </w:t>
      </w:r>
      <w:r>
        <w:rPr>
          <w:b/>
          <w:b/>
          <w:bCs/>
          <w:rtl w:val="true"/>
          <w:lang w:eastAsia="he-IL"/>
        </w:rPr>
        <w:t>יחד</w:t>
      </w:r>
      <w:r>
        <w:rPr>
          <w:b/>
          <w:bCs/>
          <w:rtl w:val="true"/>
          <w:lang w:eastAsia="he-IL"/>
        </w:rPr>
        <w:t>".</w:t>
      </w:r>
    </w:p>
    <w:p>
      <w:pPr>
        <w:pStyle w:val="Normal"/>
        <w:spacing w:lineRule="auto" w:line="360"/>
        <w:ind w:end="0"/>
        <w:jc w:val="both"/>
        <w:rPr>
          <w:b/>
          <w:bCs/>
          <w:lang w:eastAsia="he-IL"/>
        </w:rPr>
      </w:pPr>
      <w:r>
        <w:rPr>
          <w:b/>
          <w:bCs/>
          <w:rtl w:val="true"/>
          <w:lang w:eastAsia="he-IL"/>
        </w:rPr>
      </w:r>
    </w:p>
    <w:p>
      <w:pPr>
        <w:pStyle w:val="Normal"/>
        <w:spacing w:lineRule="auto" w:line="360"/>
        <w:ind w:end="0"/>
        <w:jc w:val="both"/>
        <w:rPr/>
      </w:pPr>
      <w:r>
        <w:rPr>
          <w:rtl w:val="true"/>
          <w:lang w:eastAsia="he-IL"/>
        </w:rPr>
        <w:t>ב</w:t>
      </w:r>
      <w:hyperlink r:id="rId26">
        <w:r>
          <w:rPr>
            <w:rStyle w:val="Hyperlink"/>
            <w:color w:val="0000FF"/>
            <w:u w:val="single"/>
            <w:rtl w:val="true"/>
            <w:lang w:eastAsia="he-IL"/>
          </w:rPr>
          <w:t>ע</w:t>
        </w:r>
        <w:r>
          <w:rPr>
            <w:rStyle w:val="Hyperlink"/>
            <w:color w:val="0000FF"/>
            <w:u w:val="single"/>
            <w:rtl w:val="true"/>
            <w:lang w:eastAsia="he-IL"/>
          </w:rPr>
          <w:t>"</w:t>
        </w:r>
        <w:r>
          <w:rPr>
            <w:rStyle w:val="Hyperlink"/>
            <w:color w:val="0000FF"/>
            <w:u w:val="single"/>
            <w:rtl w:val="true"/>
            <w:lang w:eastAsia="he-IL"/>
          </w:rPr>
          <w:t>פ</w:t>
        </w:r>
        <w:r>
          <w:rPr>
            <w:rStyle w:val="Hyperlink"/>
            <w:rFonts w:cs="Times New Roman"/>
            <w:color w:val="0000FF"/>
            <w:u w:val="single"/>
            <w:rtl w:val="true"/>
            <w:lang w:eastAsia="he-IL"/>
          </w:rPr>
          <w:t xml:space="preserve"> </w:t>
        </w:r>
        <w:r>
          <w:rPr>
            <w:rStyle w:val="Hyperlink"/>
            <w:color w:val="0000FF"/>
            <w:u w:val="single"/>
            <w:lang w:eastAsia="he-IL"/>
          </w:rPr>
          <w:t>6383/21</w:t>
        </w:r>
      </w:hyperlink>
      <w:r>
        <w:rPr>
          <w:rtl w:val="true"/>
          <w:lang w:eastAsia="he-IL"/>
        </w:rPr>
        <w:t xml:space="preserve"> </w:t>
      </w:r>
      <w:r>
        <w:rPr>
          <w:rtl w:val="true"/>
          <w:lang w:eastAsia="he-IL"/>
        </w:rPr>
        <w:t>האמור</w:t>
      </w:r>
      <w:r>
        <w:rPr>
          <w:rtl w:val="true"/>
          <w:lang w:eastAsia="he-IL"/>
        </w:rPr>
        <w:t xml:space="preserve">, </w:t>
      </w:r>
      <w:r>
        <w:rPr>
          <w:rtl w:val="true"/>
          <w:lang w:eastAsia="he-IL"/>
        </w:rPr>
        <w:t>אשר</w:t>
      </w:r>
      <w:r>
        <w:rPr>
          <w:rFonts w:cs="Times New Roman"/>
          <w:rtl w:val="true"/>
          <w:lang w:eastAsia="he-IL"/>
        </w:rPr>
        <w:t xml:space="preserve"> </w:t>
      </w:r>
      <w:r>
        <w:rPr>
          <w:rtl w:val="true"/>
          <w:lang w:eastAsia="he-IL"/>
        </w:rPr>
        <w:t>היה</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גזר</w:t>
      </w:r>
      <w:r>
        <w:rPr>
          <w:rFonts w:cs="Times New Roman"/>
          <w:rtl w:val="true"/>
          <w:lang w:eastAsia="he-IL"/>
        </w:rPr>
        <w:t xml:space="preserve"> </w:t>
      </w:r>
      <w:r>
        <w:rPr>
          <w:rtl w:val="true"/>
          <w:lang w:eastAsia="he-IL"/>
        </w:rPr>
        <w:t>דין</w:t>
      </w:r>
      <w:r>
        <w:rPr>
          <w:rFonts w:cs="Times New Roman"/>
          <w:rtl w:val="true"/>
          <w:lang w:eastAsia="he-IL"/>
        </w:rPr>
        <w:t xml:space="preserve"> </w:t>
      </w:r>
      <w:r>
        <w:rPr>
          <w:rtl w:val="true"/>
          <w:lang w:eastAsia="he-IL"/>
        </w:rPr>
        <w:t>שניתן</w:t>
      </w:r>
      <w:r>
        <w:rPr>
          <w:rFonts w:cs="Times New Roman"/>
          <w:rtl w:val="true"/>
          <w:lang w:eastAsia="he-IL"/>
        </w:rPr>
        <w:t xml:space="preserve"> </w:t>
      </w:r>
      <w:r>
        <w:rPr>
          <w:rtl w:val="true"/>
          <w:lang w:eastAsia="he-IL"/>
        </w:rPr>
        <w:t>ע</w:t>
      </w:r>
      <w:r>
        <w:rPr>
          <w:rtl w:val="true"/>
          <w:lang w:eastAsia="he-IL"/>
        </w:rPr>
        <w:t>"</w:t>
      </w:r>
      <w:r>
        <w:rPr>
          <w:rtl w:val="true"/>
          <w:lang w:eastAsia="he-IL"/>
        </w:rPr>
        <w:t>י</w:t>
      </w:r>
      <w:r>
        <w:rPr>
          <w:rFonts w:cs="Times New Roman"/>
          <w:rtl w:val="true"/>
          <w:lang w:eastAsia="he-IL"/>
        </w:rPr>
        <w:t xml:space="preserve"> </w:t>
      </w:r>
      <w:r>
        <w:rPr>
          <w:rtl w:val="true"/>
          <w:lang w:eastAsia="he-IL"/>
        </w:rPr>
        <w:t>מותב</w:t>
      </w:r>
      <w:r>
        <w:rPr>
          <w:rFonts w:cs="Times New Roman"/>
          <w:rtl w:val="true"/>
          <w:lang w:eastAsia="he-IL"/>
        </w:rPr>
        <w:t xml:space="preserve"> </w:t>
      </w:r>
      <w:r>
        <w:rPr>
          <w:rtl w:val="true"/>
          <w:lang w:eastAsia="he-IL"/>
        </w:rPr>
        <w:t>זה</w:t>
      </w:r>
      <w:r>
        <w:rPr>
          <w:rtl w:val="true"/>
          <w:lang w:eastAsia="he-IL"/>
        </w:rPr>
        <w:t xml:space="preserve">, </w:t>
      </w:r>
      <w:r>
        <w:rPr>
          <w:rtl w:val="true"/>
          <w:lang w:eastAsia="he-IL"/>
        </w:rPr>
        <w:t>הורשע</w:t>
      </w:r>
      <w:r>
        <w:rPr>
          <w:rFonts w:cs="Times New Roman"/>
          <w:rtl w:val="true"/>
          <w:lang w:eastAsia="he-IL"/>
        </w:rPr>
        <w:t xml:space="preserve"> </w:t>
      </w:r>
      <w:r>
        <w:rPr>
          <w:rtl w:val="true"/>
          <w:lang w:eastAsia="he-IL"/>
        </w:rPr>
        <w:t>מערער</w:t>
      </w:r>
      <w:r>
        <w:rPr>
          <w:rFonts w:cs="Times New Roman"/>
          <w:rtl w:val="true"/>
          <w:lang w:eastAsia="he-IL"/>
        </w:rPr>
        <w:t xml:space="preserve"> </w:t>
      </w:r>
      <w:r>
        <w:rPr>
          <w:lang w:eastAsia="he-IL"/>
        </w:rPr>
        <w:t>2</w:t>
      </w:r>
      <w:r>
        <w:rPr>
          <w:rtl w:val="true"/>
          <w:lang w:eastAsia="he-IL"/>
        </w:rPr>
        <w:t xml:space="preserve"> </w:t>
      </w:r>
      <w:r>
        <w:rPr>
          <w:rtl w:val="true"/>
          <w:lang w:eastAsia="he-IL"/>
        </w:rPr>
        <w:t>אשר</w:t>
      </w:r>
      <w:r>
        <w:rPr>
          <w:rFonts w:cs="Times New Roman"/>
          <w:rtl w:val="true"/>
          <w:lang w:eastAsia="he-IL"/>
        </w:rPr>
        <w:t xml:space="preserve"> </w:t>
      </w:r>
      <w:r>
        <w:rPr>
          <w:rtl w:val="true"/>
          <w:lang w:eastAsia="he-IL"/>
        </w:rPr>
        <w:t>היה</w:t>
      </w:r>
      <w:r>
        <w:rPr>
          <w:rFonts w:cs="Times New Roman"/>
          <w:rtl w:val="true"/>
          <w:lang w:eastAsia="he-IL"/>
        </w:rPr>
        <w:t xml:space="preserve"> </w:t>
      </w:r>
      <w:r>
        <w:rPr>
          <w:rtl w:val="true"/>
          <w:lang w:eastAsia="he-IL"/>
        </w:rPr>
        <w:t>נאשם</w:t>
      </w:r>
      <w:r>
        <w:rPr>
          <w:rFonts w:cs="Times New Roman"/>
          <w:rtl w:val="true"/>
          <w:lang w:eastAsia="he-IL"/>
        </w:rPr>
        <w:t xml:space="preserve"> </w:t>
      </w:r>
      <w:r>
        <w:rPr>
          <w:lang w:eastAsia="he-IL"/>
        </w:rPr>
        <w:t>3</w:t>
      </w:r>
      <w:r>
        <w:rPr>
          <w:rtl w:val="true"/>
          <w:lang w:eastAsia="he-IL"/>
        </w:rPr>
        <w:t xml:space="preserve">, </w:t>
      </w:r>
      <w:r>
        <w:rPr>
          <w:rtl w:val="true"/>
          <w:lang w:eastAsia="he-IL"/>
        </w:rPr>
        <w:t>בעבירה</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עסקה</w:t>
      </w:r>
      <w:r>
        <w:rPr>
          <w:rFonts w:cs="Times New Roman"/>
          <w:rtl w:val="true"/>
          <w:lang w:eastAsia="he-IL"/>
        </w:rPr>
        <w:t xml:space="preserve"> </w:t>
      </w:r>
      <w:r>
        <w:rPr>
          <w:rtl w:val="true"/>
          <w:lang w:eastAsia="he-IL"/>
        </w:rPr>
        <w:t>אחרת</w:t>
      </w:r>
      <w:r>
        <w:rPr>
          <w:rFonts w:cs="Times New Roman"/>
          <w:rtl w:val="true"/>
          <w:lang w:eastAsia="he-IL"/>
        </w:rPr>
        <w:t xml:space="preserve"> </w:t>
      </w:r>
      <w:r>
        <w:rPr>
          <w:rtl w:val="true"/>
          <w:lang w:eastAsia="he-IL"/>
        </w:rPr>
        <w:t>בנשק</w:t>
      </w:r>
      <w:r>
        <w:rPr>
          <w:rFonts w:cs="Times New Roman"/>
          <w:rtl w:val="true"/>
          <w:lang w:eastAsia="he-IL"/>
        </w:rPr>
        <w:t xml:space="preserve"> </w:t>
      </w:r>
      <w:r>
        <w:rPr>
          <w:rtl w:val="true"/>
          <w:lang w:eastAsia="he-IL"/>
        </w:rPr>
        <w:t>לפי</w:t>
      </w:r>
      <w:r>
        <w:rPr>
          <w:rFonts w:cs="Times New Roman"/>
          <w:rtl w:val="true"/>
          <w:lang w:eastAsia="he-IL"/>
        </w:rPr>
        <w:t xml:space="preserve"> </w:t>
      </w:r>
      <w:hyperlink r:id="rId27">
        <w:r>
          <w:rPr>
            <w:rStyle w:val="Hyperlink"/>
            <w:color w:val="0000FF"/>
            <w:rtl w:val="true"/>
            <w:lang w:eastAsia="he-IL"/>
          </w:rPr>
          <w:t>סעיף</w:t>
        </w:r>
        <w:r>
          <w:rPr>
            <w:rStyle w:val="Hyperlink"/>
            <w:rFonts w:cs="Times New Roman"/>
            <w:color w:val="0000FF"/>
            <w:rtl w:val="true"/>
            <w:lang w:eastAsia="he-IL"/>
          </w:rPr>
          <w:t xml:space="preserve"> </w:t>
        </w:r>
        <w:r>
          <w:rPr>
            <w:rStyle w:val="Hyperlink"/>
            <w:color w:val="0000FF"/>
            <w:lang w:eastAsia="he-IL"/>
          </w:rPr>
          <w:t>144</w:t>
        </w:r>
        <w:r>
          <w:rPr>
            <w:rStyle w:val="Hyperlink"/>
            <w:color w:val="0000FF"/>
            <w:rtl w:val="true"/>
            <w:lang w:eastAsia="he-IL"/>
          </w:rPr>
          <w:t>(</w:t>
        </w:r>
        <w:r>
          <w:rPr>
            <w:rStyle w:val="Hyperlink"/>
            <w:color w:val="0000FF"/>
            <w:rtl w:val="true"/>
            <w:lang w:eastAsia="he-IL"/>
          </w:rPr>
          <w:t>ב</w:t>
        </w:r>
        <w:r>
          <w:rPr>
            <w:rStyle w:val="Hyperlink"/>
            <w:color w:val="0000FF"/>
            <w:lang w:eastAsia="he-IL"/>
          </w:rPr>
          <w:t>2</w:t>
        </w:r>
        <w:r>
          <w:rPr>
            <w:rStyle w:val="Hyperlink"/>
            <w:color w:val="0000FF"/>
            <w:rtl w:val="true"/>
            <w:lang w:eastAsia="he-IL"/>
          </w:rPr>
          <w:t>)</w:t>
        </w:r>
      </w:hyperlink>
      <w:r>
        <w:rPr>
          <w:rtl w:val="true"/>
          <w:lang w:eastAsia="he-IL"/>
        </w:rPr>
        <w:t xml:space="preserve"> </w:t>
      </w:r>
      <w:r>
        <w:rPr>
          <w:rtl w:val="true"/>
          <w:lang w:eastAsia="he-IL"/>
        </w:rPr>
        <w:t>ל</w:t>
      </w:r>
      <w:hyperlink r:id="rId28">
        <w:r>
          <w:rPr>
            <w:rStyle w:val="Hyperlink"/>
            <w:color w:val="0000FF"/>
            <w:u w:val="single"/>
            <w:rtl w:val="true"/>
            <w:lang w:eastAsia="he-IL"/>
          </w:rPr>
          <w:t>חוק</w:t>
        </w:r>
        <w:r>
          <w:rPr>
            <w:rStyle w:val="Hyperlink"/>
            <w:rFonts w:cs="Times New Roman"/>
            <w:color w:val="0000FF"/>
            <w:u w:val="single"/>
            <w:rtl w:val="true"/>
            <w:lang w:eastAsia="he-IL"/>
          </w:rPr>
          <w:t xml:space="preserve"> </w:t>
        </w:r>
        <w:r>
          <w:rPr>
            <w:rStyle w:val="Hyperlink"/>
            <w:color w:val="0000FF"/>
            <w:u w:val="single"/>
            <w:rtl w:val="true"/>
            <w:lang w:eastAsia="he-IL"/>
          </w:rPr>
          <w:t>העונשין</w:t>
        </w:r>
      </w:hyperlink>
      <w:r>
        <w:rPr>
          <w:rtl w:val="true"/>
          <w:lang w:eastAsia="he-IL"/>
        </w:rPr>
        <w:t xml:space="preserve">, </w:t>
      </w:r>
      <w:r>
        <w:rPr>
          <w:rtl w:val="true"/>
          <w:lang w:eastAsia="he-IL"/>
        </w:rPr>
        <w:t>בכך</w:t>
      </w:r>
      <w:r>
        <w:rPr>
          <w:rFonts w:cs="Times New Roman"/>
          <w:rtl w:val="true"/>
          <w:lang w:eastAsia="he-IL"/>
        </w:rPr>
        <w:t xml:space="preserve"> </w:t>
      </w:r>
      <w:r>
        <w:rPr>
          <w:rtl w:val="true"/>
          <w:lang w:eastAsia="he-IL"/>
        </w:rPr>
        <w:t>שעשה</w:t>
      </w:r>
      <w:r>
        <w:rPr>
          <w:rFonts w:cs="Times New Roman"/>
          <w:rtl w:val="true"/>
          <w:lang w:eastAsia="he-IL"/>
        </w:rPr>
        <w:t xml:space="preserve"> </w:t>
      </w:r>
      <w:r>
        <w:rPr>
          <w:rtl w:val="true"/>
          <w:lang w:eastAsia="he-IL"/>
        </w:rPr>
        <w:t>עסקה</w:t>
      </w:r>
      <w:r>
        <w:rPr>
          <w:rFonts w:cs="Times New Roman"/>
          <w:rtl w:val="true"/>
          <w:lang w:eastAsia="he-IL"/>
        </w:rPr>
        <w:t xml:space="preserve"> </w:t>
      </w:r>
      <w:r>
        <w:rPr>
          <w:rtl w:val="true"/>
          <w:lang w:eastAsia="he-IL"/>
        </w:rPr>
        <w:t>אחרת</w:t>
      </w:r>
      <w:r>
        <w:rPr>
          <w:rFonts w:cs="Times New Roman"/>
          <w:rtl w:val="true"/>
          <w:lang w:eastAsia="he-IL"/>
        </w:rPr>
        <w:t xml:space="preserve"> </w:t>
      </w:r>
      <w:r>
        <w:rPr>
          <w:rtl w:val="true"/>
          <w:lang w:eastAsia="he-IL"/>
        </w:rPr>
        <w:t>בנשק</w:t>
      </w:r>
      <w:r>
        <w:rPr>
          <w:rFonts w:cs="Times New Roman"/>
          <w:rtl w:val="true"/>
          <w:lang w:eastAsia="he-IL"/>
        </w:rPr>
        <w:t xml:space="preserve"> </w:t>
      </w:r>
      <w:r>
        <w:rPr>
          <w:rtl w:val="true"/>
          <w:lang w:eastAsia="he-IL"/>
        </w:rPr>
        <w:t>שהיה</w:t>
      </w:r>
      <w:r>
        <w:rPr>
          <w:rFonts w:cs="Times New Roman"/>
          <w:rtl w:val="true"/>
          <w:lang w:eastAsia="he-IL"/>
        </w:rPr>
        <w:t xml:space="preserve"> </w:t>
      </w:r>
      <w:r>
        <w:rPr>
          <w:rtl w:val="true"/>
          <w:lang w:eastAsia="he-IL"/>
        </w:rPr>
        <w:t>אקדח</w:t>
      </w:r>
      <w:r>
        <w:rPr>
          <w:rFonts w:cs="Times New Roman"/>
          <w:rtl w:val="true"/>
          <w:lang w:eastAsia="he-IL"/>
        </w:rPr>
        <w:t xml:space="preserve"> </w:t>
      </w:r>
      <w:r>
        <w:rPr>
          <w:rtl w:val="true"/>
          <w:lang w:eastAsia="he-IL"/>
        </w:rPr>
        <w:t>הזנקה</w:t>
      </w:r>
      <w:r>
        <w:rPr>
          <w:rFonts w:cs="Times New Roman"/>
          <w:rtl w:val="true"/>
          <w:lang w:eastAsia="he-IL"/>
        </w:rPr>
        <w:t xml:space="preserve"> </w:t>
      </w:r>
      <w:r>
        <w:rPr>
          <w:rtl w:val="true"/>
          <w:lang w:eastAsia="he-IL"/>
        </w:rPr>
        <w:t>שהוסב</w:t>
      </w:r>
      <w:r>
        <w:rPr>
          <w:rtl w:val="true"/>
          <w:lang w:eastAsia="he-IL"/>
        </w:rPr>
        <w:t xml:space="preserve">, </w:t>
      </w:r>
      <w:r>
        <w:rPr>
          <w:rtl w:val="true"/>
          <w:lang w:eastAsia="he-IL"/>
        </w:rPr>
        <w:t>נקבע</w:t>
      </w:r>
      <w:r>
        <w:rPr>
          <w:rFonts w:cs="Times New Roman"/>
          <w:rtl w:val="true"/>
          <w:lang w:eastAsia="he-IL"/>
        </w:rPr>
        <w:t xml:space="preserve"> </w:t>
      </w:r>
      <w:r>
        <w:rPr>
          <w:rtl w:val="true"/>
          <w:lang w:eastAsia="he-IL"/>
        </w:rPr>
        <w:t>ביחס</w:t>
      </w:r>
      <w:r>
        <w:rPr>
          <w:rFonts w:cs="Times New Roman"/>
          <w:rtl w:val="true"/>
          <w:lang w:eastAsia="he-IL"/>
        </w:rPr>
        <w:t xml:space="preserve"> </w:t>
      </w:r>
      <w:r>
        <w:rPr>
          <w:rtl w:val="true"/>
          <w:lang w:eastAsia="he-IL"/>
        </w:rPr>
        <w:t>אליו</w:t>
      </w:r>
      <w:r>
        <w:rPr>
          <w:rFonts w:cs="Times New Roman"/>
          <w:rtl w:val="true"/>
          <w:lang w:eastAsia="he-IL"/>
        </w:rPr>
        <w:t xml:space="preserve"> </w:t>
      </w:r>
      <w:r>
        <w:rPr>
          <w:rtl w:val="true"/>
          <w:lang w:eastAsia="he-IL"/>
        </w:rPr>
        <w:t>מתחם</w:t>
      </w:r>
      <w:r>
        <w:rPr>
          <w:rFonts w:cs="Times New Roman"/>
          <w:rtl w:val="true"/>
          <w:lang w:eastAsia="he-IL"/>
        </w:rPr>
        <w:t xml:space="preserve"> </w:t>
      </w:r>
      <w:r>
        <w:rPr>
          <w:rtl w:val="true"/>
          <w:lang w:eastAsia="he-IL"/>
        </w:rPr>
        <w:t>עונש</w:t>
      </w:r>
      <w:r>
        <w:rPr>
          <w:rFonts w:cs="Times New Roman"/>
          <w:rtl w:val="true"/>
          <w:lang w:eastAsia="he-IL"/>
        </w:rPr>
        <w:t xml:space="preserve"> </w:t>
      </w:r>
      <w:r>
        <w:rPr>
          <w:rtl w:val="true"/>
          <w:lang w:eastAsia="he-IL"/>
        </w:rPr>
        <w:t>הולם</w:t>
      </w:r>
      <w:r>
        <w:rPr>
          <w:rFonts w:cs="Times New Roman"/>
          <w:rtl w:val="true"/>
          <w:lang w:eastAsia="he-IL"/>
        </w:rPr>
        <w:t xml:space="preserve"> </w:t>
      </w:r>
      <w:r>
        <w:rPr>
          <w:rtl w:val="true"/>
          <w:lang w:eastAsia="he-IL"/>
        </w:rPr>
        <w:t>הנע</w:t>
      </w:r>
      <w:r>
        <w:rPr>
          <w:rFonts w:cs="Times New Roman"/>
          <w:rtl w:val="true"/>
          <w:lang w:eastAsia="he-IL"/>
        </w:rPr>
        <w:t xml:space="preserve"> </w:t>
      </w:r>
      <w:r>
        <w:rPr>
          <w:rtl w:val="true"/>
          <w:lang w:eastAsia="he-IL"/>
        </w:rPr>
        <w:t>בין</w:t>
      </w:r>
      <w:r>
        <w:rPr>
          <w:rFonts w:cs="Times New Roman"/>
          <w:rtl w:val="true"/>
          <w:lang w:eastAsia="he-IL"/>
        </w:rPr>
        <w:t xml:space="preserve"> </w:t>
      </w:r>
      <w:r>
        <w:rPr>
          <w:lang w:eastAsia="he-IL"/>
        </w:rPr>
        <w:t>30</w:t>
      </w:r>
      <w:r>
        <w:rPr>
          <w:rtl w:val="true"/>
          <w:lang w:eastAsia="he-IL"/>
        </w:rPr>
        <w:t xml:space="preserve"> </w:t>
      </w:r>
      <w:r>
        <w:rPr>
          <w:rtl w:val="true"/>
          <w:lang w:eastAsia="he-IL"/>
        </w:rPr>
        <w:t>ל</w:t>
      </w:r>
      <w:r>
        <w:rPr>
          <w:rFonts w:cs="Times New Roman"/>
          <w:rtl w:val="true"/>
          <w:lang w:eastAsia="he-IL"/>
        </w:rPr>
        <w:t xml:space="preserve"> </w:t>
      </w:r>
      <w:r>
        <w:rPr>
          <w:rtl w:val="true"/>
          <w:lang w:eastAsia="he-IL"/>
        </w:rPr>
        <w:t>–</w:t>
      </w:r>
      <w:r>
        <w:rPr>
          <w:rFonts w:cs="Times New Roman"/>
          <w:rtl w:val="true"/>
          <w:lang w:eastAsia="he-IL"/>
        </w:rPr>
        <w:t xml:space="preserve"> </w:t>
      </w:r>
      <w:r>
        <w:rPr>
          <w:lang w:eastAsia="he-IL"/>
        </w:rPr>
        <w:t>60</w:t>
      </w:r>
      <w:r>
        <w:rPr>
          <w:rtl w:val="true"/>
          <w:lang w:eastAsia="he-IL"/>
        </w:rPr>
        <w:t xml:space="preserve"> </w:t>
      </w:r>
      <w:r>
        <w:rPr>
          <w:rtl w:val="true"/>
          <w:lang w:eastAsia="he-IL"/>
        </w:rPr>
        <w:t>חודשי</w:t>
      </w:r>
      <w:r>
        <w:rPr>
          <w:rFonts w:cs="Times New Roman"/>
          <w:rtl w:val="true"/>
          <w:lang w:eastAsia="he-IL"/>
        </w:rPr>
        <w:t xml:space="preserve"> </w:t>
      </w:r>
      <w:r>
        <w:rPr>
          <w:rtl w:val="true"/>
          <w:lang w:eastAsia="he-IL"/>
        </w:rPr>
        <w:t>מאסר</w:t>
      </w:r>
      <w:r>
        <w:rPr>
          <w:rtl w:val="true"/>
          <w:lang w:eastAsia="he-IL"/>
        </w:rPr>
        <w:t xml:space="preserve">, </w:t>
      </w:r>
      <w:r>
        <w:rPr>
          <w:rtl w:val="true"/>
          <w:lang w:eastAsia="he-IL"/>
        </w:rPr>
        <w:t>ועל</w:t>
      </w:r>
      <w:r>
        <w:rPr>
          <w:rFonts w:cs="Times New Roman"/>
          <w:rtl w:val="true"/>
          <w:lang w:eastAsia="he-IL"/>
        </w:rPr>
        <w:t xml:space="preserve"> </w:t>
      </w:r>
      <w:r>
        <w:rPr>
          <w:rtl w:val="true"/>
          <w:lang w:eastAsia="he-IL"/>
        </w:rPr>
        <w:t>נאשם</w:t>
      </w:r>
      <w:r>
        <w:rPr>
          <w:rFonts w:cs="Times New Roman"/>
          <w:rtl w:val="true"/>
          <w:lang w:eastAsia="he-IL"/>
        </w:rPr>
        <w:t xml:space="preserve"> </w:t>
      </w:r>
      <w:r>
        <w:rPr>
          <w:rtl w:val="true"/>
          <w:lang w:eastAsia="he-IL"/>
        </w:rPr>
        <w:t>זה</w:t>
      </w:r>
      <w:r>
        <w:rPr>
          <w:rFonts w:cs="Times New Roman"/>
          <w:rtl w:val="true"/>
          <w:lang w:eastAsia="he-IL"/>
        </w:rPr>
        <w:t xml:space="preserve"> </w:t>
      </w:r>
      <w:r>
        <w:rPr>
          <w:rtl w:val="true"/>
          <w:lang w:eastAsia="he-IL"/>
        </w:rPr>
        <w:t>אשר</w:t>
      </w:r>
      <w:r>
        <w:rPr>
          <w:rFonts w:cs="Times New Roman"/>
          <w:rtl w:val="true"/>
          <w:lang w:eastAsia="he-IL"/>
        </w:rPr>
        <w:t xml:space="preserve"> </w:t>
      </w:r>
      <w:r>
        <w:rPr>
          <w:rtl w:val="true"/>
          <w:lang w:eastAsia="he-IL"/>
        </w:rPr>
        <w:t>בעברו</w:t>
      </w:r>
      <w:r>
        <w:rPr>
          <w:rFonts w:cs="Times New Roman"/>
          <w:rtl w:val="true"/>
          <w:lang w:eastAsia="he-IL"/>
        </w:rPr>
        <w:t xml:space="preserve"> </w:t>
      </w:r>
      <w:r>
        <w:rPr>
          <w:rtl w:val="true"/>
          <w:lang w:eastAsia="he-IL"/>
        </w:rPr>
        <w:t>עבירת</w:t>
      </w:r>
      <w:r>
        <w:rPr>
          <w:rFonts w:cs="Times New Roman"/>
          <w:rtl w:val="true"/>
          <w:lang w:eastAsia="he-IL"/>
        </w:rPr>
        <w:t xml:space="preserve"> </w:t>
      </w:r>
      <w:r>
        <w:rPr>
          <w:rtl w:val="true"/>
          <w:lang w:eastAsia="he-IL"/>
        </w:rPr>
        <w:t>החזקת</w:t>
      </w:r>
      <w:r>
        <w:rPr>
          <w:rFonts w:cs="Times New Roman"/>
          <w:rtl w:val="true"/>
          <w:lang w:eastAsia="he-IL"/>
        </w:rPr>
        <w:t xml:space="preserve"> </w:t>
      </w:r>
      <w:r>
        <w:rPr>
          <w:rtl w:val="true"/>
          <w:lang w:eastAsia="he-IL"/>
        </w:rPr>
        <w:t>סכין</w:t>
      </w:r>
      <w:r>
        <w:rPr>
          <w:rFonts w:cs="Times New Roman"/>
          <w:rtl w:val="true"/>
          <w:lang w:eastAsia="he-IL"/>
        </w:rPr>
        <w:t xml:space="preserve"> </w:t>
      </w:r>
      <w:r>
        <w:rPr>
          <w:rtl w:val="true"/>
          <w:lang w:eastAsia="he-IL"/>
        </w:rPr>
        <w:t>ותגרה</w:t>
      </w:r>
      <w:r>
        <w:rPr>
          <w:rtl w:val="true"/>
          <w:lang w:eastAsia="he-IL"/>
        </w:rPr>
        <w:t xml:space="preserve">, </w:t>
      </w:r>
      <w:r>
        <w:rPr>
          <w:rtl w:val="true"/>
          <w:lang w:eastAsia="he-IL"/>
        </w:rPr>
        <w:t>הוטלו</w:t>
      </w:r>
      <w:r>
        <w:rPr>
          <w:rFonts w:cs="Times New Roman"/>
          <w:rtl w:val="true"/>
          <w:lang w:eastAsia="he-IL"/>
        </w:rPr>
        <w:t xml:space="preserve"> </w:t>
      </w:r>
      <w:r>
        <w:rPr>
          <w:lang w:eastAsia="he-IL"/>
        </w:rPr>
        <w:t>36</w:t>
      </w:r>
      <w:r>
        <w:rPr>
          <w:rtl w:val="true"/>
          <w:lang w:eastAsia="he-IL"/>
        </w:rPr>
        <w:t xml:space="preserve"> </w:t>
      </w:r>
      <w:r>
        <w:rPr>
          <w:rtl w:val="true"/>
          <w:lang w:eastAsia="he-IL"/>
        </w:rPr>
        <w:t>חודשי</w:t>
      </w:r>
      <w:r>
        <w:rPr>
          <w:rFonts w:cs="Times New Roman"/>
          <w:rtl w:val="true"/>
          <w:lang w:eastAsia="he-IL"/>
        </w:rPr>
        <w:t xml:space="preserve"> </w:t>
      </w:r>
      <w:r>
        <w:rPr>
          <w:rtl w:val="true"/>
          <w:lang w:eastAsia="he-IL"/>
        </w:rPr>
        <w:t>מאסר</w:t>
      </w:r>
      <w:r>
        <w:rPr>
          <w:rFonts w:cs="Times New Roman"/>
          <w:rtl w:val="true"/>
          <w:lang w:eastAsia="he-IL"/>
        </w:rPr>
        <w:t xml:space="preserve"> </w:t>
      </w:r>
      <w:r>
        <w:rPr>
          <w:rtl w:val="true"/>
          <w:lang w:eastAsia="he-IL"/>
        </w:rPr>
        <w:t>בפועל</w:t>
      </w:r>
      <w:r>
        <w:rPr>
          <w:rtl w:val="true"/>
          <w:lang w:eastAsia="he-IL"/>
        </w:rPr>
        <w:t xml:space="preserve">. </w:t>
      </w:r>
      <w:r>
        <w:rPr>
          <w:rtl w:val="true"/>
          <w:lang w:eastAsia="he-IL"/>
        </w:rPr>
        <w:t>הערעור</w:t>
      </w:r>
      <w:r>
        <w:rPr>
          <w:rFonts w:cs="Times New Roman"/>
          <w:rtl w:val="true"/>
          <w:lang w:eastAsia="he-IL"/>
        </w:rPr>
        <w:t xml:space="preserve"> </w:t>
      </w:r>
      <w:r>
        <w:rPr>
          <w:rtl w:val="true"/>
          <w:lang w:eastAsia="he-IL"/>
        </w:rPr>
        <w:t>נדחה</w:t>
      </w:r>
      <w:r>
        <w:rPr>
          <w:rtl w:val="true"/>
          <w:lang w:eastAsia="he-IL"/>
        </w:rPr>
        <w:t xml:space="preserve">. </w:t>
      </w:r>
      <w:r>
        <w:rPr>
          <w:rtl w:val="true"/>
          <w:lang w:eastAsia="he-IL"/>
        </w:rPr>
        <w:t>שם</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חל</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הנאשמים</w:t>
      </w:r>
      <w:r>
        <w:rPr>
          <w:rFonts w:cs="Times New Roman"/>
          <w:rtl w:val="true"/>
          <w:lang w:eastAsia="he-IL"/>
        </w:rPr>
        <w:t xml:space="preserve"> </w:t>
      </w:r>
      <w:r>
        <w:rPr>
          <w:rtl w:val="true"/>
          <w:lang w:eastAsia="he-IL"/>
        </w:rPr>
        <w:t>תיקון</w:t>
      </w:r>
      <w:r>
        <w:rPr>
          <w:rFonts w:cs="Times New Roman"/>
          <w:rtl w:val="true"/>
          <w:lang w:eastAsia="he-IL"/>
        </w:rPr>
        <w:t xml:space="preserve"> </w:t>
      </w:r>
      <w:r>
        <w:rPr>
          <w:lang w:eastAsia="he-IL"/>
        </w:rPr>
        <w:t>140</w:t>
      </w:r>
      <w:r>
        <w:rPr>
          <w:rtl w:val="true"/>
          <w:lang w:eastAsia="he-IL"/>
        </w:rPr>
        <w:t xml:space="preserve"> </w:t>
      </w:r>
      <w:r>
        <w:rPr>
          <w:rtl w:val="true"/>
          <w:lang w:eastAsia="he-IL"/>
        </w:rPr>
        <w:t>ל</w:t>
      </w:r>
      <w:hyperlink r:id="rId29">
        <w:r>
          <w:rPr>
            <w:rStyle w:val="Hyperlink"/>
            <w:color w:val="0000FF"/>
            <w:u w:val="single"/>
            <w:rtl w:val="true"/>
            <w:lang w:eastAsia="he-IL"/>
          </w:rPr>
          <w:t>חוק</w:t>
        </w:r>
        <w:r>
          <w:rPr>
            <w:rStyle w:val="Hyperlink"/>
            <w:rFonts w:cs="Times New Roman"/>
            <w:color w:val="0000FF"/>
            <w:u w:val="single"/>
            <w:rtl w:val="true"/>
            <w:lang w:eastAsia="he-IL"/>
          </w:rPr>
          <w:t xml:space="preserve"> </w:t>
        </w:r>
        <w:r>
          <w:rPr>
            <w:rStyle w:val="Hyperlink"/>
            <w:color w:val="0000FF"/>
            <w:u w:val="single"/>
            <w:rtl w:val="true"/>
            <w:lang w:eastAsia="he-IL"/>
          </w:rPr>
          <w:t>העונשין</w:t>
        </w:r>
      </w:hyperlink>
      <w:r>
        <w:rPr>
          <w:rFonts w:cs="Times New Roman"/>
          <w:rtl w:val="true"/>
          <w:lang w:eastAsia="he-IL"/>
        </w:rPr>
        <w:t xml:space="preserve"> </w:t>
      </w:r>
      <w:r>
        <w:rPr>
          <w:rtl w:val="true"/>
          <w:lang w:eastAsia="he-IL"/>
        </w:rPr>
        <w:t>ועדיין</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היתה</w:t>
      </w:r>
      <w:r>
        <w:rPr>
          <w:rFonts w:cs="Times New Roman"/>
          <w:rtl w:val="true"/>
          <w:lang w:eastAsia="he-IL"/>
        </w:rPr>
        <w:t xml:space="preserve"> </w:t>
      </w:r>
      <w:r>
        <w:rPr>
          <w:rtl w:val="true"/>
          <w:lang w:eastAsia="he-IL"/>
        </w:rPr>
        <w:t>בתוקף</w:t>
      </w:r>
      <w:r>
        <w:rPr>
          <w:rFonts w:cs="Times New Roman"/>
          <w:rtl w:val="true"/>
          <w:lang w:eastAsia="he-IL"/>
        </w:rPr>
        <w:t xml:space="preserve"> </w:t>
      </w:r>
      <w:r>
        <w:rPr>
          <w:rtl w:val="true"/>
          <w:lang w:eastAsia="he-IL"/>
        </w:rPr>
        <w:t>ההוראה</w:t>
      </w:r>
      <w:r>
        <w:rPr>
          <w:rFonts w:cs="Times New Roman"/>
          <w:rtl w:val="true"/>
          <w:lang w:eastAsia="he-IL"/>
        </w:rPr>
        <w:t xml:space="preserve"> </w:t>
      </w:r>
      <w:r>
        <w:rPr>
          <w:rtl w:val="true"/>
          <w:lang w:eastAsia="he-IL"/>
        </w:rPr>
        <w:t>בדבר</w:t>
      </w:r>
      <w:r>
        <w:rPr>
          <w:rFonts w:cs="Times New Roman"/>
          <w:rtl w:val="true"/>
          <w:lang w:eastAsia="he-IL"/>
        </w:rPr>
        <w:t xml:space="preserve"> </w:t>
      </w:r>
      <w:r>
        <w:rPr>
          <w:rtl w:val="true"/>
          <w:lang w:eastAsia="he-IL"/>
        </w:rPr>
        <w:t>ענישה</w:t>
      </w:r>
      <w:r>
        <w:rPr>
          <w:rFonts w:cs="Times New Roman"/>
          <w:rtl w:val="true"/>
          <w:lang w:eastAsia="he-IL"/>
        </w:rPr>
        <w:t xml:space="preserve"> </w:t>
      </w:r>
      <w:r>
        <w:rPr>
          <w:rtl w:val="true"/>
          <w:lang w:eastAsia="he-IL"/>
        </w:rPr>
        <w:t>מזערית</w:t>
      </w:r>
      <w:r>
        <w:rPr>
          <w:rtl w:val="true"/>
          <w:lang w:eastAsia="he-IL"/>
        </w:rPr>
        <w:t>.</w:t>
      </w:r>
    </w:p>
    <w:p>
      <w:pPr>
        <w:pStyle w:val="Normal"/>
        <w:spacing w:lineRule="auto" w:line="360"/>
        <w:ind w:end="0"/>
        <w:jc w:val="both"/>
        <w:rPr>
          <w:lang w:eastAsia="he-IL"/>
        </w:rPr>
      </w:pPr>
      <w:r>
        <w:rPr>
          <w:rtl w:val="true"/>
          <w:lang w:eastAsia="he-IL"/>
        </w:rPr>
      </w:r>
    </w:p>
    <w:p>
      <w:pPr>
        <w:pStyle w:val="Normal"/>
        <w:spacing w:lineRule="auto" w:line="360"/>
        <w:ind w:end="0"/>
        <w:jc w:val="both"/>
        <w:rPr>
          <w:rFonts w:ascii="Calibri" w:hAnsi="Calibri" w:cs="Calibri"/>
          <w:b/>
          <w:bCs/>
        </w:rPr>
      </w:pPr>
      <w:r>
        <w:rPr>
          <w:rFonts w:ascii="Calibri" w:hAnsi="Calibri" w:cs="Calibri"/>
          <w:rtl w:val="true"/>
        </w:rPr>
        <w:t>ב</w:t>
      </w:r>
      <w:hyperlink r:id="rId30">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5681/23</w:t>
        </w:r>
      </w:hyperlink>
      <w:r>
        <w:rPr>
          <w:rFonts w:cs="Calibri" w:ascii="Calibri" w:hAnsi="Calibri"/>
          <w:rtl w:val="true"/>
        </w:rPr>
        <w:t xml:space="preserve"> </w:t>
      </w:r>
      <w:r>
        <w:rPr>
          <w:rFonts w:ascii="Calibri" w:hAnsi="Calibri" w:cs="Calibri"/>
          <w:b/>
          <w:b/>
          <w:bCs/>
          <w:rtl w:val="true"/>
        </w:rPr>
        <w:t>חווא נ</w:t>
      </w:r>
      <w:r>
        <w:rPr>
          <w:rFonts w:cs="Calibri" w:ascii="Calibri" w:hAnsi="Calibri"/>
          <w:b/>
          <w:bCs/>
          <w:rtl w:val="true"/>
        </w:rPr>
        <w:t xml:space="preserve">' </w:t>
      </w:r>
      <w:r>
        <w:rPr>
          <w:rFonts w:ascii="Calibri" w:hAnsi="Calibri" w:cs="Calibri"/>
          <w:b/>
          <w:b/>
          <w:bCs/>
          <w:rtl w:val="true"/>
        </w:rPr>
        <w:t>מ</w:t>
      </w:r>
      <w:r>
        <w:rPr>
          <w:rFonts w:cs="Calibri" w:ascii="Calibri" w:hAnsi="Calibri"/>
          <w:b/>
          <w:bCs/>
          <w:rtl w:val="true"/>
        </w:rPr>
        <w:t>"</w:t>
      </w:r>
      <w:r>
        <w:rPr>
          <w:rFonts w:ascii="Calibri" w:hAnsi="Calibri" w:cs="Calibri"/>
          <w:b/>
          <w:b/>
          <w:bCs/>
          <w:rtl w:val="true"/>
        </w:rPr>
        <w:t>י</w:t>
      </w:r>
      <w:r>
        <w:rPr>
          <w:rFonts w:ascii="Calibri" w:hAnsi="Calibri" w:cs="Calibri"/>
          <w:rtl w:val="true"/>
        </w:rPr>
        <w:t xml:space="preserve"> </w:t>
      </w:r>
      <w:r>
        <w:rPr>
          <w:rFonts w:cs="Calibri" w:ascii="Calibri" w:hAnsi="Calibri"/>
          <w:rtl w:val="true"/>
        </w:rPr>
        <w:t>(</w:t>
      </w:r>
      <w:r>
        <w:rPr>
          <w:rFonts w:cs="Calibri" w:ascii="Calibri" w:hAnsi="Calibri"/>
        </w:rPr>
        <w:t>20.12.2023</w:t>
      </w:r>
      <w:r>
        <w:rPr>
          <w:rFonts w:cs="Calibri" w:ascii="Calibri" w:hAnsi="Calibri"/>
          <w:rtl w:val="true"/>
        </w:rPr>
        <w:t xml:space="preserve">) </w:t>
      </w:r>
      <w:r>
        <w:rPr>
          <w:rFonts w:ascii="Calibri" w:hAnsi="Calibri" w:cs="Calibri"/>
          <w:rtl w:val="true"/>
        </w:rPr>
        <w:t xml:space="preserve">הורשע המערער בעבירות לפי סעיפים </w:t>
      </w:r>
      <w:hyperlink r:id="rId31">
        <w:r>
          <w:rPr>
            <w:rStyle w:val="Hyperlink"/>
            <w:rFonts w:cs="Calibri" w:ascii="Calibri" w:hAnsi="Calibri"/>
            <w:color w:val="0000FF"/>
          </w:rPr>
          <w:t>144</w:t>
        </w:r>
        <w:r>
          <w:rPr>
            <w:rStyle w:val="Hyperlink"/>
            <w:rFonts w:cs="Calibri" w:ascii="Calibri" w:hAnsi="Calibri"/>
            <w:color w:val="0000FF"/>
            <w:rtl w:val="true"/>
          </w:rPr>
          <w:t xml:space="preserve"> (</w:t>
        </w:r>
        <w:r>
          <w:rPr>
            <w:rStyle w:val="Hyperlink"/>
            <w:rFonts w:ascii="Calibri" w:hAnsi="Calibri" w:cs="Calibri"/>
            <w:color w:val="0000FF"/>
            <w:rtl w:val="true"/>
          </w:rPr>
          <w:t>א</w:t>
        </w:r>
        <w:r>
          <w:rPr>
            <w:rStyle w:val="Hyperlink"/>
            <w:rFonts w:cs="Calibri" w:ascii="Calibri" w:hAnsi="Calibri"/>
            <w:color w:val="0000FF"/>
            <w:rtl w:val="true"/>
          </w:rPr>
          <w:t>) + (</w:t>
        </w:r>
        <w:r>
          <w:rPr>
            <w:rStyle w:val="Hyperlink"/>
            <w:rFonts w:ascii="Calibri" w:hAnsi="Calibri" w:cs="Calibri"/>
            <w:color w:val="0000FF"/>
            <w:rtl w:val="true"/>
          </w:rPr>
          <w:t>ב</w:t>
        </w:r>
        <w:r>
          <w:rPr>
            <w:rStyle w:val="Hyperlink"/>
            <w:rFonts w:cs="Calibri" w:ascii="Calibri" w:hAnsi="Calibri"/>
            <w:color w:val="0000FF"/>
            <w:rtl w:val="true"/>
          </w:rPr>
          <w:t>)</w:t>
        </w:r>
      </w:hyperlink>
      <w:r>
        <w:rPr>
          <w:rFonts w:cs="Calibri" w:ascii="Calibri" w:hAnsi="Calibri"/>
          <w:rtl w:val="true"/>
        </w:rPr>
        <w:t xml:space="preserve"> </w:t>
      </w:r>
      <w:r>
        <w:rPr>
          <w:rFonts w:ascii="Calibri" w:hAnsi="Calibri" w:cs="Calibri"/>
          <w:rtl w:val="true"/>
        </w:rPr>
        <w:t>רישא וסיפא ל</w:t>
      </w:r>
      <w:hyperlink r:id="rId32">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cs="Calibri" w:ascii="Calibri" w:hAnsi="Calibri"/>
          <w:rtl w:val="true"/>
        </w:rPr>
        <w:t xml:space="preserve">, </w:t>
      </w:r>
      <w:r>
        <w:rPr>
          <w:rFonts w:ascii="Calibri" w:hAnsi="Calibri" w:cs="Calibri"/>
          <w:rtl w:val="true"/>
        </w:rPr>
        <w:t xml:space="preserve">אשר הענישה לצידן פחות חמורה מהענישה לצד עבירה לפי </w:t>
      </w:r>
      <w:hyperlink r:id="rId33">
        <w:r>
          <w:rPr>
            <w:rStyle w:val="Hyperlink"/>
            <w:rFonts w:ascii="Calibri" w:hAnsi="Calibri" w:cs="Calibri"/>
            <w:color w:val="0000FF"/>
            <w:rtl w:val="true"/>
          </w:rPr>
          <w:t xml:space="preserve">סעיף </w:t>
        </w:r>
        <w:r>
          <w:rPr>
            <w:rStyle w:val="Hyperlink"/>
            <w:rFonts w:cs="Calibri" w:ascii="Calibri" w:hAnsi="Calibri"/>
            <w:color w:val="0000FF"/>
          </w:rPr>
          <w:t>144</w:t>
        </w:r>
        <w:r>
          <w:rPr>
            <w:rStyle w:val="Hyperlink"/>
            <w:rFonts w:cs="Calibri" w:ascii="Calibri" w:hAnsi="Calibri"/>
            <w:color w:val="0000FF"/>
            <w:rtl w:val="true"/>
          </w:rPr>
          <w:t>(</w:t>
        </w:r>
        <w:r>
          <w:rPr>
            <w:rStyle w:val="Hyperlink"/>
            <w:rFonts w:ascii="Calibri" w:hAnsi="Calibri" w:cs="Calibri"/>
            <w:color w:val="0000FF"/>
            <w:rtl w:val="true"/>
          </w:rPr>
          <w:t>ב</w:t>
        </w:r>
        <w:r>
          <w:rPr>
            <w:rStyle w:val="Hyperlink"/>
            <w:rFonts w:cs="Calibri" w:ascii="Calibri" w:hAnsi="Calibri"/>
            <w:color w:val="0000FF"/>
          </w:rPr>
          <w:t>2</w:t>
        </w:r>
        <w:r>
          <w:rPr>
            <w:rStyle w:val="Hyperlink"/>
            <w:rFonts w:cs="Calibri" w:ascii="Calibri" w:hAnsi="Calibri"/>
            <w:color w:val="0000FF"/>
            <w:rtl w:val="true"/>
          </w:rPr>
          <w:t>)</w:t>
        </w:r>
      </w:hyperlink>
      <w:r>
        <w:rPr>
          <w:rFonts w:cs="Calibri" w:ascii="Calibri" w:hAnsi="Calibri"/>
          <w:rtl w:val="true"/>
        </w:rPr>
        <w:t xml:space="preserve"> – </w:t>
      </w:r>
      <w:r>
        <w:rPr>
          <w:rFonts w:cs="Calibri" w:ascii="Calibri" w:hAnsi="Calibri"/>
        </w:rPr>
        <w:t>7</w:t>
      </w:r>
      <w:r>
        <w:rPr>
          <w:rFonts w:cs="Calibri" w:ascii="Calibri" w:hAnsi="Calibri"/>
          <w:rtl w:val="true"/>
        </w:rPr>
        <w:t xml:space="preserve"> – </w:t>
      </w:r>
      <w:r>
        <w:rPr>
          <w:rFonts w:cs="Calibri" w:ascii="Calibri" w:hAnsi="Calibri"/>
        </w:rPr>
        <w:t>10</w:t>
      </w:r>
      <w:r>
        <w:rPr>
          <w:rFonts w:cs="Calibri" w:ascii="Calibri" w:hAnsi="Calibri"/>
          <w:rtl w:val="true"/>
        </w:rPr>
        <w:t xml:space="preserve"> </w:t>
      </w:r>
      <w:r>
        <w:rPr>
          <w:rFonts w:ascii="Calibri" w:hAnsi="Calibri" w:cs="Calibri"/>
          <w:rtl w:val="true"/>
        </w:rPr>
        <w:t xml:space="preserve">שנים לעומת </w:t>
      </w:r>
      <w:r>
        <w:rPr>
          <w:rFonts w:cs="Calibri" w:ascii="Calibri" w:hAnsi="Calibri"/>
        </w:rPr>
        <w:t>15</w:t>
      </w:r>
      <w:r>
        <w:rPr>
          <w:rFonts w:cs="Calibri" w:ascii="Calibri" w:hAnsi="Calibri"/>
          <w:rtl w:val="true"/>
        </w:rPr>
        <w:t xml:space="preserve"> </w:t>
      </w:r>
      <w:r>
        <w:rPr>
          <w:rFonts w:ascii="Calibri" w:hAnsi="Calibri" w:cs="Calibri"/>
          <w:rtl w:val="true"/>
        </w:rPr>
        <w:t>שנים</w:t>
      </w:r>
      <w:r>
        <w:rPr>
          <w:rFonts w:cs="Calibri" w:ascii="Calibri" w:hAnsi="Calibri"/>
          <w:rtl w:val="true"/>
        </w:rPr>
        <w:t xml:space="preserve">, </w:t>
      </w:r>
      <w:r>
        <w:rPr>
          <w:rFonts w:ascii="Calibri" w:hAnsi="Calibri" w:cs="Calibri"/>
          <w:rtl w:val="true"/>
        </w:rPr>
        <w:t xml:space="preserve">ומדובר היה בהחזקה ונשיאה של אקדח טעון במחסנית עם </w:t>
      </w:r>
      <w:r>
        <w:rPr>
          <w:rFonts w:cs="Calibri" w:ascii="Calibri" w:hAnsi="Calibri"/>
        </w:rPr>
        <w:t>6</w:t>
      </w:r>
      <w:r>
        <w:rPr>
          <w:rFonts w:cs="Calibri" w:ascii="Calibri" w:hAnsi="Calibri"/>
          <w:rtl w:val="true"/>
        </w:rPr>
        <w:t xml:space="preserve"> </w:t>
      </w:r>
      <w:r>
        <w:rPr>
          <w:rFonts w:ascii="Calibri" w:hAnsi="Calibri" w:cs="Calibri"/>
          <w:rtl w:val="true"/>
        </w:rPr>
        <w:t>כדורים</w:t>
      </w:r>
      <w:r>
        <w:rPr>
          <w:rFonts w:cs="Calibri" w:ascii="Calibri" w:hAnsi="Calibri"/>
          <w:rtl w:val="true"/>
        </w:rPr>
        <w:t xml:space="preserve">, </w:t>
      </w:r>
      <w:r>
        <w:rPr>
          <w:rFonts w:ascii="Calibri" w:hAnsi="Calibri" w:cs="Calibri"/>
          <w:rtl w:val="true"/>
        </w:rPr>
        <w:t>והאקדח היה גם כן אקדח הזנקה שהוסב</w:t>
      </w:r>
      <w:r>
        <w:rPr>
          <w:rFonts w:cs="Calibri" w:ascii="Calibri" w:hAnsi="Calibri"/>
          <w:rtl w:val="true"/>
        </w:rPr>
        <w:t xml:space="preserve">. </w:t>
      </w:r>
      <w:r>
        <w:rPr>
          <w:rFonts w:ascii="Calibri" w:hAnsi="Calibri" w:cs="Calibri"/>
          <w:rtl w:val="true"/>
        </w:rPr>
        <w:t>נגזר על המערער</w:t>
      </w:r>
      <w:r>
        <w:rPr>
          <w:rFonts w:cs="Calibri" w:ascii="Calibri" w:hAnsi="Calibri"/>
          <w:rtl w:val="true"/>
        </w:rPr>
        <w:t xml:space="preserve">, </w:t>
      </w:r>
      <w:r>
        <w:rPr>
          <w:rFonts w:ascii="Calibri" w:hAnsi="Calibri" w:cs="Calibri"/>
          <w:rtl w:val="true"/>
        </w:rPr>
        <w:t xml:space="preserve">בעל עבר פלילי עונש של </w:t>
      </w:r>
      <w:r>
        <w:rPr>
          <w:rFonts w:cs="Calibri" w:ascii="Calibri" w:hAnsi="Calibri"/>
        </w:rPr>
        <w:t>35</w:t>
      </w:r>
      <w:r>
        <w:rPr>
          <w:rFonts w:cs="Calibri" w:ascii="Calibri" w:hAnsi="Calibri"/>
          <w:rtl w:val="true"/>
        </w:rPr>
        <w:t xml:space="preserve"> </w:t>
      </w:r>
      <w:r>
        <w:rPr>
          <w:rFonts w:ascii="Calibri" w:hAnsi="Calibri" w:cs="Calibri"/>
          <w:rtl w:val="true"/>
        </w:rPr>
        <w:t>חודשי מאסר בפועל</w:t>
      </w:r>
      <w:r>
        <w:rPr>
          <w:rFonts w:cs="Calibri" w:ascii="Calibri" w:hAnsi="Calibri"/>
          <w:rtl w:val="true"/>
        </w:rPr>
        <w:t xml:space="preserve">, </w:t>
      </w:r>
      <w:r>
        <w:rPr>
          <w:rFonts w:ascii="Calibri" w:hAnsi="Calibri" w:cs="Calibri"/>
          <w:rtl w:val="true"/>
        </w:rPr>
        <w:t>והערעור נדחה</w:t>
      </w:r>
      <w:r>
        <w:rPr>
          <w:rFonts w:cs="Calibri" w:ascii="Calibri" w:hAnsi="Calibri"/>
          <w:rtl w:val="true"/>
        </w:rPr>
        <w:t xml:space="preserve">, </w:t>
      </w:r>
      <w:r>
        <w:rPr>
          <w:rFonts w:ascii="Calibri" w:hAnsi="Calibri" w:cs="Calibri"/>
          <w:rtl w:val="true"/>
        </w:rPr>
        <w:t>תוך שהודגש הצורך בהחמרה</w:t>
      </w:r>
      <w:r>
        <w:rPr>
          <w:rFonts w:cs="Calibri" w:ascii="Calibri" w:hAnsi="Calibri"/>
          <w:rtl w:val="true"/>
        </w:rPr>
        <w:t xml:space="preserve">, </w:t>
      </w:r>
      <w:r>
        <w:rPr>
          <w:rFonts w:ascii="Calibri" w:hAnsi="Calibri" w:cs="Calibri"/>
          <w:rtl w:val="true"/>
        </w:rPr>
        <w:t xml:space="preserve">אשר בא לידי ביטוי בתיקון </w:t>
      </w:r>
      <w:r>
        <w:rPr>
          <w:rFonts w:cs="Calibri" w:ascii="Calibri" w:hAnsi="Calibri"/>
        </w:rPr>
        <w:t>140</w:t>
      </w:r>
      <w:r>
        <w:rPr>
          <w:rFonts w:cs="Calibri" w:ascii="Calibri" w:hAnsi="Calibri"/>
          <w:rtl w:val="true"/>
        </w:rPr>
        <w:t xml:space="preserve"> </w:t>
      </w:r>
      <w:r>
        <w:rPr>
          <w:rFonts w:ascii="Calibri" w:hAnsi="Calibri" w:cs="Calibri"/>
          <w:rtl w:val="true"/>
        </w:rPr>
        <w:t>ל</w:t>
      </w:r>
      <w:hyperlink r:id="rId34">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cs="Calibri" w:ascii="Calibri" w:hAnsi="Calibri"/>
          <w:rtl w:val="true"/>
        </w:rPr>
        <w:t xml:space="preserve">, </w:t>
      </w:r>
      <w:r>
        <w:rPr>
          <w:rFonts w:ascii="Calibri" w:hAnsi="Calibri" w:cs="Calibri"/>
          <w:rtl w:val="true"/>
        </w:rPr>
        <w:t>וכך נפסק</w:t>
      </w:r>
      <w:r>
        <w:rPr>
          <w:rFonts w:cs="Calibri" w:ascii="Calibri" w:hAnsi="Calibri"/>
          <w:rtl w:val="true"/>
        </w:rPr>
        <w:t xml:space="preserve">: </w:t>
      </w:r>
      <w:r>
        <w:rPr>
          <w:rFonts w:cs="Calibri" w:ascii="Calibri" w:hAnsi="Calibri"/>
          <w:b/>
          <w:bCs/>
          <w:rtl w:val="true"/>
        </w:rPr>
        <w:t>"</w:t>
      </w:r>
      <w:r>
        <w:rPr>
          <w:rFonts w:ascii="Calibri" w:hAnsi="Calibri" w:cs="Calibri"/>
          <w:b/>
          <w:b/>
          <w:bCs/>
          <w:rtl w:val="true"/>
        </w:rPr>
        <w:t>עבירות הנשק באשר הן הפכו למכת מדינה</w:t>
      </w:r>
      <w:r>
        <w:rPr>
          <w:rFonts w:cs="Calibri" w:ascii="Calibri" w:hAnsi="Calibri"/>
          <w:b/>
          <w:bCs/>
          <w:rtl w:val="true"/>
        </w:rPr>
        <w:t xml:space="preserve">. </w:t>
      </w:r>
      <w:r>
        <w:rPr>
          <w:rFonts w:ascii="Calibri" w:hAnsi="Calibri" w:cs="Calibri"/>
          <w:b/>
          <w:b/>
          <w:bCs/>
          <w:rtl w:val="true"/>
        </w:rPr>
        <w:t>חומרתן היתרה והשפעתן על תחושת הביטחון של כלל אזרחי המדינה מחייבות הטלת ענישה משמעותית</w:t>
      </w:r>
      <w:r>
        <w:rPr>
          <w:rFonts w:cs="Calibri" w:ascii="Calibri" w:hAnsi="Calibri"/>
          <w:b/>
          <w:bCs/>
          <w:rtl w:val="true"/>
        </w:rPr>
        <w:t xml:space="preserve">, </w:t>
      </w:r>
      <w:r>
        <w:rPr>
          <w:rFonts w:ascii="Calibri" w:hAnsi="Calibri" w:cs="Calibri"/>
          <w:b/>
          <w:b/>
          <w:bCs/>
          <w:rtl w:val="true"/>
        </w:rPr>
        <w:t xml:space="preserve">גם על נאשם נעדר עבר פלילי </w:t>
      </w:r>
      <w:r>
        <w:rPr>
          <w:rFonts w:cs="Calibri" w:ascii="Calibri" w:hAnsi="Calibri"/>
          <w:b/>
          <w:bCs/>
          <w:rtl w:val="true"/>
        </w:rPr>
        <w:t>(</w:t>
      </w:r>
      <w:r>
        <w:rPr>
          <w:rFonts w:ascii="Calibri" w:hAnsi="Calibri" w:cs="Calibri"/>
          <w:b/>
          <w:b/>
          <w:bCs/>
          <w:rtl w:val="true"/>
        </w:rPr>
        <w:t>שאינו מענייננו במקרה דנן</w:t>
      </w:r>
      <w:r>
        <w:rPr>
          <w:rFonts w:cs="Calibri" w:ascii="Calibri" w:hAnsi="Calibri"/>
          <w:b/>
          <w:bCs/>
          <w:rtl w:val="true"/>
        </w:rPr>
        <w:t xml:space="preserve">). </w:t>
      </w:r>
      <w:r>
        <w:rPr>
          <w:rFonts w:ascii="Calibri" w:hAnsi="Calibri" w:cs="Calibri"/>
          <w:b/>
          <w:b/>
          <w:bCs/>
          <w:rtl w:val="true"/>
        </w:rPr>
        <w:t>מדיניות ההחמרה ביחס לכלל עבירות הנשק</w:t>
      </w:r>
      <w:r>
        <w:rPr>
          <w:rFonts w:cs="Calibri" w:ascii="Calibri" w:hAnsi="Calibri"/>
          <w:b/>
          <w:bCs/>
          <w:rtl w:val="true"/>
        </w:rPr>
        <w:t xml:space="preserve">, </w:t>
      </w:r>
      <w:r>
        <w:rPr>
          <w:rFonts w:ascii="Calibri" w:hAnsi="Calibri" w:cs="Calibri"/>
          <w:b/>
          <w:b/>
          <w:bCs/>
          <w:rtl w:val="true"/>
        </w:rPr>
        <w:t>אשר ניכרת בפסיקתו של בית משפט זה</w:t>
      </w:r>
      <w:r>
        <w:rPr>
          <w:rFonts w:cs="Calibri" w:ascii="Calibri" w:hAnsi="Calibri"/>
          <w:b/>
          <w:bCs/>
          <w:rtl w:val="true"/>
        </w:rPr>
        <w:t xml:space="preserve">, </w:t>
      </w:r>
      <w:r>
        <w:rPr>
          <w:rFonts w:ascii="Calibri" w:hAnsi="Calibri" w:cs="Calibri"/>
          <w:b/>
          <w:b/>
          <w:bCs/>
          <w:rtl w:val="true"/>
        </w:rPr>
        <w:t xml:space="preserve">באה לידי ביטוי  סטטוטורי בסעיף </w:t>
      </w:r>
      <w:r>
        <w:rPr>
          <w:rFonts w:cs="Calibri" w:ascii="Calibri" w:hAnsi="Calibri"/>
          <w:b/>
          <w:bCs/>
        </w:rPr>
        <w:t>144</w:t>
      </w:r>
      <w:r>
        <w:rPr>
          <w:rFonts w:cs="Calibri" w:ascii="Calibri" w:hAnsi="Calibri"/>
          <w:b/>
          <w:bCs/>
          <w:rtl w:val="true"/>
        </w:rPr>
        <w:t>(</w:t>
      </w:r>
      <w:r>
        <w:rPr>
          <w:rFonts w:ascii="Calibri" w:hAnsi="Calibri" w:cs="Calibri"/>
          <w:b/>
          <w:b/>
          <w:bCs/>
          <w:rtl w:val="true"/>
        </w:rPr>
        <w:t>ז</w:t>
      </w:r>
      <w:r>
        <w:rPr>
          <w:rFonts w:cs="Calibri" w:ascii="Calibri" w:hAnsi="Calibri"/>
          <w:b/>
          <w:bCs/>
          <w:rtl w:val="true"/>
        </w:rPr>
        <w:t xml:space="preserve">) </w:t>
      </w:r>
      <w:r>
        <w:rPr>
          <w:rFonts w:ascii="Calibri" w:hAnsi="Calibri" w:cs="Calibri"/>
          <w:b/>
          <w:b/>
          <w:bCs/>
          <w:rtl w:val="true"/>
        </w:rPr>
        <w:t>ל</w:t>
      </w:r>
      <w:hyperlink r:id="rId35">
        <w:r>
          <w:rPr>
            <w:rStyle w:val="Hyperlink"/>
            <w:rFonts w:ascii="Calibri" w:hAnsi="Calibri" w:cs="Calibri"/>
            <w:b/>
            <w:b/>
            <w:bCs/>
            <w:color w:val="0000FF"/>
            <w:u w:val="single"/>
            <w:rtl w:val="true"/>
          </w:rPr>
          <w:t>חוק</w:t>
        </w:r>
        <w:r>
          <w:rPr>
            <w:rStyle w:val="Hyperlink"/>
            <w:rFonts w:ascii="Calibri" w:hAnsi="Calibri" w:cs="Calibri"/>
            <w:b/>
            <w:b/>
            <w:bCs/>
            <w:color w:val="0000FF"/>
            <w:u w:val="single"/>
            <w:rtl w:val="true"/>
          </w:rPr>
          <w:t xml:space="preserve"> </w:t>
        </w:r>
        <w:r>
          <w:rPr>
            <w:rStyle w:val="Hyperlink"/>
            <w:rFonts w:ascii="Calibri" w:hAnsi="Calibri" w:cs="Calibri"/>
            <w:b/>
            <w:b/>
            <w:bCs/>
            <w:color w:val="0000FF"/>
            <w:u w:val="single"/>
            <w:rtl w:val="true"/>
          </w:rPr>
          <w:t>העונשין</w:t>
        </w:r>
      </w:hyperlink>
      <w:r>
        <w:rPr>
          <w:rFonts w:ascii="Calibri" w:hAnsi="Calibri" w:cs="Calibri"/>
          <w:b/>
          <w:b/>
          <w:bCs/>
          <w:rtl w:val="true"/>
        </w:rPr>
        <w:t xml:space="preserve"> אשר חוקק במסגרת תיקון מס</w:t>
      </w:r>
      <w:r>
        <w:rPr>
          <w:rFonts w:cs="Calibri" w:ascii="Calibri" w:hAnsi="Calibri"/>
          <w:b/>
          <w:bCs/>
          <w:rtl w:val="true"/>
        </w:rPr>
        <w:t xml:space="preserve">' </w:t>
      </w:r>
      <w:r>
        <w:rPr>
          <w:rFonts w:cs="Calibri" w:ascii="Calibri" w:hAnsi="Calibri"/>
          <w:b/>
          <w:bCs/>
        </w:rPr>
        <w:t>140</w:t>
      </w:r>
      <w:r>
        <w:rPr>
          <w:rFonts w:cs="Calibri" w:ascii="Calibri" w:hAnsi="Calibri"/>
          <w:b/>
          <w:bCs/>
          <w:rtl w:val="true"/>
        </w:rPr>
        <w:t xml:space="preserve"> </w:t>
      </w:r>
      <w:r>
        <w:rPr>
          <w:rFonts w:ascii="Calibri" w:hAnsi="Calibri" w:cs="Calibri"/>
          <w:b/>
          <w:b/>
          <w:bCs/>
          <w:rtl w:val="true"/>
        </w:rPr>
        <w:t xml:space="preserve">לחוק </w:t>
      </w:r>
      <w:r>
        <w:rPr>
          <w:rFonts w:cs="Calibri" w:ascii="Calibri" w:hAnsi="Calibri"/>
          <w:b/>
          <w:bCs/>
          <w:rtl w:val="true"/>
        </w:rPr>
        <w:t xml:space="preserve">...  </w:t>
      </w:r>
    </w:p>
    <w:p>
      <w:pPr>
        <w:pStyle w:val="Normal"/>
        <w:spacing w:lineRule="auto" w:line="360"/>
        <w:ind w:end="0"/>
        <w:jc w:val="both"/>
        <w:rPr>
          <w:rFonts w:ascii="Calibri" w:hAnsi="Calibri" w:cs="Calibri"/>
          <w:b/>
          <w:bCs/>
        </w:rPr>
      </w:pPr>
      <w:r>
        <w:rPr>
          <w:rFonts w:ascii="Calibri" w:hAnsi="Calibri" w:cs="Calibri"/>
          <w:b/>
          <w:b/>
          <w:bCs/>
          <w:rtl w:val="true"/>
        </w:rPr>
        <w:t>בהתאם לכך ולנוכח ריבוי מקרי הירי</w:t>
      </w:r>
      <w:r>
        <w:rPr>
          <w:rFonts w:cs="Calibri" w:ascii="Calibri" w:hAnsi="Calibri"/>
          <w:b/>
          <w:bCs/>
          <w:rtl w:val="true"/>
        </w:rPr>
        <w:t xml:space="preserve">, </w:t>
      </w:r>
      <w:r>
        <w:rPr>
          <w:rFonts w:ascii="Calibri" w:hAnsi="Calibri" w:cs="Calibri"/>
          <w:b/>
          <w:b/>
          <w:bCs/>
          <w:rtl w:val="true"/>
        </w:rPr>
        <w:t>יש לנקוט במדיניות ענישה מחמירה בגין ביצוע עבירות נשק</w:t>
      </w:r>
      <w:r>
        <w:rPr>
          <w:rFonts w:cs="Calibri" w:ascii="Calibri" w:hAnsi="Calibri"/>
          <w:b/>
          <w:bCs/>
          <w:rtl w:val="true"/>
        </w:rPr>
        <w:t xml:space="preserve">, </w:t>
      </w:r>
      <w:r>
        <w:rPr>
          <w:rFonts w:ascii="Calibri" w:hAnsi="Calibri" w:cs="Calibri"/>
          <w:b/>
          <w:b/>
          <w:bCs/>
          <w:rtl w:val="true"/>
        </w:rPr>
        <w:t>החל מיצרני או מבריחי הנשק הבלתי חוקי</w:t>
      </w:r>
      <w:r>
        <w:rPr>
          <w:rFonts w:cs="Calibri" w:ascii="Calibri" w:hAnsi="Calibri"/>
          <w:b/>
          <w:bCs/>
          <w:rtl w:val="true"/>
        </w:rPr>
        <w:t xml:space="preserve">, </w:t>
      </w:r>
      <w:r>
        <w:rPr>
          <w:rFonts w:ascii="Calibri" w:hAnsi="Calibri" w:cs="Calibri"/>
          <w:b/>
          <w:b/>
          <w:bCs/>
          <w:rtl w:val="true"/>
        </w:rPr>
        <w:t>דרך הסוחרים בו ועד לאלו הנוטלים אותו לידם ועושים בו שימוש בלתי חוקי לרבות החזקה ונשיאה</w:t>
      </w:r>
      <w:r>
        <w:rPr>
          <w:rFonts w:cs="Calibri" w:ascii="Calibri" w:hAnsi="Calibri"/>
          <w:b/>
          <w:bCs/>
          <w:rtl w:val="true"/>
        </w:rPr>
        <w:t xml:space="preserve">. </w:t>
      </w:r>
      <w:r>
        <w:rPr>
          <w:rFonts w:ascii="Calibri" w:hAnsi="Calibri" w:cs="Calibri"/>
          <w:b/>
          <w:b/>
          <w:bCs/>
          <w:rtl w:val="true"/>
        </w:rPr>
        <w:t>ואמנם ניכרת בשנים האחרונות מגמת החמרה בענישה לשם מיגור עבירות אלו</w:t>
      </w:r>
      <w:r>
        <w:rPr>
          <w:rFonts w:cs="Calibri" w:ascii="Calibri" w:hAnsi="Calibri"/>
          <w:b/>
          <w:bCs/>
          <w:rtl w:val="true"/>
        </w:rPr>
        <w:t>..."</w:t>
      </w:r>
    </w:p>
    <w:p>
      <w:pPr>
        <w:pStyle w:val="Normal"/>
        <w:spacing w:lineRule="auto" w:line="360"/>
        <w:ind w:end="0"/>
        <w:jc w:val="both"/>
        <w:rPr>
          <w:rFonts w:ascii="Calibri" w:hAnsi="Calibri" w:cs="Calibri"/>
        </w:rPr>
      </w:pPr>
      <w:r>
        <w:rPr>
          <w:rFonts w:eastAsia="Calibri" w:cs="Calibri" w:ascii="Calibri" w:hAnsi="Calibri"/>
          <w:rtl w:val="true"/>
        </w:rPr>
        <w:t xml:space="preserve"> </w:t>
      </w:r>
    </w:p>
    <w:p>
      <w:pPr>
        <w:pStyle w:val="Normal"/>
        <w:spacing w:lineRule="auto" w:line="360"/>
        <w:ind w:end="0"/>
        <w:jc w:val="both"/>
        <w:rPr/>
      </w:pPr>
      <w:r>
        <w:rPr>
          <w:rFonts w:ascii="Calibri" w:hAnsi="Calibri" w:cs="Calibri"/>
          <w:rtl w:val="true"/>
        </w:rPr>
        <w:t xml:space="preserve">להלן פסיקה שקדמה לתיקון </w:t>
      </w:r>
      <w:r>
        <w:rPr>
          <w:rFonts w:cs="Calibri" w:ascii="Calibri" w:hAnsi="Calibri"/>
        </w:rPr>
        <w:t>140</w:t>
      </w:r>
      <w:r>
        <w:rPr>
          <w:rFonts w:cs="Calibri" w:ascii="Calibri" w:hAnsi="Calibri"/>
          <w:rtl w:val="true"/>
        </w:rPr>
        <w:t xml:space="preserve"> </w:t>
      </w:r>
      <w:r>
        <w:rPr>
          <w:rFonts w:ascii="Calibri" w:hAnsi="Calibri" w:cs="Calibri"/>
          <w:rtl w:val="true"/>
        </w:rPr>
        <w:t>ל</w:t>
      </w:r>
      <w:hyperlink r:id="rId36">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cs="Calibri" w:ascii="Calibri" w:hAnsi="Calibri"/>
          <w:rtl w:val="true"/>
        </w:rPr>
        <w:t xml:space="preserve">, </w:t>
      </w:r>
      <w:r>
        <w:rPr>
          <w:rFonts w:ascii="Calibri" w:hAnsi="Calibri" w:cs="Calibri"/>
          <w:rtl w:val="true"/>
        </w:rPr>
        <w:t>אשר יש לאבחנה בהתאם לנסיבות כל מקרה</w:t>
      </w:r>
      <w:r>
        <w:rPr>
          <w:rFonts w:cs="Calibri" w:ascii="Calibri" w:hAnsi="Calibri"/>
          <w:rtl w:val="true"/>
        </w:rPr>
        <w:t xml:space="preserve">, </w:t>
      </w:r>
      <w:r>
        <w:rPr>
          <w:rFonts w:ascii="Calibri" w:hAnsi="Calibri" w:cs="Calibri"/>
          <w:rtl w:val="true"/>
        </w:rPr>
        <w:t>ובהתאם להיעדר עונש מזערי אותה עת</w:t>
      </w:r>
      <w:r>
        <w:rPr>
          <w:rFonts w:cs="Calibri" w:ascii="Calibri" w:hAnsi="Calibri"/>
          <w:rtl w:val="true"/>
        </w:rPr>
        <w:t>.</w:t>
      </w:r>
    </w:p>
    <w:p>
      <w:pPr>
        <w:pStyle w:val="Normal"/>
        <w:spacing w:lineRule="auto" w:line="360"/>
        <w:ind w:end="0"/>
        <w:jc w:val="both"/>
        <w:rPr>
          <w:rFonts w:ascii="Calibri" w:hAnsi="Calibri" w:cs="Calibri"/>
        </w:rPr>
      </w:pPr>
      <w:r>
        <w:rPr>
          <w:rFonts w:cs="Calibri" w:ascii="Calibri" w:hAnsi="Calibri"/>
          <w:rtl w:val="true"/>
        </w:rPr>
      </w:r>
    </w:p>
    <w:p>
      <w:pPr>
        <w:pStyle w:val="Normal"/>
        <w:spacing w:lineRule="auto" w:line="360"/>
        <w:ind w:end="0"/>
        <w:jc w:val="both"/>
        <w:rPr>
          <w:rFonts w:ascii="Calibri" w:hAnsi="Calibri" w:cs="Calibri"/>
        </w:rPr>
      </w:pPr>
      <w:r>
        <w:rPr>
          <w:rFonts w:ascii="Calibri" w:hAnsi="Calibri" w:cs="Calibri"/>
          <w:rtl w:val="true"/>
        </w:rPr>
        <w:t>ב</w:t>
      </w:r>
      <w:hyperlink r:id="rId37">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7552/14</w:t>
        </w:r>
      </w:hyperlink>
      <w:r>
        <w:rPr>
          <w:rFonts w:cs="Calibri" w:ascii="Calibri" w:hAnsi="Calibri"/>
          <w:rtl w:val="true"/>
        </w:rPr>
        <w:t xml:space="preserve"> </w:t>
      </w:r>
      <w:r>
        <w:rPr>
          <w:rFonts w:ascii="Calibri" w:hAnsi="Calibri" w:cs="Calibri"/>
          <w:b/>
          <w:b/>
          <w:bCs/>
          <w:rtl w:val="true"/>
        </w:rPr>
        <w:t>יוסף אגבאריה נ</w:t>
      </w:r>
      <w:r>
        <w:rPr>
          <w:rFonts w:cs="Calibri" w:ascii="Calibri" w:hAnsi="Calibri"/>
          <w:b/>
          <w:bCs/>
          <w:rtl w:val="true"/>
        </w:rPr>
        <w:t xml:space="preserve">' </w:t>
      </w:r>
      <w:r>
        <w:rPr>
          <w:rFonts w:ascii="Calibri" w:hAnsi="Calibri" w:cs="Calibri"/>
          <w:b/>
          <w:b/>
          <w:bCs/>
          <w:rtl w:val="true"/>
        </w:rPr>
        <w:t>מדינת ישראל</w:t>
      </w:r>
      <w:r>
        <w:rPr>
          <w:rFonts w:ascii="Calibri" w:hAnsi="Calibri" w:cs="Calibri"/>
          <w:rtl w:val="true"/>
        </w:rPr>
        <w:t xml:space="preserve"> </w:t>
      </w:r>
      <w:r>
        <w:rPr>
          <w:rFonts w:cs="Calibri" w:ascii="Calibri" w:hAnsi="Calibri"/>
          <w:rtl w:val="true"/>
        </w:rPr>
        <w:t>(</w:t>
      </w:r>
      <w:r>
        <w:rPr>
          <w:rFonts w:cs="Calibri" w:ascii="Calibri" w:hAnsi="Calibri"/>
        </w:rPr>
        <w:t>23.6.2015</w:t>
      </w:r>
      <w:r>
        <w:rPr>
          <w:rFonts w:cs="Calibri" w:ascii="Calibri" w:hAnsi="Calibri"/>
          <w:rtl w:val="true"/>
        </w:rPr>
        <w:t xml:space="preserve">) - </w:t>
      </w:r>
      <w:r>
        <w:rPr>
          <w:rFonts w:ascii="Calibri" w:hAnsi="Calibri" w:cs="Calibri"/>
          <w:rtl w:val="true"/>
        </w:rPr>
        <w:t xml:space="preserve">המערער הורשע יחד עם אחר בעבירה של סחר בנשק </w:t>
      </w:r>
      <w:r>
        <w:rPr>
          <w:rFonts w:cs="Calibri" w:ascii="Calibri" w:hAnsi="Calibri"/>
          <w:rtl w:val="true"/>
        </w:rPr>
        <w:t>(</w:t>
      </w:r>
      <w:r>
        <w:rPr>
          <w:rFonts w:ascii="Calibri" w:hAnsi="Calibri" w:cs="Calibri"/>
          <w:rtl w:val="true"/>
        </w:rPr>
        <w:t>בצוותא</w:t>
      </w:r>
      <w:r>
        <w:rPr>
          <w:rFonts w:cs="Calibri" w:ascii="Calibri" w:hAnsi="Calibri"/>
          <w:rtl w:val="true"/>
        </w:rPr>
        <w:t xml:space="preserve">) </w:t>
      </w:r>
      <w:r>
        <w:rPr>
          <w:rFonts w:ascii="Calibri" w:hAnsi="Calibri" w:cs="Calibri"/>
          <w:rtl w:val="true"/>
        </w:rPr>
        <w:t>ובנוסף בעבירות של הפרעה לשוטר במילוי תפקידו ואיומים</w:t>
      </w:r>
      <w:r>
        <w:rPr>
          <w:rFonts w:cs="Calibri" w:ascii="Calibri" w:hAnsi="Calibri"/>
          <w:rtl w:val="true"/>
        </w:rPr>
        <w:t xml:space="preserve">, </w:t>
      </w:r>
      <w:r>
        <w:rPr>
          <w:rFonts w:ascii="Calibri" w:hAnsi="Calibri" w:cs="Calibri"/>
          <w:rtl w:val="true"/>
        </w:rPr>
        <w:t xml:space="preserve">בכך שעל פי האישום הראשון </w:t>
      </w:r>
      <w:r>
        <w:rPr>
          <w:rFonts w:cs="Calibri" w:ascii="Calibri" w:hAnsi="Calibri"/>
          <w:rtl w:val="true"/>
        </w:rPr>
        <w:t xml:space="preserve">- </w:t>
      </w:r>
      <w:r>
        <w:rPr>
          <w:rFonts w:ascii="Calibri" w:hAnsi="Calibri" w:cs="Calibri"/>
          <w:rtl w:val="true"/>
        </w:rPr>
        <w:t>פגש המערער סוכן משטרתי סמוי</w:t>
      </w:r>
      <w:r>
        <w:rPr>
          <w:rFonts w:cs="Calibri" w:ascii="Calibri" w:hAnsi="Calibri"/>
          <w:rtl w:val="true"/>
        </w:rPr>
        <w:t xml:space="preserve">, </w:t>
      </w:r>
      <w:r>
        <w:rPr>
          <w:rFonts w:ascii="Calibri" w:hAnsi="Calibri" w:cs="Calibri"/>
          <w:rtl w:val="true"/>
        </w:rPr>
        <w:t>במהלך הפגישה שוחחו השניים על סוגי אקדחים שונים והסוכן ציין שהוא מעוניין לרכוש אקדח עבור אדם אחר</w:t>
      </w:r>
      <w:r>
        <w:rPr>
          <w:rFonts w:cs="Calibri" w:ascii="Calibri" w:hAnsi="Calibri"/>
          <w:rtl w:val="true"/>
        </w:rPr>
        <w:t xml:space="preserve">. </w:t>
      </w:r>
      <w:r>
        <w:rPr>
          <w:rFonts w:ascii="Calibri" w:hAnsi="Calibri" w:cs="Calibri"/>
          <w:rtl w:val="true"/>
        </w:rPr>
        <w:t xml:space="preserve">המערער הציע לסוכן כי יספק לו אקדח מסוג </w:t>
      </w:r>
      <w:r>
        <w:rPr>
          <w:rFonts w:cs="Calibri" w:ascii="Calibri" w:hAnsi="Calibri"/>
          <w:rtl w:val="true"/>
        </w:rPr>
        <w:t>"</w:t>
      </w:r>
      <w:r>
        <w:rPr>
          <w:rFonts w:ascii="Calibri" w:hAnsi="Calibri" w:cs="Calibri"/>
          <w:rtl w:val="true"/>
        </w:rPr>
        <w:t>גלוק</w:t>
      </w:r>
      <w:r>
        <w:rPr>
          <w:rFonts w:cs="Calibri" w:ascii="Calibri" w:hAnsi="Calibri"/>
          <w:rtl w:val="true"/>
        </w:rPr>
        <w:t xml:space="preserve">" </w:t>
      </w:r>
      <w:r>
        <w:rPr>
          <w:rFonts w:ascii="Calibri" w:hAnsi="Calibri" w:cs="Calibri"/>
          <w:rtl w:val="true"/>
        </w:rPr>
        <w:t xml:space="preserve">בתמורה לסך של </w:t>
      </w:r>
      <w:r>
        <w:rPr>
          <w:rFonts w:cs="Calibri" w:ascii="Calibri" w:hAnsi="Calibri"/>
        </w:rPr>
        <w:t>20,000</w:t>
      </w:r>
      <w:r>
        <w:rPr>
          <w:rFonts w:cs="Calibri" w:ascii="Calibri" w:hAnsi="Calibri"/>
          <w:rtl w:val="true"/>
        </w:rPr>
        <w:t xml:space="preserve"> </w:t>
      </w:r>
      <w:r>
        <w:rPr>
          <w:rFonts w:ascii="Calibri" w:hAnsi="Calibri" w:cs="Calibri"/>
          <w:rtl w:val="true"/>
        </w:rPr>
        <w:t>ש</w:t>
      </w:r>
      <w:r>
        <w:rPr>
          <w:rFonts w:cs="Calibri" w:ascii="Calibri" w:hAnsi="Calibri"/>
          <w:rtl w:val="true"/>
        </w:rPr>
        <w:t>"</w:t>
      </w:r>
      <w:r>
        <w:rPr>
          <w:rFonts w:ascii="Calibri" w:hAnsi="Calibri" w:cs="Calibri"/>
          <w:rtl w:val="true"/>
        </w:rPr>
        <w:t>ח</w:t>
      </w:r>
      <w:r>
        <w:rPr>
          <w:rFonts w:cs="Calibri" w:ascii="Calibri" w:hAnsi="Calibri"/>
          <w:rtl w:val="true"/>
        </w:rPr>
        <w:t xml:space="preserve">, </w:t>
      </w:r>
      <w:r>
        <w:rPr>
          <w:rFonts w:ascii="Calibri" w:hAnsi="Calibri" w:cs="Calibri"/>
          <w:rtl w:val="true"/>
        </w:rPr>
        <w:t>ולאחר שנפגשו שוב נסעו למקום בו המתין להם השותף</w:t>
      </w:r>
      <w:r>
        <w:rPr>
          <w:rFonts w:cs="Calibri" w:ascii="Calibri" w:hAnsi="Calibri"/>
          <w:rtl w:val="true"/>
        </w:rPr>
        <w:t xml:space="preserve">, </w:t>
      </w:r>
      <w:r>
        <w:rPr>
          <w:rFonts w:ascii="Calibri" w:hAnsi="Calibri" w:cs="Calibri"/>
          <w:rtl w:val="true"/>
        </w:rPr>
        <w:t xml:space="preserve">הסוכן מסר למערער מחצית מסכום העסקה בסך </w:t>
      </w:r>
      <w:r>
        <w:rPr>
          <w:rFonts w:cs="Calibri" w:ascii="Calibri" w:hAnsi="Calibri"/>
        </w:rPr>
        <w:t>7,000</w:t>
      </w:r>
      <w:r>
        <w:rPr>
          <w:rFonts w:cs="Calibri" w:ascii="Calibri" w:hAnsi="Calibri"/>
          <w:rtl w:val="true"/>
        </w:rPr>
        <w:t xml:space="preserve"> ₪, </w:t>
      </w:r>
      <w:r>
        <w:rPr>
          <w:rFonts w:ascii="Calibri" w:hAnsi="Calibri" w:cs="Calibri"/>
          <w:rtl w:val="true"/>
        </w:rPr>
        <w:t>השותף הגיע</w:t>
      </w:r>
      <w:r>
        <w:rPr>
          <w:rFonts w:cs="Calibri" w:ascii="Calibri" w:hAnsi="Calibri"/>
          <w:rtl w:val="true"/>
        </w:rPr>
        <w:t xml:space="preserve">, </w:t>
      </w:r>
      <w:r>
        <w:rPr>
          <w:rFonts w:ascii="Calibri" w:hAnsi="Calibri" w:cs="Calibri"/>
          <w:rtl w:val="true"/>
        </w:rPr>
        <w:t>שלף אקדח מתחת לחולצתו</w:t>
      </w:r>
      <w:r>
        <w:rPr>
          <w:rFonts w:cs="Calibri" w:ascii="Calibri" w:hAnsi="Calibri"/>
          <w:rtl w:val="true"/>
        </w:rPr>
        <w:t xml:space="preserve">, </w:t>
      </w:r>
      <w:r>
        <w:rPr>
          <w:rFonts w:ascii="Calibri" w:hAnsi="Calibri" w:cs="Calibri"/>
          <w:rtl w:val="true"/>
        </w:rPr>
        <w:t>מסר אותו למערער והאחרון הניחו בקסדה שהייתה בידי הסוכן</w:t>
      </w:r>
      <w:r>
        <w:rPr>
          <w:rFonts w:cs="Calibri" w:ascii="Calibri" w:hAnsi="Calibri"/>
          <w:rtl w:val="true"/>
        </w:rPr>
        <w:t xml:space="preserve">. </w:t>
      </w:r>
      <w:r>
        <w:rPr>
          <w:rFonts w:ascii="Calibri" w:hAnsi="Calibri" w:cs="Calibri"/>
          <w:rtl w:val="true"/>
        </w:rPr>
        <w:t>במעמד זה</w:t>
      </w:r>
      <w:r>
        <w:rPr>
          <w:rFonts w:cs="Calibri" w:ascii="Calibri" w:hAnsi="Calibri"/>
          <w:rtl w:val="true"/>
        </w:rPr>
        <w:t xml:space="preserve">, </w:t>
      </w:r>
      <w:r>
        <w:rPr>
          <w:rFonts w:ascii="Calibri" w:hAnsi="Calibri" w:cs="Calibri"/>
          <w:rtl w:val="true"/>
        </w:rPr>
        <w:t xml:space="preserve">מסר הסוכן למערער את יתרת סכום העסקה בסך </w:t>
      </w:r>
      <w:r>
        <w:rPr>
          <w:rFonts w:cs="Calibri" w:ascii="Calibri" w:hAnsi="Calibri"/>
        </w:rPr>
        <w:t>7,000</w:t>
      </w:r>
      <w:r>
        <w:rPr>
          <w:rFonts w:cs="Calibri" w:ascii="Calibri" w:hAnsi="Calibri"/>
          <w:rtl w:val="true"/>
        </w:rPr>
        <w:t xml:space="preserve"> </w:t>
      </w:r>
      <w:r>
        <w:rPr>
          <w:rFonts w:ascii="Calibri" w:hAnsi="Calibri" w:cs="Calibri"/>
          <w:rtl w:val="true"/>
        </w:rPr>
        <w:t>ש</w:t>
      </w:r>
      <w:r>
        <w:rPr>
          <w:rFonts w:cs="Calibri" w:ascii="Calibri" w:hAnsi="Calibri"/>
          <w:rtl w:val="true"/>
        </w:rPr>
        <w:t>"</w:t>
      </w:r>
      <w:r>
        <w:rPr>
          <w:rFonts w:ascii="Calibri" w:hAnsi="Calibri" w:cs="Calibri"/>
          <w:rtl w:val="true"/>
        </w:rPr>
        <w:t>ח</w:t>
      </w:r>
      <w:r>
        <w:rPr>
          <w:rFonts w:cs="Calibri" w:ascii="Calibri" w:hAnsi="Calibri"/>
          <w:rtl w:val="true"/>
        </w:rPr>
        <w:t xml:space="preserve">. </w:t>
      </w:r>
      <w:r>
        <w:rPr>
          <w:rFonts w:ascii="Calibri" w:hAnsi="Calibri" w:cs="Calibri"/>
          <w:rtl w:val="true"/>
        </w:rPr>
        <w:t xml:space="preserve">בית משפט המחוזי קבע מתחם עונש הולם של </w:t>
      </w:r>
      <w:r>
        <w:rPr>
          <w:rFonts w:cs="Calibri" w:ascii="Calibri" w:hAnsi="Calibri"/>
        </w:rPr>
        <w:t>48-24</w:t>
      </w:r>
      <w:r>
        <w:rPr>
          <w:rFonts w:cs="Calibri" w:ascii="Calibri" w:hAnsi="Calibri"/>
          <w:rtl w:val="true"/>
        </w:rPr>
        <w:t xml:space="preserve"> </w:t>
      </w:r>
      <w:r>
        <w:rPr>
          <w:rFonts w:ascii="Calibri" w:hAnsi="Calibri" w:cs="Calibri"/>
          <w:rtl w:val="true"/>
        </w:rPr>
        <w:t>חודשי מאסר בגין עבירות הסחר בנשק יחד עם עבירה של הפרעה לשוטר במילוי תפקידו</w:t>
      </w:r>
      <w:r>
        <w:rPr>
          <w:rFonts w:cs="Calibri" w:ascii="Calibri" w:hAnsi="Calibri"/>
          <w:rtl w:val="true"/>
        </w:rPr>
        <w:t xml:space="preserve">, </w:t>
      </w:r>
      <w:r>
        <w:rPr>
          <w:rFonts w:ascii="Calibri" w:hAnsi="Calibri" w:cs="Calibri"/>
          <w:rtl w:val="true"/>
        </w:rPr>
        <w:t>ומתחם נפרד לעבירת האיומים</w:t>
      </w:r>
      <w:r>
        <w:rPr>
          <w:rFonts w:cs="Calibri" w:ascii="Calibri" w:hAnsi="Calibri"/>
          <w:rtl w:val="true"/>
        </w:rPr>
        <w:t xml:space="preserve">, </w:t>
      </w:r>
      <w:r>
        <w:rPr>
          <w:rFonts w:ascii="Calibri" w:hAnsi="Calibri" w:cs="Calibri"/>
          <w:rtl w:val="true"/>
        </w:rPr>
        <w:t xml:space="preserve">והטיל על המערער </w:t>
      </w:r>
      <w:r>
        <w:rPr>
          <w:rFonts w:cs="Calibri" w:ascii="Calibri" w:hAnsi="Calibri"/>
        </w:rPr>
        <w:t>32</w:t>
      </w:r>
      <w:r>
        <w:rPr>
          <w:rFonts w:cs="Calibri" w:ascii="Calibri" w:hAnsi="Calibri"/>
          <w:rtl w:val="true"/>
        </w:rPr>
        <w:t xml:space="preserve"> </w:t>
      </w:r>
      <w:r>
        <w:rPr>
          <w:rFonts w:ascii="Calibri" w:hAnsi="Calibri" w:cs="Calibri"/>
          <w:rtl w:val="true"/>
        </w:rPr>
        <w:t>חודשי מאסר לריצוי בפועל בגין עבירות הסחר בנשק וההפרעה לשוטר בשעת מילוי תפקידו</w:t>
      </w:r>
      <w:r>
        <w:rPr>
          <w:rFonts w:cs="Calibri" w:ascii="Calibri" w:hAnsi="Calibri"/>
          <w:rtl w:val="true"/>
        </w:rPr>
        <w:t xml:space="preserve">, </w:t>
      </w:r>
      <w:r>
        <w:rPr>
          <w:rFonts w:cs="Calibri" w:ascii="Calibri" w:hAnsi="Calibri"/>
        </w:rPr>
        <w:t>6</w:t>
      </w:r>
      <w:r>
        <w:rPr>
          <w:rFonts w:cs="Calibri" w:ascii="Calibri" w:hAnsi="Calibri"/>
          <w:rtl w:val="true"/>
        </w:rPr>
        <w:t xml:space="preserve"> </w:t>
      </w:r>
      <w:r>
        <w:rPr>
          <w:rFonts w:ascii="Calibri" w:hAnsi="Calibri" w:cs="Calibri"/>
          <w:rtl w:val="true"/>
        </w:rPr>
        <w:t>חודשי מאסר בפועל בגין עבירת האיומים</w:t>
      </w:r>
      <w:r>
        <w:rPr>
          <w:rFonts w:cs="Calibri" w:ascii="Calibri" w:hAnsi="Calibri"/>
          <w:rtl w:val="true"/>
        </w:rPr>
        <w:t xml:space="preserve">, </w:t>
      </w:r>
      <w:r>
        <w:rPr>
          <w:rFonts w:ascii="Calibri" w:hAnsi="Calibri" w:cs="Calibri"/>
          <w:rtl w:val="true"/>
        </w:rPr>
        <w:t>מאסרים על תנאי</w:t>
      </w:r>
      <w:r>
        <w:rPr>
          <w:rFonts w:cs="Calibri" w:ascii="Calibri" w:hAnsi="Calibri"/>
          <w:rtl w:val="true"/>
        </w:rPr>
        <w:t xml:space="preserve">, </w:t>
      </w:r>
      <w:r>
        <w:rPr>
          <w:rFonts w:ascii="Calibri" w:hAnsi="Calibri" w:cs="Calibri"/>
          <w:rtl w:val="true"/>
        </w:rPr>
        <w:t xml:space="preserve">קנס בסך </w:t>
      </w:r>
      <w:r>
        <w:rPr>
          <w:rFonts w:cs="Calibri" w:ascii="Calibri" w:hAnsi="Calibri"/>
        </w:rPr>
        <w:t>15,000</w:t>
      </w:r>
      <w:r>
        <w:rPr>
          <w:rFonts w:cs="Calibri" w:ascii="Calibri" w:hAnsi="Calibri"/>
          <w:rtl w:val="true"/>
        </w:rPr>
        <w:t xml:space="preserve"> ₪ </w:t>
      </w:r>
      <w:r>
        <w:rPr>
          <w:rFonts w:ascii="Calibri" w:hAnsi="Calibri" w:cs="Calibri"/>
          <w:rtl w:val="true"/>
        </w:rPr>
        <w:t xml:space="preserve">או </w:t>
      </w:r>
      <w:r>
        <w:rPr>
          <w:rFonts w:cs="Calibri" w:ascii="Calibri" w:hAnsi="Calibri"/>
        </w:rPr>
        <w:t>3</w:t>
      </w:r>
      <w:r>
        <w:rPr>
          <w:rFonts w:cs="Calibri" w:ascii="Calibri" w:hAnsi="Calibri"/>
          <w:rtl w:val="true"/>
        </w:rPr>
        <w:t xml:space="preserve"> </w:t>
      </w:r>
      <w:r>
        <w:rPr>
          <w:rFonts w:ascii="Calibri" w:hAnsi="Calibri" w:cs="Calibri"/>
          <w:rtl w:val="true"/>
        </w:rPr>
        <w:t>חודשי מאסר תחתיו</w:t>
      </w:r>
      <w:r>
        <w:rPr>
          <w:rFonts w:cs="Calibri" w:ascii="Calibri" w:hAnsi="Calibri"/>
          <w:rtl w:val="true"/>
        </w:rPr>
        <w:t xml:space="preserve">, </w:t>
      </w:r>
      <w:r>
        <w:rPr>
          <w:rFonts w:ascii="Calibri" w:hAnsi="Calibri" w:cs="Calibri"/>
          <w:rtl w:val="true"/>
        </w:rPr>
        <w:t xml:space="preserve">והפעיל עונש מאסר מותנה מהליך אחר לתקופה של </w:t>
      </w:r>
      <w:r>
        <w:rPr>
          <w:rFonts w:cs="Calibri" w:ascii="Calibri" w:hAnsi="Calibri"/>
        </w:rPr>
        <w:t>8</w:t>
      </w:r>
      <w:r>
        <w:rPr>
          <w:rFonts w:cs="Calibri" w:ascii="Calibri" w:hAnsi="Calibri"/>
          <w:rtl w:val="true"/>
        </w:rPr>
        <w:t xml:space="preserve"> </w:t>
      </w:r>
      <w:r>
        <w:rPr>
          <w:rFonts w:ascii="Calibri" w:hAnsi="Calibri" w:cs="Calibri"/>
          <w:rtl w:val="true"/>
        </w:rPr>
        <w:t>חודשים במצטבר לעונש המאסר שהוטל על המערער בתיק הנדון</w:t>
      </w:r>
      <w:r>
        <w:rPr>
          <w:rFonts w:cs="Calibri" w:ascii="Calibri" w:hAnsi="Calibri"/>
          <w:rtl w:val="true"/>
        </w:rPr>
        <w:t xml:space="preserve">, </w:t>
      </w:r>
      <w:r>
        <w:rPr>
          <w:rFonts w:ascii="Calibri" w:hAnsi="Calibri" w:cs="Calibri"/>
          <w:rtl w:val="true"/>
        </w:rPr>
        <w:t>כך שעל המערער לרצות בסך</w:t>
      </w:r>
      <w:r>
        <w:rPr>
          <w:rFonts w:cs="Calibri" w:ascii="Calibri" w:hAnsi="Calibri"/>
          <w:rtl w:val="true"/>
        </w:rPr>
        <w:t>-</w:t>
      </w:r>
      <w:r>
        <w:rPr>
          <w:rFonts w:ascii="Calibri" w:hAnsi="Calibri" w:cs="Calibri"/>
          <w:rtl w:val="true"/>
        </w:rPr>
        <w:t xml:space="preserve">הכל </w:t>
      </w:r>
      <w:r>
        <w:rPr>
          <w:rFonts w:cs="Calibri" w:ascii="Calibri" w:hAnsi="Calibri"/>
        </w:rPr>
        <w:t>46</w:t>
      </w:r>
      <w:r>
        <w:rPr>
          <w:rFonts w:cs="Calibri" w:ascii="Calibri" w:hAnsi="Calibri"/>
          <w:rtl w:val="true"/>
        </w:rPr>
        <w:t xml:space="preserve"> </w:t>
      </w:r>
      <w:r>
        <w:rPr>
          <w:rFonts w:ascii="Calibri" w:hAnsi="Calibri" w:cs="Calibri"/>
          <w:rtl w:val="true"/>
        </w:rPr>
        <w:t>חודשי מאסר בפועל</w:t>
      </w:r>
      <w:r>
        <w:rPr>
          <w:rFonts w:cs="Calibri" w:ascii="Calibri" w:hAnsi="Calibri"/>
          <w:rtl w:val="true"/>
        </w:rPr>
        <w:t xml:space="preserve">, </w:t>
      </w:r>
      <w:r>
        <w:rPr>
          <w:rFonts w:ascii="Calibri" w:hAnsi="Calibri" w:cs="Calibri"/>
          <w:rtl w:val="true"/>
        </w:rPr>
        <w:t>בניכוי ימי מעצרו</w:t>
      </w:r>
      <w:r>
        <w:rPr>
          <w:rFonts w:cs="Calibri" w:ascii="Calibri" w:hAnsi="Calibri"/>
          <w:rtl w:val="true"/>
        </w:rPr>
        <w:t xml:space="preserve">. </w:t>
      </w:r>
      <w:r>
        <w:rPr>
          <w:rFonts w:ascii="Calibri" w:hAnsi="Calibri" w:cs="Calibri"/>
          <w:rtl w:val="true"/>
        </w:rPr>
        <w:t>בית המשפט העליון דחה את הערעור וציין כי</w:t>
      </w:r>
      <w:r>
        <w:rPr>
          <w:rFonts w:cs="Calibri" w:ascii="Calibri" w:hAnsi="Calibri"/>
          <w:rtl w:val="true"/>
        </w:rPr>
        <w:t xml:space="preserve">: </w:t>
      </w:r>
      <w:r>
        <w:rPr>
          <w:rFonts w:cs="David" w:ascii="David" w:hAnsi="David"/>
          <w:b/>
          <w:bCs/>
          <w:rtl w:val="true"/>
        </w:rPr>
        <w:t>"</w:t>
      </w:r>
      <w:r>
        <w:rPr>
          <w:rFonts w:ascii="David" w:hAnsi="David"/>
          <w:b/>
          <w:b/>
          <w:bCs/>
          <w:rtl w:val="true"/>
        </w:rPr>
        <w:t>מתחם העונש ההולם שנקבע על ידי בית המשפט בעניינו של המערער והעונש שהוטל על המערער בגדרו אינם חורגים ממדיניות הענישה הנוהגת והולמים את מידת אשמתו של המערער בהתאם לנסיבות שפורטו</w:t>
      </w:r>
      <w:r>
        <w:rPr>
          <w:rFonts w:cs="David" w:ascii="David" w:hAnsi="David"/>
          <w:b/>
          <w:bCs/>
          <w:rtl w:val="true"/>
        </w:rPr>
        <w:t>.."</w:t>
      </w:r>
    </w:p>
    <w:p>
      <w:pPr>
        <w:pStyle w:val="Normal"/>
        <w:spacing w:lineRule="auto" w:line="360"/>
        <w:ind w:end="0"/>
        <w:jc w:val="both"/>
        <w:rPr>
          <w:rFonts w:ascii="David" w:hAnsi="David" w:cs="David"/>
          <w:highlight w:val="yellow"/>
        </w:rPr>
      </w:pPr>
      <w:r>
        <w:rPr>
          <w:rFonts w:cs="David" w:ascii="David" w:hAnsi="David"/>
          <w:highlight w:val="yellow"/>
          <w:rtl w:val="true"/>
        </w:rPr>
      </w:r>
    </w:p>
    <w:p>
      <w:pPr>
        <w:pStyle w:val="Normal"/>
        <w:spacing w:lineRule="auto" w:line="360"/>
        <w:ind w:end="0"/>
        <w:jc w:val="both"/>
        <w:rPr/>
      </w:pPr>
      <w:r>
        <w:rPr>
          <w:rFonts w:ascii="Calibri" w:hAnsi="Calibri" w:cs="Calibri"/>
          <w:rtl w:val="true"/>
        </w:rPr>
        <w:t>בע</w:t>
      </w:r>
      <w:r>
        <w:rPr>
          <w:rFonts w:cs="Calibri" w:ascii="Calibri" w:hAnsi="Calibri"/>
          <w:rtl w:val="true"/>
        </w:rPr>
        <w:t>"</w:t>
      </w:r>
      <w:r>
        <w:rPr>
          <w:rFonts w:ascii="Calibri" w:hAnsi="Calibri" w:cs="Calibri"/>
          <w:rtl w:val="true"/>
        </w:rPr>
        <w:t xml:space="preserve">פ </w:t>
      </w:r>
      <w:r>
        <w:rPr>
          <w:rFonts w:cs="Calibri" w:ascii="Calibri" w:hAnsi="Calibri"/>
        </w:rPr>
        <w:t>526/14</w:t>
      </w:r>
      <w:r>
        <w:rPr>
          <w:rFonts w:cs="Calibri" w:ascii="Calibri" w:hAnsi="Calibri"/>
          <w:rtl w:val="true"/>
        </w:rPr>
        <w:t xml:space="preserve"> </w:t>
      </w:r>
      <w:r>
        <w:rPr>
          <w:rFonts w:ascii="Calibri" w:hAnsi="Calibri" w:cs="Calibri"/>
          <w:b/>
          <w:b/>
          <w:bCs/>
          <w:rtl w:val="true"/>
        </w:rPr>
        <w:t>פלוני נ</w:t>
      </w:r>
      <w:r>
        <w:rPr>
          <w:rFonts w:cs="Calibri" w:ascii="Calibri" w:hAnsi="Calibri"/>
          <w:b/>
          <w:bCs/>
          <w:rtl w:val="true"/>
        </w:rPr>
        <w:t xml:space="preserve">' </w:t>
      </w:r>
      <w:r>
        <w:rPr>
          <w:rFonts w:ascii="Calibri" w:hAnsi="Calibri" w:cs="Calibri"/>
          <w:b/>
          <w:b/>
          <w:bCs/>
          <w:rtl w:val="true"/>
        </w:rPr>
        <w:t>מדינת ישראל</w:t>
      </w:r>
      <w:r>
        <w:rPr>
          <w:rFonts w:ascii="Calibri" w:hAnsi="Calibri" w:cs="Calibri"/>
          <w:rtl w:val="true"/>
        </w:rPr>
        <w:t xml:space="preserve"> </w:t>
      </w:r>
      <w:r>
        <w:rPr>
          <w:rFonts w:cs="Calibri" w:ascii="Calibri" w:hAnsi="Calibri"/>
          <w:rtl w:val="true"/>
        </w:rPr>
        <w:t>(</w:t>
      </w:r>
      <w:r>
        <w:rPr>
          <w:rFonts w:cs="Calibri" w:ascii="Calibri" w:hAnsi="Calibri"/>
        </w:rPr>
        <w:t>12.3.2014</w:t>
      </w:r>
      <w:r>
        <w:rPr>
          <w:rFonts w:cs="Calibri" w:ascii="Calibri" w:hAnsi="Calibri"/>
          <w:rtl w:val="true"/>
        </w:rPr>
        <w:t xml:space="preserve">) </w:t>
      </w:r>
      <w:r>
        <w:rPr>
          <w:rFonts w:ascii="Calibri" w:hAnsi="Calibri" w:cs="Calibri"/>
          <w:rtl w:val="true"/>
        </w:rPr>
        <w:t>הורשע המערער על יסוד הודאתו בעבירת החזקת נשק</w:t>
      </w:r>
      <w:r>
        <w:rPr>
          <w:rFonts w:cs="Calibri" w:ascii="Calibri" w:hAnsi="Calibri"/>
          <w:rtl w:val="true"/>
        </w:rPr>
        <w:t xml:space="preserve">, </w:t>
      </w:r>
      <w:r>
        <w:rPr>
          <w:rFonts w:ascii="Calibri" w:hAnsi="Calibri" w:cs="Calibri"/>
          <w:rtl w:val="true"/>
        </w:rPr>
        <w:t>ובעבירת סחר בנשק</w:t>
      </w:r>
      <w:r>
        <w:rPr>
          <w:rFonts w:cs="Calibri" w:ascii="Calibri" w:hAnsi="Calibri"/>
          <w:rtl w:val="true"/>
        </w:rPr>
        <w:t xml:space="preserve">, </w:t>
      </w:r>
      <w:r>
        <w:rPr>
          <w:rFonts w:ascii="Calibri" w:hAnsi="Calibri" w:cs="Calibri"/>
          <w:rtl w:val="true"/>
        </w:rPr>
        <w:t xml:space="preserve">בכך שסוכן סמוי שהפעילה המשטרה נפגש עם נאשם </w:t>
      </w:r>
      <w:r>
        <w:rPr>
          <w:rFonts w:cs="Calibri" w:ascii="Calibri" w:hAnsi="Calibri"/>
        </w:rPr>
        <w:t>2</w:t>
      </w:r>
      <w:r>
        <w:rPr>
          <w:rFonts w:cs="Calibri" w:ascii="Calibri" w:hAnsi="Calibri"/>
          <w:rtl w:val="true"/>
        </w:rPr>
        <w:t xml:space="preserve"> </w:t>
      </w:r>
      <w:r>
        <w:rPr>
          <w:rFonts w:ascii="Calibri" w:hAnsi="Calibri" w:cs="Calibri"/>
          <w:rtl w:val="true"/>
        </w:rPr>
        <w:t xml:space="preserve">וסיפר לו כי לאחיו יש סכסוך עם אחרים והנאשם </w:t>
      </w:r>
      <w:r>
        <w:rPr>
          <w:rFonts w:cs="Calibri" w:ascii="Calibri" w:hAnsi="Calibri"/>
        </w:rPr>
        <w:t>2</w:t>
      </w:r>
      <w:r>
        <w:rPr>
          <w:rFonts w:cs="Calibri" w:ascii="Calibri" w:hAnsi="Calibri"/>
          <w:rtl w:val="true"/>
        </w:rPr>
        <w:t xml:space="preserve"> </w:t>
      </w:r>
      <w:r>
        <w:rPr>
          <w:rFonts w:ascii="Calibri" w:hAnsi="Calibri" w:cs="Calibri"/>
          <w:rtl w:val="true"/>
        </w:rPr>
        <w:t xml:space="preserve">הציע להשיג עבורו אקדח תמורת </w:t>
      </w:r>
      <w:r>
        <w:rPr>
          <w:rFonts w:cs="Calibri" w:ascii="Calibri" w:hAnsi="Calibri"/>
        </w:rPr>
        <w:t>14,000</w:t>
      </w:r>
      <w:r>
        <w:rPr>
          <w:rFonts w:cs="Calibri" w:ascii="Calibri" w:hAnsi="Calibri"/>
          <w:rtl w:val="true"/>
        </w:rPr>
        <w:t xml:space="preserve"> </w:t>
      </w:r>
      <w:r>
        <w:rPr>
          <w:rFonts w:ascii="Calibri" w:hAnsi="Calibri" w:cs="Calibri"/>
          <w:rtl w:val="true"/>
        </w:rPr>
        <w:t>ש</w:t>
      </w:r>
      <w:r>
        <w:rPr>
          <w:rFonts w:cs="Calibri" w:ascii="Calibri" w:hAnsi="Calibri"/>
          <w:rtl w:val="true"/>
        </w:rPr>
        <w:t>"</w:t>
      </w:r>
      <w:r>
        <w:rPr>
          <w:rFonts w:ascii="Calibri" w:hAnsi="Calibri" w:cs="Calibri"/>
          <w:rtl w:val="true"/>
        </w:rPr>
        <w:t>ח</w:t>
      </w:r>
      <w:r>
        <w:rPr>
          <w:rFonts w:cs="Calibri" w:ascii="Calibri" w:hAnsi="Calibri"/>
          <w:rtl w:val="true"/>
        </w:rPr>
        <w:t xml:space="preserve">. </w:t>
      </w:r>
      <w:r>
        <w:rPr>
          <w:rFonts w:ascii="Calibri" w:hAnsi="Calibri" w:cs="Calibri"/>
          <w:rtl w:val="true"/>
        </w:rPr>
        <w:t xml:space="preserve">לאחר שנאשם </w:t>
      </w:r>
      <w:r>
        <w:rPr>
          <w:rFonts w:cs="Calibri" w:ascii="Calibri" w:hAnsi="Calibri"/>
        </w:rPr>
        <w:t>2</w:t>
      </w:r>
      <w:r>
        <w:rPr>
          <w:rFonts w:cs="Calibri" w:ascii="Calibri" w:hAnsi="Calibri"/>
          <w:rtl w:val="true"/>
        </w:rPr>
        <w:t xml:space="preserve"> </w:t>
      </w:r>
      <w:r>
        <w:rPr>
          <w:rFonts w:ascii="Calibri" w:hAnsi="Calibri" w:cs="Calibri"/>
          <w:rtl w:val="true"/>
        </w:rPr>
        <w:t>הודיע לסוכן כי השיג עבורו אקדח</w:t>
      </w:r>
      <w:r>
        <w:rPr>
          <w:rFonts w:cs="Calibri" w:ascii="Calibri" w:hAnsi="Calibri"/>
          <w:rtl w:val="true"/>
        </w:rPr>
        <w:t xml:space="preserve">, </w:t>
      </w:r>
      <w:r>
        <w:rPr>
          <w:rFonts w:ascii="Calibri" w:hAnsi="Calibri" w:cs="Calibri"/>
          <w:rtl w:val="true"/>
        </w:rPr>
        <w:t>נסעו שניהם אל המערער ואספו אותו ושלושתם נסעו בהוראת המערער אל מקום אחר</w:t>
      </w:r>
      <w:r>
        <w:rPr>
          <w:rFonts w:cs="Calibri" w:ascii="Calibri" w:hAnsi="Calibri"/>
          <w:rtl w:val="true"/>
        </w:rPr>
        <w:t xml:space="preserve">, </w:t>
      </w:r>
      <w:r>
        <w:rPr>
          <w:rFonts w:ascii="Calibri" w:hAnsi="Calibri" w:cs="Calibri"/>
          <w:rtl w:val="true"/>
        </w:rPr>
        <w:t xml:space="preserve">שם מסר הסוכן למערער סך של </w:t>
      </w:r>
      <w:r>
        <w:rPr>
          <w:rFonts w:cs="Calibri" w:ascii="Calibri" w:hAnsi="Calibri"/>
        </w:rPr>
        <w:t>14,000</w:t>
      </w:r>
      <w:r>
        <w:rPr>
          <w:rFonts w:cs="Calibri" w:ascii="Calibri" w:hAnsi="Calibri"/>
          <w:rtl w:val="true"/>
        </w:rPr>
        <w:t xml:space="preserve"> </w:t>
      </w:r>
      <w:r>
        <w:rPr>
          <w:rFonts w:ascii="Calibri" w:hAnsi="Calibri" w:cs="Calibri"/>
          <w:rtl w:val="true"/>
        </w:rPr>
        <w:t>ש</w:t>
      </w:r>
      <w:r>
        <w:rPr>
          <w:rFonts w:cs="Calibri" w:ascii="Calibri" w:hAnsi="Calibri"/>
          <w:rtl w:val="true"/>
        </w:rPr>
        <w:t>"</w:t>
      </w:r>
      <w:r>
        <w:rPr>
          <w:rFonts w:ascii="Calibri" w:hAnsi="Calibri" w:cs="Calibri"/>
          <w:rtl w:val="true"/>
        </w:rPr>
        <w:t>ח והמערער יצא מהרכב</w:t>
      </w:r>
      <w:r>
        <w:rPr>
          <w:rFonts w:cs="Calibri" w:ascii="Calibri" w:hAnsi="Calibri"/>
          <w:rtl w:val="true"/>
        </w:rPr>
        <w:t xml:space="preserve">, </w:t>
      </w:r>
      <w:r>
        <w:rPr>
          <w:rFonts w:ascii="Calibri" w:hAnsi="Calibri" w:cs="Calibri"/>
          <w:rtl w:val="true"/>
        </w:rPr>
        <w:t xml:space="preserve">וכעבור מספר דקות חזר עם אקדח מסוג </w:t>
      </w:r>
      <w:r>
        <w:rPr>
          <w:rFonts w:cs="Calibri" w:ascii="Calibri" w:hAnsi="Calibri"/>
          <w:rtl w:val="true"/>
        </w:rPr>
        <w:t>"</w:t>
      </w:r>
      <w:r>
        <w:rPr>
          <w:rFonts w:ascii="Calibri" w:hAnsi="Calibri" w:cs="Calibri"/>
          <w:rtl w:val="true"/>
        </w:rPr>
        <w:t>יריחו</w:t>
      </w:r>
      <w:r>
        <w:rPr>
          <w:rFonts w:cs="Calibri" w:ascii="Calibri" w:hAnsi="Calibri"/>
          <w:rtl w:val="true"/>
        </w:rPr>
        <w:t xml:space="preserve">" </w:t>
      </w:r>
      <w:r>
        <w:rPr>
          <w:rFonts w:ascii="Calibri" w:hAnsi="Calibri" w:cs="Calibri"/>
          <w:rtl w:val="true"/>
        </w:rPr>
        <w:t>ומחסנית והם נסעו מהמקום</w:t>
      </w:r>
      <w:r>
        <w:rPr>
          <w:rFonts w:cs="Calibri" w:ascii="Calibri" w:hAnsi="Calibri"/>
          <w:rtl w:val="true"/>
        </w:rPr>
        <w:t xml:space="preserve">. </w:t>
      </w:r>
      <w:r>
        <w:rPr>
          <w:rFonts w:ascii="Calibri" w:hAnsi="Calibri" w:cs="Calibri"/>
          <w:rtl w:val="true"/>
        </w:rPr>
        <w:t>בדרך</w:t>
      </w:r>
      <w:r>
        <w:rPr>
          <w:rFonts w:cs="Calibri" w:ascii="Calibri" w:hAnsi="Calibri"/>
          <w:rtl w:val="true"/>
        </w:rPr>
        <w:t xml:space="preserve">, </w:t>
      </w:r>
      <w:r>
        <w:rPr>
          <w:rFonts w:ascii="Calibri" w:hAnsi="Calibri" w:cs="Calibri"/>
          <w:rtl w:val="true"/>
        </w:rPr>
        <w:t>המערער בדק את האקדח</w:t>
      </w:r>
      <w:r>
        <w:rPr>
          <w:rFonts w:cs="Calibri" w:ascii="Calibri" w:hAnsi="Calibri"/>
          <w:rtl w:val="true"/>
        </w:rPr>
        <w:t xml:space="preserve">, </w:t>
      </w:r>
      <w:r>
        <w:rPr>
          <w:rFonts w:ascii="Calibri" w:hAnsi="Calibri" w:cs="Calibri"/>
          <w:rtl w:val="true"/>
        </w:rPr>
        <w:t>ניקה אותו ומסר אותו ואת המחסנית לסוכן</w:t>
      </w:r>
      <w:r>
        <w:rPr>
          <w:rFonts w:cs="Calibri" w:ascii="Calibri" w:hAnsi="Calibri"/>
          <w:rtl w:val="true"/>
        </w:rPr>
        <w:t xml:space="preserve">. </w:t>
      </w:r>
      <w:r>
        <w:rPr>
          <w:rFonts w:ascii="Calibri" w:hAnsi="Calibri" w:cs="Calibri"/>
          <w:rtl w:val="true"/>
        </w:rPr>
        <w:t xml:space="preserve">בית המשפט המחוזי קבע מתחם עונש הולם הנע בין </w:t>
      </w:r>
      <w:r>
        <w:rPr>
          <w:rFonts w:cs="Calibri" w:ascii="Calibri" w:hAnsi="Calibri"/>
        </w:rPr>
        <w:t>18</w:t>
      </w:r>
      <w:r>
        <w:rPr>
          <w:rFonts w:cs="Calibri" w:ascii="Calibri" w:hAnsi="Calibri"/>
          <w:rtl w:val="true"/>
        </w:rPr>
        <w:t xml:space="preserve"> </w:t>
      </w:r>
      <w:r>
        <w:rPr>
          <w:rFonts w:ascii="Calibri" w:hAnsi="Calibri" w:cs="Calibri"/>
          <w:rtl w:val="true"/>
        </w:rPr>
        <w:t>ל</w:t>
      </w:r>
      <w:r>
        <w:rPr>
          <w:rFonts w:cs="Calibri" w:ascii="Calibri" w:hAnsi="Calibri"/>
          <w:rtl w:val="true"/>
        </w:rPr>
        <w:t>-</w:t>
      </w:r>
      <w:r>
        <w:rPr>
          <w:rFonts w:cs="Calibri" w:ascii="Calibri" w:hAnsi="Calibri"/>
        </w:rPr>
        <w:t>48</w:t>
      </w:r>
      <w:r>
        <w:rPr>
          <w:rFonts w:cs="Calibri" w:ascii="Calibri" w:hAnsi="Calibri"/>
          <w:rtl w:val="true"/>
        </w:rPr>
        <w:t xml:space="preserve"> </w:t>
      </w:r>
      <w:r>
        <w:rPr>
          <w:rFonts w:ascii="Calibri" w:hAnsi="Calibri" w:cs="Calibri"/>
          <w:rtl w:val="true"/>
        </w:rPr>
        <w:t>ח</w:t>
      </w:r>
      <w:r>
        <w:rPr>
          <w:rFonts w:cs="Calibri" w:ascii="Calibri" w:hAnsi="Calibri"/>
          <w:rtl w:val="true"/>
        </w:rPr>
        <w:t xml:space="preserve">' </w:t>
      </w:r>
      <w:r>
        <w:rPr>
          <w:rFonts w:ascii="Calibri" w:hAnsi="Calibri" w:cs="Calibri"/>
          <w:rtl w:val="true"/>
        </w:rPr>
        <w:t>מאסר בפועל</w:t>
      </w:r>
      <w:r>
        <w:rPr>
          <w:rFonts w:cs="Calibri" w:ascii="Calibri" w:hAnsi="Calibri"/>
          <w:rtl w:val="true"/>
        </w:rPr>
        <w:t xml:space="preserve">, </w:t>
      </w:r>
      <w:r>
        <w:rPr>
          <w:rFonts w:ascii="Calibri" w:hAnsi="Calibri" w:cs="Calibri"/>
          <w:rtl w:val="true"/>
        </w:rPr>
        <w:t xml:space="preserve">והטיל על המערער עונש של </w:t>
      </w:r>
      <w:r>
        <w:rPr>
          <w:rFonts w:cs="Calibri" w:ascii="Calibri" w:hAnsi="Calibri"/>
        </w:rPr>
        <w:t>22</w:t>
      </w:r>
      <w:r>
        <w:rPr>
          <w:rFonts w:cs="Calibri" w:ascii="Calibri" w:hAnsi="Calibri"/>
          <w:rtl w:val="true"/>
        </w:rPr>
        <w:t xml:space="preserve"> </w:t>
      </w:r>
      <w:r>
        <w:rPr>
          <w:rFonts w:ascii="Calibri" w:hAnsi="Calibri" w:cs="Calibri"/>
          <w:rtl w:val="true"/>
        </w:rPr>
        <w:t>חודשי מאסר בפועל ומאסר מותנה</w:t>
      </w:r>
      <w:r>
        <w:rPr>
          <w:rFonts w:cs="Calibri" w:ascii="Calibri" w:hAnsi="Calibri"/>
          <w:rtl w:val="true"/>
        </w:rPr>
        <w:t xml:space="preserve">. </w:t>
      </w:r>
      <w:r>
        <w:rPr>
          <w:rFonts w:ascii="Calibri" w:hAnsi="Calibri" w:cs="Calibri"/>
          <w:rtl w:val="true"/>
        </w:rPr>
        <w:t>בית המשפט העליון קיבל את הערעור בחלקו בשל שיקולי שיקום המערער</w:t>
      </w:r>
      <w:r>
        <w:rPr>
          <w:rFonts w:cs="Calibri" w:ascii="Calibri" w:hAnsi="Calibri"/>
          <w:rtl w:val="true"/>
        </w:rPr>
        <w:t xml:space="preserve">, </w:t>
      </w:r>
      <w:r>
        <w:rPr>
          <w:rFonts w:ascii="Calibri" w:hAnsi="Calibri" w:cs="Calibri"/>
          <w:rtl w:val="true"/>
        </w:rPr>
        <w:t>והפחית את עונש המאסר ל</w:t>
      </w:r>
      <w:r>
        <w:rPr>
          <w:rFonts w:cs="Calibri" w:ascii="Calibri" w:hAnsi="Calibri"/>
          <w:rtl w:val="true"/>
        </w:rPr>
        <w:t>-</w:t>
      </w:r>
      <w:r>
        <w:rPr>
          <w:rFonts w:cs="Calibri" w:ascii="Calibri" w:hAnsi="Calibri"/>
        </w:rPr>
        <w:t>16</w:t>
      </w:r>
      <w:r>
        <w:rPr>
          <w:rFonts w:cs="Calibri" w:ascii="Calibri" w:hAnsi="Calibri"/>
          <w:rtl w:val="true"/>
        </w:rPr>
        <w:t xml:space="preserve"> </w:t>
      </w:r>
      <w:r>
        <w:rPr>
          <w:rFonts w:ascii="Calibri" w:hAnsi="Calibri" w:cs="Calibri"/>
          <w:rtl w:val="true"/>
        </w:rPr>
        <w:t>חודשים</w:t>
      </w:r>
      <w:r>
        <w:rPr>
          <w:rFonts w:cs="Calibri" w:ascii="Calibri" w:hAnsi="Calibri"/>
          <w:rtl w:val="true"/>
        </w:rPr>
        <w:t xml:space="preserve">, </w:t>
      </w:r>
      <w:r>
        <w:rPr>
          <w:rFonts w:ascii="Calibri" w:hAnsi="Calibri" w:cs="Calibri"/>
          <w:rtl w:val="true"/>
        </w:rPr>
        <w:t>תוך שציין כי</w:t>
      </w:r>
      <w:r>
        <w:rPr>
          <w:rFonts w:cs="Calibri" w:ascii="Calibri" w:hAnsi="Calibri"/>
          <w:rtl w:val="true"/>
        </w:rPr>
        <w:t xml:space="preserve">: </w:t>
      </w:r>
      <w:r>
        <w:rPr>
          <w:rFonts w:cs="David" w:ascii="David" w:hAnsi="David"/>
          <w:b/>
          <w:bCs/>
          <w:rtl w:val="true"/>
        </w:rPr>
        <w:t>"</w:t>
      </w:r>
      <w:r>
        <w:rPr>
          <w:rFonts w:ascii="David" w:hAnsi="David"/>
          <w:b/>
          <w:b/>
          <w:bCs/>
          <w:rtl w:val="true"/>
        </w:rPr>
        <w:t>העונש שהשית בית המשפט המחוזי על המערער אינו חורג מרף הענישה המקובל</w:t>
      </w:r>
      <w:r>
        <w:rPr>
          <w:rFonts w:cs="David" w:ascii="David" w:hAnsi="David"/>
          <w:b/>
          <w:bCs/>
          <w:rtl w:val="true"/>
        </w:rPr>
        <w:t xml:space="preserve">. </w:t>
      </w:r>
      <w:r>
        <w:rPr>
          <w:rFonts w:ascii="David" w:hAnsi="David"/>
          <w:b/>
          <w:b/>
          <w:bCs/>
          <w:rtl w:val="true"/>
        </w:rPr>
        <w:t>בית המשפט המחוזי שקל לקולה את התהליך השיקומי אותו עבר וקבע את עונשו ברף הנמוך של המתחם</w:t>
      </w:r>
      <w:r>
        <w:rPr>
          <w:rFonts w:cs="David" w:ascii="David" w:hAnsi="David"/>
          <w:b/>
          <w:bCs/>
          <w:rtl w:val="true"/>
        </w:rPr>
        <w:t xml:space="preserve">. </w:t>
      </w:r>
      <w:r>
        <w:rPr>
          <w:rFonts w:ascii="David" w:hAnsi="David"/>
          <w:b/>
          <w:b/>
          <w:bCs/>
          <w:rtl w:val="true"/>
        </w:rPr>
        <w:t>לצד זאת</w:t>
      </w:r>
      <w:r>
        <w:rPr>
          <w:rFonts w:cs="David" w:ascii="David" w:hAnsi="David"/>
          <w:b/>
          <w:bCs/>
          <w:rtl w:val="true"/>
        </w:rPr>
        <w:t xml:space="preserve">, </w:t>
      </w:r>
      <w:r>
        <w:rPr>
          <w:rFonts w:ascii="David" w:hAnsi="David"/>
          <w:b/>
          <w:b/>
          <w:bCs/>
          <w:rtl w:val="true"/>
        </w:rPr>
        <w:t>תסקיר המבחן המשלים  שנערך לאחר מתן גזר דינו של בית המשפט המחוזי מחזק את התסקיר הקודם ומצביע על פוטנציאל שיקומי גבוה במיוחד אשר מצדיק סטייה מהמתחם שנקבע באופן שמצדיק התערבות ערכאת הערעור</w:t>
      </w:r>
      <w:r>
        <w:rPr>
          <w:rFonts w:cs="David" w:ascii="David" w:hAnsi="David"/>
          <w:b/>
          <w:bCs/>
          <w:rtl w:val="true"/>
        </w:rPr>
        <w:t xml:space="preserve">..." </w:t>
      </w:r>
    </w:p>
    <w:p>
      <w:pPr>
        <w:pStyle w:val="Normal"/>
        <w:spacing w:lineRule="auto" w:line="360"/>
        <w:ind w:end="0"/>
        <w:jc w:val="both"/>
        <w:rPr>
          <w:rFonts w:ascii="David" w:hAnsi="David" w:cs="David"/>
          <w:b/>
          <w:bCs/>
          <w:u w:val="single"/>
          <w:lang w:eastAsia="he-IL"/>
        </w:rPr>
      </w:pPr>
      <w:r>
        <w:rPr>
          <w:rFonts w:cs="David" w:ascii="David" w:hAnsi="David"/>
          <w:b/>
          <w:bCs/>
          <w:u w:val="single"/>
          <w:rtl w:val="true"/>
          <w:lang w:eastAsia="he-IL"/>
        </w:rPr>
      </w:r>
    </w:p>
    <w:p>
      <w:pPr>
        <w:pStyle w:val="Normal"/>
        <w:spacing w:lineRule="auto" w:line="360"/>
        <w:ind w:end="0"/>
        <w:jc w:val="both"/>
        <w:rPr/>
      </w:pPr>
      <w:r>
        <w:rPr>
          <w:rFonts w:cs="David" w:ascii="David" w:hAnsi="David"/>
        </w:rPr>
        <w:t>9</w:t>
      </w:r>
      <w:r>
        <w:rPr>
          <w:rFonts w:cs="David" w:ascii="David" w:hAnsi="David"/>
          <w:rtl w:val="true"/>
        </w:rPr>
        <w:t xml:space="preserve">. </w:t>
        <w:tab/>
      </w:r>
      <w:r>
        <w:rPr>
          <w:rFonts w:ascii="David" w:hAnsi="David"/>
          <w:rtl w:val="true"/>
        </w:rPr>
        <w:t xml:space="preserve">בעניינו של הנאשם חל תיקון </w:t>
      </w:r>
      <w:r>
        <w:rPr>
          <w:rFonts w:cs="David" w:ascii="David" w:hAnsi="David"/>
        </w:rPr>
        <w:t>140</w:t>
      </w:r>
      <w:r>
        <w:rPr>
          <w:rFonts w:cs="David" w:ascii="David" w:hAnsi="David"/>
          <w:rtl w:val="true"/>
        </w:rPr>
        <w:t xml:space="preserve"> </w:t>
      </w:r>
      <w:r>
        <w:rPr>
          <w:rFonts w:ascii="David" w:hAnsi="David"/>
          <w:rtl w:val="true"/>
        </w:rPr>
        <w:t>ל</w:t>
      </w:r>
      <w:hyperlink r:id="rId38">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כאמור לעיל יש בתיקון זה כדי לבטא את הצורך בהחמרת הענישה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בקיומו של עונש מזערי לצד עבירה יש כדי להוות אינדיקציה למידת הפגיעה בערך המוגן</w:t>
      </w:r>
      <w:r>
        <w:rPr>
          <w:rFonts w:cs="David" w:ascii="David" w:hAnsi="David"/>
          <w:rtl w:val="true"/>
        </w:rPr>
        <w:t xml:space="preserve">, </w:t>
      </w:r>
      <w:r>
        <w:rPr>
          <w:rFonts w:ascii="David" w:hAnsi="David"/>
          <w:rtl w:val="true"/>
        </w:rPr>
        <w:t>ולרף התחתון של מתחם העונש ההולם אשר יש לקבוע</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כאמור קביעת המתחם קשורה בנסיבות ביצוע עבירה</w:t>
      </w:r>
      <w:r>
        <w:rPr>
          <w:rFonts w:cs="David" w:ascii="David" w:hAnsi="David"/>
          <w:rtl w:val="true"/>
        </w:rPr>
        <w:t xml:space="preserve">, </w:t>
      </w:r>
      <w:r>
        <w:rPr>
          <w:rFonts w:ascii="David" w:hAnsi="David"/>
          <w:rtl w:val="true"/>
        </w:rPr>
        <w:t>אך לצד זאת גם בהוראה בדבר קיומו של עונש מזערי</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בשורת פסקי דין נקבע כי בעונש מינימום שנקבע בחוק יש כדי להשפיע על מתחם העונש ההולם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ר</w:t>
      </w:r>
      <w:r>
        <w:rPr>
          <w:rFonts w:cs="David" w:ascii="David" w:hAnsi="David"/>
          <w:rtl w:val="true"/>
        </w:rPr>
        <w:t xml:space="preserve">' </w:t>
      </w:r>
      <w:r>
        <w:rPr>
          <w:rFonts w:ascii="David" w:hAnsi="David"/>
          <w:rtl w:val="true"/>
        </w:rPr>
        <w:t xml:space="preserve">בענין זה </w:t>
      </w:r>
      <w:hyperlink r:id="rId3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1605/13</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w:t>
      </w:r>
      <w:r>
        <w:rPr>
          <w:rFonts w:ascii="David" w:hAnsi="David"/>
          <w:rtl w:val="true"/>
        </w:rPr>
        <w:t xml:space="preserve"> </w:t>
      </w:r>
      <w:r>
        <w:rPr>
          <w:rFonts w:cs="David" w:ascii="David" w:hAnsi="David"/>
          <w:rtl w:val="true"/>
        </w:rPr>
        <w:t>(</w:t>
      </w:r>
      <w:r>
        <w:rPr>
          <w:rFonts w:cs="David" w:ascii="David" w:hAnsi="David"/>
        </w:rPr>
        <w:t>27.8.2014</w:t>
      </w:r>
      <w:r>
        <w:rPr>
          <w:rFonts w:cs="David" w:ascii="David" w:hAnsi="David"/>
          <w:rtl w:val="true"/>
        </w:rPr>
        <w:t xml:space="preserve">): </w:t>
      </w:r>
      <w:r>
        <w:rPr>
          <w:rFonts w:cs="David" w:ascii="David" w:hAnsi="David"/>
          <w:b/>
          <w:bCs/>
          <w:rtl w:val="true"/>
        </w:rPr>
        <w:t>"</w:t>
      </w:r>
      <w:r>
        <w:rPr>
          <w:rFonts w:ascii="David" w:hAnsi="David"/>
          <w:b/>
          <w:b/>
          <w:bCs/>
          <w:rtl w:val="true"/>
        </w:rPr>
        <w:t>מקובלת עלי עמדת המשיבה לפיה מתחם עונש הולם שתחתיתו נמוכה מעונש המינימום יכול להיקבע רק אם ניתנו טעמים מיוחדים לכך</w:t>
      </w:r>
      <w:r>
        <w:rPr>
          <w:rFonts w:cs="David" w:ascii="David" w:hAnsi="David"/>
          <w:b/>
          <w:bCs/>
          <w:rtl w:val="true"/>
        </w:rPr>
        <w:t xml:space="preserve">. </w:t>
      </w:r>
      <w:r>
        <w:rPr>
          <w:rFonts w:ascii="David" w:hAnsi="David"/>
          <w:b/>
          <w:b/>
          <w:bCs/>
          <w:rtl w:val="true"/>
        </w:rPr>
        <w:t>אני סבור כי עונש המינימום שקבע המחוקק הוא אינדיקציה לחומרה שמיוחסת לעבירה ולמידת הפגיעה בערכים המוגנים מביצועה</w:t>
      </w:r>
      <w:r>
        <w:rPr>
          <w:rFonts w:cs="David" w:ascii="David" w:hAnsi="David"/>
          <w:b/>
          <w:bCs/>
          <w:rtl w:val="true"/>
        </w:rPr>
        <w:t xml:space="preserve">, </w:t>
      </w:r>
      <w:r>
        <w:rPr>
          <w:rFonts w:ascii="David" w:hAnsi="David"/>
          <w:b/>
          <w:b/>
          <w:bCs/>
          <w:rtl w:val="true"/>
        </w:rPr>
        <w:t>ולכן נכון שתהיה לו השפעה גם על מתחם העונש ההולם</w:t>
      </w:r>
      <w:r>
        <w:rPr>
          <w:rFonts w:cs="David" w:ascii="David" w:hAnsi="David"/>
          <w:b/>
          <w:bCs/>
          <w:rtl w:val="true"/>
        </w:rPr>
        <w:t xml:space="preserve">, </w:t>
      </w:r>
      <w:r>
        <w:rPr>
          <w:rFonts w:ascii="David" w:hAnsi="David"/>
          <w:b/>
          <w:b/>
          <w:bCs/>
          <w:rtl w:val="true"/>
        </w:rPr>
        <w:t xml:space="preserve">אך כמובן בכפוף לסייג הטעמים המיוחדים שקבע המחוקק בסעיף </w:t>
      </w:r>
      <w:r>
        <w:rPr>
          <w:rFonts w:cs="David" w:ascii="David" w:hAnsi="David"/>
          <w:b/>
          <w:bCs/>
        </w:rPr>
        <w:t>355</w:t>
      </w:r>
      <w:r>
        <w:rPr>
          <w:rFonts w:cs="David" w:ascii="David" w:hAnsi="David"/>
          <w:b/>
          <w:bCs/>
          <w:rtl w:val="true"/>
        </w:rPr>
        <w:t xml:space="preserve"> </w:t>
      </w:r>
      <w:r>
        <w:rPr>
          <w:rFonts w:ascii="David" w:hAnsi="David"/>
          <w:b/>
          <w:b/>
          <w:bCs/>
          <w:rtl w:val="true"/>
        </w:rPr>
        <w:t>ל</w:t>
      </w:r>
      <w:hyperlink r:id="rId40">
        <w:r>
          <w:rPr>
            <w:rStyle w:val="Hyperlink"/>
            <w:rFonts w:ascii="David" w:hAnsi="David"/>
            <w:b/>
            <w:b/>
            <w:bCs/>
            <w:color w:val="0000FF"/>
            <w:u w:val="single"/>
            <w:rtl w:val="true"/>
          </w:rPr>
          <w:t>חוק העונשין</w:t>
        </w:r>
      </w:hyperlink>
      <w:r>
        <w:rPr>
          <w:rFonts w:cs="David" w:ascii="David" w:hAnsi="David"/>
          <w:b/>
          <w:bCs/>
          <w:rtl w:val="true"/>
        </w:rPr>
        <w:t xml:space="preserve">, </w:t>
      </w:r>
      <w:r>
        <w:rPr>
          <w:rFonts w:ascii="David" w:hAnsi="David"/>
          <w:b/>
          <w:b/>
          <w:bCs/>
          <w:rtl w:val="true"/>
        </w:rPr>
        <w:t xml:space="preserve">ותוך תשומת לב בכל מקרה לשאלת חלקם של המאסר בפועל והמאסר על תנאי בענישה הכוללת </w:t>
      </w:r>
      <w:r>
        <w:rPr>
          <w:rFonts w:cs="David" w:ascii="David" w:hAnsi="David"/>
          <w:b/>
          <w:bCs/>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pPr>
      <w:r>
        <w:rPr>
          <w:rFonts w:ascii="David" w:hAnsi="David"/>
          <w:rtl w:val="true"/>
        </w:rPr>
        <w:t>ב</w:t>
      </w:r>
      <w:hyperlink r:id="rId4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1288/17</w:t>
        </w:r>
      </w:hyperlink>
      <w:r>
        <w:rPr>
          <w:rFonts w:cs="David" w:ascii="David" w:hAnsi="David"/>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 נ</w:t>
      </w:r>
      <w:r>
        <w:rPr>
          <w:rFonts w:cs="David" w:ascii="David" w:hAnsi="David"/>
          <w:b/>
          <w:bCs/>
          <w:rtl w:val="true"/>
        </w:rPr>
        <w:t xml:space="preserve">' </w:t>
      </w:r>
      <w:r>
        <w:rPr>
          <w:rFonts w:ascii="David" w:hAnsi="David"/>
          <w:b/>
          <w:b/>
          <w:bCs/>
          <w:rtl w:val="true"/>
        </w:rPr>
        <w:t>אבשלום שנהר</w:t>
      </w:r>
      <w:r>
        <w:rPr>
          <w:rFonts w:ascii="David" w:hAnsi="David"/>
          <w:rtl w:val="true"/>
        </w:rPr>
        <w:t xml:space="preserve"> </w:t>
      </w:r>
      <w:r>
        <w:rPr>
          <w:rFonts w:cs="David" w:ascii="David" w:hAnsi="David"/>
          <w:rtl w:val="true"/>
        </w:rPr>
        <w:t>(</w:t>
      </w:r>
      <w:r>
        <w:rPr>
          <w:rFonts w:cs="David" w:ascii="David" w:hAnsi="David"/>
        </w:rPr>
        <w:t>3.10.2017</w:t>
      </w:r>
      <w:r>
        <w:rPr>
          <w:rFonts w:cs="David" w:ascii="David" w:hAnsi="David"/>
          <w:rtl w:val="true"/>
        </w:rPr>
        <w:t xml:space="preserve">) </w:t>
      </w:r>
      <w:r>
        <w:rPr>
          <w:rFonts w:ascii="David" w:hAnsi="David"/>
          <w:rtl w:val="true"/>
        </w:rPr>
        <w:t>התייחסות ליחס בין קיומו של עונש מזערי לרף התחתון של מתחם העונש ההולם</w:t>
      </w:r>
      <w:r>
        <w:rPr>
          <w:rFonts w:cs="David" w:ascii="David" w:hAnsi="David"/>
          <w:rtl w:val="true"/>
        </w:rPr>
        <w:t>:</w:t>
      </w:r>
      <w:r>
        <w:rPr>
          <w:rFonts w:cs="David" w:ascii="David" w:hAnsi="David"/>
          <w:b/>
          <w:bCs/>
          <w:rtl w:val="true"/>
        </w:rPr>
        <w:t xml:space="preserve"> "</w:t>
      </w:r>
      <w:r>
        <w:rPr>
          <w:rFonts w:ascii="David" w:hAnsi="David"/>
          <w:b/>
          <w:b/>
          <w:bCs/>
          <w:rtl w:val="true"/>
        </w:rPr>
        <w:t>בית משפט זה נדרש</w:t>
      </w:r>
      <w:r>
        <w:rPr>
          <w:rFonts w:cs="David" w:ascii="David" w:hAnsi="David"/>
          <w:b/>
          <w:bCs/>
          <w:rtl w:val="true"/>
        </w:rPr>
        <w:t xml:space="preserve">, </w:t>
      </w:r>
      <w:r>
        <w:rPr>
          <w:rFonts w:ascii="David" w:hAnsi="David"/>
          <w:b/>
          <w:b/>
          <w:bCs/>
          <w:rtl w:val="true"/>
        </w:rPr>
        <w:t>במספר הזדמנויות</w:t>
      </w:r>
      <w:r>
        <w:rPr>
          <w:rFonts w:cs="David" w:ascii="David" w:hAnsi="David"/>
          <w:b/>
          <w:bCs/>
          <w:rtl w:val="true"/>
        </w:rPr>
        <w:t xml:space="preserve">, </w:t>
      </w:r>
      <w:r>
        <w:rPr>
          <w:rFonts w:ascii="David" w:hAnsi="David"/>
          <w:b/>
          <w:b/>
          <w:bCs/>
          <w:rtl w:val="true"/>
        </w:rPr>
        <w:t>לשאלת היחס בין העונש המזערי לבין מתחם הענישה</w:t>
      </w:r>
      <w:r>
        <w:rPr>
          <w:rFonts w:cs="David" w:ascii="David" w:hAnsi="David"/>
          <w:b/>
          <w:bCs/>
          <w:rtl w:val="true"/>
        </w:rPr>
        <w:t xml:space="preserve">. </w:t>
      </w:r>
      <w:r>
        <w:rPr>
          <w:rFonts w:ascii="David" w:hAnsi="David"/>
          <w:b/>
          <w:b/>
          <w:bCs/>
          <w:rtl w:val="true"/>
        </w:rPr>
        <w:t>ב</w:t>
      </w:r>
      <w:hyperlink r:id="rId42">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4876/15</w:t>
        </w:r>
      </w:hyperlink>
      <w:r>
        <w:rPr>
          <w:rFonts w:cs="David" w:ascii="David" w:hAnsi="David"/>
          <w:b/>
          <w:bCs/>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ascii="David" w:hAnsi="David"/>
          <w:b/>
          <w:b/>
          <w:bCs/>
          <w:rtl w:val="true"/>
        </w:rPr>
        <w:t>פורסם בנבו</w:t>
      </w:r>
      <w:r>
        <w:rPr>
          <w:rFonts w:cs="David" w:ascii="David" w:hAnsi="David"/>
          <w:b/>
          <w:bCs/>
          <w:rtl w:val="true"/>
        </w:rPr>
        <w:t>] (</w:t>
      </w:r>
      <w:r>
        <w:rPr>
          <w:rFonts w:cs="David" w:ascii="David" w:hAnsi="David"/>
          <w:b/>
          <w:bCs/>
        </w:rPr>
        <w:t>3.12.2015</w:t>
      </w:r>
      <w:r>
        <w:rPr>
          <w:rFonts w:cs="David" w:ascii="David" w:hAnsi="David"/>
          <w:b/>
          <w:bCs/>
          <w:rtl w:val="true"/>
        </w:rPr>
        <w:t xml:space="preserve">), </w:t>
      </w:r>
      <w:r>
        <w:rPr>
          <w:rFonts w:ascii="David" w:hAnsi="David"/>
          <w:b/>
          <w:b/>
          <w:bCs/>
          <w:rtl w:val="true"/>
        </w:rPr>
        <w:t>סוכמה ההלכה</w:t>
      </w:r>
      <w:r>
        <w:rPr>
          <w:rFonts w:cs="David" w:ascii="David" w:hAnsi="David"/>
          <w:b/>
          <w:bCs/>
          <w:rtl w:val="true"/>
        </w:rPr>
        <w:t xml:space="preserve">, </w:t>
      </w:r>
      <w:r>
        <w:rPr>
          <w:rFonts w:ascii="David" w:hAnsi="David"/>
          <w:b/>
          <w:b/>
          <w:bCs/>
          <w:rtl w:val="true"/>
        </w:rPr>
        <w:t>לאחר סקירה נרחבת של פסיקה קודמת</w:t>
      </w:r>
      <w:r>
        <w:rPr>
          <w:rFonts w:cs="David" w:ascii="David" w:hAnsi="David"/>
          <w:b/>
          <w:bCs/>
          <w:rtl w:val="true"/>
        </w:rPr>
        <w:t xml:space="preserve">, </w:t>
      </w:r>
      <w:r>
        <w:rPr>
          <w:rFonts w:ascii="David" w:hAnsi="David"/>
          <w:b/>
          <w:b/>
          <w:bCs/>
          <w:rtl w:val="true"/>
        </w:rPr>
        <w:t>ולפיה אין לקבוע</w:t>
      </w:r>
      <w:r>
        <w:rPr>
          <w:rFonts w:cs="David" w:ascii="David" w:hAnsi="David"/>
          <w:b/>
          <w:bCs/>
          <w:rtl w:val="true"/>
        </w:rPr>
        <w:t xml:space="preserve">, </w:t>
      </w:r>
      <w:r>
        <w:rPr>
          <w:rFonts w:ascii="David" w:hAnsi="David"/>
          <w:b/>
          <w:b/>
          <w:bCs/>
          <w:rtl w:val="true"/>
        </w:rPr>
        <w:t>ככלל</w:t>
      </w:r>
      <w:r>
        <w:rPr>
          <w:rFonts w:cs="David" w:ascii="David" w:hAnsi="David"/>
          <w:b/>
          <w:bCs/>
          <w:rtl w:val="true"/>
        </w:rPr>
        <w:t xml:space="preserve">, </w:t>
      </w:r>
      <w:r>
        <w:rPr>
          <w:rFonts w:ascii="David" w:hAnsi="David"/>
          <w:b/>
          <w:b/>
          <w:bCs/>
          <w:rtl w:val="true"/>
        </w:rPr>
        <w:t>רף ענישה תחתון הנמוך מהעונש המזערי</w:t>
      </w:r>
      <w:r>
        <w:rPr>
          <w:rFonts w:cs="David" w:ascii="David" w:hAnsi="David"/>
          <w:b/>
          <w:bCs/>
          <w:rtl w:val="true"/>
        </w:rPr>
        <w:t xml:space="preserve">, </w:t>
      </w:r>
      <w:r>
        <w:rPr>
          <w:rFonts w:ascii="David" w:hAnsi="David"/>
          <w:b/>
          <w:b/>
          <w:bCs/>
          <w:rtl w:val="true"/>
        </w:rPr>
        <w:t>וזאת גם כאשר קיימת הצדקה לסטות ממתחם העונש ההולם משיקולי שיקום</w:t>
      </w:r>
      <w:r>
        <w:rPr>
          <w:rFonts w:cs="David" w:ascii="David" w:hAnsi="David"/>
          <w:b/>
          <w:bCs/>
          <w:rtl w:val="true"/>
        </w:rPr>
        <w:t xml:space="preserve">. </w:t>
      </w:r>
      <w:r>
        <w:rPr>
          <w:rFonts w:ascii="David" w:hAnsi="David"/>
          <w:b/>
          <w:b/>
          <w:bCs/>
          <w:rtl w:val="true"/>
        </w:rPr>
        <w:t>בצד זאת</w:t>
      </w:r>
      <w:r>
        <w:rPr>
          <w:rFonts w:cs="David" w:ascii="David" w:hAnsi="David"/>
          <w:b/>
          <w:bCs/>
          <w:rtl w:val="true"/>
        </w:rPr>
        <w:t xml:space="preserve">, </w:t>
      </w:r>
      <w:r>
        <w:rPr>
          <w:rFonts w:ascii="David" w:hAnsi="David"/>
          <w:b/>
          <w:b/>
          <w:bCs/>
          <w:rtl w:val="true"/>
        </w:rPr>
        <w:t xml:space="preserve">יתכנו </w:t>
      </w:r>
      <w:r>
        <w:rPr>
          <w:rFonts w:cs="David" w:ascii="David" w:hAnsi="David"/>
          <w:b/>
          <w:bCs/>
          <w:rtl w:val="true"/>
        </w:rPr>
        <w:t>"</w:t>
      </w:r>
      <w:r>
        <w:rPr>
          <w:rFonts w:ascii="David" w:hAnsi="David"/>
          <w:b/>
          <w:b/>
          <w:bCs/>
          <w:rtl w:val="true"/>
        </w:rPr>
        <w:t>טעמים מיוחדים</w:t>
      </w:r>
      <w:r>
        <w:rPr>
          <w:rFonts w:cs="David" w:ascii="David" w:hAnsi="David"/>
          <w:b/>
          <w:bCs/>
          <w:rtl w:val="true"/>
        </w:rPr>
        <w:t xml:space="preserve">" </w:t>
      </w:r>
      <w:r>
        <w:rPr>
          <w:rFonts w:ascii="David" w:hAnsi="David"/>
          <w:b/>
          <w:b/>
          <w:bCs/>
          <w:rtl w:val="true"/>
        </w:rPr>
        <w:t>המצדיקים קביעת רף תחתון נמוך יותר</w:t>
      </w:r>
      <w:r>
        <w:rPr>
          <w:rFonts w:cs="David" w:ascii="David" w:hAnsi="David"/>
          <w:b/>
          <w:bCs/>
          <w:rtl w:val="true"/>
        </w:rPr>
        <w:t xml:space="preserve">, </w:t>
      </w:r>
      <w:r>
        <w:rPr>
          <w:rFonts w:ascii="David" w:hAnsi="David"/>
          <w:b/>
          <w:b/>
          <w:bCs/>
          <w:rtl w:val="true"/>
        </w:rPr>
        <w:t>ובמקרה מעין זה על בית המשפט לפרט את אותם טעמים מיוחדים</w:t>
      </w:r>
      <w:r>
        <w:rPr>
          <w:rFonts w:cs="David" w:ascii="David" w:hAnsi="David"/>
          <w:b/>
          <w:bCs/>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pPr>
      <w:r>
        <w:rPr>
          <w:rFonts w:ascii="David" w:hAnsi="David"/>
          <w:rtl w:val="true"/>
        </w:rPr>
        <w:t>הדברים האמורים לעיל נפסקו ביחס לקיומו של עונש מזערי בסוג אחר של עבירות</w:t>
      </w:r>
      <w:r>
        <w:rPr>
          <w:rFonts w:cs="David" w:ascii="David" w:hAnsi="David"/>
          <w:rtl w:val="true"/>
        </w:rPr>
        <w:t xml:space="preserve">, </w:t>
      </w:r>
      <w:r>
        <w:rPr>
          <w:rFonts w:ascii="David" w:hAnsi="David"/>
          <w:rtl w:val="true"/>
        </w:rPr>
        <w:t>אלם העיקרון זהה</w:t>
      </w:r>
      <w:r>
        <w:rPr>
          <w:rFonts w:cs="David" w:ascii="David" w:hAnsi="David"/>
          <w:rtl w:val="true"/>
        </w:rPr>
        <w:t xml:space="preserve">, </w:t>
      </w:r>
      <w:r>
        <w:rPr>
          <w:rFonts w:ascii="David" w:hAnsi="David"/>
          <w:rtl w:val="true"/>
        </w:rPr>
        <w:t xml:space="preserve">שכן גם לפי </w:t>
      </w:r>
      <w:hyperlink r:id="rId43">
        <w:r>
          <w:rPr>
            <w:rStyle w:val="Hyperlink"/>
            <w:rFonts w:ascii="David" w:hAnsi="David"/>
            <w:color w:val="0000FF"/>
            <w:rtl w:val="true"/>
          </w:rPr>
          <w:t xml:space="preserve">סעיף </w:t>
        </w:r>
        <w:r>
          <w:rPr>
            <w:rStyle w:val="Hyperlink"/>
            <w:rFonts w:cs="David" w:ascii="David" w:hAnsi="David"/>
            <w:color w:val="0000FF"/>
          </w:rPr>
          <w:t>140</w:t>
        </w:r>
        <w:r>
          <w:rPr>
            <w:rStyle w:val="Hyperlink"/>
            <w:rFonts w:cs="David" w:ascii="David" w:hAnsi="David"/>
            <w:color w:val="0000FF"/>
            <w:rtl w:val="true"/>
          </w:rPr>
          <w:t>(</w:t>
        </w:r>
        <w:r>
          <w:rPr>
            <w:rStyle w:val="Hyperlink"/>
            <w:rFonts w:ascii="David" w:hAnsi="David"/>
            <w:color w:val="0000FF"/>
            <w:rtl w:val="true"/>
          </w:rPr>
          <w:t>ז</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 xml:space="preserve">לא יפחת העונש מרבע </w:t>
      </w:r>
      <w:r>
        <w:rPr>
          <w:rFonts w:ascii="David" w:hAnsi="David"/>
          <w:rtl w:val="true"/>
        </w:rPr>
        <w:t>ה</w:t>
      </w:r>
      <w:r>
        <w:rPr>
          <w:rFonts w:ascii="David" w:hAnsi="David"/>
          <w:rtl w:val="true"/>
        </w:rPr>
        <w:t>עונש המירבי שנקבע</w:t>
      </w:r>
      <w:r>
        <w:rPr>
          <w:rFonts w:cs="David" w:ascii="David" w:hAnsi="David"/>
          <w:rtl w:val="true"/>
        </w:rPr>
        <w:t xml:space="preserve">, </w:t>
      </w:r>
      <w:r>
        <w:rPr>
          <w:rFonts w:ascii="David" w:hAnsi="David"/>
          <w:rtl w:val="true"/>
        </w:rPr>
        <w:t>אלא אם יש טעמים מיוחדים שירשמו</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לאור האמור לעיל</w:t>
      </w:r>
      <w:r>
        <w:rPr>
          <w:rFonts w:cs="David" w:ascii="David" w:hAnsi="David"/>
          <w:rtl w:val="true"/>
        </w:rPr>
        <w:t xml:space="preserve">, </w:t>
      </w:r>
      <w:r>
        <w:rPr>
          <w:rFonts w:ascii="David" w:hAnsi="David"/>
          <w:rtl w:val="true"/>
        </w:rPr>
        <w:t>ככלל קביעת מתחם עונש הולם אשר הרף התחתון בו נמוך מהעונש המזערי אשר נקבע בחוק</w:t>
      </w:r>
      <w:r>
        <w:rPr>
          <w:rFonts w:cs="David" w:ascii="David" w:hAnsi="David"/>
          <w:rtl w:val="true"/>
        </w:rPr>
        <w:t xml:space="preserve">, </w:t>
      </w:r>
      <w:r>
        <w:rPr>
          <w:rFonts w:ascii="David" w:hAnsi="David"/>
          <w:rtl w:val="true"/>
        </w:rPr>
        <w:t>צריכה לטעמים מיוחדים המצדיקים זאת</w:t>
      </w:r>
      <w:r>
        <w:rPr>
          <w:rFonts w:cs="David" w:ascii="David" w:hAnsi="David"/>
          <w:rtl w:val="true"/>
        </w:rPr>
        <w:t xml:space="preserve">, </w:t>
      </w:r>
      <w:r>
        <w:rPr>
          <w:rFonts w:ascii="David" w:hAnsi="David"/>
          <w:rtl w:val="true"/>
        </w:rPr>
        <w:t>ובהיעדרם</w:t>
      </w:r>
      <w:r>
        <w:rPr>
          <w:rFonts w:cs="David" w:ascii="David" w:hAnsi="David"/>
          <w:rtl w:val="true"/>
        </w:rPr>
        <w:t xml:space="preserve">, </w:t>
      </w:r>
      <w:r>
        <w:rPr>
          <w:rFonts w:ascii="David" w:hAnsi="David"/>
          <w:rtl w:val="true"/>
        </w:rPr>
        <w:t>אין מקום לכך</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לקביעת המחוקק בדבר קיומו של עונש מזערי השפעה על המתחמים שיש לקבוע</w:t>
      </w:r>
      <w:r>
        <w:rPr>
          <w:rFonts w:cs="David" w:ascii="David" w:hAnsi="David"/>
          <w:rtl w:val="true"/>
        </w:rPr>
        <w:t xml:space="preserve">, </w:t>
      </w:r>
      <w:r>
        <w:rPr>
          <w:rFonts w:ascii="David" w:hAnsi="David"/>
          <w:rtl w:val="true"/>
        </w:rPr>
        <w:t>אשר הינם כאמור גם בכפוף ובהתאם לנסיבות ביצוע העבירה</w:t>
      </w:r>
      <w:r>
        <w:rPr>
          <w:rFonts w:cs="David" w:ascii="David" w:hAnsi="David"/>
          <w:rtl w:val="true"/>
        </w:rPr>
        <w:t xml:space="preserve">, </w:t>
      </w:r>
      <w:r>
        <w:rPr>
          <w:rFonts w:ascii="David" w:hAnsi="David"/>
          <w:rtl w:val="true"/>
        </w:rPr>
        <w:t>וכן יש לכך השפעה על הענישה</w:t>
      </w:r>
      <w:r>
        <w:rPr>
          <w:rFonts w:cs="David" w:ascii="David" w:hAnsi="David"/>
          <w:rtl w:val="true"/>
        </w:rPr>
        <w:t xml:space="preserve">, </w:t>
      </w:r>
      <w:r>
        <w:rPr>
          <w:rFonts w:ascii="David" w:hAnsi="David"/>
          <w:rtl w:val="true"/>
        </w:rPr>
        <w:t>שכן תיקון זה מבטא את הצורך בהחמרה</w:t>
      </w:r>
      <w:r>
        <w:rPr>
          <w:rFonts w:cs="David" w:ascii="David" w:hAnsi="David"/>
          <w:rtl w:val="true"/>
        </w:rPr>
        <w:t xml:space="preserve">, </w:t>
      </w:r>
      <w:r>
        <w:rPr>
          <w:rFonts w:ascii="David" w:hAnsi="David"/>
          <w:rtl w:val="true"/>
        </w:rPr>
        <w:t>בשל החשיבות של ההגנה על הערכים המוגנים דלעיל</w:t>
      </w:r>
      <w:r>
        <w:rPr>
          <w:rFonts w:cs="David" w:ascii="David" w:hAnsi="David"/>
          <w:rtl w:val="true"/>
        </w:rPr>
        <w:t xml:space="preserve">, </w:t>
      </w:r>
      <w:r>
        <w:rPr>
          <w:rFonts w:ascii="David" w:hAnsi="David"/>
          <w:rtl w:val="true"/>
        </w:rPr>
        <w:t>והצורך במענה עונשי הולם בפגיעה בהם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נסיבות ביצוע העבירה ע</w:t>
      </w:r>
      <w:r>
        <w:rPr>
          <w:rFonts w:cs="David" w:ascii="David" w:hAnsi="David"/>
          <w:rtl w:val="true"/>
        </w:rPr>
        <w:t>"</w:t>
      </w:r>
      <w:r>
        <w:rPr>
          <w:rFonts w:ascii="David" w:hAnsi="David"/>
          <w:rtl w:val="true"/>
        </w:rPr>
        <w:t>י הנאשם אינן מקימות את הטעמים המיוחדים הנדרשים לקביעת מתחם ברף תחתון נמוך יותר</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בחינת הנסיבות בכתב האישום המתוקן מביאה למסקנה כי הנאשם הינו גורם מרכזי בעסקה שבוצעה באקדח הזנקה שהוסב</w:t>
      </w:r>
      <w:r>
        <w:rPr>
          <w:rFonts w:cs="David" w:ascii="David" w:hAnsi="David"/>
          <w:rtl w:val="true"/>
        </w:rPr>
        <w:t xml:space="preserve">, </w:t>
      </w:r>
      <w:r>
        <w:rPr>
          <w:rFonts w:ascii="David" w:hAnsi="David"/>
          <w:rtl w:val="true"/>
        </w:rPr>
        <w:t>ואשר מסוגל לירות תחמושת קליעית</w:t>
      </w:r>
      <w:r>
        <w:rPr>
          <w:rFonts w:cs="David" w:ascii="David" w:hAnsi="David"/>
          <w:rtl w:val="true"/>
        </w:rPr>
        <w:t xml:space="preserve">, </w:t>
      </w:r>
      <w:r>
        <w:rPr>
          <w:rFonts w:ascii="David" w:hAnsi="David"/>
          <w:rtl w:val="true"/>
        </w:rPr>
        <w:t xml:space="preserve">יחד עם מחסנית תואמת ו – </w:t>
      </w:r>
      <w:r>
        <w:rPr>
          <w:rFonts w:cs="David" w:ascii="David" w:hAnsi="David"/>
        </w:rPr>
        <w:t>8</w:t>
      </w:r>
      <w:r>
        <w:rPr>
          <w:rFonts w:cs="David" w:ascii="David" w:hAnsi="David"/>
          <w:rtl w:val="true"/>
        </w:rPr>
        <w:t xml:space="preserve"> </w:t>
      </w:r>
      <w:r>
        <w:rPr>
          <w:rFonts w:ascii="David" w:hAnsi="David"/>
          <w:rtl w:val="true"/>
        </w:rPr>
        <w:t>כדורים</w:t>
      </w:r>
      <w:r>
        <w:rPr>
          <w:rFonts w:cs="David" w:ascii="David" w:hAnsi="David"/>
          <w:rtl w:val="true"/>
        </w:rPr>
        <w:t xml:space="preserve">, </w:t>
      </w:r>
      <w:r>
        <w:rPr>
          <w:rFonts w:ascii="David" w:hAnsi="David"/>
          <w:rtl w:val="true"/>
        </w:rPr>
        <w:t>אשר לא תאמו את האקדח</w:t>
      </w:r>
      <w:r>
        <w:rPr>
          <w:rFonts w:cs="David" w:ascii="David" w:hAnsi="David"/>
          <w:rtl w:val="true"/>
        </w:rPr>
        <w:t xml:space="preserve">. </w:t>
      </w:r>
      <w:r>
        <w:rPr>
          <w:rFonts w:ascii="David" w:hAnsi="David"/>
          <w:rtl w:val="true"/>
        </w:rPr>
        <w:t>הנאשם לא רק שמוסר את הנשק והתחמושת במסגרת העסקה</w:t>
      </w:r>
      <w:r>
        <w:rPr>
          <w:rFonts w:cs="David" w:ascii="David" w:hAnsi="David"/>
          <w:rtl w:val="true"/>
        </w:rPr>
        <w:t xml:space="preserve">, </w:t>
      </w:r>
      <w:r>
        <w:rPr>
          <w:rFonts w:ascii="David" w:hAnsi="David"/>
          <w:rtl w:val="true"/>
        </w:rPr>
        <w:t>ומקבל את הסכום שהינו התשלום עבור האקדח והתחמושת</w:t>
      </w:r>
      <w:r>
        <w:rPr>
          <w:rFonts w:cs="David" w:ascii="David" w:hAnsi="David"/>
          <w:rtl w:val="true"/>
        </w:rPr>
        <w:t xml:space="preserve">, </w:t>
      </w:r>
      <w:r>
        <w:rPr>
          <w:rFonts w:ascii="David" w:hAnsi="David"/>
          <w:rtl w:val="true"/>
        </w:rPr>
        <w:t>אלא שאף מסביר לסוכן כיצד הנשק עובד</w:t>
      </w:r>
      <w:r>
        <w:rPr>
          <w:rFonts w:cs="David" w:ascii="David" w:hAnsi="David"/>
          <w:rtl w:val="true"/>
        </w:rPr>
        <w:t xml:space="preserve">. </w:t>
      </w:r>
      <w:r>
        <w:rPr>
          <w:rFonts w:ascii="David" w:hAnsi="David"/>
          <w:rtl w:val="true"/>
        </w:rPr>
        <w:t>כאמור</w:t>
      </w:r>
      <w:r>
        <w:rPr>
          <w:rFonts w:cs="David" w:ascii="David" w:hAnsi="David"/>
          <w:rtl w:val="true"/>
        </w:rPr>
        <w:t xml:space="preserve">, </w:t>
      </w:r>
      <w:r>
        <w:rPr>
          <w:rFonts w:ascii="David" w:hAnsi="David"/>
          <w:rtl w:val="true"/>
        </w:rPr>
        <w:t>העבירה מבוצעת בביתו של הנאשם</w:t>
      </w:r>
      <w:r>
        <w:rPr>
          <w:rFonts w:cs="David" w:ascii="David" w:hAnsi="David"/>
          <w:rtl w:val="true"/>
        </w:rPr>
        <w:t xml:space="preserve">, </w:t>
      </w:r>
      <w:r>
        <w:rPr>
          <w:rFonts w:ascii="David" w:hAnsi="David"/>
          <w:rtl w:val="true"/>
        </w:rPr>
        <w:t>והנאשם פונה אל הסוכן כמה פעמים קודם לכן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אינני מוצא כי בעובדה שמדובר בתיק שהנאשם קיבל מאחר</w:t>
      </w:r>
      <w:r>
        <w:rPr>
          <w:rFonts w:cs="David" w:ascii="David" w:hAnsi="David"/>
          <w:rtl w:val="true"/>
        </w:rPr>
        <w:t xml:space="preserve">, </w:t>
      </w:r>
      <w:r>
        <w:rPr>
          <w:rFonts w:ascii="David" w:hAnsi="David"/>
          <w:rtl w:val="true"/>
        </w:rPr>
        <w:t>כדי להוות נסיבה אשר יש בה כדי להוות טעם מיוחד</w:t>
      </w:r>
      <w:r>
        <w:rPr>
          <w:rFonts w:cs="David" w:ascii="David" w:hAnsi="David"/>
          <w:rtl w:val="true"/>
        </w:rPr>
        <w:t xml:space="preserve">. </w:t>
      </w:r>
      <w:r>
        <w:rPr>
          <w:rFonts w:ascii="David" w:hAnsi="David"/>
          <w:rtl w:val="true"/>
        </w:rPr>
        <w:t>הנאשם</w:t>
      </w:r>
      <w:r>
        <w:rPr>
          <w:rFonts w:cs="David" w:ascii="David" w:hAnsi="David"/>
          <w:rtl w:val="true"/>
        </w:rPr>
        <w:t xml:space="preserve">, </w:t>
      </w:r>
      <w:r>
        <w:rPr>
          <w:rFonts w:ascii="David" w:hAnsi="David"/>
          <w:rtl w:val="true"/>
        </w:rPr>
        <w:t>לכל אורך העובדות המפורטות בכתב האישום</w:t>
      </w:r>
      <w:r>
        <w:rPr>
          <w:rFonts w:ascii="David" w:hAnsi="David"/>
          <w:rtl w:val="true"/>
        </w:rPr>
        <w:t xml:space="preserve"> המתוקן</w:t>
      </w:r>
      <w:r>
        <w:rPr>
          <w:rFonts w:cs="David" w:ascii="David" w:hAnsi="David"/>
          <w:rtl w:val="true"/>
        </w:rPr>
        <w:t xml:space="preserve">, </w:t>
      </w:r>
      <w:r>
        <w:rPr>
          <w:rFonts w:ascii="David" w:hAnsi="David"/>
          <w:rtl w:val="true"/>
        </w:rPr>
        <w:t>הינו גורם מרכזי ביותר</w:t>
      </w:r>
      <w:r>
        <w:rPr>
          <w:rFonts w:cs="David" w:ascii="David" w:hAnsi="David"/>
          <w:rtl w:val="true"/>
        </w:rPr>
        <w:t xml:space="preserve">, </w:t>
      </w:r>
      <w:r>
        <w:rPr>
          <w:rFonts w:ascii="David" w:hAnsi="David"/>
          <w:rtl w:val="true"/>
        </w:rPr>
        <w:t>לקיומה של העיסקה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 xml:space="preserve">משכך הרף התחתון של המתחם </w:t>
      </w:r>
      <w:r>
        <w:rPr>
          <w:rFonts w:ascii="David" w:hAnsi="David"/>
          <w:rtl w:val="true"/>
        </w:rPr>
        <w:t>אינו צריך להיות</w:t>
      </w:r>
      <w:r>
        <w:rPr>
          <w:rFonts w:ascii="David" w:hAnsi="David"/>
          <w:rtl w:val="true"/>
        </w:rPr>
        <w:t xml:space="preserve"> מתחת לעונש המזערי של </w:t>
      </w:r>
      <w:r>
        <w:rPr>
          <w:rFonts w:cs="David" w:ascii="David" w:hAnsi="David"/>
        </w:rPr>
        <w:t>45</w:t>
      </w:r>
      <w:r>
        <w:rPr>
          <w:rFonts w:cs="David" w:ascii="David" w:hAnsi="David"/>
          <w:rtl w:val="true"/>
        </w:rPr>
        <w:t xml:space="preserve"> </w:t>
      </w:r>
      <w:r>
        <w:rPr>
          <w:rFonts w:ascii="David" w:hAnsi="David"/>
          <w:rtl w:val="true"/>
        </w:rPr>
        <w:t>חודשי מאסר אשר נקבע בחוק</w:t>
      </w:r>
      <w:r>
        <w:rPr>
          <w:rFonts w:cs="David" w:ascii="David" w:hAnsi="David"/>
          <w:rtl w:val="true"/>
        </w:rPr>
        <w:t xml:space="preserve">. </w:t>
      </w:r>
      <w:r>
        <w:rPr>
          <w:rFonts w:ascii="David" w:hAnsi="David"/>
          <w:rtl w:val="true"/>
        </w:rPr>
        <w:t>ואולם</w:t>
      </w:r>
      <w:r>
        <w:rPr>
          <w:rFonts w:cs="David" w:ascii="David" w:hAnsi="David"/>
          <w:rtl w:val="true"/>
        </w:rPr>
        <w:t xml:space="preserve">, </w:t>
      </w:r>
      <w:r>
        <w:rPr>
          <w:rFonts w:ascii="David" w:hAnsi="David"/>
          <w:rtl w:val="true"/>
        </w:rPr>
        <w:t>כאמור לעיל</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המאשימה עתרו לקביעת מתחם עונש הולם שתחילתו ב – </w:t>
      </w:r>
      <w:r>
        <w:rPr>
          <w:rFonts w:cs="David" w:ascii="David" w:hAnsi="David"/>
        </w:rPr>
        <w:t>42</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דהיינו מעט פחות מעונש המינימום</w:t>
      </w:r>
      <w:r>
        <w:rPr>
          <w:rFonts w:cs="David" w:ascii="David" w:hAnsi="David"/>
          <w:rtl w:val="true"/>
        </w:rPr>
        <w:t xml:space="preserve">. </w:t>
      </w:r>
      <w:r>
        <w:rPr>
          <w:rFonts w:ascii="David" w:hAnsi="David"/>
          <w:rtl w:val="true"/>
        </w:rPr>
        <w:t>הגם שלא מצאתי הנמקה לירידה זו מתחת לעונש המזערי הקבוע בחוק</w:t>
      </w:r>
      <w:r>
        <w:rPr>
          <w:rFonts w:cs="David" w:ascii="David" w:hAnsi="David"/>
          <w:rtl w:val="true"/>
        </w:rPr>
        <w:t xml:space="preserve">, </w:t>
      </w:r>
      <w:r>
        <w:rPr>
          <w:rFonts w:ascii="David" w:hAnsi="David"/>
          <w:rtl w:val="true"/>
        </w:rPr>
        <w:t>והגם שקביעת מתחם העונש ההולם הינה קביעה נורמטיבית של בית המשפט</w:t>
      </w:r>
      <w:r>
        <w:rPr>
          <w:rFonts w:cs="David" w:ascii="David" w:hAnsi="David"/>
          <w:rtl w:val="true"/>
        </w:rPr>
        <w:t xml:space="preserve">, </w:t>
      </w:r>
      <w:r>
        <w:rPr>
          <w:rFonts w:ascii="David" w:hAnsi="David"/>
          <w:rtl w:val="true"/>
        </w:rPr>
        <w:t>לא מצאתי להחמיר מעבר לעתירת המאשימה</w:t>
      </w:r>
      <w:r>
        <w:rPr>
          <w:rFonts w:cs="David" w:ascii="David" w:hAnsi="David"/>
          <w:rtl w:val="true"/>
        </w:rPr>
        <w:t xml:space="preserve">, </w:t>
      </w:r>
      <w:r>
        <w:rPr>
          <w:rFonts w:ascii="David" w:hAnsi="David"/>
          <w:rtl w:val="true"/>
        </w:rPr>
        <w:t>והרף התחתון יקבע כעתירתה</w:t>
      </w:r>
      <w:r>
        <w:rPr>
          <w:rFonts w:cs="David" w:ascii="David" w:hAnsi="David"/>
          <w:rtl w:val="true"/>
        </w:rPr>
        <w:t xml:space="preserve">, </w:t>
      </w:r>
      <w:r>
        <w:rPr>
          <w:rFonts w:ascii="David" w:hAnsi="David"/>
          <w:rtl w:val="true"/>
        </w:rPr>
        <w:t>בשל כך שאינו נמוך משמעותית מהעונש המזערי</w:t>
      </w:r>
      <w:r>
        <w:rPr>
          <w:rFonts w:cs="David" w:ascii="David" w:hAnsi="David"/>
          <w:rtl w:val="true"/>
        </w:rPr>
        <w:t xml:space="preserve">, </w:t>
      </w:r>
      <w:r>
        <w:rPr>
          <w:rFonts w:ascii="David" w:hAnsi="David"/>
          <w:rtl w:val="true"/>
        </w:rPr>
        <w:t xml:space="preserve">וכן לאור כך שמדובר למעשה בהחמרת המתחם אל מול מתחמים שנקבעו טרם כניסתו לתוקף של תיקון </w:t>
      </w:r>
      <w:r>
        <w:rPr>
          <w:rFonts w:cs="David" w:ascii="David" w:hAnsi="David"/>
        </w:rPr>
        <w:t>140</w:t>
      </w:r>
      <w:r>
        <w:rPr>
          <w:rFonts w:cs="David" w:ascii="David" w:hAnsi="David"/>
          <w:rtl w:val="true"/>
        </w:rPr>
        <w:t xml:space="preserve"> </w:t>
      </w:r>
      <w:r>
        <w:rPr>
          <w:rFonts w:ascii="David" w:hAnsi="David"/>
          <w:rtl w:val="true"/>
        </w:rPr>
        <w:t>ל</w:t>
      </w:r>
      <w:hyperlink r:id="rId44">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ויש בכך מידה מסויימת של הדרגתיות בהחמרה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אשר על כן אני מוצא כי מתחם העונש ההולם לעבירה אשר ביצע הנאשם בנסיבות ביצועה כולל מאסר בפועל הנע בין </w:t>
      </w:r>
      <w:r>
        <w:rPr>
          <w:rFonts w:cs="David" w:ascii="David" w:hAnsi="David"/>
        </w:rPr>
        <w:t>42</w:t>
      </w:r>
      <w:r>
        <w:rPr>
          <w:rFonts w:cs="David" w:ascii="David" w:hAnsi="David"/>
          <w:rtl w:val="true"/>
        </w:rPr>
        <w:t xml:space="preserve"> </w:t>
      </w:r>
      <w:r>
        <w:rPr>
          <w:rFonts w:ascii="David" w:hAnsi="David"/>
          <w:rtl w:val="true"/>
        </w:rPr>
        <w:t xml:space="preserve">ל – </w:t>
      </w:r>
      <w:r>
        <w:rPr>
          <w:rFonts w:cs="David" w:ascii="David" w:hAnsi="David"/>
        </w:rPr>
        <w:t>66</w:t>
      </w:r>
      <w:r>
        <w:rPr>
          <w:rFonts w:cs="David" w:ascii="David" w:hAnsi="David"/>
          <w:rtl w:val="true"/>
        </w:rPr>
        <w:t xml:space="preserve"> </w:t>
      </w:r>
      <w:r>
        <w:rPr>
          <w:rFonts w:ascii="David" w:hAnsi="David"/>
          <w:rtl w:val="true"/>
        </w:rPr>
        <w:t>חודשים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מדובר בעבירה אשר יסוד כלכלי עומד בבסיסה</w:t>
      </w:r>
      <w:r>
        <w:rPr>
          <w:rFonts w:cs="David" w:ascii="David" w:hAnsi="David"/>
          <w:rtl w:val="true"/>
        </w:rPr>
        <w:t xml:space="preserve">, </w:t>
      </w:r>
      <w:r>
        <w:rPr>
          <w:rFonts w:ascii="David" w:hAnsi="David"/>
          <w:rtl w:val="true"/>
        </w:rPr>
        <w:t>בנסיבות ביצועה</w:t>
      </w:r>
      <w:r>
        <w:rPr>
          <w:rFonts w:cs="David" w:ascii="David" w:hAnsi="David"/>
          <w:rtl w:val="true"/>
        </w:rPr>
        <w:t xml:space="preserve">. </w:t>
      </w:r>
      <w:r>
        <w:rPr>
          <w:rFonts w:ascii="David" w:hAnsi="David"/>
          <w:rtl w:val="true"/>
        </w:rPr>
        <w:t>בפסיקה דלעיל ניתן לראות כי לצד הענישה של מאסרים בפועל מוטלים גם קנסות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אין בפניי אינדיקציות של ממש למצבו הכלכלי של הנאשם</w:t>
      </w:r>
      <w:r>
        <w:rPr>
          <w:rFonts w:cs="David" w:ascii="David" w:hAnsi="David"/>
          <w:rtl w:val="true"/>
        </w:rPr>
        <w:t xml:space="preserve">, </w:t>
      </w:r>
      <w:r>
        <w:rPr>
          <w:rFonts w:ascii="David" w:hAnsi="David"/>
          <w:rtl w:val="true"/>
        </w:rPr>
        <w:t>אשר רלוונטי לקביעת מתחם הקנס</w:t>
      </w:r>
      <w:r>
        <w:rPr>
          <w:rFonts w:cs="David" w:ascii="David" w:hAnsi="David"/>
          <w:rtl w:val="true"/>
        </w:rPr>
        <w:t xml:space="preserve">, </w:t>
      </w:r>
      <w:r>
        <w:rPr>
          <w:rFonts w:ascii="David" w:hAnsi="David"/>
          <w:rtl w:val="true"/>
        </w:rPr>
        <w:t>ואולם לאור המאסר המוטל</w:t>
      </w:r>
      <w:r>
        <w:rPr>
          <w:rFonts w:cs="David" w:ascii="David" w:hAnsi="David"/>
          <w:rtl w:val="true"/>
        </w:rPr>
        <w:t xml:space="preserve">, </w:t>
      </w:r>
      <w:r>
        <w:rPr>
          <w:rFonts w:ascii="David" w:hAnsi="David"/>
          <w:rtl w:val="true"/>
        </w:rPr>
        <w:t>מובן כי תהיה לכך השפעה כלכלית</w:t>
      </w:r>
      <w:r>
        <w:rPr>
          <w:rFonts w:cs="David" w:ascii="David" w:hAnsi="David"/>
          <w:rtl w:val="true"/>
        </w:rPr>
        <w:t xml:space="preserve">. </w:t>
      </w:r>
      <w:r>
        <w:rPr>
          <w:rFonts w:ascii="David" w:hAnsi="David"/>
          <w:rtl w:val="true"/>
        </w:rPr>
        <w:t>לאור זאת</w:t>
      </w:r>
      <w:r>
        <w:rPr>
          <w:rFonts w:cs="David" w:ascii="David" w:hAnsi="David"/>
          <w:rtl w:val="true"/>
        </w:rPr>
        <w:t xml:space="preserve">, </w:t>
      </w:r>
      <w:r>
        <w:rPr>
          <w:rFonts w:ascii="David" w:hAnsi="David"/>
          <w:rtl w:val="true"/>
        </w:rPr>
        <w:t>ו</w:t>
      </w:r>
      <w:r>
        <w:rPr>
          <w:rFonts w:ascii="David" w:hAnsi="David"/>
          <w:rtl w:val="true"/>
        </w:rPr>
        <w:t xml:space="preserve">לאור נסיבות ביצוע העבירה אשר במסגרתה שולם סך </w:t>
      </w:r>
      <w:r>
        <w:rPr>
          <w:rFonts w:cs="David" w:ascii="David" w:hAnsi="David"/>
        </w:rPr>
        <w:t>27,000</w:t>
      </w:r>
      <w:r>
        <w:rPr>
          <w:rFonts w:cs="David" w:ascii="David" w:hAnsi="David"/>
          <w:rtl w:val="true"/>
        </w:rPr>
        <w:t xml:space="preserve"> ₪ </w:t>
      </w:r>
      <w:r>
        <w:rPr>
          <w:rFonts w:ascii="David" w:hAnsi="David"/>
          <w:rtl w:val="true"/>
        </w:rPr>
        <w:t>עבור האקדח והתחמושת</w:t>
      </w:r>
      <w:r>
        <w:rPr>
          <w:rFonts w:cs="David" w:ascii="David" w:hAnsi="David"/>
          <w:rtl w:val="true"/>
        </w:rPr>
        <w:t xml:space="preserve">, </w:t>
      </w:r>
      <w:r>
        <w:rPr>
          <w:rFonts w:ascii="David" w:hAnsi="David"/>
          <w:rtl w:val="true"/>
        </w:rPr>
        <w:t xml:space="preserve">אני קובע כי מתחם הקנס נע בין </w:t>
      </w:r>
      <w:r>
        <w:rPr>
          <w:rFonts w:cs="David" w:ascii="David" w:hAnsi="David"/>
        </w:rPr>
        <w:t>25</w:t>
      </w:r>
      <w:r>
        <w:rPr>
          <w:rFonts w:cs="David" w:ascii="David" w:hAnsi="David"/>
          <w:rtl w:val="true"/>
        </w:rPr>
        <w:t xml:space="preserve"> </w:t>
      </w:r>
      <w:r>
        <w:rPr>
          <w:rFonts w:ascii="David" w:hAnsi="David"/>
          <w:rtl w:val="true"/>
        </w:rPr>
        <w:t xml:space="preserve">ל – </w:t>
      </w:r>
      <w:r>
        <w:rPr>
          <w:rFonts w:cs="David" w:ascii="David" w:hAnsi="David"/>
        </w:rPr>
        <w:t>50</w:t>
      </w:r>
      <w:r>
        <w:rPr>
          <w:rFonts w:cs="David" w:ascii="David" w:hAnsi="David"/>
          <w:rtl w:val="true"/>
        </w:rPr>
        <w:t xml:space="preserve"> </w:t>
      </w:r>
      <w:r>
        <w:rPr>
          <w:rFonts w:ascii="David" w:hAnsi="David"/>
          <w:rtl w:val="true"/>
        </w:rPr>
        <w:t>אלף ₪</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b/>
          <w:b/>
          <w:bCs/>
          <w:u w:val="single"/>
          <w:rtl w:val="true"/>
        </w:rPr>
        <w:t>הענישה</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rPr>
      </w:pPr>
      <w:r>
        <w:rPr>
          <w:rFonts w:cs="David" w:ascii="David" w:hAnsi="David"/>
        </w:rPr>
        <w:t>10</w:t>
      </w:r>
      <w:r>
        <w:rPr>
          <w:rFonts w:cs="David" w:ascii="David" w:hAnsi="David"/>
          <w:rtl w:val="true"/>
        </w:rPr>
        <w:t xml:space="preserve">. </w:t>
        <w:tab/>
      </w:r>
      <w:r>
        <w:rPr>
          <w:rFonts w:ascii="David" w:hAnsi="David"/>
          <w:rtl w:val="true"/>
        </w:rPr>
        <w:t xml:space="preserve">הנאשם יליד </w:t>
      </w:r>
      <w:r>
        <w:rPr>
          <w:rFonts w:cs="David" w:ascii="David" w:hAnsi="David"/>
        </w:rPr>
        <w:t>1986</w:t>
      </w:r>
      <w:r>
        <w:rPr>
          <w:rFonts w:cs="David" w:ascii="David" w:hAnsi="David"/>
          <w:rtl w:val="true"/>
        </w:rPr>
        <w:t xml:space="preserve"> </w:t>
      </w:r>
      <w:r>
        <w:rPr>
          <w:rFonts w:ascii="David" w:hAnsi="David"/>
          <w:rtl w:val="true"/>
        </w:rPr>
        <w:t>והוא נעדר עבר בעבירות נשק</w:t>
      </w:r>
      <w:r>
        <w:rPr>
          <w:rFonts w:cs="David" w:ascii="David" w:hAnsi="David"/>
          <w:rtl w:val="true"/>
        </w:rPr>
        <w:t xml:space="preserve">, </w:t>
      </w:r>
      <w:r>
        <w:rPr>
          <w:rFonts w:ascii="David" w:hAnsi="David"/>
          <w:rtl w:val="true"/>
        </w:rPr>
        <w:t>ולחובתו כאמור עבירת החזקת סכין</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תסקיר שירות המבחן מציין היעדר הבעת נזקקות למענה טיפולי מצד הנאשם</w:t>
      </w:r>
      <w:r>
        <w:rPr>
          <w:rFonts w:cs="David" w:ascii="David" w:hAnsi="David"/>
          <w:rtl w:val="true"/>
        </w:rPr>
        <w:t xml:space="preserve">, </w:t>
      </w:r>
      <w:r>
        <w:rPr>
          <w:rFonts w:ascii="David" w:hAnsi="David"/>
          <w:rtl w:val="true"/>
        </w:rPr>
        <w:t>ומתאר חוסר בהירות ברקע לביצוע העבירה</w:t>
      </w:r>
      <w:r>
        <w:rPr>
          <w:rFonts w:cs="David" w:ascii="David" w:hAnsi="David"/>
          <w:rtl w:val="true"/>
        </w:rPr>
        <w:t xml:space="preserve">, </w:t>
      </w:r>
      <w:r>
        <w:rPr>
          <w:rFonts w:ascii="David" w:hAnsi="David"/>
          <w:rtl w:val="true"/>
        </w:rPr>
        <w:t>לצד השלכת מצבו על גורמים חיצוניים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הנאשם נשוי ואב לשניים</w:t>
      </w:r>
      <w:r>
        <w:rPr>
          <w:rFonts w:cs="David" w:ascii="David" w:hAnsi="David"/>
          <w:rtl w:val="true"/>
        </w:rPr>
        <w:t xml:space="preserve">, </w:t>
      </w:r>
      <w:r>
        <w:rPr>
          <w:rFonts w:ascii="David" w:hAnsi="David"/>
          <w:rtl w:val="true"/>
        </w:rPr>
        <w:t>קיבל אחריות על מעשיו</w:t>
      </w:r>
      <w:r>
        <w:rPr>
          <w:rFonts w:cs="David" w:ascii="David" w:hAnsi="David"/>
          <w:rtl w:val="true"/>
        </w:rPr>
        <w:t xml:space="preserve">, </w:t>
      </w:r>
      <w:r>
        <w:rPr>
          <w:rFonts w:ascii="David" w:hAnsi="David"/>
          <w:rtl w:val="true"/>
        </w:rPr>
        <w:t>ובכך</w:t>
      </w:r>
      <w:r>
        <w:rPr>
          <w:rFonts w:cs="David" w:ascii="David" w:hAnsi="David"/>
          <w:rtl w:val="true"/>
        </w:rPr>
        <w:t xml:space="preserve">, </w:t>
      </w:r>
      <w:r>
        <w:rPr>
          <w:rFonts w:ascii="David" w:hAnsi="David"/>
          <w:rtl w:val="true"/>
        </w:rPr>
        <w:t>לצד העובדה שמדובר בעבירת הנשק הראשונה שהוא מבצע</w:t>
      </w:r>
      <w:r>
        <w:rPr>
          <w:rFonts w:cs="David" w:ascii="David" w:hAnsi="David"/>
          <w:rtl w:val="true"/>
        </w:rPr>
        <w:t xml:space="preserve">, </w:t>
      </w:r>
      <w:r>
        <w:rPr>
          <w:rFonts w:ascii="David" w:hAnsi="David"/>
          <w:rtl w:val="true"/>
        </w:rPr>
        <w:t>יש כדי שיקולים לקולא במסגרת המתחם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אין בפני נימוקים אשר יכול ויהיה בהם להביא לירידה אל מתחת למתחם</w:t>
      </w:r>
      <w:r>
        <w:rPr>
          <w:rFonts w:cs="David" w:ascii="David" w:hAnsi="David"/>
          <w:rtl w:val="true"/>
        </w:rPr>
        <w:t xml:space="preserve">, </w:t>
      </w:r>
      <w:r>
        <w:rPr>
          <w:rFonts w:ascii="David" w:hAnsi="David"/>
          <w:rtl w:val="true"/>
        </w:rPr>
        <w:t>בהיעדר הליך שיקומי</w:t>
      </w:r>
      <w:r>
        <w:rPr>
          <w:rFonts w:cs="David" w:ascii="David" w:hAnsi="David"/>
          <w:rtl w:val="true"/>
        </w:rPr>
        <w:t xml:space="preserve">, </w:t>
      </w:r>
      <w:r>
        <w:rPr>
          <w:rFonts w:ascii="David" w:hAnsi="David"/>
          <w:rtl w:val="true"/>
        </w:rPr>
        <w:t>ובשים לב לעולה מהתסקיר</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לצד זאת</w:t>
      </w:r>
      <w:r>
        <w:rPr>
          <w:rFonts w:cs="David" w:ascii="David" w:hAnsi="David"/>
          <w:rtl w:val="true"/>
        </w:rPr>
        <w:t xml:space="preserve">, </w:t>
      </w:r>
      <w:r>
        <w:rPr>
          <w:rFonts w:ascii="David" w:hAnsi="David"/>
          <w:rtl w:val="true"/>
        </w:rPr>
        <w:t>מדובר בעבירה אשר בענישה במסגרתה יש מקום לשיקולי הרתעת היחיד והרתעת הרבים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מכל האמור אני מוצא כי על הענישה להיות מעל הרף התחתון של המתחם</w:t>
      </w:r>
      <w:r>
        <w:rPr>
          <w:rFonts w:cs="David" w:ascii="David" w:hAnsi="David"/>
          <w:rtl w:val="true"/>
        </w:rPr>
        <w:t xml:space="preserve">, </w:t>
      </w:r>
      <w:r>
        <w:rPr>
          <w:rFonts w:ascii="David" w:hAnsi="David"/>
          <w:rtl w:val="true"/>
        </w:rPr>
        <w:t>אולם מתחת לאמצעו</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כך גם ביחס לקנס המוטל – עליו להיות מעל הרף התחתון</w:t>
      </w:r>
      <w:r>
        <w:rPr>
          <w:rFonts w:cs="David" w:ascii="David" w:hAnsi="David"/>
          <w:rtl w:val="true"/>
        </w:rPr>
        <w:t xml:space="preserve">, </w:t>
      </w:r>
      <w:r>
        <w:rPr>
          <w:rFonts w:ascii="David" w:hAnsi="David"/>
          <w:rtl w:val="true"/>
        </w:rPr>
        <w:t>אך מתחת לאמצעו</w:t>
      </w:r>
      <w:r>
        <w:rPr>
          <w:rFonts w:cs="David" w:ascii="David" w:hAnsi="David"/>
          <w:rtl w:val="true"/>
        </w:rPr>
        <w:t>.</w:t>
      </w:r>
    </w:p>
    <w:p>
      <w:pPr>
        <w:pStyle w:val="Normal"/>
        <w:spacing w:lineRule="auto" w:line="360"/>
        <w:ind w:end="0"/>
        <w:jc w:val="both"/>
        <w:rPr>
          <w:rFonts w:ascii="David" w:hAnsi="David" w:cs="David"/>
          <w:lang w:eastAsia="he-IL"/>
        </w:rPr>
      </w:pPr>
      <w:r>
        <w:rPr>
          <w:rFonts w:cs="David" w:ascii="David" w:hAnsi="David"/>
          <w:rtl w:val="true"/>
          <w:lang w:eastAsia="he-IL"/>
        </w:rPr>
      </w:r>
    </w:p>
    <w:p>
      <w:pPr>
        <w:pStyle w:val="Normal"/>
        <w:spacing w:lineRule="auto" w:line="360"/>
        <w:ind w:end="0"/>
        <w:jc w:val="both"/>
        <w:rPr/>
      </w:pPr>
      <w:r>
        <w:rPr>
          <w:rFonts w:cs="David" w:ascii="David" w:hAnsi="David"/>
        </w:rPr>
        <w:t>11</w:t>
      </w:r>
      <w:r>
        <w:rPr>
          <w:rFonts w:cs="David" w:ascii="David" w:hAnsi="David"/>
          <w:rtl w:val="true"/>
        </w:rPr>
        <w:t xml:space="preserve">. </w:t>
        <w:tab/>
      </w:r>
      <w:r>
        <w:rPr>
          <w:b/>
          <w:b/>
          <w:bCs/>
          <w:rtl w:val="true"/>
          <w:lang w:eastAsia="he-IL"/>
        </w:rPr>
        <w:t>לאור</w:t>
      </w:r>
      <w:r>
        <w:rPr>
          <w:rFonts w:cs="Times New Roman"/>
          <w:b/>
          <w:b/>
          <w:bCs/>
          <w:rtl w:val="true"/>
          <w:lang w:eastAsia="he-IL"/>
        </w:rPr>
        <w:t xml:space="preserve"> </w:t>
      </w:r>
      <w:r>
        <w:rPr>
          <w:b/>
          <w:b/>
          <w:bCs/>
          <w:rtl w:val="true"/>
          <w:lang w:eastAsia="he-IL"/>
        </w:rPr>
        <w:t>כל</w:t>
      </w:r>
      <w:r>
        <w:rPr>
          <w:rFonts w:cs="Times New Roman"/>
          <w:b/>
          <w:b/>
          <w:bCs/>
          <w:rtl w:val="true"/>
          <w:lang w:eastAsia="he-IL"/>
        </w:rPr>
        <w:t xml:space="preserve"> </w:t>
      </w:r>
      <w:r>
        <w:rPr>
          <w:b/>
          <w:b/>
          <w:bCs/>
          <w:rtl w:val="true"/>
          <w:lang w:eastAsia="he-IL"/>
        </w:rPr>
        <w:t>האמור</w:t>
      </w:r>
      <w:r>
        <w:rPr>
          <w:b/>
          <w:bCs/>
          <w:rtl w:val="true"/>
          <w:lang w:eastAsia="he-IL"/>
        </w:rPr>
        <w:t xml:space="preserve">, </w:t>
      </w:r>
      <w:r>
        <w:rPr>
          <w:b/>
          <w:b/>
          <w:bCs/>
          <w:rtl w:val="true"/>
          <w:lang w:eastAsia="he-IL"/>
        </w:rPr>
        <w:t>אני</w:t>
      </w:r>
      <w:r>
        <w:rPr>
          <w:rFonts w:cs="Times New Roman"/>
          <w:b/>
          <w:b/>
          <w:bCs/>
          <w:rtl w:val="true"/>
          <w:lang w:eastAsia="he-IL"/>
        </w:rPr>
        <w:t xml:space="preserve"> </w:t>
      </w:r>
      <w:r>
        <w:rPr>
          <w:b/>
          <w:b/>
          <w:bCs/>
          <w:rtl w:val="true"/>
          <w:lang w:eastAsia="he-IL"/>
        </w:rPr>
        <w:t>גוזר</w:t>
      </w:r>
      <w:r>
        <w:rPr>
          <w:rFonts w:cs="Times New Roman"/>
          <w:b/>
          <w:b/>
          <w:bCs/>
          <w:rtl w:val="true"/>
          <w:lang w:eastAsia="he-IL"/>
        </w:rPr>
        <w:t xml:space="preserve"> </w:t>
      </w:r>
      <w:r>
        <w:rPr>
          <w:b/>
          <w:b/>
          <w:bCs/>
          <w:rtl w:val="true"/>
          <w:lang w:eastAsia="he-IL"/>
        </w:rPr>
        <w:t>על</w:t>
      </w:r>
      <w:r>
        <w:rPr>
          <w:rFonts w:cs="Times New Roman"/>
          <w:b/>
          <w:b/>
          <w:bCs/>
          <w:rtl w:val="true"/>
          <w:lang w:eastAsia="he-IL"/>
        </w:rPr>
        <w:t xml:space="preserve"> </w:t>
      </w:r>
      <w:r>
        <w:rPr>
          <w:b/>
          <w:b/>
          <w:bCs/>
          <w:rtl w:val="true"/>
          <w:lang w:eastAsia="he-IL"/>
        </w:rPr>
        <w:t>הנאשם</w:t>
      </w:r>
      <w:r>
        <w:rPr>
          <w:rFonts w:cs="Times New Roman"/>
          <w:b/>
          <w:b/>
          <w:bCs/>
          <w:rtl w:val="true"/>
          <w:lang w:eastAsia="he-IL"/>
        </w:rPr>
        <w:t xml:space="preserve"> </w:t>
      </w:r>
      <w:r>
        <w:rPr>
          <w:b/>
          <w:b/>
          <w:bCs/>
          <w:rtl w:val="true"/>
          <w:lang w:eastAsia="he-IL"/>
        </w:rPr>
        <w:t>את</w:t>
      </w:r>
      <w:r>
        <w:rPr>
          <w:rFonts w:cs="Times New Roman"/>
          <w:b/>
          <w:b/>
          <w:bCs/>
          <w:rtl w:val="true"/>
          <w:lang w:eastAsia="he-IL"/>
        </w:rPr>
        <w:t xml:space="preserve"> </w:t>
      </w:r>
      <w:r>
        <w:rPr>
          <w:b/>
          <w:b/>
          <w:bCs/>
          <w:rtl w:val="true"/>
          <w:lang w:eastAsia="he-IL"/>
        </w:rPr>
        <w:t>העונשים</w:t>
      </w:r>
      <w:r>
        <w:rPr>
          <w:rFonts w:cs="Times New Roman"/>
          <w:b/>
          <w:b/>
          <w:bCs/>
          <w:rtl w:val="true"/>
          <w:lang w:eastAsia="he-IL"/>
        </w:rPr>
        <w:t xml:space="preserve"> </w:t>
      </w:r>
      <w:r>
        <w:rPr>
          <w:b/>
          <w:b/>
          <w:bCs/>
          <w:rtl w:val="true"/>
          <w:lang w:eastAsia="he-IL"/>
        </w:rPr>
        <w:t>הבאים</w:t>
      </w:r>
      <w:r>
        <w:rPr>
          <w:b/>
          <w:bCs/>
          <w:rtl w:val="true"/>
          <w:lang w:eastAsia="he-IL"/>
        </w:rPr>
        <w:t xml:space="preserve">: </w:t>
      </w:r>
    </w:p>
    <w:p>
      <w:pPr>
        <w:pStyle w:val="Normal"/>
        <w:spacing w:lineRule="auto" w:line="360" w:before="280" w:after="280"/>
        <w:ind w:end="0"/>
        <w:jc w:val="both"/>
        <w:rPr/>
      </w:pPr>
      <w:r>
        <w:rPr>
          <w:rFonts w:ascii="Calibri" w:hAnsi="Calibri" w:cs="Calibri"/>
          <w:b/>
          <w:b/>
          <w:bCs/>
          <w:rtl w:val="true"/>
        </w:rPr>
        <w:t xml:space="preserve">מאסר </w:t>
      </w:r>
      <w:r>
        <w:rPr>
          <w:rFonts w:cs="Calibri" w:ascii="Calibri" w:hAnsi="Calibri"/>
          <w:rtl w:val="true"/>
        </w:rPr>
        <w:t xml:space="preserve">- </w:t>
      </w:r>
      <w:r>
        <w:rPr>
          <w:rFonts w:ascii="Calibri" w:hAnsi="Calibri" w:cs="Calibri"/>
          <w:rtl w:val="true"/>
        </w:rPr>
        <w:t xml:space="preserve">מאסר בפועל לתקופה של </w:t>
      </w:r>
      <w:r>
        <w:rPr>
          <w:rFonts w:cs="Calibri" w:ascii="Calibri" w:hAnsi="Calibri"/>
        </w:rPr>
        <w:t>48</w:t>
      </w:r>
      <w:r>
        <w:rPr>
          <w:rFonts w:cs="Calibri" w:ascii="Calibri" w:hAnsi="Calibri"/>
          <w:rtl w:val="true"/>
        </w:rPr>
        <w:t xml:space="preserve"> </w:t>
      </w:r>
      <w:r>
        <w:rPr>
          <w:rFonts w:ascii="Calibri" w:hAnsi="Calibri" w:cs="Calibri"/>
          <w:rtl w:val="true"/>
        </w:rPr>
        <w:t>חודשים</w:t>
      </w:r>
      <w:r>
        <w:rPr>
          <w:rFonts w:cs="Calibri" w:ascii="Calibri" w:hAnsi="Calibri"/>
          <w:rtl w:val="true"/>
        </w:rPr>
        <w:t xml:space="preserve">, </w:t>
      </w:r>
      <w:r>
        <w:rPr>
          <w:rFonts w:ascii="Calibri" w:hAnsi="Calibri" w:cs="Calibri"/>
          <w:rtl w:val="true"/>
        </w:rPr>
        <w:t>בניכוי ימי מעצרו על פי רישומי שב</w:t>
      </w:r>
      <w:r>
        <w:rPr>
          <w:rFonts w:cs="Calibri" w:ascii="Calibri" w:hAnsi="Calibri"/>
          <w:rtl w:val="true"/>
        </w:rPr>
        <w:t>"</w:t>
      </w:r>
      <w:r>
        <w:rPr>
          <w:rFonts w:ascii="Calibri" w:hAnsi="Calibri" w:cs="Calibri"/>
          <w:rtl w:val="true"/>
        </w:rPr>
        <w:t>ס</w:t>
      </w:r>
      <w:r>
        <w:rPr>
          <w:rFonts w:cs="Calibri" w:ascii="Calibri" w:hAnsi="Calibri"/>
          <w:rtl w:val="true"/>
        </w:rPr>
        <w:t>.</w:t>
      </w:r>
    </w:p>
    <w:p>
      <w:pPr>
        <w:pStyle w:val="Normal"/>
        <w:spacing w:lineRule="auto" w:line="360" w:before="280" w:after="280"/>
        <w:ind w:end="0"/>
        <w:jc w:val="both"/>
        <w:rPr/>
      </w:pPr>
      <w:r>
        <w:rPr>
          <w:rFonts w:ascii="Calibri" w:hAnsi="Calibri" w:cs="Calibri"/>
          <w:b/>
          <w:b/>
          <w:bCs/>
          <w:rtl w:val="true"/>
        </w:rPr>
        <w:t>מאסר על תנאי</w:t>
      </w:r>
      <w:r>
        <w:rPr>
          <w:rFonts w:ascii="Calibri" w:hAnsi="Calibri" w:cs="Calibri"/>
          <w:rtl w:val="true"/>
        </w:rPr>
        <w:t xml:space="preserve"> </w:t>
      </w:r>
      <w:r>
        <w:rPr>
          <w:rFonts w:cs="Calibri" w:ascii="Calibri" w:hAnsi="Calibri"/>
          <w:rtl w:val="true"/>
        </w:rPr>
        <w:t xml:space="preserve">- </w:t>
      </w:r>
      <w:r>
        <w:rPr>
          <w:rFonts w:ascii="Calibri" w:hAnsi="Calibri" w:cs="Calibri"/>
          <w:rtl w:val="true"/>
        </w:rPr>
        <w:t xml:space="preserve">מאסר על תנאי לתקופה של </w:t>
      </w:r>
      <w:r>
        <w:rPr>
          <w:rFonts w:cs="Calibri" w:ascii="Calibri" w:hAnsi="Calibri"/>
        </w:rPr>
        <w:t>18</w:t>
      </w:r>
      <w:r>
        <w:rPr>
          <w:rFonts w:cs="Calibri" w:ascii="Calibri" w:hAnsi="Calibri"/>
          <w:rtl w:val="true"/>
        </w:rPr>
        <w:t xml:space="preserve"> </w:t>
      </w:r>
      <w:r>
        <w:rPr>
          <w:rFonts w:ascii="Calibri" w:hAnsi="Calibri" w:cs="Calibri"/>
          <w:rtl w:val="true"/>
        </w:rPr>
        <w:t>חודשים</w:t>
      </w:r>
      <w:r>
        <w:rPr>
          <w:rFonts w:cs="Calibri" w:ascii="Calibri" w:hAnsi="Calibri"/>
          <w:rtl w:val="true"/>
        </w:rPr>
        <w:t xml:space="preserve">. </w:t>
      </w:r>
      <w:r>
        <w:rPr>
          <w:rFonts w:ascii="Calibri" w:hAnsi="Calibri" w:cs="Calibri"/>
          <w:rtl w:val="true"/>
        </w:rPr>
        <w:t>הנאשם יישא בעונש זה אם בתקופה של שלוש שנים מיום שחרורו יעבור על עבירת נשק מסוג פשע</w:t>
      </w:r>
      <w:r>
        <w:rPr>
          <w:rFonts w:cs="Calibri" w:ascii="Calibri" w:hAnsi="Calibri"/>
          <w:rtl w:val="true"/>
        </w:rPr>
        <w:t>.</w:t>
      </w:r>
    </w:p>
    <w:p>
      <w:pPr>
        <w:pStyle w:val="Normal"/>
        <w:spacing w:lineRule="auto" w:line="360" w:before="280" w:after="280"/>
        <w:ind w:end="0"/>
        <w:jc w:val="both"/>
        <w:rPr/>
      </w:pPr>
      <w:r>
        <w:rPr>
          <w:rFonts w:ascii="Calibri" w:hAnsi="Calibri" w:cs="Calibri"/>
          <w:b/>
          <w:b/>
          <w:bCs/>
          <w:rtl w:val="true"/>
        </w:rPr>
        <w:t>מאסר על תנאי</w:t>
      </w:r>
      <w:r>
        <w:rPr>
          <w:rFonts w:ascii="Calibri" w:hAnsi="Calibri" w:cs="Calibri"/>
          <w:rtl w:val="true"/>
        </w:rPr>
        <w:t xml:space="preserve"> </w:t>
      </w:r>
      <w:r>
        <w:rPr>
          <w:rFonts w:cs="Calibri" w:ascii="Calibri" w:hAnsi="Calibri"/>
          <w:rtl w:val="true"/>
        </w:rPr>
        <w:t xml:space="preserve">- </w:t>
      </w:r>
      <w:r>
        <w:rPr>
          <w:rFonts w:ascii="Calibri" w:hAnsi="Calibri" w:cs="Calibri"/>
          <w:rtl w:val="true"/>
        </w:rPr>
        <w:t xml:space="preserve">מאסר על תנאי לתקופה של </w:t>
      </w:r>
      <w:r>
        <w:rPr>
          <w:rFonts w:cs="Calibri" w:ascii="Calibri" w:hAnsi="Calibri"/>
        </w:rPr>
        <w:t>9</w:t>
      </w:r>
      <w:r>
        <w:rPr>
          <w:rFonts w:cs="Calibri" w:ascii="Calibri" w:hAnsi="Calibri"/>
          <w:rtl w:val="true"/>
        </w:rPr>
        <w:t xml:space="preserve"> </w:t>
      </w:r>
      <w:r>
        <w:rPr>
          <w:rFonts w:ascii="Calibri" w:hAnsi="Calibri" w:cs="Calibri"/>
          <w:rtl w:val="true"/>
        </w:rPr>
        <w:t>חודשים</w:t>
      </w:r>
      <w:r>
        <w:rPr>
          <w:rFonts w:cs="Calibri" w:ascii="Calibri" w:hAnsi="Calibri"/>
          <w:rtl w:val="true"/>
        </w:rPr>
        <w:t xml:space="preserve">. </w:t>
      </w:r>
      <w:r>
        <w:rPr>
          <w:rFonts w:ascii="Calibri" w:hAnsi="Calibri" w:cs="Calibri"/>
          <w:rtl w:val="true"/>
        </w:rPr>
        <w:t>הנאשם יישא בעונש זה אם בתקופה של שלוש שנים מיום שחרורו יעבור על עבירת נשק מסוג עוון</w:t>
      </w:r>
      <w:r>
        <w:rPr>
          <w:rFonts w:cs="Calibri" w:ascii="Calibri" w:hAnsi="Calibri"/>
          <w:rtl w:val="true"/>
        </w:rPr>
        <w:t>.</w:t>
      </w:r>
    </w:p>
    <w:p>
      <w:pPr>
        <w:pStyle w:val="Normal"/>
        <w:spacing w:lineRule="auto" w:line="360" w:before="280" w:after="280"/>
        <w:ind w:end="0"/>
        <w:jc w:val="both"/>
        <w:rPr/>
      </w:pPr>
      <w:r>
        <w:rPr>
          <w:rFonts w:cs="Calibri" w:ascii="Calibri" w:hAnsi="Calibri"/>
          <w:b/>
          <w:bCs/>
          <w:color w:val="FFFFFF"/>
          <w:sz w:val="2"/>
          <w:szCs w:val="2"/>
        </w:rPr>
        <w:t>5129371</w:t>
      </w:r>
      <w:r>
        <w:rPr>
          <w:rFonts w:ascii="Calibri" w:hAnsi="Calibri" w:cs="Calibri"/>
          <w:b/>
          <w:b/>
          <w:bCs/>
          <w:rtl w:val="true"/>
        </w:rPr>
        <w:t>קנס</w:t>
      </w:r>
      <w:r>
        <w:rPr>
          <w:rFonts w:ascii="Calibri" w:hAnsi="Calibri" w:cs="Calibri"/>
          <w:rtl w:val="true"/>
        </w:rPr>
        <w:t xml:space="preserve"> </w:t>
      </w:r>
      <w:r>
        <w:rPr>
          <w:rFonts w:cs="Calibri" w:ascii="Calibri" w:hAnsi="Calibri"/>
          <w:rtl w:val="true"/>
        </w:rPr>
        <w:t xml:space="preserve">- </w:t>
      </w:r>
      <w:r>
        <w:rPr>
          <w:rFonts w:ascii="Calibri" w:hAnsi="Calibri" w:cs="Calibri"/>
          <w:rtl w:val="true"/>
        </w:rPr>
        <w:t xml:space="preserve">קנס בסך  </w:t>
      </w:r>
      <w:r>
        <w:rPr>
          <w:rFonts w:cs="Calibri" w:ascii="Calibri" w:hAnsi="Calibri"/>
        </w:rPr>
        <w:t>30</w:t>
      </w:r>
      <w:r>
        <w:rPr>
          <w:rFonts w:cs="Calibri" w:ascii="Calibri" w:hAnsi="Calibri"/>
          <w:rtl w:val="true"/>
        </w:rPr>
        <w:t xml:space="preserve"> </w:t>
      </w:r>
      <w:r>
        <w:rPr>
          <w:rFonts w:ascii="Calibri" w:hAnsi="Calibri" w:cs="Calibri"/>
          <w:rtl w:val="true"/>
        </w:rPr>
        <w:t>אלף ש</w:t>
      </w:r>
      <w:r>
        <w:rPr>
          <w:rFonts w:cs="Calibri" w:ascii="Calibri" w:hAnsi="Calibri"/>
          <w:rtl w:val="true"/>
        </w:rPr>
        <w:t>"</w:t>
      </w:r>
      <w:r>
        <w:rPr>
          <w:rFonts w:ascii="Calibri" w:hAnsi="Calibri" w:cs="Calibri"/>
          <w:rtl w:val="true"/>
        </w:rPr>
        <w:t xml:space="preserve">ח או מאסר למשך </w:t>
      </w:r>
      <w:r>
        <w:rPr>
          <w:rFonts w:cs="Calibri" w:ascii="Calibri" w:hAnsi="Calibri"/>
        </w:rPr>
        <w:t>120</w:t>
      </w:r>
      <w:r>
        <w:rPr>
          <w:rFonts w:cs="Calibri" w:ascii="Calibri" w:hAnsi="Calibri"/>
          <w:rtl w:val="true"/>
        </w:rPr>
        <w:t xml:space="preserve"> </w:t>
      </w:r>
      <w:r>
        <w:rPr>
          <w:rFonts w:ascii="Calibri" w:hAnsi="Calibri" w:cs="Calibri"/>
          <w:rtl w:val="true"/>
        </w:rPr>
        <w:t>יום תחתיו</w:t>
      </w:r>
      <w:r>
        <w:rPr>
          <w:rFonts w:cs="Calibri" w:ascii="Calibri" w:hAnsi="Calibri"/>
          <w:rtl w:val="true"/>
        </w:rPr>
        <w:t xml:space="preserve">; </w:t>
      </w:r>
      <w:r>
        <w:rPr>
          <w:rFonts w:ascii="Calibri" w:hAnsi="Calibri" w:cs="Calibri"/>
          <w:rtl w:val="true"/>
        </w:rPr>
        <w:t>הקנס ישולם ב</w:t>
      </w:r>
      <w:r>
        <w:rPr>
          <w:rFonts w:cs="Calibri" w:ascii="Calibri" w:hAnsi="Calibri"/>
          <w:rtl w:val="true"/>
        </w:rPr>
        <w:t xml:space="preserve">- </w:t>
      </w:r>
      <w:r>
        <w:rPr>
          <w:rFonts w:cs="Calibri" w:ascii="Calibri" w:hAnsi="Calibri"/>
        </w:rPr>
        <w:t>30</w:t>
      </w:r>
      <w:r>
        <w:rPr>
          <w:rFonts w:cs="Calibri" w:ascii="Calibri" w:hAnsi="Calibri"/>
          <w:rtl w:val="true"/>
        </w:rPr>
        <w:t xml:space="preserve">  </w:t>
      </w:r>
      <w:r>
        <w:rPr>
          <w:rFonts w:ascii="Calibri" w:hAnsi="Calibri" w:cs="Calibri"/>
          <w:rtl w:val="true"/>
        </w:rPr>
        <w:t>תשלומים חודשיים שווים ורצופים</w:t>
      </w:r>
      <w:r>
        <w:rPr>
          <w:rFonts w:cs="Calibri" w:ascii="Calibri" w:hAnsi="Calibri"/>
          <w:rtl w:val="true"/>
        </w:rPr>
        <w:t xml:space="preserve">. </w:t>
      </w:r>
      <w:r>
        <w:rPr>
          <w:rFonts w:ascii="Calibri" w:hAnsi="Calibri" w:cs="Calibri"/>
          <w:rtl w:val="true"/>
        </w:rPr>
        <w:t xml:space="preserve">התשלום הראשון ישולם בתוך </w:t>
      </w:r>
      <w:r>
        <w:rPr>
          <w:rFonts w:cs="Calibri" w:ascii="Calibri" w:hAnsi="Calibri"/>
        </w:rPr>
        <w:t>120</w:t>
      </w:r>
      <w:r>
        <w:rPr>
          <w:rFonts w:cs="Calibri" w:ascii="Calibri" w:hAnsi="Calibri"/>
          <w:rtl w:val="true"/>
        </w:rPr>
        <w:t xml:space="preserve"> </w:t>
      </w:r>
      <w:r>
        <w:rPr>
          <w:rFonts w:ascii="Calibri" w:hAnsi="Calibri" w:cs="Calibri"/>
          <w:rtl w:val="true"/>
        </w:rPr>
        <w:t xml:space="preserve">יום מהיום ויתר התשלומים מידי </w:t>
      </w:r>
      <w:r>
        <w:rPr>
          <w:rFonts w:cs="Calibri" w:ascii="Calibri" w:hAnsi="Calibri"/>
        </w:rPr>
        <w:t>30</w:t>
      </w:r>
      <w:r>
        <w:rPr>
          <w:rFonts w:cs="Calibri" w:ascii="Calibri" w:hAnsi="Calibri"/>
          <w:rtl w:val="true"/>
        </w:rPr>
        <w:t xml:space="preserve"> </w:t>
      </w:r>
      <w:r>
        <w:rPr>
          <w:rFonts w:ascii="Calibri" w:hAnsi="Calibri" w:cs="Calibri"/>
          <w:rtl w:val="true"/>
        </w:rPr>
        <w:t>יום לאחר מכן</w:t>
      </w:r>
      <w:r>
        <w:rPr>
          <w:rFonts w:cs="Calibri" w:ascii="Calibri" w:hAnsi="Calibri"/>
          <w:rtl w:val="true"/>
        </w:rPr>
        <w:t>.</w:t>
      </w:r>
    </w:p>
    <w:p>
      <w:pPr>
        <w:pStyle w:val="Normal"/>
        <w:spacing w:lineRule="auto" w:line="360"/>
        <w:ind w:end="0"/>
        <w:jc w:val="both"/>
        <w:rPr/>
      </w:pPr>
      <w:r>
        <w:rPr>
          <w:b/>
          <w:bCs/>
          <w:color w:val="FFFFFF"/>
          <w:sz w:val="2"/>
          <w:szCs w:val="2"/>
          <w:lang w:eastAsia="he-IL"/>
        </w:rPr>
        <w:t>54678313</w:t>
      </w:r>
      <w:r>
        <w:rPr>
          <w:b/>
          <w:b/>
          <w:bCs/>
          <w:rtl w:val="true"/>
          <w:lang w:eastAsia="he-IL"/>
        </w:rPr>
        <w:t>זכות</w:t>
      </w:r>
      <w:r>
        <w:rPr>
          <w:rFonts w:cs="Times New Roman"/>
          <w:b/>
          <w:b/>
          <w:bCs/>
          <w:rtl w:val="true"/>
          <w:lang w:eastAsia="he-IL"/>
        </w:rPr>
        <w:t xml:space="preserve"> </w:t>
      </w:r>
      <w:r>
        <w:rPr>
          <w:b/>
          <w:b/>
          <w:bCs/>
          <w:rtl w:val="true"/>
          <w:lang w:eastAsia="he-IL"/>
        </w:rPr>
        <w:t>ערעור</w:t>
      </w:r>
      <w:r>
        <w:rPr>
          <w:rFonts w:cs="Times New Roman"/>
          <w:b/>
          <w:b/>
          <w:bCs/>
          <w:rtl w:val="true"/>
          <w:lang w:eastAsia="he-IL"/>
        </w:rPr>
        <w:t xml:space="preserve"> </w:t>
      </w:r>
      <w:r>
        <w:rPr>
          <w:b/>
          <w:b/>
          <w:bCs/>
          <w:rtl w:val="true"/>
          <w:lang w:eastAsia="he-IL"/>
        </w:rPr>
        <w:t>בתוך</w:t>
      </w:r>
      <w:r>
        <w:rPr>
          <w:rFonts w:cs="Times New Roman"/>
          <w:b/>
          <w:b/>
          <w:bCs/>
          <w:rtl w:val="true"/>
          <w:lang w:eastAsia="he-IL"/>
        </w:rPr>
        <w:t xml:space="preserve"> </w:t>
      </w:r>
      <w:r>
        <w:rPr>
          <w:b/>
          <w:bCs/>
          <w:lang w:eastAsia="he-IL"/>
        </w:rPr>
        <w:t>45</w:t>
      </w:r>
      <w:r>
        <w:rPr>
          <w:b/>
          <w:bCs/>
          <w:rtl w:val="true"/>
          <w:lang w:eastAsia="he-IL"/>
        </w:rPr>
        <w:t xml:space="preserve"> </w:t>
      </w:r>
      <w:r>
        <w:rPr>
          <w:b/>
          <w:b/>
          <w:bCs/>
          <w:rtl w:val="true"/>
          <w:lang w:eastAsia="he-IL"/>
        </w:rPr>
        <w:t>יום</w:t>
      </w:r>
      <w:r>
        <w:rPr>
          <w:rFonts w:cs="Times New Roman"/>
          <w:b/>
          <w:b/>
          <w:bCs/>
          <w:rtl w:val="true"/>
          <w:lang w:eastAsia="he-IL"/>
        </w:rPr>
        <w:t xml:space="preserve"> </w:t>
      </w:r>
      <w:r>
        <w:rPr>
          <w:b/>
          <w:b/>
          <w:bCs/>
          <w:rtl w:val="true"/>
          <w:lang w:eastAsia="he-IL"/>
        </w:rPr>
        <w:t>מהיום</w:t>
      </w:r>
      <w:r>
        <w:rPr>
          <w:b/>
          <w:bCs/>
          <w:rtl w:val="true"/>
          <w:lang w:eastAsia="he-IL"/>
        </w:rPr>
        <w:t>.</w:t>
      </w:r>
    </w:p>
    <w:p>
      <w:pPr>
        <w:pStyle w:val="Normal"/>
        <w:ind w:end="0"/>
        <w:jc w:val="start"/>
        <w:rPr>
          <w:rFonts w:ascii="Arial" w:hAnsi="Arial" w:cs="Arial"/>
          <w:b/>
          <w:bCs/>
          <w:sz w:val="26"/>
          <w:szCs w:val="26"/>
          <w:lang w:eastAsia="he-IL"/>
        </w:rPr>
      </w:pPr>
      <w:r>
        <w:rPr>
          <w:rFonts w:cs="Arial" w:ascii="Arial" w:hAnsi="Arial"/>
          <w:b/>
          <w:bCs/>
          <w:sz w:val="26"/>
          <w:szCs w:val="26"/>
          <w:rtl w:val="true"/>
          <w:lang w:eastAsia="he-IL"/>
        </w:rPr>
      </w:r>
    </w:p>
    <w:p>
      <w:pPr>
        <w:pStyle w:val="Normal"/>
        <w:spacing w:lineRule="auto" w:line="360"/>
        <w:ind w:end="0"/>
        <w:jc w:val="both"/>
        <w:rPr>
          <w:rFonts w:ascii="Arial" w:hAnsi="Arial" w:cs="Arial"/>
          <w:b/>
          <w:bCs/>
          <w:sz w:val="26"/>
          <w:szCs w:val="26"/>
        </w:rPr>
      </w:pPr>
      <w:bookmarkStart w:id="10"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כ</w:t>
      </w:r>
      <w:r>
        <w:rPr>
          <w:rFonts w:cs="Arial" w:ascii="Arial" w:hAnsi="Arial"/>
          <w:b/>
          <w:bCs/>
          <w:sz w:val="26"/>
          <w:szCs w:val="26"/>
          <w:rtl w:val="true"/>
        </w:rPr>
        <w:t xml:space="preserve">' </w:t>
      </w:r>
      <w:r>
        <w:rPr>
          <w:rFonts w:ascii="Arial" w:hAnsi="Arial" w:cs="Arial"/>
          <w:b/>
          <w:b/>
          <w:bCs/>
          <w:sz w:val="26"/>
          <w:sz w:val="26"/>
          <w:szCs w:val="26"/>
          <w:rtl w:val="true"/>
        </w:rPr>
        <w:t>אדר א</w:t>
      </w:r>
      <w:r>
        <w:rPr>
          <w:rFonts w:cs="Arial" w:ascii="Arial" w:hAnsi="Arial"/>
          <w:b/>
          <w:bCs/>
          <w:sz w:val="26"/>
          <w:szCs w:val="26"/>
          <w:rtl w:val="true"/>
        </w:rPr>
        <w:t xml:space="preserve">' </w:t>
      </w:r>
      <w:r>
        <w:rPr>
          <w:rFonts w:ascii="Arial" w:hAnsi="Arial" w:cs="Arial"/>
          <w:b/>
          <w:b/>
          <w:bCs/>
          <w:sz w:val="26"/>
          <w:sz w:val="26"/>
          <w:szCs w:val="26"/>
          <w:rtl w:val="true"/>
        </w:rPr>
        <w:t>תשפ</w:t>
      </w:r>
      <w:r>
        <w:rPr>
          <w:rFonts w:cs="Arial" w:ascii="Arial" w:hAnsi="Arial"/>
          <w:b/>
          <w:bCs/>
          <w:sz w:val="26"/>
          <w:szCs w:val="26"/>
          <w:rtl w:val="true"/>
        </w:rPr>
        <w:t>"</w:t>
      </w:r>
      <w:r>
        <w:rPr>
          <w:rFonts w:ascii="Arial" w:hAnsi="Arial" w:cs="Arial"/>
          <w:b/>
          <w:b/>
          <w:bCs/>
          <w:sz w:val="26"/>
          <w:sz w:val="26"/>
          <w:szCs w:val="26"/>
          <w:rtl w:val="true"/>
        </w:rPr>
        <w:t>ד</w:t>
      </w:r>
      <w:r>
        <w:rPr>
          <w:rFonts w:cs="Arial" w:ascii="Arial" w:hAnsi="Arial"/>
          <w:b/>
          <w:bCs/>
          <w:sz w:val="26"/>
          <w:szCs w:val="26"/>
          <w:rtl w:val="true"/>
        </w:rPr>
        <w:t xml:space="preserve">, </w:t>
      </w:r>
      <w:r>
        <w:rPr>
          <w:rFonts w:cs="Arial" w:ascii="Arial" w:hAnsi="Arial"/>
          <w:b/>
          <w:bCs/>
          <w:sz w:val="26"/>
          <w:szCs w:val="26"/>
        </w:rPr>
        <w:t>29</w:t>
      </w:r>
      <w:r>
        <w:rPr>
          <w:rFonts w:cs="Arial" w:ascii="Arial" w:hAnsi="Arial"/>
          <w:b/>
          <w:bCs/>
          <w:sz w:val="26"/>
          <w:szCs w:val="26"/>
          <w:rtl w:val="true"/>
        </w:rPr>
        <w:t xml:space="preserve"> </w:t>
      </w:r>
      <w:r>
        <w:rPr>
          <w:rFonts w:ascii="Arial" w:hAnsi="Arial" w:cs="Arial"/>
          <w:b/>
          <w:b/>
          <w:bCs/>
          <w:sz w:val="26"/>
          <w:sz w:val="26"/>
          <w:szCs w:val="26"/>
          <w:rtl w:val="true"/>
        </w:rPr>
        <w:t xml:space="preserve">פברואר </w:t>
      </w:r>
      <w:r>
        <w:rPr>
          <w:rFonts w:cs="Arial" w:ascii="Arial" w:hAnsi="Arial"/>
          <w:b/>
          <w:bCs/>
          <w:sz w:val="26"/>
          <w:szCs w:val="26"/>
        </w:rPr>
        <w:t>2024</w:t>
      </w:r>
      <w:r>
        <w:rPr>
          <w:rFonts w:cs="Arial" w:ascii="Arial" w:hAnsi="Arial"/>
          <w:b/>
          <w:bCs/>
          <w:sz w:val="26"/>
          <w:szCs w:val="26"/>
          <w:rtl w:val="true"/>
        </w:rPr>
        <w:t xml:space="preserve">, </w:t>
      </w:r>
      <w:r>
        <w:rPr>
          <w:rFonts w:ascii="Arial" w:hAnsi="Arial" w:cs="Arial"/>
          <w:b/>
          <w:b/>
          <w:bCs/>
          <w:sz w:val="26"/>
          <w:sz w:val="26"/>
          <w:szCs w:val="26"/>
          <w:rtl w:val="true"/>
        </w:rPr>
        <w:t>במעמד הצדדים</w:t>
      </w:r>
      <w:r>
        <w:rPr>
          <w:rFonts w:cs="Arial" w:ascii="Arial" w:hAnsi="Arial"/>
          <w:b/>
          <w:bCs/>
          <w:sz w:val="26"/>
          <w:szCs w:val="26"/>
          <w:rtl w:val="true"/>
        </w:rPr>
        <w:t xml:space="preserve">. </w:t>
      </w:r>
      <w:bookmarkEnd w:id="10"/>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sz w:val="26"/>
          <w:szCs w:val="26"/>
        </w:rPr>
      </w:pPr>
      <w:r>
        <w:rPr>
          <w:rFonts w:cs="Arial" w:ascii="Arial" w:hAnsi="Arial"/>
          <w:b/>
          <w:bCs/>
          <w:sz w:val="26"/>
          <w:szCs w:val="26"/>
          <w:rtl w:val="true"/>
        </w:rPr>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יואל עדן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45">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46"/>
      <w:footerReference w:type="default" r:id="rId47"/>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16</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50998-03-23</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אושרי אסרף</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0.g"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144.b" TargetMode="External"/><Relationship Id="rId6" Type="http://schemas.openxmlformats.org/officeDocument/2006/relationships/hyperlink" Target="http://www.nevo.co.il/law/70301/144.b2" TargetMode="External"/><Relationship Id="rId7" Type="http://schemas.openxmlformats.org/officeDocument/2006/relationships/hyperlink" Target="http://www.nevo.co.il/law/70301/144.g" TargetMode="External"/><Relationship Id="rId8" Type="http://schemas.openxmlformats.org/officeDocument/2006/relationships/hyperlink" Target="http://www.nevo.co.il/law/70301/144.b2" TargetMode="External"/><Relationship Id="rId9" Type="http://schemas.openxmlformats.org/officeDocument/2006/relationships/hyperlink" Target="http://www.nevo.co.il/law/70301" TargetMode="External"/><Relationship Id="rId10" Type="http://schemas.openxmlformats.org/officeDocument/2006/relationships/hyperlink" Target="http://www.nevo.co.il/law/70301/144.b2" TargetMode="External"/><Relationship Id="rId11" Type="http://schemas.openxmlformats.org/officeDocument/2006/relationships/hyperlink" Target="http://www.nevo.co.il/law/70301/144.g" TargetMode="External"/><Relationship Id="rId12" Type="http://schemas.openxmlformats.org/officeDocument/2006/relationships/hyperlink" Target="http://www.nevo.co.il/law/70301/144.b2" TargetMode="External"/><Relationship Id="rId13" Type="http://schemas.openxmlformats.org/officeDocument/2006/relationships/hyperlink" Target="http://www.nevo.co.il/law/70301" TargetMode="External"/><Relationship Id="rId14" Type="http://schemas.openxmlformats.org/officeDocument/2006/relationships/hyperlink" Target="http://www.nevo.co.il/law/70301/144.g" TargetMode="External"/><Relationship Id="rId15" Type="http://schemas.openxmlformats.org/officeDocument/2006/relationships/hyperlink" Target="http://www.nevo.co.il/law/70301/144.b2" TargetMode="External"/><Relationship Id="rId16" Type="http://schemas.openxmlformats.org/officeDocument/2006/relationships/hyperlink" Target="http://www.nevo.co.il/law/70301/144.b2" TargetMode="External"/><Relationship Id="rId17" Type="http://schemas.openxmlformats.org/officeDocument/2006/relationships/hyperlink" Target="http://www.nevo.co.il/law/70301" TargetMode="External"/><Relationship Id="rId18" Type="http://schemas.openxmlformats.org/officeDocument/2006/relationships/hyperlink" Target="http://www.nevo.co.il/case/28152132" TargetMode="External"/><Relationship Id="rId19" Type="http://schemas.openxmlformats.org/officeDocument/2006/relationships/hyperlink" Target="http://www.nevo.co.il/law/70301/144.b2" TargetMode="External"/><Relationship Id="rId20" Type="http://schemas.openxmlformats.org/officeDocument/2006/relationships/hyperlink" Target="http://www.nevo.co.il/case/5601503" TargetMode="External"/><Relationship Id="rId21" Type="http://schemas.openxmlformats.org/officeDocument/2006/relationships/hyperlink" Target="http://www.nevo.co.il/case/6248918" TargetMode="External"/><Relationship Id="rId22" Type="http://schemas.openxmlformats.org/officeDocument/2006/relationships/hyperlink" Target="http://www.nevo.co.il/case/5748124" TargetMode="External"/><Relationship Id="rId23" Type="http://schemas.openxmlformats.org/officeDocument/2006/relationships/hyperlink" Target="http://www.nevo.co.il/case/5748124" TargetMode="External"/><Relationship Id="rId24" Type="http://schemas.openxmlformats.org/officeDocument/2006/relationships/hyperlink" Target="http://www.nevo.co.il/case/6473037" TargetMode="External"/><Relationship Id="rId25" Type="http://schemas.openxmlformats.org/officeDocument/2006/relationships/hyperlink" Target="http://www.nevo.co.il/case/27925239" TargetMode="External"/><Relationship Id="rId26" Type="http://schemas.openxmlformats.org/officeDocument/2006/relationships/hyperlink" Target="http://www.nevo.co.il/case/27925239" TargetMode="External"/><Relationship Id="rId27" Type="http://schemas.openxmlformats.org/officeDocument/2006/relationships/hyperlink" Target="http://www.nevo.co.il/law/70301/144.b2" TargetMode="External"/><Relationship Id="rId28"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30" Type="http://schemas.openxmlformats.org/officeDocument/2006/relationships/hyperlink" Target="http://www.nevo.co.il/case/29867910" TargetMode="External"/><Relationship Id="rId31" Type="http://schemas.openxmlformats.org/officeDocument/2006/relationships/hyperlink" Target="http://www.nevo.co.il/law/70301/144.a.;144.b" TargetMode="External"/><Relationship Id="rId32" Type="http://schemas.openxmlformats.org/officeDocument/2006/relationships/hyperlink" Target="http://www.nevo.co.il/law/70301" TargetMode="External"/><Relationship Id="rId33" Type="http://schemas.openxmlformats.org/officeDocument/2006/relationships/hyperlink" Target="http://www.nevo.co.il/law/70301/144.b2" TargetMode="External"/><Relationship Id="rId34"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36" Type="http://schemas.openxmlformats.org/officeDocument/2006/relationships/hyperlink" Target="http://www.nevo.co.il/law/70301" TargetMode="External"/><Relationship Id="rId37" Type="http://schemas.openxmlformats.org/officeDocument/2006/relationships/hyperlink" Target="http://www.nevo.co.il/case/18653720" TargetMode="External"/><Relationship Id="rId38" Type="http://schemas.openxmlformats.org/officeDocument/2006/relationships/hyperlink" Target="http://www.nevo.co.il/law/70301" TargetMode="External"/><Relationship Id="rId39" Type="http://schemas.openxmlformats.org/officeDocument/2006/relationships/hyperlink" Target="http://www.nevo.co.il/case/6708658" TargetMode="External"/><Relationship Id="rId40" Type="http://schemas.openxmlformats.org/officeDocument/2006/relationships/hyperlink" Target="http://www.nevo.co.il/law/70301" TargetMode="External"/><Relationship Id="rId41" Type="http://schemas.openxmlformats.org/officeDocument/2006/relationships/hyperlink" Target="http://www.nevo.co.il/case/23129184" TargetMode="External"/><Relationship Id="rId42" Type="http://schemas.openxmlformats.org/officeDocument/2006/relationships/hyperlink" Target="http://www.nevo.co.il/case/20513526" TargetMode="External"/><Relationship Id="rId43" Type="http://schemas.openxmlformats.org/officeDocument/2006/relationships/hyperlink" Target="http://www.nevo.co.il/law/70301/140.g" TargetMode="External"/><Relationship Id="rId44" Type="http://schemas.openxmlformats.org/officeDocument/2006/relationships/hyperlink" Target="http://www.nevo.co.il/law/70301" TargetMode="External"/><Relationship Id="rId45" Type="http://schemas.openxmlformats.org/officeDocument/2006/relationships/hyperlink" Target="http://www.nevo.co.il/advertisements/nevo-100.doc" TargetMode="External"/><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2024-03-03T14:27:00Z</dcterms:created>
  <dc:creator> </dc:creator>
  <dc:description/>
  <cp:keywords/>
  <dc:language>en-IL</dc:language>
  <cp:lastModifiedBy>h3</cp:lastModifiedBy>
  <dcterms:modified xsi:type="dcterms:W3CDTF">2024-03-03T14:27:00Z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אושרי אסרף</vt:lpwstr>
  </property>
  <property fmtid="{D5CDD505-2E9C-101B-9397-08002B2CF9AE}" pid="6" name="APPELLEE1">
    <vt:lpwstr/>
  </property>
  <property fmtid="{D5CDD505-2E9C-101B-9397-08002B2CF9AE}" pid="7" name="APPELLEE2">
    <vt:lpwstr/>
  </property>
  <property fmtid="{D5CDD505-2E9C-101B-9397-08002B2CF9AE}" pid="8" name="CASENOTES1">
    <vt:lpwstr>ProcID=133;209&amp;PartA=1332&amp;PartC=04</vt:lpwstr>
  </property>
  <property fmtid="{D5CDD505-2E9C-101B-9397-08002B2CF9AE}" pid="9" name="CASENOTES2">
    <vt:lpwstr>ProcID=133;209&amp;PartA=526&amp;PartC=14</vt:lpwstr>
  </property>
  <property fmtid="{D5CDD505-2E9C-101B-9397-08002B2CF9AE}" pid="10" name="CASESLISTTMP1">
    <vt:lpwstr>28152132;5601503;6248918;5748124:2;6473037;27925239:2;29867910;18653720;6708658;23129184;20513526</vt:lpwstr>
  </property>
  <property fmtid="{D5CDD505-2E9C-101B-9397-08002B2CF9AE}" pid="11" name="CITY">
    <vt:lpwstr>ב"ש</vt:lpwstr>
  </property>
  <property fmtid="{D5CDD505-2E9C-101B-9397-08002B2CF9AE}" pid="12" name="DATE">
    <vt:lpwstr>20240229</vt:lpwstr>
  </property>
  <property fmtid="{D5CDD505-2E9C-101B-9397-08002B2CF9AE}" pid="13" name="DELEMATA">
    <vt:lpwstr/>
  </property>
  <property fmtid="{D5CDD505-2E9C-101B-9397-08002B2CF9AE}" pid="14" name="ISABSTRACT">
    <vt:lpwstr>Y</vt:lpwstr>
  </property>
  <property fmtid="{D5CDD505-2E9C-101B-9397-08002B2CF9AE}" pid="15" name="JUDGE">
    <vt:lpwstr>יואל עדן</vt:lpwstr>
  </property>
  <property fmtid="{D5CDD505-2E9C-101B-9397-08002B2CF9AE}" pid="16" name="LAWLISTTMP1">
    <vt:lpwstr>70301/144.b2:8;144.g:2;144.a;144.b;140.g</vt:lpwstr>
  </property>
  <property fmtid="{D5CDD505-2E9C-101B-9397-08002B2CF9AE}" pid="17" name="LAWYER">
    <vt:lpwstr>עידן אבגי ;גיא זהבי</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50998</vt:lpwstr>
  </property>
  <property fmtid="{D5CDD505-2E9C-101B-9397-08002B2CF9AE}" pid="24" name="NEWPARTB">
    <vt:lpwstr>03</vt:lpwstr>
  </property>
  <property fmtid="{D5CDD505-2E9C-101B-9397-08002B2CF9AE}" pid="25" name="NEWPARTC">
    <vt:lpwstr>23</vt:lpwstr>
  </property>
  <property fmtid="{D5CDD505-2E9C-101B-9397-08002B2CF9AE}" pid="26" name="NEWPROC">
    <vt:lpwstr>תפ</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2</vt:lpwstr>
  </property>
  <property fmtid="{D5CDD505-2E9C-101B-9397-08002B2CF9AE}" pid="35" name="TYPE_ABS_DATE">
    <vt:lpwstr>390020240229</vt:lpwstr>
  </property>
  <property fmtid="{D5CDD505-2E9C-101B-9397-08002B2CF9AE}" pid="36" name="TYPE_N_DATE">
    <vt:lpwstr>39020240229</vt:lpwstr>
  </property>
  <property fmtid="{D5CDD505-2E9C-101B-9397-08002B2CF9AE}" pid="37" name="VOLUME">
    <vt:lpwstr/>
  </property>
  <property fmtid="{D5CDD505-2E9C-101B-9397-08002B2CF9AE}" pid="38" name="WORDNUMPAGES">
    <vt:lpwstr>14</vt:lpwstr>
  </property>
</Properties>
</file>