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3219"/>
        <w:gridCol w:w="916"/>
        <w:gridCol w:w="3663"/>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בחדרה</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8"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51663-11-23</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גרבאן</w:t>
            </w:r>
            <w:r>
              <w:rPr>
                <w:rFonts w:cs="FrankRuehl"/>
                <w:sz w:val="28"/>
                <w:szCs w:val="28"/>
                <w:rtl w:val="true"/>
              </w:rPr>
              <w:t>(</w:t>
            </w:r>
            <w:r>
              <w:rPr>
                <w:rFonts w:cs="FrankRuehl"/>
                <w:sz w:val="28"/>
                <w:sz w:val="28"/>
                <w:szCs w:val="28"/>
                <w:rtl w:val="true"/>
              </w:rPr>
              <w:t>עציר</w:t>
            </w:r>
            <w:r>
              <w:rPr>
                <w:rFonts w:cs="FrankRuehl"/>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4"/>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אלכס אחטר</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2" w:name="FirstAppellant"/>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gridSpan w:val="3"/>
            <w:tcBorders/>
            <w:vAlign w:val="center"/>
          </w:tcPr>
          <w:p>
            <w:pPr>
              <w:pStyle w:val="Normal"/>
              <w:suppressLineNumbers/>
              <w:ind w:end="0"/>
              <w:jc w:val="start"/>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אמיר אלרון</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4"/>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הנאשמים</w:t>
            </w:r>
          </w:p>
        </w:tc>
        <w:tc>
          <w:tcPr>
            <w:tcW w:w="4678" w:type="dxa"/>
            <w:gridSpan w:val="3"/>
            <w:tcBorders/>
            <w:vAlign w:val="center"/>
          </w:tcPr>
          <w:p>
            <w:pPr>
              <w:pStyle w:val="Normal"/>
              <w:snapToGrid w:val="false"/>
              <w:ind w:end="0"/>
              <w:jc w:val="start"/>
              <w:rPr>
                <w:rFonts w:ascii="David" w:hAnsi="David" w:cs="David"/>
                <w:b/>
                <w:bCs/>
                <w:sz w:val="26"/>
                <w:szCs w:val="26"/>
              </w:rPr>
            </w:pPr>
            <w:r>
              <w:rPr>
                <w:rFonts w:cs="David" w:ascii="David" w:hAnsi="David"/>
                <w:b/>
                <w:bCs/>
                <w:sz w:val="26"/>
                <w:szCs w:val="26"/>
                <w:rtl w:val="true"/>
              </w:rPr>
            </w:r>
          </w:p>
          <w:p>
            <w:pPr>
              <w:pStyle w:val="Normal"/>
              <w:suppressLineNumbers/>
              <w:ind w:end="0"/>
              <w:jc w:val="start"/>
              <w:rPr>
                <w:b/>
                <w:bCs/>
              </w:rPr>
            </w:pPr>
            <w:r>
              <w:rPr>
                <w:rFonts w:cs="Arial" w:ascii="Arial" w:hAnsi="Arial"/>
                <w:b/>
                <w:bCs/>
                <w:sz w:val="26"/>
                <w:szCs w:val="26"/>
              </w:rPr>
              <w:t>1</w:t>
            </w:r>
            <w:r>
              <w:rPr>
                <w:rFonts w:cs="Arial" w:ascii="Arial" w:hAnsi="Arial"/>
                <w:b/>
                <w:bCs/>
                <w:sz w:val="26"/>
                <w:szCs w:val="26"/>
                <w:rtl w:val="true"/>
              </w:rPr>
              <w:t xml:space="preserve">. </w:t>
            </w:r>
            <w:r>
              <w:rPr>
                <w:rFonts w:ascii="Arial" w:hAnsi="Arial" w:cs="Arial"/>
                <w:b/>
                <w:b/>
                <w:bCs/>
                <w:sz w:val="26"/>
                <w:sz w:val="26"/>
                <w:szCs w:val="26"/>
                <w:rtl w:val="true"/>
              </w:rPr>
              <w:t xml:space="preserve">מוחמד גרבאן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cs="Times New Roman"/>
                <w:rtl w:val="true"/>
              </w:rPr>
              <w:t xml:space="preserve"> </w:t>
            </w:r>
            <w:r>
              <w:rPr>
                <w:b/>
                <w:b/>
                <w:bCs/>
                <w:rtl w:val="true"/>
              </w:rPr>
              <w:t>עאדל</w:t>
            </w:r>
            <w:r>
              <w:rPr>
                <w:rFonts w:cs="Times New Roman"/>
                <w:b/>
                <w:b/>
                <w:bCs/>
                <w:rtl w:val="true"/>
              </w:rPr>
              <w:t xml:space="preserve"> </w:t>
            </w:r>
            <w:r>
              <w:rPr>
                <w:b/>
                <w:b/>
                <w:bCs/>
                <w:rtl w:val="true"/>
              </w:rPr>
              <w:t>בויארת</w:t>
            </w:r>
          </w:p>
          <w:p>
            <w:pPr>
              <w:pStyle w:val="Normal"/>
              <w:suppressLineNumbers/>
              <w:ind w:end="0"/>
              <w:jc w:val="start"/>
              <w:rPr/>
            </w:pPr>
            <w:r>
              <w:rPr>
                <w:rFonts w:cs="Arial" w:ascii="Arial" w:hAnsi="Arial"/>
                <w:b/>
                <w:bCs/>
                <w:sz w:val="26"/>
                <w:szCs w:val="26"/>
              </w:rPr>
              <w:t>2</w:t>
            </w:r>
            <w:r>
              <w:rPr>
                <w:rFonts w:cs="Arial" w:ascii="Arial" w:hAnsi="Arial"/>
                <w:b/>
                <w:bCs/>
                <w:sz w:val="26"/>
                <w:szCs w:val="26"/>
                <w:rtl w:val="true"/>
              </w:rPr>
              <w:t xml:space="preserve">. </w:t>
            </w:r>
            <w:r>
              <w:rPr>
                <w:rFonts w:ascii="Arial" w:hAnsi="Arial" w:cs="Arial"/>
                <w:b/>
                <w:b/>
                <w:bCs/>
                <w:sz w:val="26"/>
                <w:sz w:val="26"/>
                <w:szCs w:val="26"/>
                <w:rtl w:val="true"/>
              </w:rPr>
              <w:t xml:space="preserve">אבראהים גרבאן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מוראד עמאש</w:t>
            </w:r>
          </w:p>
        </w:tc>
      </w:tr>
    </w:tbl>
    <w:p>
      <w:pPr>
        <w:pStyle w:val="Normal"/>
        <w:ind w:end="0"/>
        <w:jc w:val="start"/>
        <w:rPr>
          <w:sz w:val="26"/>
          <w:szCs w:val="26"/>
        </w:rPr>
      </w:pPr>
      <w:r>
        <w:rPr>
          <w:sz w:val="26"/>
          <w:szCs w:val="26"/>
          <w:rtl w:val="true"/>
        </w:rPr>
      </w:r>
    </w:p>
    <w:p>
      <w:pPr>
        <w:pStyle w:val="Normal"/>
        <w:spacing w:lineRule="exact" w:line="240" w:before="0" w:after="120"/>
        <w:ind w:hanging="283" w:start="283" w:end="0"/>
        <w:jc w:val="both"/>
        <w:rPr>
          <w:rFonts w:ascii="FrankRuehl" w:hAnsi="FrankRuehl" w:cs="FrankRuehl"/>
        </w:rPr>
      </w:pPr>
      <w:bookmarkStart w:id="3" w:name="Links_Start"/>
      <w:bookmarkEnd w:id="3"/>
      <w:r>
        <w:rPr>
          <w:rFonts w:ascii="FrankRuehl" w:hAnsi="FrankRuehl" w:cs="FrankRuehl"/>
          <w:rtl w:val="true"/>
        </w:rPr>
        <w:t>ספרות</w:t>
      </w:r>
      <w:r>
        <w:rPr>
          <w:rFonts w:cs="FrankRuehl" w:ascii="FrankRuehl" w:hAnsi="FrankRuehl"/>
          <w:rtl w:val="true"/>
        </w:rPr>
        <w:t>:</w:t>
      </w:r>
    </w:p>
    <w:p>
      <w:pPr>
        <w:pStyle w:val="Normal"/>
        <w:spacing w:lineRule="exact" w:line="240" w:before="0" w:after="120"/>
        <w:ind w:hanging="283" w:start="283" w:end="0"/>
        <w:jc w:val="both"/>
        <w:rPr>
          <w:rStyle w:val="Hyperlink"/>
          <w:rFonts w:ascii="FrankRuehl" w:hAnsi="FrankRuehl" w:cs="FrankRuehl"/>
          <w:color w:val="0000FF"/>
          <w:u w:val="none"/>
        </w:rPr>
      </w:pPr>
      <w:hyperlink r:id="rId2">
        <w:r>
          <w:rPr>
            <w:rStyle w:val="Hyperlink"/>
            <w:rFonts w:ascii="FrankRuehl" w:hAnsi="FrankRuehl" w:cs="FrankRuehl"/>
            <w:color w:val="0000FF"/>
            <w:u w:val="none"/>
            <w:rtl w:val="true"/>
          </w:rPr>
          <w:t>ש</w:t>
        </w:r>
        <w:r>
          <w:rPr>
            <w:rStyle w:val="Hyperlink"/>
            <w:rFonts w:cs="FrankRuehl" w:ascii="FrankRuehl" w:hAnsi="FrankRuehl"/>
            <w:color w:val="0000FF"/>
            <w:u w:val="none"/>
            <w:rtl w:val="true"/>
          </w:rPr>
          <w:t>"</w:t>
        </w:r>
        <w:r>
          <w:rPr>
            <w:rStyle w:val="Hyperlink"/>
            <w:rFonts w:ascii="FrankRuehl" w:hAnsi="FrankRuehl" w:cs="FrankRuehl"/>
            <w:color w:val="0000FF"/>
            <w:u w:val="none"/>
            <w:rtl w:val="true"/>
          </w:rPr>
          <w:t xml:space="preserve">ז פלר  </w:t>
        </w:r>
        <w:r>
          <w:rPr>
            <w:rStyle w:val="Hyperlink"/>
            <w:rFonts w:ascii="FrankRuehl" w:hAnsi="FrankRuehl" w:cs="FrankRuehl"/>
            <w:color w:val="0000FF"/>
            <w:u w:val="none"/>
            <w:rtl w:val="true"/>
          </w:rPr>
          <w:t xml:space="preserve"> </w:t>
        </w:r>
        <w:r>
          <w:rPr>
            <w:rStyle w:val="Hyperlink"/>
            <w:rFonts w:ascii="FrankRuehl" w:hAnsi="FrankRuehl" w:cs="FrankRuehl"/>
            <w:b/>
            <w:b/>
            <w:bCs/>
            <w:color w:val="0000FF"/>
            <w:u w:val="none"/>
            <w:rtl w:val="true"/>
          </w:rPr>
          <w:t xml:space="preserve">יסודות בדיני עונשין </w:t>
        </w:r>
      </w:hyperlink>
    </w:p>
    <w:p>
      <w:pPr>
        <w:pStyle w:val="Normal"/>
        <w:spacing w:lineRule="exact" w:line="240" w:before="120" w:after="120"/>
        <w:ind w:hanging="283" w:start="283" w:end="0"/>
        <w:jc w:val="both"/>
        <w:rPr>
          <w:rStyle w:val="Hyperlink"/>
        </w:rPr>
      </w:pPr>
      <w:hyperlink r:id="rId3">
        <w:r>
          <w:rPr>
            <w:rtl w:val="true"/>
          </w:rPr>
        </w:r>
      </w:hyperlink>
      <w:bookmarkStart w:id="4" w:name="Links_End"/>
      <w:bookmarkStart w:id="5" w:name="Links_End"/>
      <w:bookmarkEnd w:id="5"/>
    </w:p>
    <w:p>
      <w:pPr>
        <w:pStyle w:val="Normal"/>
        <w:spacing w:lineRule="exact" w:line="240" w:before="120" w:after="120"/>
        <w:ind w:hanging="283" w:start="283" w:end="0"/>
        <w:jc w:val="both"/>
        <w:rPr>
          <w:rFonts w:ascii="FrankRuehl" w:hAnsi="FrankRuehl" w:cs="FrankRuehl"/>
          <w:color w:val="0000FF"/>
          <w:sz w:val="26"/>
          <w:szCs w:val="26"/>
        </w:rPr>
      </w:pPr>
      <w:r>
        <w:rPr>
          <w:rFonts w:cs="FrankRuehl" w:ascii="FrankRuehl" w:hAnsi="FrankRuehl"/>
          <w:color w:val="0000FF"/>
          <w:sz w:val="26"/>
          <w:szCs w:val="26"/>
          <w:rtl w:val="true"/>
        </w:rPr>
      </w:r>
      <w:bookmarkStart w:id="6" w:name="LawTable"/>
      <w:bookmarkStart w:id="7" w:name="LawTable"/>
      <w:bookmarkEnd w:id="7"/>
    </w:p>
    <w:p>
      <w:pPr>
        <w:pStyle w:val="Normal"/>
        <w:spacing w:lineRule="exact" w:line="240" w:before="120" w:after="120"/>
        <w:ind w:hanging="283" w:start="283" w:end="0"/>
        <w:jc w:val="both"/>
        <w:rPr>
          <w:rFonts w:ascii="FrankRuehl" w:hAnsi="FrankRuehl" w:cs="FrankRuehl"/>
          <w:color w:val="0000FF"/>
        </w:rPr>
      </w:pPr>
      <w:r>
        <w:rPr>
          <w:rFonts w:ascii="FrankRuehl" w:hAnsi="FrankRuehl" w:cs="FrankRuehl"/>
          <w:color w:val="0000FF"/>
          <w:rtl w:val="true"/>
        </w:rPr>
        <w:t>חקיקה שאוזכרה</w:t>
      </w:r>
      <w:r>
        <w:rPr>
          <w:rFonts w:cs="FrankRuehl" w:ascii="FrankRuehl" w:hAnsi="FrankRuehl"/>
          <w:color w:val="0000FF"/>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4">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5">
        <w:r>
          <w:rPr>
            <w:rStyle w:val="Hyperlink"/>
            <w:rFonts w:cs="FrankRuehl" w:ascii="FrankRuehl" w:hAnsi="FrankRuehl"/>
            <w:u w:val="none"/>
          </w:rPr>
          <w:t>29</w:t>
        </w:r>
      </w:hyperlink>
      <w:r>
        <w:rPr>
          <w:rFonts w:cs="FrankRuehl" w:ascii="FrankRuehl" w:hAnsi="FrankRuehl"/>
          <w:color w:val="0000FF"/>
          <w:rtl w:val="true"/>
        </w:rPr>
        <w:t xml:space="preserve">, </w:t>
      </w:r>
      <w:hyperlink r:id="rId6">
        <w:r>
          <w:rPr>
            <w:rStyle w:val="Hyperlink"/>
            <w:rFonts w:cs="FrankRuehl" w:ascii="FrankRuehl" w:hAnsi="FrankRuehl"/>
            <w:u w:val="none"/>
          </w:rPr>
          <w:t>40</w:t>
        </w:r>
        <w:r>
          <w:rPr>
            <w:rStyle w:val="Hyperlink"/>
            <w:rFonts w:ascii="FrankRuehl" w:hAnsi="FrankRuehl" w:cs="FrankRuehl"/>
            <w:u w:val="none"/>
            <w:rtl w:val="true"/>
          </w:rPr>
          <w:t>ד</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7">
        <w:r>
          <w:rPr>
            <w:rStyle w:val="Hyperlink"/>
            <w:rFonts w:cs="FrankRuehl" w:ascii="FrankRuehl" w:hAnsi="FrankRuehl"/>
            <w:u w:val="none"/>
          </w:rPr>
          <w:t>40</w:t>
        </w:r>
        <w:r>
          <w:rPr>
            <w:rStyle w:val="Hyperlink"/>
            <w:rFonts w:cs="FrankRuehl" w:ascii="FrankRuehl" w:hAnsi="FrankRuehl"/>
            <w:u w:val="none"/>
            <w:rtl w:val="true"/>
          </w:rPr>
          <w:t xml:space="preserve"> </w:t>
        </w:r>
        <w:r>
          <w:rPr>
            <w:rStyle w:val="Hyperlink"/>
            <w:rFonts w:ascii="FrankRuehl" w:hAnsi="FrankRuehl" w:cs="FrankRuehl"/>
            <w:u w:val="none"/>
            <w:rtl w:val="true"/>
          </w:rPr>
          <w:t>ה</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8">
        <w:r>
          <w:rPr>
            <w:rStyle w:val="Hyperlink"/>
            <w:rFonts w:cs="FrankRuehl" w:ascii="FrankRuehl" w:hAnsi="FrankRuehl"/>
            <w:u w:val="none"/>
          </w:rPr>
          <w:t>40</w:t>
        </w:r>
        <w:r>
          <w:rPr>
            <w:rStyle w:val="Hyperlink"/>
            <w:rFonts w:ascii="FrankRuehl" w:hAnsi="FrankRuehl" w:cs="FrankRuehl"/>
            <w:u w:val="none"/>
            <w:rtl w:val="true"/>
          </w:rPr>
          <w:t>ט</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9">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10">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ג</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 xml:space="preserve">), </w:t>
      </w:r>
      <w:hyperlink r:id="rId11">
        <w:r>
          <w:rPr>
            <w:rStyle w:val="Hyperlink"/>
            <w:rFonts w:cs="FrankRuehl" w:ascii="FrankRuehl" w:hAnsi="FrankRuehl"/>
            <w:u w:val="none"/>
          </w:rPr>
          <w:t>40</w:t>
        </w:r>
        <w:r>
          <w:rPr>
            <w:rStyle w:val="Hyperlink"/>
            <w:rFonts w:ascii="FrankRuehl" w:hAnsi="FrankRuehl" w:cs="FrankRuehl"/>
            <w:u w:val="none"/>
            <w:rtl w:val="true"/>
          </w:rPr>
          <w:t>יא</w:t>
        </w:r>
        <w:r>
          <w:rPr>
            <w:rStyle w:val="Hyperlink"/>
            <w:rFonts w:cs="FrankRuehl" w:ascii="FrankRuehl" w:hAnsi="FrankRuehl"/>
            <w:u w:val="none"/>
            <w:rtl w:val="true"/>
          </w:rPr>
          <w:t>'</w:t>
        </w:r>
      </w:hyperlink>
    </w:p>
    <w:p>
      <w:pPr>
        <w:pStyle w:val="Normal"/>
        <w:spacing w:lineRule="exact" w:line="240" w:before="0" w:after="120"/>
        <w:ind w:hanging="283" w:start="283" w:end="0"/>
        <w:jc w:val="both"/>
        <w:rPr>
          <w:rFonts w:ascii="FrankRuehl" w:hAnsi="FrankRuehl" w:cs="FrankRuehl"/>
          <w:color w:val="0000FF"/>
          <w:sz w:val="26"/>
          <w:szCs w:val="26"/>
        </w:rPr>
      </w:pPr>
      <w:r>
        <w:rPr>
          <w:rFonts w:cs="FrankRuehl" w:ascii="FrankRuehl" w:hAnsi="FrankRuehl"/>
          <w:color w:val="0000FF"/>
          <w:sz w:val="26"/>
          <w:szCs w:val="26"/>
          <w:rtl w:val="true"/>
        </w:rPr>
      </w:r>
      <w:bookmarkStart w:id="8" w:name="LawTable_End"/>
      <w:bookmarkStart w:id="9" w:name="LawTable_End"/>
      <w:bookmarkEnd w:id="9"/>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10" w:name="PsakDin"/>
            <w:bookmarkEnd w:id="10"/>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spacing w:lineRule="auto" w:line="360"/>
        <w:ind w:end="0"/>
        <w:jc w:val="both"/>
        <w:rPr>
          <w:rFonts w:ascii="Arial" w:hAnsi="Arial" w:eastAsia="David" w:cs="Arial"/>
        </w:rPr>
      </w:pPr>
      <w:r>
        <w:rPr>
          <w:rFonts w:eastAsia="David" w:cs="Arial" w:ascii="Arial" w:hAnsi="Arial"/>
          <w:rtl w:val="true"/>
        </w:rPr>
      </w:r>
    </w:p>
    <w:p>
      <w:pPr>
        <w:pStyle w:val="Normal"/>
        <w:spacing w:lineRule="auto" w:line="360"/>
        <w:ind w:end="0"/>
        <w:jc w:val="both"/>
        <w:rPr>
          <w:rFonts w:ascii="David" w:hAnsi="David" w:eastAsia="Calibri" w:cs="David"/>
        </w:rPr>
      </w:pPr>
      <w:bookmarkStart w:id="11" w:name="ABSTRACT_START"/>
      <w:bookmarkEnd w:id="11"/>
      <w:r>
        <w:rPr>
          <w:rFonts w:ascii="David" w:hAnsi="David" w:eastAsia="Calibri"/>
          <w:rtl w:val="true"/>
        </w:rPr>
        <w:t xml:space="preserve">הנאשמים הודו בכתב האישום המתוקן לפיו במשך מספר חודשים ועד לתאריך </w:t>
      </w:r>
      <w:r>
        <w:rPr>
          <w:rFonts w:eastAsia="Calibri" w:cs="David" w:ascii="David" w:hAnsi="David"/>
        </w:rPr>
        <w:t>31.10.23</w:t>
      </w:r>
      <w:r>
        <w:rPr>
          <w:rFonts w:eastAsia="Calibri" w:cs="David" w:ascii="David" w:hAnsi="David"/>
          <w:rtl w:val="true"/>
        </w:rPr>
        <w:t xml:space="preserve"> </w:t>
      </w:r>
      <w:r>
        <w:rPr>
          <w:rFonts w:ascii="David" w:hAnsi="David" w:eastAsia="Calibri"/>
          <w:rtl w:val="true"/>
        </w:rPr>
        <w:t>מועד בו בוצע צו חיפוש כדין</w:t>
      </w:r>
      <w:r>
        <w:rPr>
          <w:rFonts w:eastAsia="Calibri" w:cs="David" w:ascii="David" w:hAnsi="David"/>
          <w:rtl w:val="true"/>
        </w:rPr>
        <w:t xml:space="preserve">, </w:t>
      </w:r>
      <w:r>
        <w:rPr>
          <w:rFonts w:ascii="David" w:hAnsi="David" w:eastAsia="Calibri"/>
          <w:rtl w:val="true"/>
        </w:rPr>
        <w:t>החזיקו הנאשמים בצוותא בגג המשותף של ביתם</w:t>
      </w:r>
      <w:r>
        <w:rPr>
          <w:rFonts w:eastAsia="Calibri" w:cs="David" w:ascii="David" w:hAnsi="David"/>
          <w:rtl w:val="true"/>
        </w:rPr>
        <w:t xml:space="preserve">, </w:t>
      </w:r>
      <w:r>
        <w:rPr>
          <w:rFonts w:ascii="David" w:hAnsi="David" w:eastAsia="Calibri"/>
          <w:rtl w:val="true"/>
        </w:rPr>
        <w:t>בתוך מזוודה שהוסתרה</w:t>
      </w:r>
      <w:r>
        <w:rPr>
          <w:rFonts w:eastAsia="Calibri" w:cs="David" w:ascii="David" w:hAnsi="David"/>
          <w:rtl w:val="true"/>
        </w:rPr>
        <w:t xml:space="preserve">, </w:t>
      </w:r>
      <w:r>
        <w:rPr>
          <w:rFonts w:ascii="David" w:hAnsi="David" w:eastAsia="Calibri"/>
          <w:rtl w:val="true"/>
        </w:rPr>
        <w:t xml:space="preserve">באקדח חצי אוטומטי </w:t>
      </w:r>
      <w:r>
        <w:rPr>
          <w:rFonts w:eastAsia="Calibri" w:cs="David" w:ascii="David" w:hAnsi="David"/>
        </w:rPr>
        <w:t>FN</w:t>
      </w:r>
      <w:r>
        <w:rPr>
          <w:rFonts w:eastAsia="Calibri" w:cs="David" w:ascii="David" w:hAnsi="David"/>
          <w:rtl w:val="true"/>
        </w:rPr>
        <w:t xml:space="preserve"> </w:t>
      </w:r>
      <w:r>
        <w:rPr>
          <w:rFonts w:eastAsia="Calibri" w:cs="David" w:ascii="David" w:hAnsi="David"/>
          <w:rtl w:val="true"/>
        </w:rPr>
        <w:t xml:space="preserve">, </w:t>
      </w:r>
      <w:r>
        <w:rPr>
          <w:rFonts w:ascii="David" w:hAnsi="David" w:eastAsia="Calibri"/>
          <w:rtl w:val="true"/>
        </w:rPr>
        <w:t>במחסנית תואמת וב</w:t>
      </w:r>
      <w:r>
        <w:rPr>
          <w:rFonts w:eastAsia="Calibri" w:cs="David" w:ascii="David" w:hAnsi="David"/>
          <w:rtl w:val="true"/>
        </w:rPr>
        <w:t xml:space="preserve">- </w:t>
      </w:r>
      <w:r>
        <w:rPr>
          <w:rFonts w:eastAsia="Calibri" w:cs="David" w:ascii="David" w:hAnsi="David"/>
        </w:rPr>
        <w:t>13</w:t>
      </w:r>
      <w:r>
        <w:rPr>
          <w:rFonts w:eastAsia="Calibri" w:cs="David" w:ascii="David" w:hAnsi="David"/>
          <w:rtl w:val="true"/>
        </w:rPr>
        <w:t xml:space="preserve"> </w:t>
      </w:r>
      <w:r>
        <w:rPr>
          <w:rFonts w:ascii="David" w:hAnsi="David" w:eastAsia="Calibri"/>
          <w:rtl w:val="true"/>
        </w:rPr>
        <w:t xml:space="preserve">כדורי תחמושת בקוטר </w:t>
      </w:r>
      <w:r>
        <w:rPr>
          <w:rFonts w:eastAsia="Calibri" w:cs="David" w:ascii="David" w:hAnsi="David"/>
        </w:rPr>
        <w:t>9</w:t>
      </w:r>
      <w:r>
        <w:rPr>
          <w:rFonts w:eastAsia="Calibri" w:cs="David" w:ascii="David" w:hAnsi="David"/>
          <w:rtl w:val="true"/>
        </w:rPr>
        <w:t xml:space="preserve"> </w:t>
      </w:r>
      <w:r>
        <w:rPr>
          <w:rFonts w:ascii="David" w:hAnsi="David" w:eastAsia="Calibri"/>
          <w:rtl w:val="true"/>
        </w:rPr>
        <w:t>מ</w:t>
      </w:r>
      <w:r>
        <w:rPr>
          <w:rFonts w:eastAsia="Calibri" w:cs="David" w:ascii="David" w:hAnsi="David"/>
          <w:rtl w:val="true"/>
        </w:rPr>
        <w:t>"</w:t>
      </w:r>
      <w:r>
        <w:rPr>
          <w:rFonts w:ascii="David" w:hAnsi="David" w:eastAsia="Calibri"/>
          <w:rtl w:val="true"/>
        </w:rPr>
        <w:t>מ וזאת בלא רשות על פי דין</w:t>
      </w:r>
      <w:r>
        <w:rPr>
          <w:rFonts w:eastAsia="Calibri" w:cs="David" w:ascii="David" w:hAnsi="David"/>
          <w:rtl w:val="true"/>
        </w:rPr>
        <w:t>.</w:t>
      </w:r>
    </w:p>
    <w:p>
      <w:pPr>
        <w:pStyle w:val="Normal"/>
        <w:spacing w:lineRule="auto" w:line="360"/>
        <w:ind w:end="0"/>
        <w:jc w:val="both"/>
        <w:rPr>
          <w:rFonts w:ascii="David" w:hAnsi="David" w:eastAsia="Calibri" w:cs="David"/>
        </w:rPr>
      </w:pPr>
      <w:r>
        <w:rPr>
          <w:rFonts w:eastAsia="Calibri" w:cs="David" w:ascii="David" w:hAnsi="David"/>
          <w:rtl w:val="true"/>
        </w:rPr>
      </w:r>
    </w:p>
    <w:p>
      <w:pPr>
        <w:pStyle w:val="Normal"/>
        <w:spacing w:lineRule="auto" w:line="360"/>
        <w:ind w:end="0"/>
        <w:jc w:val="both"/>
        <w:rPr>
          <w:rFonts w:ascii="Arial" w:hAnsi="Arial" w:eastAsia="David" w:cs="Arial"/>
        </w:rPr>
      </w:pPr>
      <w:bookmarkStart w:id="12" w:name="ABSTRACT_END"/>
      <w:bookmarkEnd w:id="12"/>
      <w:r>
        <w:rPr>
          <w:rFonts w:ascii="Arial" w:hAnsi="Arial" w:eastAsia="David" w:cs="Arial"/>
          <w:rtl w:val="true"/>
        </w:rPr>
        <w:t xml:space="preserve">על פי הודאתם הורשעו הנאשמים בעבירות המיוחסות להם בצוותא בכתב האישום המתוקן </w:t>
      </w:r>
      <w:r>
        <w:rPr>
          <w:rFonts w:ascii="Arial" w:hAnsi="Arial" w:eastAsia="David" w:cs="Arial"/>
          <w:b/>
          <w:b/>
          <w:bCs/>
          <w:rtl w:val="true"/>
        </w:rPr>
        <w:t>בהחזקת נשק שלא כדין</w:t>
      </w:r>
      <w:r>
        <w:rPr>
          <w:rFonts w:ascii="Arial" w:hAnsi="Arial" w:eastAsia="David" w:cs="Arial"/>
          <w:rtl w:val="true"/>
        </w:rPr>
        <w:t xml:space="preserve"> </w:t>
      </w:r>
      <w:r>
        <w:rPr>
          <w:rFonts w:ascii="Arial" w:hAnsi="Arial" w:eastAsia="David" w:cs="Arial"/>
          <w:b/>
          <w:b/>
          <w:bCs/>
          <w:rtl w:val="true"/>
        </w:rPr>
        <w:t>והחזקת חלק של נשק או תחמושת שלא כדין</w:t>
      </w:r>
      <w:r>
        <w:rPr>
          <w:rFonts w:ascii="Arial" w:hAnsi="Arial" w:eastAsia="David" w:cs="Arial"/>
          <w:rtl w:val="true"/>
        </w:rPr>
        <w:t xml:space="preserve"> – לפי </w:t>
      </w:r>
      <w:hyperlink r:id="rId12">
        <w:r>
          <w:rPr>
            <w:rStyle w:val="Hyperlink"/>
            <w:rFonts w:ascii="Arial" w:hAnsi="Arial" w:eastAsia="David" w:cs="Arial"/>
            <w:color w:val="0000FF"/>
            <w:rtl w:val="true"/>
          </w:rPr>
          <w:t>סעיף</w:t>
        </w:r>
        <w:r>
          <w:rPr>
            <w:rStyle w:val="Hyperlink"/>
            <w:rFonts w:ascii="Arial" w:hAnsi="Arial" w:eastAsia="David" w:cs="Arial"/>
            <w:color w:val="0000FF"/>
            <w:rtl w:val="true"/>
          </w:rPr>
          <w:t xml:space="preserve"> </w:t>
        </w:r>
        <w:r>
          <w:rPr>
            <w:rStyle w:val="Hyperlink"/>
            <w:rFonts w:eastAsia="David" w:cs="Arial" w:ascii="Arial" w:hAnsi="Arial"/>
            <w:color w:val="0000FF"/>
          </w:rPr>
          <w:t>144</w:t>
        </w:r>
        <w:r>
          <w:rPr>
            <w:rStyle w:val="Hyperlink"/>
            <w:rFonts w:eastAsia="David" w:cs="Arial" w:ascii="Arial" w:hAnsi="Arial"/>
            <w:color w:val="0000FF"/>
            <w:rtl w:val="true"/>
          </w:rPr>
          <w:t>(</w:t>
        </w:r>
        <w:r>
          <w:rPr>
            <w:rStyle w:val="Hyperlink"/>
            <w:rFonts w:ascii="Arial" w:hAnsi="Arial" w:eastAsia="David" w:cs="Arial"/>
            <w:color w:val="0000FF"/>
            <w:rtl w:val="true"/>
          </w:rPr>
          <w:t>א</w:t>
        </w:r>
        <w:r>
          <w:rPr>
            <w:rStyle w:val="Hyperlink"/>
            <w:rFonts w:eastAsia="David" w:cs="Arial" w:ascii="Arial" w:hAnsi="Arial"/>
            <w:color w:val="0000FF"/>
            <w:rtl w:val="true"/>
          </w:rPr>
          <w:t>)</w:t>
        </w:r>
      </w:hyperlink>
      <w:r>
        <w:rPr>
          <w:rFonts w:eastAsia="David" w:cs="Arial" w:ascii="Arial" w:hAnsi="Arial"/>
          <w:rtl w:val="true"/>
        </w:rPr>
        <w:t xml:space="preserve"> </w:t>
      </w:r>
      <w:r>
        <w:rPr>
          <w:rFonts w:ascii="Arial" w:hAnsi="Arial" w:eastAsia="David" w:cs="Arial"/>
          <w:rtl w:val="true"/>
        </w:rPr>
        <w:t xml:space="preserve">רישא וסיפא </w:t>
      </w:r>
      <w:r>
        <w:rPr>
          <w:rFonts w:eastAsia="David" w:cs="Arial" w:ascii="Arial" w:hAnsi="Arial"/>
          <w:rtl w:val="true"/>
        </w:rPr>
        <w:t>+</w:t>
      </w:r>
      <w:r>
        <w:rPr>
          <w:rFonts w:ascii="Arial" w:hAnsi="Arial" w:eastAsia="David" w:cs="Arial"/>
          <w:rtl w:val="true"/>
        </w:rPr>
        <w:t xml:space="preserve">סעיף </w:t>
      </w:r>
      <w:hyperlink r:id="rId13">
        <w:r>
          <w:rPr>
            <w:rStyle w:val="Hyperlink"/>
            <w:rFonts w:eastAsia="David" w:cs="Arial" w:ascii="Arial" w:hAnsi="Arial"/>
            <w:color w:val="0000FF"/>
          </w:rPr>
          <w:t>144</w:t>
        </w:r>
        <w:r>
          <w:rPr>
            <w:rStyle w:val="Hyperlink"/>
            <w:rFonts w:eastAsia="David" w:cs="Arial" w:ascii="Arial" w:hAnsi="Arial"/>
            <w:color w:val="0000FF"/>
            <w:rtl w:val="true"/>
          </w:rPr>
          <w:t>(</w:t>
        </w:r>
        <w:r>
          <w:rPr>
            <w:rStyle w:val="Hyperlink"/>
            <w:rFonts w:ascii="Arial" w:hAnsi="Arial" w:eastAsia="David" w:cs="Arial"/>
            <w:color w:val="0000FF"/>
            <w:rtl w:val="true"/>
          </w:rPr>
          <w:t>ג</w:t>
        </w:r>
        <w:r>
          <w:rPr>
            <w:rStyle w:val="Hyperlink"/>
            <w:rFonts w:eastAsia="David" w:cs="Arial" w:ascii="Arial" w:hAnsi="Arial"/>
            <w:color w:val="0000FF"/>
            <w:rtl w:val="true"/>
          </w:rPr>
          <w:t>)(</w:t>
        </w:r>
        <w:r>
          <w:rPr>
            <w:rStyle w:val="Hyperlink"/>
            <w:rFonts w:eastAsia="David" w:cs="Arial" w:ascii="Arial" w:hAnsi="Arial"/>
            <w:color w:val="0000FF"/>
          </w:rPr>
          <w:t>1</w:t>
        </w:r>
        <w:r>
          <w:rPr>
            <w:rStyle w:val="Hyperlink"/>
            <w:rFonts w:eastAsia="David" w:cs="Arial" w:ascii="Arial" w:hAnsi="Arial"/>
            <w:color w:val="0000FF"/>
            <w:rtl w:val="true"/>
          </w:rPr>
          <w:t>)</w:t>
        </w:r>
      </w:hyperlink>
      <w:r>
        <w:rPr>
          <w:rFonts w:eastAsia="David" w:cs="Arial" w:ascii="Arial" w:hAnsi="Arial"/>
          <w:rtl w:val="true"/>
        </w:rPr>
        <w:t xml:space="preserve"> + </w:t>
      </w:r>
      <w:r>
        <w:rPr>
          <w:rFonts w:ascii="Arial" w:hAnsi="Arial" w:eastAsia="David" w:cs="Arial"/>
          <w:rtl w:val="true"/>
        </w:rPr>
        <w:t xml:space="preserve">סעיף </w:t>
      </w:r>
      <w:hyperlink r:id="rId14">
        <w:r>
          <w:rPr>
            <w:rStyle w:val="Hyperlink"/>
            <w:rFonts w:eastAsia="David" w:cs="Arial" w:ascii="Arial" w:hAnsi="Arial"/>
            <w:color w:val="0000FF"/>
          </w:rPr>
          <w:t>29</w:t>
        </w:r>
      </w:hyperlink>
      <w:r>
        <w:rPr>
          <w:rFonts w:eastAsia="David" w:cs="Arial" w:ascii="Arial" w:hAnsi="Arial"/>
          <w:rtl w:val="true"/>
        </w:rPr>
        <w:t xml:space="preserve"> </w:t>
      </w:r>
      <w:r>
        <w:rPr>
          <w:rFonts w:ascii="Arial" w:hAnsi="Arial" w:eastAsia="David" w:cs="Arial"/>
          <w:rtl w:val="true"/>
        </w:rPr>
        <w:t>ל</w:t>
      </w:r>
      <w:hyperlink r:id="rId15">
        <w:r>
          <w:rPr>
            <w:rStyle w:val="Hyperlink"/>
            <w:rFonts w:ascii="Arial" w:hAnsi="Arial" w:eastAsia="David" w:cs="Arial"/>
            <w:color w:val="0000FF"/>
            <w:u w:val="single"/>
            <w:rtl w:val="true"/>
          </w:rPr>
          <w:t>חוק העונשין</w:t>
        </w:r>
      </w:hyperlink>
      <w:r>
        <w:rPr>
          <w:rFonts w:eastAsia="David" w:cs="Arial" w:ascii="Arial" w:hAnsi="Arial"/>
          <w:rtl w:val="true"/>
        </w:rPr>
        <w:t xml:space="preserve">, </w:t>
      </w:r>
      <w:r>
        <w:rPr>
          <w:rFonts w:ascii="Arial" w:hAnsi="Arial" w:eastAsia="David" w:cs="Arial"/>
          <w:rtl w:val="true"/>
        </w:rPr>
        <w:t>תשל</w:t>
      </w:r>
      <w:r>
        <w:rPr>
          <w:rFonts w:eastAsia="David" w:cs="Arial" w:ascii="Arial" w:hAnsi="Arial"/>
          <w:rtl w:val="true"/>
        </w:rPr>
        <w:t>"</w:t>
      </w:r>
      <w:r>
        <w:rPr>
          <w:rFonts w:ascii="Arial" w:hAnsi="Arial" w:eastAsia="David" w:cs="Arial"/>
          <w:rtl w:val="true"/>
        </w:rPr>
        <w:t xml:space="preserve">ז – </w:t>
      </w:r>
      <w:r>
        <w:rPr>
          <w:rFonts w:eastAsia="David" w:cs="Arial" w:ascii="Arial" w:hAnsi="Arial"/>
        </w:rPr>
        <w:t>1977</w:t>
      </w:r>
      <w:r>
        <w:rPr>
          <w:rFonts w:eastAsia="David" w:cs="Arial" w:ascii="Arial" w:hAnsi="Arial"/>
          <w:rtl w:val="true"/>
        </w:rPr>
        <w:t xml:space="preserve">.  </w:t>
      </w:r>
    </w:p>
    <w:p>
      <w:pPr>
        <w:pStyle w:val="Normal"/>
        <w:spacing w:lineRule="auto" w:line="360"/>
        <w:ind w:end="0"/>
        <w:jc w:val="both"/>
        <w:rPr>
          <w:rFonts w:ascii="David" w:hAnsi="David" w:eastAsia="Calibri" w:cs="David"/>
        </w:rPr>
      </w:pPr>
      <w:r>
        <w:rPr>
          <w:rFonts w:eastAsia="Calibri" w:cs="David" w:ascii="David" w:hAnsi="David"/>
          <w:rtl w:val="true"/>
        </w:rPr>
      </w:r>
    </w:p>
    <w:p>
      <w:pPr>
        <w:pStyle w:val="Normal"/>
        <w:spacing w:lineRule="auto" w:line="360"/>
        <w:ind w:end="0"/>
        <w:jc w:val="both"/>
        <w:rPr>
          <w:rFonts w:ascii="David" w:hAnsi="David" w:eastAsia="Calibri" w:cs="David"/>
        </w:rPr>
      </w:pPr>
      <w:r>
        <w:rPr>
          <w:rFonts w:ascii="David" w:hAnsi="David" w:eastAsia="Calibri"/>
          <w:rtl w:val="true"/>
        </w:rPr>
        <w:t xml:space="preserve">נאשם </w:t>
      </w:r>
      <w:r>
        <w:rPr>
          <w:rFonts w:eastAsia="Calibri" w:cs="David" w:ascii="David" w:hAnsi="David"/>
        </w:rPr>
        <w:t>1</w:t>
      </w:r>
      <w:r>
        <w:rPr>
          <w:rFonts w:eastAsia="Calibri" w:cs="David" w:ascii="David" w:hAnsi="David"/>
          <w:rtl w:val="true"/>
        </w:rPr>
        <w:t xml:space="preserve"> </w:t>
      </w:r>
      <w:r>
        <w:rPr>
          <w:rFonts w:ascii="David" w:hAnsi="David" w:eastAsia="Calibri"/>
          <w:rtl w:val="true"/>
        </w:rPr>
        <w:t xml:space="preserve">עצור מאחורי סורג ובריח מתאריך </w:t>
      </w:r>
      <w:r>
        <w:rPr>
          <w:rFonts w:eastAsia="Calibri" w:cs="David" w:ascii="David" w:hAnsi="David"/>
        </w:rPr>
        <w:t>31.10.23</w:t>
      </w:r>
      <w:r>
        <w:rPr>
          <w:rFonts w:eastAsia="Calibri" w:cs="David" w:ascii="David" w:hAnsi="David"/>
          <w:rtl w:val="true"/>
        </w:rPr>
        <w:t xml:space="preserve"> </w:t>
      </w:r>
      <w:r>
        <w:rPr>
          <w:rFonts w:ascii="David" w:hAnsi="David" w:eastAsia="Calibri"/>
          <w:rtl w:val="true"/>
        </w:rPr>
        <w:t xml:space="preserve">ואילו נאשם </w:t>
      </w:r>
      <w:r>
        <w:rPr>
          <w:rFonts w:eastAsia="Calibri" w:cs="David" w:ascii="David" w:hAnsi="David"/>
        </w:rPr>
        <w:t>2</w:t>
      </w:r>
      <w:r>
        <w:rPr>
          <w:rFonts w:eastAsia="Calibri" w:cs="David" w:ascii="David" w:hAnsi="David"/>
          <w:rtl w:val="true"/>
        </w:rPr>
        <w:t xml:space="preserve"> </w:t>
      </w:r>
      <w:r>
        <w:rPr>
          <w:rFonts w:ascii="David" w:hAnsi="David" w:eastAsia="Calibri"/>
          <w:rtl w:val="true"/>
        </w:rPr>
        <w:t xml:space="preserve">עצור מאחורי סורג ובריח מתאריך </w:t>
      </w:r>
      <w:r>
        <w:rPr>
          <w:rFonts w:eastAsia="Calibri" w:cs="David" w:ascii="David" w:hAnsi="David"/>
        </w:rPr>
        <w:t>07.11.23</w:t>
      </w:r>
      <w:r>
        <w:rPr>
          <w:rFonts w:eastAsia="Calibri" w:cs="David" w:ascii="David" w:hAnsi="David"/>
          <w:rtl w:val="true"/>
        </w:rPr>
        <w:t>.</w:t>
      </w:r>
    </w:p>
    <w:p>
      <w:pPr>
        <w:pStyle w:val="Normal"/>
        <w:spacing w:lineRule="auto" w:line="360"/>
        <w:ind w:end="0"/>
        <w:jc w:val="both"/>
        <w:rPr>
          <w:rFonts w:ascii="David" w:hAnsi="David" w:eastAsia="Calibri" w:cs="David"/>
        </w:rPr>
      </w:pPr>
      <w:r>
        <w:rPr>
          <w:rFonts w:eastAsia="Calibri" w:cs="David" w:ascii="David" w:hAnsi="David"/>
          <w:rtl w:val="true"/>
        </w:rPr>
      </w:r>
    </w:p>
    <w:p>
      <w:pPr>
        <w:pStyle w:val="Normal"/>
        <w:spacing w:lineRule="auto" w:line="360"/>
        <w:ind w:end="0"/>
        <w:jc w:val="both"/>
        <w:rPr>
          <w:rFonts w:ascii="David" w:hAnsi="David" w:eastAsia="Calibri" w:cs="David"/>
          <w:b/>
          <w:bCs/>
          <w:u w:val="single"/>
        </w:rPr>
      </w:pPr>
      <w:r>
        <w:rPr>
          <w:rFonts w:ascii="David" w:hAnsi="David" w:eastAsia="Calibri"/>
          <w:b/>
          <w:b/>
          <w:bCs/>
          <w:u w:val="single"/>
          <w:rtl w:val="true"/>
        </w:rPr>
        <w:t>טיעוני הצדדים לעונש</w:t>
      </w:r>
    </w:p>
    <w:p>
      <w:pPr>
        <w:pStyle w:val="Normal"/>
        <w:spacing w:lineRule="auto" w:line="360"/>
        <w:ind w:end="0"/>
        <w:jc w:val="both"/>
        <w:rPr>
          <w:rFonts w:ascii="David" w:hAnsi="David" w:eastAsia="Calibri" w:cs="David"/>
        </w:rPr>
      </w:pPr>
      <w:r>
        <w:rPr>
          <w:rFonts w:ascii="David" w:hAnsi="David" w:eastAsia="Calibri"/>
          <w:rtl w:val="true"/>
        </w:rPr>
        <w:t>בטיעוניה לעונש ב</w:t>
      </w:r>
      <w:r>
        <w:rPr>
          <w:rFonts w:eastAsia="Calibri" w:cs="David" w:ascii="David" w:hAnsi="David"/>
          <w:rtl w:val="true"/>
        </w:rPr>
        <w:t>"</w:t>
      </w:r>
      <w:r>
        <w:rPr>
          <w:rFonts w:ascii="David" w:hAnsi="David" w:eastAsia="Calibri"/>
          <w:rtl w:val="true"/>
        </w:rPr>
        <w:t>כ המאשימה עמדה על חומרת מעשיהם של הנאשמים ועל הערכים החברתיים שנפגעו</w:t>
      </w:r>
      <w:r>
        <w:rPr>
          <w:rFonts w:eastAsia="Calibri" w:cs="David" w:ascii="David" w:hAnsi="David"/>
          <w:rtl w:val="true"/>
        </w:rPr>
        <w:t xml:space="preserve">, </w:t>
      </w:r>
      <w:r>
        <w:rPr>
          <w:rFonts w:ascii="David" w:hAnsi="David" w:eastAsia="Calibri"/>
          <w:rtl w:val="true"/>
        </w:rPr>
        <w:t>שלום הציבור ובטחונו</w:t>
      </w:r>
      <w:r>
        <w:rPr>
          <w:rFonts w:eastAsia="Calibri" w:cs="David" w:ascii="David" w:hAnsi="David"/>
          <w:rtl w:val="true"/>
        </w:rPr>
        <w:t xml:space="preserve">. </w:t>
      </w:r>
      <w:r>
        <w:rPr>
          <w:rFonts w:ascii="David" w:hAnsi="David" w:eastAsia="Calibri"/>
          <w:rtl w:val="true"/>
        </w:rPr>
        <w:t>המאשימה הדגישה שמידת הפגיעה בערכים אלה איננה מסתכמת רק בנזק שאירע בפועל אלא גם בפוטנציאל של פגיעה בחפים מפשע וערעור בטחון הציבור והסדר החברתי</w:t>
      </w:r>
      <w:r>
        <w:rPr>
          <w:rFonts w:eastAsia="Calibri" w:cs="David" w:ascii="David" w:hAnsi="David"/>
          <w:rtl w:val="true"/>
        </w:rPr>
        <w:t xml:space="preserve">, </w:t>
      </w:r>
      <w:r>
        <w:rPr>
          <w:rFonts w:ascii="David" w:hAnsi="David" w:eastAsia="Calibri"/>
          <w:rtl w:val="true"/>
        </w:rPr>
        <w:t>הנובע מאותן עבירות</w:t>
      </w:r>
      <w:r>
        <w:rPr>
          <w:rFonts w:eastAsia="Calibri" w:cs="David" w:ascii="David" w:hAnsi="David"/>
          <w:rtl w:val="true"/>
        </w:rPr>
        <w:t xml:space="preserve">. </w:t>
      </w:r>
      <w:r>
        <w:rPr>
          <w:rFonts w:ascii="David" w:hAnsi="David" w:eastAsia="Calibri"/>
          <w:rtl w:val="true"/>
        </w:rPr>
        <w:t>המאשימה הדגישה כי מיגור הנגע של החזקת נשק בלתי חוקי והשימוש בו</w:t>
      </w:r>
      <w:r>
        <w:rPr>
          <w:rFonts w:eastAsia="Calibri" w:cs="David" w:ascii="David" w:hAnsi="David"/>
          <w:rtl w:val="true"/>
        </w:rPr>
        <w:t xml:space="preserve">, </w:t>
      </w:r>
      <w:r>
        <w:rPr>
          <w:rFonts w:ascii="David" w:hAnsi="David" w:eastAsia="Calibri"/>
          <w:rtl w:val="true"/>
        </w:rPr>
        <w:t>הפך למטרת על בקרב גורמי אכיפת החוק</w:t>
      </w:r>
      <w:r>
        <w:rPr>
          <w:rFonts w:eastAsia="Calibri" w:cs="David" w:ascii="David" w:hAnsi="David"/>
          <w:rtl w:val="true"/>
        </w:rPr>
        <w:t xml:space="preserve">, </w:t>
      </w:r>
      <w:r>
        <w:rPr>
          <w:rFonts w:ascii="David" w:hAnsi="David" w:eastAsia="Calibri"/>
          <w:rtl w:val="true"/>
        </w:rPr>
        <w:t>ובתי המשפט ראו בעבירות הנשק כעבירות שיש להחמיר עם מבצעיהם על ידי הטלת מאסרים ממושכים</w:t>
      </w:r>
      <w:r>
        <w:rPr>
          <w:rFonts w:eastAsia="Calibri" w:cs="David" w:ascii="David" w:hAnsi="David"/>
          <w:rtl w:val="true"/>
        </w:rPr>
        <w:t xml:space="preserve">, </w:t>
      </w:r>
      <w:r>
        <w:rPr>
          <w:rFonts w:ascii="David" w:hAnsi="David" w:eastAsia="Calibri"/>
          <w:rtl w:val="true"/>
        </w:rPr>
        <w:t>במיוחד מאחר שהפכו למכת מדינה</w:t>
      </w:r>
      <w:r>
        <w:rPr>
          <w:rFonts w:eastAsia="Calibri" w:cs="David" w:ascii="David" w:hAnsi="David"/>
          <w:rtl w:val="true"/>
        </w:rPr>
        <w:t>.</w:t>
      </w:r>
    </w:p>
    <w:p>
      <w:pPr>
        <w:pStyle w:val="Normal"/>
        <w:spacing w:lineRule="auto" w:line="360"/>
        <w:ind w:end="0"/>
        <w:jc w:val="both"/>
        <w:rPr>
          <w:rFonts w:ascii="David" w:hAnsi="David" w:eastAsia="Calibri" w:cs="David"/>
        </w:rPr>
      </w:pPr>
      <w:r>
        <w:rPr>
          <w:rFonts w:eastAsia="Calibri" w:cs="David" w:ascii="David" w:hAnsi="David"/>
          <w:rtl w:val="true"/>
        </w:rPr>
      </w:r>
    </w:p>
    <w:p>
      <w:pPr>
        <w:pStyle w:val="Normal"/>
        <w:spacing w:lineRule="auto" w:line="360"/>
        <w:ind w:end="0"/>
        <w:jc w:val="both"/>
        <w:rPr>
          <w:rFonts w:ascii="David" w:hAnsi="David" w:eastAsia="Calibri" w:cs="David"/>
        </w:rPr>
      </w:pPr>
      <w:r>
        <w:rPr>
          <w:rFonts w:ascii="David" w:hAnsi="David" w:eastAsia="Calibri"/>
          <w:rtl w:val="true"/>
        </w:rPr>
        <w:t>בקביעת מתחם העונש ההולם את מעשיהם של הנאשמים</w:t>
      </w:r>
      <w:r>
        <w:rPr>
          <w:rFonts w:eastAsia="Calibri" w:cs="David" w:ascii="David" w:hAnsi="David"/>
          <w:rtl w:val="true"/>
        </w:rPr>
        <w:t xml:space="preserve">, </w:t>
      </w:r>
      <w:r>
        <w:rPr>
          <w:rFonts w:ascii="David" w:hAnsi="David" w:eastAsia="Calibri"/>
          <w:rtl w:val="true"/>
        </w:rPr>
        <w:t>עמדה המאשימה על מדיניות הענישה הנהוגה בעבירות דומות</w:t>
      </w:r>
      <w:r>
        <w:rPr>
          <w:rFonts w:eastAsia="Calibri" w:cs="David" w:ascii="David" w:hAnsi="David"/>
          <w:rtl w:val="true"/>
        </w:rPr>
        <w:t xml:space="preserve">, </w:t>
      </w:r>
      <w:r>
        <w:rPr>
          <w:rFonts w:ascii="David" w:hAnsi="David" w:eastAsia="Calibri"/>
          <w:rtl w:val="true"/>
        </w:rPr>
        <w:t>על הנסיבות הקשורות בביצוע העבירה ובכלל זה</w:t>
      </w:r>
      <w:r>
        <w:rPr>
          <w:rFonts w:eastAsia="Calibri" w:cs="David" w:ascii="David" w:hAnsi="David"/>
          <w:rtl w:val="true"/>
        </w:rPr>
        <w:t xml:space="preserve">, </w:t>
      </w:r>
      <w:r>
        <w:rPr>
          <w:rFonts w:ascii="David" w:hAnsi="David" w:eastAsia="Calibri"/>
          <w:rtl w:val="true"/>
        </w:rPr>
        <w:t>העובדה שלנשק נלוו מחסנית ו</w:t>
      </w:r>
      <w:r>
        <w:rPr>
          <w:rFonts w:eastAsia="Calibri" w:cs="David" w:ascii="David" w:hAnsi="David"/>
          <w:rtl w:val="true"/>
        </w:rPr>
        <w:t>-</w:t>
      </w:r>
      <w:r>
        <w:rPr>
          <w:rFonts w:eastAsia="Calibri" w:cs="David" w:ascii="David" w:hAnsi="David"/>
        </w:rPr>
        <w:t>13</w:t>
      </w:r>
      <w:r>
        <w:rPr>
          <w:rFonts w:eastAsia="Calibri" w:cs="David" w:ascii="David" w:hAnsi="David"/>
          <w:rtl w:val="true"/>
        </w:rPr>
        <w:t xml:space="preserve"> </w:t>
      </w:r>
      <w:r>
        <w:rPr>
          <w:rFonts w:ascii="David" w:hAnsi="David" w:eastAsia="Calibri"/>
          <w:rtl w:val="true"/>
        </w:rPr>
        <w:t>כדורים</w:t>
      </w:r>
      <w:r>
        <w:rPr>
          <w:rFonts w:eastAsia="Calibri" w:cs="David" w:ascii="David" w:hAnsi="David"/>
          <w:rtl w:val="true"/>
        </w:rPr>
        <w:t>.</w:t>
      </w:r>
    </w:p>
    <w:p>
      <w:pPr>
        <w:pStyle w:val="Normal"/>
        <w:spacing w:lineRule="auto" w:line="360"/>
        <w:ind w:end="0"/>
        <w:jc w:val="both"/>
        <w:rPr>
          <w:rFonts w:ascii="David" w:hAnsi="David" w:eastAsia="Calibri" w:cs="David"/>
        </w:rPr>
      </w:pPr>
      <w:r>
        <w:rPr>
          <w:rFonts w:ascii="David" w:hAnsi="David" w:eastAsia="Calibri"/>
          <w:rtl w:val="true"/>
        </w:rPr>
        <w:t xml:space="preserve">המאשימה סברה שמתחם העונש ההולם את מעשיהם של הנאשמים נע בין </w:t>
      </w:r>
      <w:r>
        <w:rPr>
          <w:rFonts w:eastAsia="Calibri" w:cs="David" w:ascii="David" w:hAnsi="David"/>
        </w:rPr>
        <w:t>20</w:t>
      </w:r>
      <w:r>
        <w:rPr>
          <w:rFonts w:eastAsia="Calibri" w:cs="David" w:ascii="David" w:hAnsi="David"/>
          <w:rtl w:val="true"/>
        </w:rPr>
        <w:t xml:space="preserve"> </w:t>
      </w:r>
      <w:r>
        <w:rPr>
          <w:rFonts w:ascii="David" w:hAnsi="David" w:eastAsia="Calibri"/>
          <w:rtl w:val="true"/>
        </w:rPr>
        <w:t>ל</w:t>
      </w:r>
      <w:r>
        <w:rPr>
          <w:rFonts w:eastAsia="Calibri" w:cs="David" w:ascii="David" w:hAnsi="David"/>
          <w:rtl w:val="true"/>
        </w:rPr>
        <w:t xml:space="preserve">- </w:t>
      </w:r>
      <w:r>
        <w:rPr>
          <w:rFonts w:eastAsia="Calibri" w:cs="David" w:ascii="David" w:hAnsi="David"/>
        </w:rPr>
        <w:t>40</w:t>
      </w:r>
      <w:r>
        <w:rPr>
          <w:rFonts w:eastAsia="Calibri" w:cs="David" w:ascii="David" w:hAnsi="David"/>
          <w:rtl w:val="true"/>
        </w:rPr>
        <w:t xml:space="preserve"> </w:t>
      </w:r>
      <w:r>
        <w:rPr>
          <w:rFonts w:ascii="David" w:hAnsi="David" w:eastAsia="Calibri"/>
          <w:rtl w:val="true"/>
        </w:rPr>
        <w:t>חודשי מאסר</w:t>
      </w:r>
      <w:r>
        <w:rPr>
          <w:rFonts w:eastAsia="Calibri" w:cs="David" w:ascii="David" w:hAnsi="David"/>
          <w:rtl w:val="true"/>
        </w:rPr>
        <w:t>.</w:t>
      </w:r>
    </w:p>
    <w:p>
      <w:pPr>
        <w:pStyle w:val="Normal"/>
        <w:spacing w:lineRule="auto" w:line="360"/>
        <w:ind w:end="0"/>
        <w:jc w:val="both"/>
        <w:rPr>
          <w:rFonts w:ascii="David" w:hAnsi="David" w:eastAsia="Calibri" w:cs="David"/>
        </w:rPr>
      </w:pPr>
      <w:r>
        <w:rPr>
          <w:rFonts w:eastAsia="Calibri" w:cs="David" w:ascii="David" w:hAnsi="David"/>
          <w:rtl w:val="true"/>
        </w:rPr>
      </w:r>
    </w:p>
    <w:p>
      <w:pPr>
        <w:pStyle w:val="Normal"/>
        <w:spacing w:lineRule="auto" w:line="360"/>
        <w:ind w:end="0"/>
        <w:jc w:val="both"/>
        <w:rPr>
          <w:rFonts w:ascii="David" w:hAnsi="David" w:eastAsia="Calibri" w:cs="David"/>
        </w:rPr>
      </w:pPr>
      <w:r>
        <w:rPr>
          <w:rFonts w:ascii="David" w:hAnsi="David" w:eastAsia="Calibri"/>
          <w:rtl w:val="true"/>
        </w:rPr>
        <w:t>ב</w:t>
      </w:r>
      <w:r>
        <w:rPr>
          <w:rFonts w:eastAsia="Calibri" w:cs="David" w:ascii="David" w:hAnsi="David"/>
          <w:rtl w:val="true"/>
        </w:rPr>
        <w:t>"</w:t>
      </w:r>
      <w:r>
        <w:rPr>
          <w:rFonts w:ascii="David" w:hAnsi="David" w:eastAsia="Calibri"/>
          <w:rtl w:val="true"/>
        </w:rPr>
        <w:t xml:space="preserve">כ המאשימה טענה שהנאשמים הודו בכתב האישום המתוקן ולכן ביקשה שעל נאשם </w:t>
      </w:r>
      <w:r>
        <w:rPr>
          <w:rFonts w:eastAsia="Calibri" w:cs="David" w:ascii="David" w:hAnsi="David"/>
        </w:rPr>
        <w:t>1</w:t>
      </w:r>
      <w:r>
        <w:rPr>
          <w:rFonts w:eastAsia="Calibri" w:cs="David" w:ascii="David" w:hAnsi="David"/>
          <w:rtl w:val="true"/>
        </w:rPr>
        <w:t xml:space="preserve">, </w:t>
      </w:r>
      <w:r>
        <w:rPr>
          <w:rFonts w:ascii="David" w:hAnsi="David" w:eastAsia="Calibri"/>
          <w:rtl w:val="true"/>
        </w:rPr>
        <w:t xml:space="preserve">צעיר כבן </w:t>
      </w:r>
      <w:r>
        <w:rPr>
          <w:rFonts w:eastAsia="Calibri" w:cs="David" w:ascii="David" w:hAnsi="David"/>
        </w:rPr>
        <w:t>22</w:t>
      </w:r>
      <w:r>
        <w:rPr>
          <w:rFonts w:eastAsia="Calibri" w:cs="David" w:ascii="David" w:hAnsi="David"/>
          <w:rtl w:val="true"/>
        </w:rPr>
        <w:t xml:space="preserve">, </w:t>
      </w:r>
      <w:r>
        <w:rPr>
          <w:rFonts w:ascii="David" w:hAnsi="David" w:eastAsia="Calibri"/>
          <w:rtl w:val="true"/>
        </w:rPr>
        <w:t xml:space="preserve">נעדר עבר פלילי ייגזר עונש ברף התחתון של המתחם ואילו על נאשם </w:t>
      </w:r>
      <w:r>
        <w:rPr>
          <w:rFonts w:eastAsia="Calibri" w:cs="David" w:ascii="David" w:hAnsi="David"/>
        </w:rPr>
        <w:t>2</w:t>
      </w:r>
      <w:r>
        <w:rPr>
          <w:rFonts w:eastAsia="Calibri" w:cs="David" w:ascii="David" w:hAnsi="David"/>
          <w:rtl w:val="true"/>
        </w:rPr>
        <w:t xml:space="preserve">, </w:t>
      </w:r>
      <w:r>
        <w:rPr>
          <w:rFonts w:ascii="David" w:hAnsi="David" w:eastAsia="Calibri"/>
          <w:rtl w:val="true"/>
        </w:rPr>
        <w:t xml:space="preserve">צעיר כבן </w:t>
      </w:r>
      <w:r>
        <w:rPr>
          <w:rFonts w:eastAsia="Calibri" w:cs="David" w:ascii="David" w:hAnsi="David"/>
        </w:rPr>
        <w:t>21</w:t>
      </w:r>
      <w:r>
        <w:rPr>
          <w:rFonts w:eastAsia="Calibri" w:cs="David" w:ascii="David" w:hAnsi="David"/>
          <w:rtl w:val="true"/>
        </w:rPr>
        <w:t xml:space="preserve">, </w:t>
      </w:r>
      <w:r>
        <w:rPr>
          <w:rFonts w:ascii="David" w:hAnsi="David" w:eastAsia="Calibri"/>
          <w:rtl w:val="true"/>
        </w:rPr>
        <w:t xml:space="preserve">בעל הרשעה קודמת בעבירת אלימות </w:t>
      </w:r>
      <w:r>
        <w:rPr>
          <w:rFonts w:eastAsia="Calibri" w:cs="David" w:ascii="David" w:hAnsi="David"/>
          <w:rtl w:val="true"/>
        </w:rPr>
        <w:t>(</w:t>
      </w:r>
      <w:r>
        <w:rPr>
          <w:rFonts w:ascii="David" w:hAnsi="David" w:eastAsia="Calibri"/>
          <w:rtl w:val="true"/>
        </w:rPr>
        <w:t>ת</w:t>
      </w:r>
      <w:r>
        <w:rPr>
          <w:rFonts w:eastAsia="Calibri" w:cs="David" w:ascii="David" w:hAnsi="David"/>
          <w:rtl w:val="true"/>
        </w:rPr>
        <w:t>/</w:t>
      </w:r>
      <w:r>
        <w:rPr>
          <w:rFonts w:eastAsia="Calibri" w:cs="David" w:ascii="David" w:hAnsi="David"/>
        </w:rPr>
        <w:t>1</w:t>
      </w:r>
      <w:r>
        <w:rPr>
          <w:rFonts w:eastAsia="Calibri" w:cs="David" w:ascii="David" w:hAnsi="David"/>
          <w:rtl w:val="true"/>
        </w:rPr>
        <w:t xml:space="preserve">) </w:t>
      </w:r>
      <w:r>
        <w:rPr>
          <w:rFonts w:ascii="David" w:hAnsi="David" w:eastAsia="Calibri"/>
          <w:rtl w:val="true"/>
        </w:rPr>
        <w:t xml:space="preserve">ששוחרר ממאסר ממושך רק בשנת </w:t>
      </w:r>
      <w:r>
        <w:rPr>
          <w:rFonts w:eastAsia="Calibri" w:cs="David" w:ascii="David" w:hAnsi="David"/>
        </w:rPr>
        <w:t>2021</w:t>
      </w:r>
      <w:r>
        <w:rPr>
          <w:rFonts w:eastAsia="Calibri" w:cs="David" w:ascii="David" w:hAnsi="David"/>
          <w:rtl w:val="true"/>
        </w:rPr>
        <w:t xml:space="preserve">, </w:t>
      </w:r>
      <w:r>
        <w:rPr>
          <w:rFonts w:ascii="David" w:hAnsi="David" w:eastAsia="Calibri"/>
          <w:rtl w:val="true"/>
        </w:rPr>
        <w:t>ייגזר עונש ברף האמצעי תחתון של המתחם</w:t>
      </w:r>
      <w:r>
        <w:rPr>
          <w:rFonts w:eastAsia="Calibri" w:cs="David" w:ascii="David" w:hAnsi="David"/>
          <w:rtl w:val="true"/>
        </w:rPr>
        <w:t xml:space="preserve">. </w:t>
      </w:r>
      <w:r>
        <w:rPr>
          <w:rFonts w:ascii="David" w:hAnsi="David" w:eastAsia="Calibri"/>
          <w:rtl w:val="true"/>
        </w:rPr>
        <w:t>לצד זאת</w:t>
      </w:r>
      <w:r>
        <w:rPr>
          <w:rFonts w:eastAsia="Calibri" w:cs="David" w:ascii="David" w:hAnsi="David"/>
          <w:rtl w:val="true"/>
        </w:rPr>
        <w:t xml:space="preserve">, </w:t>
      </w:r>
      <w:r>
        <w:rPr>
          <w:rFonts w:ascii="David" w:hAnsi="David" w:eastAsia="Calibri"/>
          <w:rtl w:val="true"/>
        </w:rPr>
        <w:t>מבקשת המדינה להטיל על הנאשמים מאסר על תנאי וקנס</w:t>
      </w:r>
      <w:r>
        <w:rPr>
          <w:rFonts w:eastAsia="Calibri" w:cs="David" w:ascii="David" w:hAnsi="David"/>
          <w:rtl w:val="true"/>
        </w:rPr>
        <w:t>.</w:t>
      </w:r>
    </w:p>
    <w:p>
      <w:pPr>
        <w:pStyle w:val="Normal"/>
        <w:spacing w:lineRule="auto" w:line="360"/>
        <w:ind w:firstLine="720" w:end="0"/>
        <w:jc w:val="both"/>
        <w:rPr>
          <w:rFonts w:ascii="David" w:hAnsi="David" w:eastAsia="Calibri" w:cs="David"/>
        </w:rPr>
      </w:pPr>
      <w:r>
        <w:rPr>
          <w:rFonts w:eastAsia="Calibri" w:cs="David" w:ascii="David" w:hAnsi="David"/>
          <w:rtl w:val="true"/>
        </w:rPr>
      </w:r>
    </w:p>
    <w:p>
      <w:pPr>
        <w:pStyle w:val="Normal"/>
        <w:spacing w:lineRule="auto" w:line="360"/>
        <w:ind w:end="0"/>
        <w:jc w:val="both"/>
        <w:rPr>
          <w:rFonts w:ascii="Calibri" w:hAnsi="Calibri" w:eastAsia="Calibri" w:cs="Arial"/>
          <w:sz w:val="22"/>
          <w:szCs w:val="22"/>
        </w:rPr>
      </w:pPr>
      <w:r>
        <w:rPr>
          <w:rFonts w:ascii="David" w:hAnsi="David" w:eastAsia="Calibri"/>
          <w:rtl w:val="true"/>
        </w:rPr>
        <w:t xml:space="preserve">בא כוח נאשם </w:t>
      </w:r>
      <w:r>
        <w:rPr>
          <w:rFonts w:eastAsia="Calibri" w:cs="David" w:ascii="David" w:hAnsi="David"/>
        </w:rPr>
        <w:t>1</w:t>
      </w:r>
      <w:r>
        <w:rPr>
          <w:rFonts w:eastAsia="Calibri" w:cs="David" w:ascii="David" w:hAnsi="David"/>
          <w:rtl w:val="true"/>
        </w:rPr>
        <w:t xml:space="preserve"> </w:t>
      </w:r>
      <w:r>
        <w:rPr>
          <w:rFonts w:ascii="David" w:hAnsi="David" w:eastAsia="Calibri"/>
          <w:rtl w:val="true"/>
        </w:rPr>
        <w:t>הפנה לאסופת פסקי דין מטעמו וביקש לאבחן את הפסיקה אליה הפנתה ב</w:t>
      </w:r>
      <w:r>
        <w:rPr>
          <w:rFonts w:eastAsia="Calibri" w:cs="David" w:ascii="David" w:hAnsi="David"/>
          <w:rtl w:val="true"/>
        </w:rPr>
        <w:t>"</w:t>
      </w:r>
      <w:r>
        <w:rPr>
          <w:rFonts w:ascii="David" w:hAnsi="David" w:eastAsia="Calibri"/>
          <w:rtl w:val="true"/>
        </w:rPr>
        <w:t>כ המאשימה</w:t>
      </w:r>
      <w:r>
        <w:rPr>
          <w:rFonts w:eastAsia="Calibri" w:cs="David" w:ascii="David" w:hAnsi="David"/>
          <w:rtl w:val="true"/>
        </w:rPr>
        <w:t xml:space="preserve">. </w:t>
      </w:r>
    </w:p>
    <w:p>
      <w:pPr>
        <w:pStyle w:val="Normal"/>
        <w:spacing w:lineRule="auto" w:line="360"/>
        <w:ind w:end="0"/>
        <w:jc w:val="both"/>
        <w:rPr>
          <w:rFonts w:ascii="David" w:hAnsi="David" w:eastAsia="Calibri" w:cs="David"/>
        </w:rPr>
      </w:pPr>
      <w:r>
        <w:rPr>
          <w:rFonts w:ascii="David" w:hAnsi="David" w:eastAsia="Calibri"/>
          <w:rtl w:val="true"/>
        </w:rPr>
        <w:t>בקביעת עונשו של הנאשם</w:t>
      </w:r>
      <w:r>
        <w:rPr>
          <w:rFonts w:eastAsia="Calibri" w:cs="David" w:ascii="David" w:hAnsi="David"/>
          <w:rtl w:val="true"/>
        </w:rPr>
        <w:t xml:space="preserve">, </w:t>
      </w:r>
      <w:r>
        <w:rPr>
          <w:rFonts w:ascii="David" w:hAnsi="David" w:eastAsia="Calibri"/>
          <w:rtl w:val="true"/>
        </w:rPr>
        <w:t>עמד הסנגור על הנסיבות שאינן קשורות בביצוע העבירה וביקש להתחשב בהודאת הנאשם בהזדמנות הראשונה ובחיסכון בזמן השיפוטי</w:t>
      </w:r>
      <w:r>
        <w:rPr>
          <w:rFonts w:eastAsia="Calibri" w:cs="David" w:ascii="David" w:hAnsi="David"/>
          <w:rtl w:val="true"/>
        </w:rPr>
        <w:t xml:space="preserve">. </w:t>
      </w:r>
      <w:r>
        <w:rPr>
          <w:rFonts w:ascii="David" w:hAnsi="David" w:eastAsia="Calibri"/>
          <w:rtl w:val="true"/>
        </w:rPr>
        <w:t>עוד ביקש הסנגור שלא למצות את הדין עם הנאשם</w:t>
      </w:r>
      <w:r>
        <w:rPr>
          <w:rFonts w:eastAsia="Calibri" w:cs="David" w:ascii="David" w:hAnsi="David"/>
          <w:rtl w:val="true"/>
        </w:rPr>
        <w:t xml:space="preserve">, </w:t>
      </w:r>
      <w:r>
        <w:rPr>
          <w:rFonts w:ascii="David" w:hAnsi="David" w:eastAsia="Calibri"/>
          <w:rtl w:val="true"/>
        </w:rPr>
        <w:t>צעיר ובן למשפחה ברוכת ילדים שאין לחובתו הרשעות קודמות</w:t>
      </w:r>
      <w:r>
        <w:rPr>
          <w:rFonts w:eastAsia="Calibri" w:cs="David" w:ascii="David" w:hAnsi="David"/>
          <w:rtl w:val="true"/>
        </w:rPr>
        <w:t>.</w:t>
      </w:r>
    </w:p>
    <w:p>
      <w:pPr>
        <w:pStyle w:val="Normal"/>
        <w:spacing w:lineRule="auto" w:line="360"/>
        <w:ind w:end="0"/>
        <w:jc w:val="both"/>
        <w:rPr>
          <w:rFonts w:ascii="David" w:hAnsi="David" w:eastAsia="Calibri" w:cs="David"/>
        </w:rPr>
      </w:pPr>
      <w:r>
        <w:rPr>
          <w:rFonts w:ascii="David" w:hAnsi="David" w:eastAsia="Calibri"/>
          <w:rtl w:val="true"/>
        </w:rPr>
        <w:t>לאור האמור</w:t>
      </w:r>
      <w:r>
        <w:rPr>
          <w:rFonts w:eastAsia="Calibri" w:cs="David" w:ascii="David" w:hAnsi="David"/>
          <w:rtl w:val="true"/>
        </w:rPr>
        <w:t xml:space="preserve">, </w:t>
      </w:r>
      <w:r>
        <w:rPr>
          <w:rFonts w:ascii="David" w:hAnsi="David" w:eastAsia="Calibri"/>
          <w:rtl w:val="true"/>
        </w:rPr>
        <w:t xml:space="preserve">ביקש להסתפק בתקופת מעצרו של נאשם </w:t>
      </w:r>
      <w:r>
        <w:rPr>
          <w:rFonts w:eastAsia="Calibri" w:cs="David" w:ascii="David" w:hAnsi="David"/>
        </w:rPr>
        <w:t>1</w:t>
      </w:r>
      <w:r>
        <w:rPr>
          <w:rFonts w:eastAsia="Calibri" w:cs="David" w:ascii="David" w:hAnsi="David"/>
          <w:rtl w:val="true"/>
        </w:rPr>
        <w:t xml:space="preserve"> </w:t>
      </w:r>
      <w:r>
        <w:rPr>
          <w:rFonts w:ascii="David" w:hAnsi="David" w:eastAsia="Calibri"/>
          <w:rtl w:val="true"/>
        </w:rPr>
        <w:t>ולהימנע מלהשית עליו קנס</w:t>
      </w:r>
      <w:r>
        <w:rPr>
          <w:rFonts w:eastAsia="Calibri" w:cs="David" w:ascii="David" w:hAnsi="David"/>
          <w:rtl w:val="true"/>
        </w:rPr>
        <w:t>.</w:t>
      </w:r>
    </w:p>
    <w:p>
      <w:pPr>
        <w:pStyle w:val="Normal"/>
        <w:spacing w:lineRule="auto" w:line="360"/>
        <w:ind w:end="0"/>
        <w:jc w:val="both"/>
        <w:rPr>
          <w:rFonts w:ascii="David" w:hAnsi="David" w:eastAsia="Calibri" w:cs="David"/>
        </w:rPr>
      </w:pPr>
      <w:r>
        <w:rPr>
          <w:rFonts w:ascii="David" w:hAnsi="David" w:eastAsia="Calibri"/>
          <w:rtl w:val="true"/>
        </w:rPr>
        <w:t xml:space="preserve">בא כוח נאשם </w:t>
      </w:r>
      <w:r>
        <w:rPr>
          <w:rFonts w:eastAsia="Calibri" w:cs="David" w:ascii="David" w:hAnsi="David"/>
        </w:rPr>
        <w:t>2</w:t>
      </w:r>
      <w:r>
        <w:rPr>
          <w:rFonts w:eastAsia="Calibri" w:cs="David" w:ascii="David" w:hAnsi="David"/>
          <w:rtl w:val="true"/>
        </w:rPr>
        <w:t xml:space="preserve"> </w:t>
      </w:r>
      <w:r>
        <w:rPr>
          <w:rFonts w:ascii="David" w:hAnsi="David" w:eastAsia="Calibri"/>
          <w:rtl w:val="true"/>
        </w:rPr>
        <w:t>טען שהעבירות שבוצעו מצויות במדרג הנמוך של עבירות הנשק</w:t>
      </w:r>
      <w:r>
        <w:rPr>
          <w:rFonts w:eastAsia="Calibri" w:cs="David" w:ascii="David" w:hAnsi="David"/>
          <w:rtl w:val="true"/>
        </w:rPr>
        <w:t xml:space="preserve">, </w:t>
      </w:r>
      <w:r>
        <w:rPr>
          <w:rFonts w:ascii="David" w:hAnsi="David" w:eastAsia="Calibri"/>
          <w:rtl w:val="true"/>
        </w:rPr>
        <w:t>כאשר ההחזקה נעשתה ללא שיקול דעת ולא מתוך כוונה לפגוע במישהו ולכן גם לא נעשה כל שימוש בנשק</w:t>
      </w:r>
      <w:r>
        <w:rPr>
          <w:rFonts w:eastAsia="Calibri" w:cs="David" w:ascii="David" w:hAnsi="David"/>
          <w:rtl w:val="true"/>
        </w:rPr>
        <w:t xml:space="preserve">. </w:t>
      </w:r>
      <w:r>
        <w:rPr>
          <w:rFonts w:ascii="David" w:hAnsi="David" w:eastAsia="Calibri"/>
          <w:rtl w:val="true"/>
        </w:rPr>
        <w:t xml:space="preserve">הסנגור הפנה לפסיקה רלוונטית וביקש לקבוע מתחם ענישה שנע בין </w:t>
      </w:r>
      <w:r>
        <w:rPr>
          <w:rFonts w:eastAsia="Calibri" w:cs="David" w:ascii="David" w:hAnsi="David"/>
        </w:rPr>
        <w:t>10</w:t>
      </w:r>
      <w:r>
        <w:rPr>
          <w:rFonts w:eastAsia="Calibri" w:cs="David" w:ascii="David" w:hAnsi="David"/>
          <w:rtl w:val="true"/>
        </w:rPr>
        <w:t xml:space="preserve"> </w:t>
      </w:r>
      <w:r>
        <w:rPr>
          <w:rFonts w:ascii="David" w:hAnsi="David" w:eastAsia="Calibri"/>
          <w:rtl w:val="true"/>
        </w:rPr>
        <w:t xml:space="preserve">חודשים לבין </w:t>
      </w:r>
      <w:r>
        <w:rPr>
          <w:rFonts w:eastAsia="Calibri" w:cs="David" w:ascii="David" w:hAnsi="David"/>
        </w:rPr>
        <w:t>18</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w:t>
      </w:r>
    </w:p>
    <w:p>
      <w:pPr>
        <w:pStyle w:val="Normal"/>
        <w:spacing w:lineRule="auto" w:line="360"/>
        <w:ind w:end="0"/>
        <w:jc w:val="both"/>
        <w:rPr>
          <w:rFonts w:ascii="David" w:hAnsi="David" w:eastAsia="Calibri" w:cs="David"/>
        </w:rPr>
      </w:pPr>
      <w:r>
        <w:rPr>
          <w:rFonts w:eastAsia="Calibri" w:cs="David" w:ascii="David" w:hAnsi="David"/>
          <w:rtl w:val="true"/>
        </w:rPr>
      </w:r>
    </w:p>
    <w:p>
      <w:pPr>
        <w:pStyle w:val="Normal"/>
        <w:spacing w:lineRule="auto" w:line="360"/>
        <w:ind w:end="0"/>
        <w:jc w:val="both"/>
        <w:rPr>
          <w:rFonts w:ascii="David" w:hAnsi="David" w:eastAsia="Calibri" w:cs="David"/>
        </w:rPr>
      </w:pPr>
      <w:r>
        <w:rPr>
          <w:rFonts w:ascii="David" w:hAnsi="David" w:eastAsia="Calibri"/>
          <w:rtl w:val="true"/>
        </w:rPr>
        <w:t>הסנגור הפנה לנסיבותיו האישיות של הנאשם</w:t>
      </w:r>
      <w:r>
        <w:rPr>
          <w:rFonts w:eastAsia="Calibri" w:cs="David" w:ascii="David" w:hAnsi="David"/>
          <w:rtl w:val="true"/>
        </w:rPr>
        <w:t xml:space="preserve">, </w:t>
      </w:r>
      <w:r>
        <w:rPr>
          <w:rFonts w:ascii="David" w:hAnsi="David" w:eastAsia="Calibri"/>
          <w:rtl w:val="true"/>
        </w:rPr>
        <w:t xml:space="preserve">צעיר כבן </w:t>
      </w:r>
      <w:r>
        <w:rPr>
          <w:rFonts w:eastAsia="Calibri" w:cs="David" w:ascii="David" w:hAnsi="David"/>
        </w:rPr>
        <w:t>24</w:t>
      </w:r>
      <w:r>
        <w:rPr>
          <w:rFonts w:eastAsia="Calibri" w:cs="David" w:ascii="David" w:hAnsi="David"/>
          <w:rtl w:val="true"/>
        </w:rPr>
        <w:t xml:space="preserve"> </w:t>
      </w:r>
      <w:r>
        <w:rPr>
          <w:rFonts w:ascii="David" w:hAnsi="David" w:eastAsia="Calibri"/>
          <w:rtl w:val="true"/>
        </w:rPr>
        <w:t xml:space="preserve">שרק עתה נולדו לו </w:t>
      </w:r>
      <w:r>
        <w:rPr>
          <w:rFonts w:eastAsia="Calibri" w:cs="David" w:ascii="David" w:hAnsi="David"/>
        </w:rPr>
        <w:t>2</w:t>
      </w:r>
      <w:r>
        <w:rPr>
          <w:rFonts w:eastAsia="Calibri" w:cs="David" w:ascii="David" w:hAnsi="David"/>
          <w:rtl w:val="true"/>
        </w:rPr>
        <w:t xml:space="preserve"> </w:t>
      </w:r>
      <w:r>
        <w:rPr>
          <w:rFonts w:ascii="David" w:hAnsi="David" w:eastAsia="Calibri"/>
          <w:rtl w:val="true"/>
        </w:rPr>
        <w:t>ילדים</w:t>
      </w:r>
      <w:r>
        <w:rPr>
          <w:rFonts w:eastAsia="Calibri" w:cs="David" w:ascii="David" w:hAnsi="David"/>
          <w:rtl w:val="true"/>
        </w:rPr>
        <w:t xml:space="preserve">. </w:t>
      </w:r>
      <w:r>
        <w:rPr>
          <w:rFonts w:ascii="David" w:hAnsi="David" w:eastAsia="Calibri"/>
          <w:rtl w:val="true"/>
        </w:rPr>
        <w:t xml:space="preserve">האחד בתחילת </w:t>
      </w:r>
      <w:r>
        <w:rPr>
          <w:rFonts w:eastAsia="Calibri" w:cs="David" w:ascii="David" w:hAnsi="David"/>
        </w:rPr>
        <w:t>2023</w:t>
      </w:r>
      <w:r>
        <w:rPr>
          <w:rFonts w:eastAsia="Calibri" w:cs="David" w:ascii="David" w:hAnsi="David"/>
          <w:rtl w:val="true"/>
        </w:rPr>
        <w:t xml:space="preserve"> </w:t>
      </w:r>
      <w:r>
        <w:rPr>
          <w:rFonts w:ascii="David" w:hAnsi="David" w:eastAsia="Calibri"/>
          <w:rtl w:val="true"/>
        </w:rPr>
        <w:t>והשני עשרה חודשים לאחר מכן</w:t>
      </w:r>
      <w:r>
        <w:rPr>
          <w:rFonts w:eastAsia="Calibri" w:cs="David" w:ascii="David" w:hAnsi="David"/>
          <w:rtl w:val="true"/>
        </w:rPr>
        <w:t xml:space="preserve">, </w:t>
      </w:r>
      <w:r>
        <w:rPr>
          <w:rFonts w:ascii="David" w:hAnsi="David" w:eastAsia="Calibri"/>
          <w:rtl w:val="true"/>
        </w:rPr>
        <w:t>יומיים לאחר שנעצר בתיק זה</w:t>
      </w:r>
      <w:r>
        <w:rPr>
          <w:rFonts w:eastAsia="Calibri" w:cs="David" w:ascii="David" w:hAnsi="David"/>
          <w:rtl w:val="true"/>
        </w:rPr>
        <w:t xml:space="preserve">. </w:t>
      </w:r>
      <w:r>
        <w:rPr>
          <w:rFonts w:ascii="David" w:hAnsi="David" w:eastAsia="Calibri"/>
          <w:rtl w:val="true"/>
        </w:rPr>
        <w:t>הנאשם הודה בכתב האישום המתוקן</w:t>
      </w:r>
      <w:r>
        <w:rPr>
          <w:rFonts w:eastAsia="Calibri" w:cs="David" w:ascii="David" w:hAnsi="David"/>
          <w:rtl w:val="true"/>
        </w:rPr>
        <w:t xml:space="preserve">, </w:t>
      </w:r>
      <w:r>
        <w:rPr>
          <w:rFonts w:ascii="David" w:hAnsi="David" w:eastAsia="Calibri"/>
          <w:rtl w:val="true"/>
        </w:rPr>
        <w:t>חסך זמן שיפוטי רב ומביע חרטה על מעורבותו כאשר עוד קודם לכן החליט לעבוד לשם פרנסת משפחתו</w:t>
      </w:r>
      <w:r>
        <w:rPr>
          <w:rFonts w:eastAsia="Calibri" w:cs="David" w:ascii="David" w:hAnsi="David"/>
          <w:rtl w:val="true"/>
        </w:rPr>
        <w:t xml:space="preserve">. </w:t>
      </w:r>
      <w:r>
        <w:rPr>
          <w:rFonts w:ascii="David" w:hAnsi="David" w:eastAsia="Calibri"/>
          <w:rtl w:val="true"/>
        </w:rPr>
        <w:t xml:space="preserve">אביו של הנאשם נפטר כשהיה צעיר והוא תמך באמו ואחותו הנכות </w:t>
      </w:r>
      <w:r>
        <w:rPr>
          <w:rFonts w:eastAsia="Calibri" w:cs="David" w:ascii="David" w:hAnsi="David"/>
          <w:rtl w:val="true"/>
        </w:rPr>
        <w:t>(</w:t>
      </w:r>
      <w:r>
        <w:rPr>
          <w:rFonts w:ascii="David" w:hAnsi="David" w:eastAsia="Calibri"/>
          <w:rtl w:val="true"/>
        </w:rPr>
        <w:t>נ</w:t>
      </w:r>
      <w:r>
        <w:rPr>
          <w:rFonts w:eastAsia="Calibri" w:cs="David" w:ascii="David" w:hAnsi="David"/>
          <w:rtl w:val="true"/>
        </w:rPr>
        <w:t>/</w:t>
      </w:r>
      <w:r>
        <w:rPr>
          <w:rFonts w:eastAsia="Calibri" w:cs="David" w:ascii="David" w:hAnsi="David"/>
        </w:rPr>
        <w:t>1</w:t>
      </w:r>
      <w:r>
        <w:rPr>
          <w:rFonts w:eastAsia="Calibri" w:cs="David" w:ascii="David" w:hAnsi="David"/>
          <w:rtl w:val="true"/>
        </w:rPr>
        <w:t xml:space="preserve">). </w:t>
      </w:r>
    </w:p>
    <w:p>
      <w:pPr>
        <w:pStyle w:val="Normal"/>
        <w:spacing w:lineRule="auto" w:line="360"/>
        <w:ind w:end="0"/>
        <w:jc w:val="both"/>
        <w:rPr>
          <w:rFonts w:ascii="Calibri" w:hAnsi="Calibri" w:eastAsia="Calibri" w:cs="Arial"/>
          <w:sz w:val="22"/>
          <w:szCs w:val="22"/>
        </w:rPr>
      </w:pPr>
      <w:r>
        <w:rPr>
          <w:rFonts w:ascii="David" w:hAnsi="David" w:eastAsia="Calibri"/>
          <w:rtl w:val="true"/>
        </w:rPr>
        <w:t>הסנגור הדגיש כי על אף שלחובת הנאשם הרשעה קודמת</w:t>
      </w:r>
      <w:r>
        <w:rPr>
          <w:rFonts w:eastAsia="Calibri" w:cs="David" w:ascii="David" w:hAnsi="David"/>
          <w:rtl w:val="true"/>
        </w:rPr>
        <w:t xml:space="preserve">, </w:t>
      </w:r>
      <w:r>
        <w:rPr>
          <w:rFonts w:ascii="David" w:hAnsi="David" w:eastAsia="Calibri"/>
          <w:rtl w:val="true"/>
        </w:rPr>
        <w:t>הרי שהיא לא הייתה בעניין דומה והעבירות בה בוצעו יחסית מזמן</w:t>
      </w:r>
      <w:r>
        <w:rPr>
          <w:rFonts w:eastAsia="Calibri" w:cs="David" w:ascii="David" w:hAnsi="David"/>
          <w:rtl w:val="true"/>
        </w:rPr>
        <w:t xml:space="preserve">. </w:t>
      </w:r>
      <w:r>
        <w:rPr>
          <w:rFonts w:ascii="David" w:hAnsi="David" w:eastAsia="Calibri"/>
          <w:rtl w:val="true"/>
        </w:rPr>
        <w:t>לאור האמור</w:t>
      </w:r>
      <w:r>
        <w:rPr>
          <w:rFonts w:eastAsia="Calibri" w:cs="David" w:ascii="David" w:hAnsi="David"/>
          <w:rtl w:val="true"/>
        </w:rPr>
        <w:t xml:space="preserve">, </w:t>
      </w:r>
      <w:r>
        <w:rPr>
          <w:rFonts w:ascii="David" w:hAnsi="David" w:eastAsia="Calibri"/>
          <w:rtl w:val="true"/>
        </w:rPr>
        <w:t xml:space="preserve">ביקש בא כוח הנאשם למקם את הנאשם בתחתית המתחם אותו ציין בדומה לנאשם </w:t>
      </w:r>
      <w:r>
        <w:rPr>
          <w:rFonts w:eastAsia="Calibri" w:cs="David" w:ascii="David" w:hAnsi="David"/>
        </w:rPr>
        <w:t>1</w:t>
      </w:r>
      <w:r>
        <w:rPr>
          <w:rFonts w:eastAsia="Calibri" w:cs="David" w:ascii="David" w:hAnsi="David"/>
          <w:rtl w:val="true"/>
        </w:rPr>
        <w:t>.</w:t>
      </w:r>
    </w:p>
    <w:p>
      <w:pPr>
        <w:pStyle w:val="Normal"/>
        <w:spacing w:lineRule="auto" w:line="360"/>
        <w:ind w:end="0"/>
        <w:jc w:val="both"/>
        <w:rPr>
          <w:rFonts w:ascii="David" w:hAnsi="David" w:eastAsia="Calibri" w:cs="David"/>
          <w:sz w:val="22"/>
          <w:szCs w:val="22"/>
        </w:rPr>
      </w:pPr>
      <w:r>
        <w:rPr>
          <w:rFonts w:eastAsia="Calibri" w:cs="David" w:ascii="David" w:hAnsi="David"/>
          <w:sz w:val="22"/>
          <w:szCs w:val="22"/>
          <w:rtl w:val="true"/>
        </w:rPr>
      </w:r>
    </w:p>
    <w:p>
      <w:pPr>
        <w:pStyle w:val="Normal"/>
        <w:spacing w:lineRule="auto" w:line="360"/>
        <w:ind w:end="0"/>
        <w:jc w:val="both"/>
        <w:rPr>
          <w:rFonts w:ascii="David" w:hAnsi="David" w:eastAsia="Calibri" w:cs="David"/>
        </w:rPr>
      </w:pPr>
      <w:r>
        <w:rPr>
          <w:rFonts w:ascii="David" w:hAnsi="David" w:eastAsia="Calibri"/>
          <w:rtl w:val="true"/>
        </w:rPr>
        <w:t xml:space="preserve">נאשם </w:t>
      </w:r>
      <w:r>
        <w:rPr>
          <w:rFonts w:eastAsia="Calibri" w:cs="David" w:ascii="David" w:hAnsi="David"/>
        </w:rPr>
        <w:t>1</w:t>
      </w:r>
      <w:r>
        <w:rPr>
          <w:rFonts w:eastAsia="Calibri" w:cs="David" w:ascii="David" w:hAnsi="David"/>
          <w:rtl w:val="true"/>
        </w:rPr>
        <w:t xml:space="preserve"> </w:t>
      </w:r>
      <w:r>
        <w:rPr>
          <w:rFonts w:ascii="David" w:hAnsi="David" w:eastAsia="Calibri"/>
          <w:rtl w:val="true"/>
        </w:rPr>
        <w:t>ביקש סליחה והצטער</w:t>
      </w:r>
      <w:r>
        <w:rPr>
          <w:rFonts w:eastAsia="Calibri" w:cs="David" w:ascii="David" w:hAnsi="David"/>
          <w:rtl w:val="true"/>
        </w:rPr>
        <w:t>.</w:t>
      </w:r>
    </w:p>
    <w:p>
      <w:pPr>
        <w:pStyle w:val="Normal"/>
        <w:spacing w:lineRule="auto" w:line="360"/>
        <w:ind w:end="0"/>
        <w:jc w:val="both"/>
        <w:rPr>
          <w:rFonts w:ascii="David" w:hAnsi="David" w:eastAsia="Calibri" w:cs="David"/>
        </w:rPr>
      </w:pPr>
      <w:r>
        <w:rPr>
          <w:rFonts w:eastAsia="Calibri" w:cs="David" w:ascii="David" w:hAnsi="David"/>
          <w:rtl w:val="true"/>
        </w:rPr>
      </w:r>
    </w:p>
    <w:p>
      <w:pPr>
        <w:pStyle w:val="Normal"/>
        <w:spacing w:lineRule="auto" w:line="360"/>
        <w:ind w:end="0"/>
        <w:jc w:val="both"/>
        <w:rPr>
          <w:rFonts w:ascii="David" w:hAnsi="David" w:eastAsia="Calibri" w:cs="David"/>
        </w:rPr>
      </w:pPr>
      <w:r>
        <w:rPr>
          <w:rFonts w:ascii="David" w:hAnsi="David" w:eastAsia="Calibri"/>
          <w:rtl w:val="true"/>
        </w:rPr>
        <w:t xml:space="preserve">נאשם </w:t>
      </w:r>
      <w:r>
        <w:rPr>
          <w:rFonts w:eastAsia="Calibri" w:cs="David" w:ascii="David" w:hAnsi="David"/>
        </w:rPr>
        <w:t>2</w:t>
      </w:r>
      <w:r>
        <w:rPr>
          <w:rFonts w:eastAsia="Calibri" w:cs="David" w:ascii="David" w:hAnsi="David"/>
          <w:rtl w:val="true"/>
        </w:rPr>
        <w:t xml:space="preserve"> </w:t>
      </w:r>
      <w:r>
        <w:rPr>
          <w:rFonts w:ascii="David" w:hAnsi="David" w:eastAsia="Calibri"/>
          <w:rtl w:val="true"/>
        </w:rPr>
        <w:t>ביקש סליחה והצטער ואמר שהוא רוצה לעבוד על עצמו בבית הסוהר</w:t>
      </w:r>
      <w:r>
        <w:rPr>
          <w:rFonts w:eastAsia="Calibri" w:cs="David" w:ascii="David" w:hAnsi="David"/>
          <w:rtl w:val="true"/>
        </w:rPr>
        <w:t>.</w:t>
      </w:r>
    </w:p>
    <w:p>
      <w:pPr>
        <w:pStyle w:val="Normal"/>
        <w:spacing w:lineRule="auto" w:line="360"/>
        <w:ind w:end="0"/>
        <w:jc w:val="both"/>
        <w:rPr>
          <w:rFonts w:ascii="David" w:hAnsi="David" w:eastAsia="David" w:cs="Arial"/>
          <w:sz w:val="22"/>
          <w:szCs w:val="22"/>
        </w:rPr>
      </w:pPr>
      <w:r>
        <w:rPr>
          <w:rFonts w:eastAsia="David" w:cs="Arial" w:ascii="David" w:hAnsi="David"/>
          <w:sz w:val="22"/>
          <w:szCs w:val="22"/>
          <w:rtl w:val="true"/>
        </w:rPr>
      </w:r>
    </w:p>
    <w:p>
      <w:pPr>
        <w:pStyle w:val="Normal"/>
        <w:spacing w:lineRule="auto" w:line="360"/>
        <w:ind w:end="0"/>
        <w:jc w:val="both"/>
        <w:rPr>
          <w:rFonts w:ascii="David" w:hAnsi="David" w:eastAsia="David" w:cs="Arial"/>
          <w:sz w:val="22"/>
          <w:szCs w:val="22"/>
        </w:rPr>
      </w:pPr>
      <w:r>
        <w:rPr>
          <w:rFonts w:eastAsia="David" w:cs="Arial" w:ascii="David" w:hAnsi="David"/>
          <w:sz w:val="22"/>
          <w:szCs w:val="22"/>
          <w:rtl w:val="true"/>
        </w:rPr>
      </w:r>
    </w:p>
    <w:p>
      <w:pPr>
        <w:pStyle w:val="Normal"/>
        <w:spacing w:lineRule="auto" w:line="360"/>
        <w:ind w:end="0"/>
        <w:jc w:val="both"/>
        <w:rPr>
          <w:rFonts w:ascii="David" w:hAnsi="David" w:eastAsia="David" w:cs="David"/>
        </w:rPr>
      </w:pPr>
      <w:r>
        <w:rPr>
          <w:rFonts w:ascii="David" w:hAnsi="David" w:eastAsia="David"/>
          <w:b/>
          <w:b/>
          <w:bCs/>
          <w:u w:val="single"/>
          <w:rtl w:val="true"/>
        </w:rPr>
        <w:t>דיון והכרעה</w:t>
      </w:r>
      <w:r>
        <w:rPr>
          <w:rFonts w:eastAsia="David" w:cs="David" w:ascii="David" w:hAnsi="David"/>
          <w:rtl w:val="true"/>
        </w:rPr>
        <w:t>:</w:t>
      </w:r>
    </w:p>
    <w:p>
      <w:pPr>
        <w:pStyle w:val="Normal"/>
        <w:spacing w:lineRule="auto" w:line="360"/>
        <w:ind w:end="0"/>
        <w:jc w:val="both"/>
        <w:rPr/>
      </w:pPr>
      <w:r>
        <w:rPr>
          <w:rtl w:val="true"/>
        </w:rPr>
        <w:t>תיקון</w:t>
      </w:r>
      <w:r>
        <w:rPr>
          <w:rFonts w:cs="Times New Roman"/>
          <w:rtl w:val="true"/>
        </w:rPr>
        <w:t xml:space="preserve"> </w:t>
      </w:r>
      <w:r>
        <w:rPr/>
        <w:t>113</w:t>
      </w:r>
      <w:r>
        <w:rPr>
          <w:rtl w:val="true"/>
        </w:rPr>
        <w:t xml:space="preserve"> </w:t>
      </w:r>
      <w:r>
        <w:rPr>
          <w:rtl w:val="true"/>
        </w:rPr>
        <w:t>ל</w:t>
      </w:r>
      <w:hyperlink r:id="rId1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עיגן</w:t>
      </w:r>
      <w:r>
        <w:rPr>
          <w:rFonts w:cs="Times New Roman"/>
          <w:rtl w:val="true"/>
        </w:rPr>
        <w:t xml:space="preserve"> </w:t>
      </w:r>
      <w:r>
        <w:rPr>
          <w:rtl w:val="true"/>
        </w:rPr>
        <w:t>את</w:t>
      </w:r>
      <w:r>
        <w:rPr>
          <w:rFonts w:cs="Times New Roman"/>
          <w:rtl w:val="true"/>
        </w:rPr>
        <w:t xml:space="preserve"> </w:t>
      </w:r>
      <w:r>
        <w:rPr>
          <w:rtl w:val="true"/>
        </w:rPr>
        <w:t>הבניית</w:t>
      </w:r>
      <w:r>
        <w:rPr>
          <w:rFonts w:cs="Times New Roman"/>
          <w:rtl w:val="true"/>
        </w:rPr>
        <w:t xml:space="preserve"> </w:t>
      </w:r>
      <w:r>
        <w:rPr>
          <w:rtl w:val="true"/>
        </w:rPr>
        <w:t>שיקול</w:t>
      </w:r>
      <w:r>
        <w:rPr>
          <w:rFonts w:cs="Times New Roman"/>
          <w:rtl w:val="true"/>
        </w:rPr>
        <w:t xml:space="preserve"> </w:t>
      </w:r>
      <w:r>
        <w:rPr>
          <w:rtl w:val="true"/>
        </w:rPr>
        <w:t>הדעת</w:t>
      </w:r>
      <w:r>
        <w:rPr>
          <w:rFonts w:cs="Times New Roman"/>
          <w:rtl w:val="true"/>
        </w:rPr>
        <w:t xml:space="preserve"> </w:t>
      </w:r>
      <w:r>
        <w:rPr>
          <w:rtl w:val="true"/>
        </w:rPr>
        <w:t>השיפוטי</w:t>
      </w:r>
      <w:r>
        <w:rPr>
          <w:rFonts w:cs="Times New Roman"/>
          <w:rtl w:val="true"/>
        </w:rPr>
        <w:t xml:space="preserve"> </w:t>
      </w:r>
      <w:r>
        <w:rPr>
          <w:rtl w:val="true"/>
        </w:rPr>
        <w:t>והעניק</w:t>
      </w:r>
      <w:r>
        <w:rPr>
          <w:rFonts w:cs="Times New Roman"/>
          <w:rtl w:val="true"/>
        </w:rPr>
        <w:t xml:space="preserve"> </w:t>
      </w:r>
      <w:r>
        <w:rPr>
          <w:rtl w:val="true"/>
        </w:rPr>
        <w:t>מעמד</w:t>
      </w:r>
      <w:r>
        <w:rPr>
          <w:rFonts w:cs="Times New Roman"/>
          <w:rtl w:val="true"/>
        </w:rPr>
        <w:t xml:space="preserve"> </w:t>
      </w:r>
      <w:r>
        <w:rPr>
          <w:rtl w:val="true"/>
        </w:rPr>
        <w:t>בכורה</w:t>
      </w:r>
      <w:r>
        <w:rPr>
          <w:rFonts w:cs="Times New Roman"/>
          <w:rtl w:val="true"/>
        </w:rPr>
        <w:t xml:space="preserve"> </w:t>
      </w:r>
      <w:r>
        <w:rPr>
          <w:rtl w:val="true"/>
        </w:rPr>
        <w:t>לעיקרון</w:t>
      </w:r>
      <w:r>
        <w:rPr>
          <w:rFonts w:cs="Times New Roman"/>
          <w:rtl w:val="true"/>
        </w:rPr>
        <w:t xml:space="preserve"> </w:t>
      </w:r>
      <w:r>
        <w:rPr>
          <w:rtl w:val="true"/>
        </w:rPr>
        <w:t>ההלימה</w:t>
      </w:r>
      <w:r>
        <w:rPr>
          <w:rtl w:val="true"/>
        </w:rPr>
        <w:t xml:space="preserve">, </w:t>
      </w:r>
      <w:r>
        <w:rPr>
          <w:rtl w:val="true"/>
        </w:rPr>
        <w:t>היינו</w:t>
      </w:r>
      <w:r>
        <w:rPr>
          <w:rFonts w:cs="Times New Roman"/>
          <w:rtl w:val="true"/>
        </w:rPr>
        <w:t xml:space="preserve"> </w:t>
      </w:r>
      <w:r>
        <w:rPr>
          <w:rtl w:val="true"/>
        </w:rPr>
        <w:t>קיומו</w:t>
      </w:r>
      <w:r>
        <w:rPr>
          <w:rFonts w:cs="Times New Roman"/>
          <w:rtl w:val="true"/>
        </w:rPr>
        <w:t xml:space="preserve"> </w:t>
      </w:r>
      <w:r>
        <w:rPr>
          <w:rtl w:val="true"/>
        </w:rPr>
        <w:t>של</w:t>
      </w:r>
      <w:r>
        <w:rPr>
          <w:rFonts w:cs="Times New Roman"/>
          <w:rtl w:val="true"/>
        </w:rPr>
        <w:t xml:space="preserve"> </w:t>
      </w:r>
      <w:r>
        <w:rPr>
          <w:rtl w:val="true"/>
        </w:rPr>
        <w:t>יחס</w:t>
      </w:r>
      <w:r>
        <w:rPr>
          <w:rFonts w:cs="Times New Roman"/>
          <w:rtl w:val="true"/>
        </w:rPr>
        <w:t xml:space="preserve"> </w:t>
      </w:r>
      <w:r>
        <w:rPr>
          <w:rtl w:val="true"/>
        </w:rPr>
        <w:t>הולם</w:t>
      </w:r>
      <w:r>
        <w:rPr>
          <w:rFonts w:cs="Times New Roman"/>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מעשי</w:t>
      </w:r>
      <w:r>
        <w:rPr>
          <w:rFonts w:cs="Times New Roman"/>
          <w:rtl w:val="true"/>
        </w:rPr>
        <w:t xml:space="preserve"> </w:t>
      </w:r>
      <w:r>
        <w:rPr>
          <w:rtl w:val="true"/>
        </w:rPr>
        <w:t>העבירה</w:t>
      </w:r>
      <w:r>
        <w:rPr>
          <w:rtl w:val="true"/>
        </w:rPr>
        <w:t xml:space="preserve">, </w:t>
      </w:r>
      <w:r>
        <w:rPr>
          <w:rtl w:val="true"/>
        </w:rPr>
        <w:t>בנסיבותיו</w:t>
      </w:r>
      <w:r>
        <w:rPr>
          <w:rFonts w:cs="Times New Roman"/>
          <w:rtl w:val="true"/>
        </w:rPr>
        <w:t xml:space="preserve"> </w:t>
      </w:r>
      <w:r>
        <w:rPr>
          <w:rtl w:val="true"/>
        </w:rPr>
        <w:t>ומידת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ובין</w:t>
      </w:r>
      <w:r>
        <w:rPr>
          <w:rFonts w:cs="Times New Roman"/>
          <w:rtl w:val="true"/>
        </w:rPr>
        <w:t xml:space="preserve"> </w:t>
      </w:r>
      <w:r>
        <w:rPr>
          <w:rtl w:val="true"/>
        </w:rPr>
        <w:t>סוג</w:t>
      </w:r>
      <w:r>
        <w:rPr>
          <w:rFonts w:cs="Times New Roman"/>
          <w:rtl w:val="true"/>
        </w:rPr>
        <w:t xml:space="preserve"> </w:t>
      </w:r>
      <w:r>
        <w:rPr>
          <w:rtl w:val="true"/>
        </w:rPr>
        <w:t>ומידת</w:t>
      </w:r>
      <w:r>
        <w:rPr>
          <w:rFonts w:cs="Times New Roman"/>
          <w:rtl w:val="true"/>
        </w:rPr>
        <w:t xml:space="preserve"> </w:t>
      </w:r>
      <w:r>
        <w:rPr>
          <w:rtl w:val="true"/>
        </w:rPr>
        <w:t>העונש</w:t>
      </w:r>
      <w:r>
        <w:rPr>
          <w:rFonts w:cs="Times New Roman"/>
          <w:rtl w:val="true"/>
        </w:rPr>
        <w:t xml:space="preserve"> </w:t>
      </w:r>
      <w:r>
        <w:rPr>
          <w:rtl w:val="true"/>
        </w:rPr>
        <w:t>המוטל</w:t>
      </w:r>
      <w:r>
        <w:rPr>
          <w:rFonts w:cs="Times New Roman"/>
          <w:rtl w:val="true"/>
        </w:rPr>
        <w:t xml:space="preserve"> </w:t>
      </w:r>
      <w:r>
        <w:rPr>
          <w:rtl w:val="true"/>
        </w:rPr>
        <w:t>עליו</w:t>
      </w:r>
      <w:r>
        <w:rPr>
          <w:rtl w:val="true"/>
        </w:rPr>
        <w:t xml:space="preserve">. </w:t>
      </w:r>
      <w:r>
        <w:rPr>
          <w:rtl w:val="true"/>
        </w:rPr>
        <w:t>בהתאם</w:t>
      </w:r>
      <w:r>
        <w:rPr>
          <w:rFonts w:cs="Times New Roman"/>
          <w:rtl w:val="true"/>
        </w:rPr>
        <w:t xml:space="preserve"> </w:t>
      </w:r>
      <w:r>
        <w:rPr>
          <w:rtl w:val="true"/>
        </w:rPr>
        <w:t>לתיקון</w:t>
      </w:r>
      <w:r>
        <w:rPr>
          <w:rFonts w:cs="Times New Roman"/>
          <w:rtl w:val="true"/>
        </w:rPr>
        <w:t xml:space="preserve"> </w:t>
      </w:r>
      <w:r>
        <w:rPr>
          <w:rtl w:val="true"/>
        </w:rPr>
        <w:t>לחוק</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למעשי</w:t>
      </w:r>
      <w:r>
        <w:rPr>
          <w:rFonts w:cs="Times New Roman"/>
          <w:rtl w:val="true"/>
        </w:rPr>
        <w:t xml:space="preserve"> </w:t>
      </w:r>
      <w:r>
        <w:rPr>
          <w:rtl w:val="true"/>
        </w:rPr>
        <w:t>העבירות</w:t>
      </w:r>
      <w:r>
        <w:rPr>
          <w:rFonts w:cs="Times New Roman"/>
          <w:rtl w:val="true"/>
        </w:rPr>
        <w:t xml:space="preserve"> </w:t>
      </w:r>
      <w:r>
        <w:rPr>
          <w:rtl w:val="true"/>
        </w:rPr>
        <w:t>שביצע</w:t>
      </w:r>
      <w:r>
        <w:rPr>
          <w:rFonts w:cs="Times New Roman"/>
          <w:rtl w:val="true"/>
        </w:rPr>
        <w:t xml:space="preserve"> </w:t>
      </w:r>
      <w:r>
        <w:rPr>
          <w:rtl w:val="true"/>
        </w:rPr>
        <w:t>הנאשם</w:t>
      </w:r>
      <w:r>
        <w:rPr>
          <w:rtl w:val="true"/>
        </w:rPr>
        <w:t xml:space="preserve">. </w:t>
      </w:r>
      <w:r>
        <w:rPr>
          <w:rtl w:val="true"/>
        </w:rPr>
        <w:t>לשם</w:t>
      </w:r>
      <w:r>
        <w:rPr>
          <w:rFonts w:cs="Times New Roman"/>
          <w:rtl w:val="true"/>
        </w:rPr>
        <w:t xml:space="preserve"> </w:t>
      </w:r>
      <w:r>
        <w:rPr>
          <w:rtl w:val="true"/>
        </w:rPr>
        <w:t>כך</w:t>
      </w:r>
      <w:r>
        <w:rPr>
          <w:rFonts w:cs="Times New Roman"/>
          <w:rtl w:val="true"/>
        </w:rPr>
        <w:t xml:space="preserve"> </w:t>
      </w:r>
      <w:r>
        <w:rPr>
          <w:rtl w:val="true"/>
        </w:rPr>
        <w:t>יתחשב</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בערך</w:t>
      </w:r>
      <w:r>
        <w:rPr>
          <w:rFonts w:cs="Times New Roman"/>
          <w:rtl w:val="true"/>
        </w:rPr>
        <w:t xml:space="preserve"> </w:t>
      </w:r>
      <w:r>
        <w:rPr>
          <w:rtl w:val="true"/>
        </w:rPr>
        <w:t>החברתי</w:t>
      </w:r>
      <w:r>
        <w:rPr>
          <w:rFonts w:cs="Times New Roman"/>
          <w:rtl w:val="true"/>
        </w:rPr>
        <w:t xml:space="preserve"> </w:t>
      </w:r>
      <w:r>
        <w:rPr>
          <w:rtl w:val="true"/>
        </w:rPr>
        <w:t>שנפגע</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במידת</w:t>
      </w:r>
      <w:r>
        <w:rPr>
          <w:rFonts w:cs="Times New Roman"/>
          <w:rtl w:val="true"/>
        </w:rPr>
        <w:t xml:space="preserve"> </w:t>
      </w:r>
      <w:r>
        <w:rPr>
          <w:rtl w:val="true"/>
        </w:rPr>
        <w:t>הפגיעה</w:t>
      </w:r>
      <w:r>
        <w:rPr>
          <w:rFonts w:cs="Times New Roman"/>
          <w:rtl w:val="true"/>
        </w:rPr>
        <w:t xml:space="preserve"> </w:t>
      </w:r>
      <w:r>
        <w:rPr>
          <w:rtl w:val="true"/>
        </w:rPr>
        <w:t>בו</w:t>
      </w:r>
      <w:r>
        <w:rPr>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ובנסיבות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המפורטות</w:t>
      </w:r>
      <w:r>
        <w:rPr>
          <w:rFonts w:cs="Times New Roman"/>
          <w:rtl w:val="true"/>
        </w:rPr>
        <w:t xml:space="preserve"> </w:t>
      </w:r>
      <w:hyperlink r:id="rId17">
        <w:r>
          <w:rPr>
            <w:rStyle w:val="Hyperlink"/>
            <w:color w:val="0000FF"/>
            <w:rtl w:val="true"/>
          </w:rPr>
          <w:t>בסעיף</w:t>
        </w:r>
        <w:r>
          <w:rPr>
            <w:rStyle w:val="Hyperlink"/>
            <w:rFonts w:cs="Times New Roman"/>
            <w:color w:val="0000FF"/>
            <w:rtl w:val="true"/>
          </w:rPr>
          <w:t xml:space="preserve"> </w:t>
        </w:r>
        <w:r>
          <w:rPr>
            <w:rStyle w:val="Hyperlink"/>
            <w:color w:val="0000FF"/>
          </w:rPr>
          <w:t>40</w:t>
        </w:r>
        <w:r>
          <w:rPr>
            <w:rStyle w:val="Hyperlink"/>
            <w:color w:val="0000FF"/>
            <w:rtl w:val="true"/>
          </w:rPr>
          <w:t>ט</w:t>
        </w:r>
        <w:r>
          <w:rPr>
            <w:rStyle w:val="Hyperlink"/>
            <w:color w:val="0000FF"/>
            <w:rtl w:val="true"/>
          </w:rPr>
          <w:t>'</w:t>
        </w:r>
      </w:hyperlink>
      <w:r>
        <w:rPr>
          <w:rtl w:val="true"/>
        </w:rPr>
        <w:t xml:space="preserve"> </w:t>
      </w:r>
      <w:r>
        <w:rPr>
          <w:rtl w:val="true"/>
        </w:rPr>
        <w:t>ל</w:t>
      </w:r>
      <w:hyperlink r:id="rId1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p>
    <w:p>
      <w:pPr>
        <w:pStyle w:val="Normal"/>
        <w:spacing w:lineRule="auto" w:line="360"/>
        <w:ind w:end="0"/>
        <w:jc w:val="start"/>
        <w:rPr/>
      </w:pPr>
      <w:r>
        <w:rPr>
          <w:rtl w:val="true"/>
        </w:rPr>
      </w:r>
    </w:p>
    <w:p>
      <w:pPr>
        <w:pStyle w:val="Normal"/>
        <w:spacing w:lineRule="auto" w:line="360"/>
        <w:ind w:end="0"/>
        <w:jc w:val="both"/>
        <w:rPr/>
      </w:pPr>
      <w:r>
        <w:rPr>
          <w:rtl w:val="true"/>
        </w:rPr>
        <w:t>לכשייקבע</w:t>
      </w:r>
      <w:r>
        <w:rPr>
          <w:rFonts w:cs="Times New Roman"/>
          <w:rtl w:val="true"/>
        </w:rPr>
        <w:t xml:space="preserve"> </w:t>
      </w:r>
      <w:r>
        <w:rPr>
          <w:rtl w:val="true"/>
        </w:rPr>
        <w:t>מתחם</w:t>
      </w:r>
      <w:r>
        <w:rPr>
          <w:rFonts w:cs="Times New Roman"/>
          <w:rtl w:val="true"/>
        </w:rPr>
        <w:t xml:space="preserve"> </w:t>
      </w:r>
      <w:r>
        <w:rPr>
          <w:rtl w:val="true"/>
        </w:rPr>
        <w:t>הענישה</w:t>
      </w:r>
      <w:r>
        <w:rPr>
          <w:rtl w:val="true"/>
        </w:rPr>
        <w:t xml:space="preserve">, </w:t>
      </w:r>
      <w:r>
        <w:rPr>
          <w:rtl w:val="true"/>
        </w:rPr>
        <w:t>יקבע</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tl w:val="true"/>
        </w:rPr>
        <w:t xml:space="preserve">, </w:t>
      </w:r>
      <w:r>
        <w:rPr>
          <w:rtl w:val="true"/>
        </w:rPr>
        <w:t>בתוך</w:t>
      </w:r>
      <w:r>
        <w:rPr>
          <w:rFonts w:cs="Times New Roman"/>
          <w:rtl w:val="true"/>
        </w:rPr>
        <w:t xml:space="preserve"> </w:t>
      </w:r>
      <w:r>
        <w:rPr>
          <w:rtl w:val="true"/>
        </w:rPr>
        <w:t>המתחם</w:t>
      </w:r>
      <w:r>
        <w:rPr>
          <w:rtl w:val="true"/>
        </w:rPr>
        <w:t xml:space="preserve">, </w:t>
      </w:r>
      <w:r>
        <w:rPr>
          <w:rtl w:val="true"/>
        </w:rPr>
        <w:t>אשר</w:t>
      </w:r>
      <w:r>
        <w:rPr>
          <w:rFonts w:cs="Times New Roman"/>
          <w:rtl w:val="true"/>
        </w:rPr>
        <w:t xml:space="preserve"> </w:t>
      </w:r>
      <w:r>
        <w:rPr>
          <w:rtl w:val="true"/>
        </w:rPr>
        <w:t>יוטל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וזאת</w:t>
      </w:r>
      <w:r>
        <w:rPr>
          <w:rFonts w:cs="Times New Roman"/>
          <w:rtl w:val="true"/>
        </w:rPr>
        <w:t xml:space="preserve"> </w:t>
      </w:r>
      <w:r>
        <w:rPr>
          <w:rtl w:val="true"/>
        </w:rPr>
        <w:t>בהתחשב</w:t>
      </w:r>
      <w:r>
        <w:rPr>
          <w:rFonts w:cs="Times New Roman"/>
          <w:rtl w:val="true"/>
        </w:rPr>
        <w:t xml:space="preserve"> </w:t>
      </w:r>
      <w:r>
        <w:rPr>
          <w:rtl w:val="true"/>
        </w:rPr>
        <w:t>בנסיבות</w:t>
      </w:r>
      <w:r>
        <w:rPr>
          <w:rFonts w:cs="Times New Roman"/>
          <w:rtl w:val="true"/>
        </w:rPr>
        <w:t xml:space="preserve"> </w:t>
      </w:r>
      <w:r>
        <w:rPr>
          <w:rtl w:val="true"/>
        </w:rPr>
        <w:t>שאינן</w:t>
      </w:r>
      <w:r>
        <w:rPr>
          <w:rFonts w:cs="Times New Roman"/>
          <w:rtl w:val="true"/>
        </w:rPr>
        <w:t xml:space="preserve"> </w:t>
      </w:r>
      <w:r>
        <w:rPr>
          <w:rtl w:val="true"/>
        </w:rPr>
        <w:t>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המפורטות</w:t>
      </w:r>
      <w:r>
        <w:rPr>
          <w:rFonts w:cs="Times New Roman"/>
          <w:rtl w:val="true"/>
        </w:rPr>
        <w:t xml:space="preserve"> </w:t>
      </w:r>
      <w:hyperlink r:id="rId19">
        <w:r>
          <w:rPr>
            <w:rStyle w:val="Hyperlink"/>
            <w:color w:val="0000FF"/>
            <w:rtl w:val="true"/>
          </w:rPr>
          <w:t>בסעיף</w:t>
        </w:r>
        <w:r>
          <w:rPr>
            <w:rStyle w:val="Hyperlink"/>
            <w:rFonts w:cs="Times New Roman"/>
            <w:color w:val="0000FF"/>
            <w:rtl w:val="true"/>
          </w:rPr>
          <w:t xml:space="preserve"> </w:t>
        </w:r>
        <w:r>
          <w:rPr>
            <w:rStyle w:val="Hyperlink"/>
            <w:color w:val="0000FF"/>
          </w:rPr>
          <w:t>40</w:t>
        </w:r>
        <w:r>
          <w:rPr>
            <w:rStyle w:val="Hyperlink"/>
            <w:color w:val="0000FF"/>
            <w:rtl w:val="true"/>
          </w:rPr>
          <w:t>יא</w:t>
        </w:r>
        <w:r>
          <w:rPr>
            <w:rStyle w:val="Hyperlink"/>
            <w:color w:val="0000FF"/>
            <w:rtl w:val="true"/>
          </w:rPr>
          <w:t>'</w:t>
        </w:r>
      </w:hyperlink>
      <w:r>
        <w:rPr>
          <w:rtl w:val="true"/>
        </w:rPr>
        <w:t xml:space="preserve"> </w:t>
      </w:r>
      <w:r>
        <w:rPr>
          <w:rtl w:val="true"/>
        </w:rPr>
        <w:t>לחוק</w:t>
      </w:r>
      <w:r>
        <w:rPr>
          <w:rtl w:val="true"/>
        </w:rPr>
        <w:t xml:space="preserve">. </w:t>
      </w:r>
    </w:p>
    <w:p>
      <w:pPr>
        <w:pStyle w:val="Normal"/>
        <w:spacing w:lineRule="auto" w:line="360"/>
        <w:ind w:end="0"/>
        <w:jc w:val="start"/>
        <w:rPr/>
      </w:pPr>
      <w:r>
        <w:rPr>
          <w:rtl w:val="true"/>
        </w:rPr>
      </w:r>
    </w:p>
    <w:p>
      <w:pPr>
        <w:pStyle w:val="Normal"/>
        <w:spacing w:lineRule="auto" w:line="360"/>
        <w:ind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רשאי</w:t>
      </w:r>
      <w:r>
        <w:rPr>
          <w:rFonts w:cs="Times New Roman"/>
          <w:rtl w:val="true"/>
        </w:rPr>
        <w:t xml:space="preserve"> </w:t>
      </w:r>
      <w:r>
        <w:rPr>
          <w:rtl w:val="true"/>
        </w:rPr>
        <w:t>לחרוג</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בשל</w:t>
      </w:r>
      <w:r>
        <w:rPr>
          <w:rFonts w:cs="Times New Roman"/>
          <w:rtl w:val="true"/>
        </w:rPr>
        <w:t xml:space="preserve"> </w:t>
      </w:r>
      <w:r>
        <w:rPr>
          <w:rtl w:val="true"/>
        </w:rPr>
        <w:t>שיקולי</w:t>
      </w:r>
      <w:r>
        <w:rPr>
          <w:rFonts w:cs="Times New Roman"/>
          <w:rtl w:val="true"/>
        </w:rPr>
        <w:t xml:space="preserve"> </w:t>
      </w:r>
      <w:r>
        <w:rPr>
          <w:rtl w:val="true"/>
        </w:rPr>
        <w:t>שיקום</w:t>
      </w:r>
      <w:r>
        <w:rPr>
          <w:rFonts w:cs="Times New Roman"/>
          <w:rtl w:val="true"/>
        </w:rPr>
        <w:t xml:space="preserve"> </w:t>
      </w:r>
      <w:r>
        <w:rPr>
          <w:rtl w:val="true"/>
        </w:rPr>
        <w:t>או</w:t>
      </w:r>
      <w:r>
        <w:rPr>
          <w:rFonts w:cs="Times New Roman"/>
          <w:rtl w:val="true"/>
        </w:rPr>
        <w:t xml:space="preserve"> </w:t>
      </w:r>
      <w:r>
        <w:rPr>
          <w:rtl w:val="true"/>
        </w:rPr>
        <w:t>הגנה</w:t>
      </w:r>
      <w:r>
        <w:rPr>
          <w:rFonts w:cs="Times New Roman"/>
          <w:rtl w:val="true"/>
        </w:rPr>
        <w:t xml:space="preserve"> </w:t>
      </w:r>
      <w:r>
        <w:rPr>
          <w:rtl w:val="true"/>
        </w:rPr>
        <w:t>על</w:t>
      </w:r>
      <w:r>
        <w:rPr>
          <w:rFonts w:cs="Times New Roman"/>
          <w:rtl w:val="true"/>
        </w:rPr>
        <w:t xml:space="preserve"> </w:t>
      </w:r>
      <w:r>
        <w:rPr>
          <w:rtl w:val="true"/>
        </w:rPr>
        <w:t>שלום</w:t>
      </w:r>
      <w:r>
        <w:rPr>
          <w:rFonts w:cs="Times New Roman"/>
          <w:rtl w:val="true"/>
        </w:rPr>
        <w:t xml:space="preserve"> </w:t>
      </w:r>
      <w:r>
        <w:rPr>
          <w:rtl w:val="true"/>
        </w:rPr>
        <w:t>הציבור</w:t>
      </w:r>
      <w:r>
        <w:rPr>
          <w:rFonts w:cs="Times New Roman"/>
          <w:rtl w:val="true"/>
        </w:rPr>
        <w:t xml:space="preserve"> </w:t>
      </w:r>
      <w:r>
        <w:rPr>
          <w:rtl w:val="true"/>
        </w:rPr>
        <w:t>לפי</w:t>
      </w:r>
      <w:r>
        <w:rPr>
          <w:rFonts w:cs="Times New Roman"/>
          <w:rtl w:val="true"/>
        </w:rPr>
        <w:t xml:space="preserve"> </w:t>
      </w:r>
      <w:hyperlink r:id="rId20">
        <w:r>
          <w:rPr>
            <w:rStyle w:val="Hyperlink"/>
            <w:color w:val="0000FF"/>
            <w:rtl w:val="true"/>
          </w:rPr>
          <w:t>סעיפים</w:t>
        </w:r>
        <w:r>
          <w:rPr>
            <w:rStyle w:val="Hyperlink"/>
            <w:rFonts w:cs="Times New Roman"/>
            <w:color w:val="0000FF"/>
            <w:rtl w:val="true"/>
          </w:rPr>
          <w:t xml:space="preserve"> </w:t>
        </w:r>
        <w:r>
          <w:rPr>
            <w:rStyle w:val="Hyperlink"/>
            <w:color w:val="0000FF"/>
          </w:rPr>
          <w:t>40</w:t>
        </w:r>
        <w:r>
          <w:rPr>
            <w:rStyle w:val="Hyperlink"/>
            <w:color w:val="0000FF"/>
            <w:rtl w:val="true"/>
          </w:rPr>
          <w:t>ד</w:t>
        </w:r>
        <w:r>
          <w:rPr>
            <w:rStyle w:val="Hyperlink"/>
            <w:color w:val="0000FF"/>
            <w:rtl w:val="true"/>
          </w:rPr>
          <w:t>'</w:t>
        </w:r>
      </w:hyperlink>
      <w:r>
        <w:rPr>
          <w:rtl w:val="true"/>
        </w:rPr>
        <w:t xml:space="preserve"> </w:t>
      </w:r>
      <w:r>
        <w:rPr>
          <w:rtl w:val="true"/>
        </w:rPr>
        <w:t>ו</w:t>
      </w:r>
      <w:hyperlink r:id="rId21">
        <w:r>
          <w:rPr>
            <w:rStyle w:val="Hyperlink"/>
            <w:color w:val="0000FF"/>
          </w:rPr>
          <w:t>40</w:t>
        </w:r>
        <w:r>
          <w:rPr>
            <w:rStyle w:val="Hyperlink"/>
            <w:color w:val="0000FF"/>
            <w:rtl w:val="true"/>
          </w:rPr>
          <w:t xml:space="preserve"> </w:t>
        </w:r>
        <w:r>
          <w:rPr>
            <w:rStyle w:val="Hyperlink"/>
            <w:color w:val="0000FF"/>
            <w:rtl w:val="true"/>
          </w:rPr>
          <w:t>ה</w:t>
        </w:r>
        <w:r>
          <w:rPr>
            <w:rStyle w:val="Hyperlink"/>
            <w:color w:val="0000FF"/>
            <w:rtl w:val="true"/>
          </w:rPr>
          <w:t>'</w:t>
        </w:r>
      </w:hyperlink>
      <w:r>
        <w:rPr>
          <w:rtl w:val="true"/>
        </w:rPr>
        <w:t xml:space="preserve"> </w:t>
      </w:r>
      <w:r>
        <w:rPr>
          <w:rtl w:val="true"/>
        </w:rPr>
        <w:t>לחוק</w:t>
      </w:r>
      <w:r>
        <w:rPr>
          <w:rtl w:val="true"/>
        </w:rPr>
        <w:t xml:space="preserve">. </w:t>
      </w:r>
    </w:p>
    <w:p>
      <w:pPr>
        <w:pStyle w:val="Normal"/>
        <w:spacing w:lineRule="auto" w:line="360"/>
        <w:ind w:end="0"/>
        <w:jc w:val="both"/>
        <w:rPr>
          <w:rFonts w:ascii="David" w:hAnsi="David" w:eastAsia="David" w:cs="David"/>
          <w:b/>
          <w:bCs/>
          <w:u w:val="single"/>
        </w:rPr>
      </w:pPr>
      <w:r>
        <w:rPr>
          <w:rFonts w:eastAsia="David" w:cs="David" w:ascii="David" w:hAnsi="David"/>
          <w:b/>
          <w:bCs/>
          <w:u w:val="single"/>
          <w:rtl w:val="true"/>
        </w:rPr>
      </w:r>
    </w:p>
    <w:p>
      <w:pPr>
        <w:pStyle w:val="Normal"/>
        <w:spacing w:lineRule="auto" w:line="360"/>
        <w:ind w:end="0"/>
        <w:jc w:val="both"/>
        <w:rPr>
          <w:rFonts w:ascii="Miriam" w:hAnsi="Miriam" w:eastAsia="David" w:cs="Miriam"/>
        </w:rPr>
      </w:pPr>
      <w:r>
        <w:rPr>
          <w:rFonts w:ascii="David" w:hAnsi="David" w:eastAsia="David"/>
          <w:b/>
          <w:b/>
          <w:bCs/>
          <w:u w:val="single"/>
          <w:rtl w:val="true"/>
        </w:rPr>
        <w:t>קביעת מתחם העונש ההולם</w:t>
      </w:r>
      <w:r>
        <w:rPr>
          <w:rFonts w:eastAsia="David" w:cs="David" w:ascii="David" w:hAnsi="David"/>
          <w:rtl w:val="true"/>
        </w:rPr>
        <w:t>:</w:t>
      </w:r>
    </w:p>
    <w:p>
      <w:pPr>
        <w:pStyle w:val="Normal"/>
        <w:spacing w:lineRule="auto" w:line="360"/>
        <w:ind w:end="0"/>
        <w:jc w:val="both"/>
        <w:rPr>
          <w:rFonts w:ascii="David" w:hAnsi="David" w:eastAsia="David" w:cs="David"/>
        </w:rPr>
      </w:pPr>
      <w:r>
        <w:rPr>
          <w:rFonts w:ascii="David" w:hAnsi="David" w:eastAsia="David"/>
          <w:rtl w:val="true"/>
        </w:rPr>
        <w:t>אין צורך להכביר מילים בדבר חומרת מעשיהם של הנאשמים</w:t>
      </w:r>
      <w:r>
        <w:rPr>
          <w:rFonts w:eastAsia="David" w:cs="David" w:ascii="David" w:hAnsi="David"/>
          <w:rtl w:val="true"/>
        </w:rPr>
        <w:t xml:space="preserve">, </w:t>
      </w:r>
      <w:r>
        <w:rPr>
          <w:rFonts w:ascii="David" w:hAnsi="David" w:eastAsia="David"/>
          <w:rtl w:val="true"/>
        </w:rPr>
        <w:t>הערכים החברתיים שנפגעו ומידת הפגיעה בהם</w:t>
      </w:r>
      <w:r>
        <w:rPr>
          <w:rFonts w:eastAsia="David" w:cs="David" w:ascii="David" w:hAnsi="David"/>
          <w:rtl w:val="true"/>
        </w:rPr>
        <w:t xml:space="preserve">. </w:t>
      </w:r>
      <w:r>
        <w:rPr>
          <w:rFonts w:ascii="David" w:hAnsi="David" w:eastAsia="David"/>
          <w:rtl w:val="true"/>
        </w:rPr>
        <w:t>הנאשמים במעשיהם פגעו בערכים חברתיים של שלום הציבור ובטחונו</w:t>
      </w:r>
      <w:r>
        <w:rPr>
          <w:rFonts w:eastAsia="David" w:cs="David" w:ascii="David" w:hAnsi="David"/>
          <w:rtl w:val="true"/>
        </w:rPr>
        <w:t xml:space="preserve">, </w:t>
      </w:r>
      <w:r>
        <w:rPr>
          <w:rFonts w:ascii="David" w:hAnsi="David" w:eastAsia="David"/>
          <w:rtl w:val="true"/>
        </w:rPr>
        <w:t>הגנה על חיי אדם ועל הסדר הציבורי</w:t>
      </w:r>
      <w:r>
        <w:rPr>
          <w:rFonts w:ascii="Arial" w:hAnsi="Arial" w:eastAsia="David" w:cs="Arial"/>
          <w:rtl w:val="true"/>
        </w:rPr>
        <w:t xml:space="preserve"> הואיל ונשק המוחזק שלא כדין עלול להביא לפגיעה בשלטון החוק ובנושאי שלטון החוק המבצעים את תפקידם</w:t>
      </w:r>
      <w:r>
        <w:rPr>
          <w:rFonts w:eastAsia="David" w:cs="Arial" w:ascii="Arial" w:hAnsi="Arial"/>
          <w:rtl w:val="true"/>
        </w:rPr>
        <w:t xml:space="preserve">.  </w:t>
      </w:r>
      <w:r>
        <w:rPr>
          <w:rFonts w:eastAsia="David" w:cs="David" w:ascii="David" w:hAnsi="David"/>
          <w:rtl w:val="true"/>
        </w:rPr>
        <w:t xml:space="preserve"> </w:t>
      </w:r>
    </w:p>
    <w:p>
      <w:pPr>
        <w:pStyle w:val="Normal"/>
        <w:spacing w:lineRule="auto" w:line="360"/>
        <w:ind w:end="0"/>
        <w:jc w:val="both"/>
        <w:rPr>
          <w:rFonts w:ascii="Arial" w:hAnsi="Arial" w:eastAsia="David" w:cs="Arial"/>
        </w:rPr>
      </w:pPr>
      <w:r>
        <w:rPr>
          <w:rFonts w:eastAsia="David" w:cs="Arial" w:ascii="Arial" w:hAnsi="Arial"/>
          <w:rtl w:val="true"/>
        </w:rPr>
      </w:r>
    </w:p>
    <w:p>
      <w:pPr>
        <w:pStyle w:val="Normal"/>
        <w:spacing w:lineRule="auto" w:line="360"/>
        <w:ind w:end="0"/>
        <w:jc w:val="both"/>
        <w:rPr>
          <w:rFonts w:ascii="David" w:hAnsi="David" w:cs="David"/>
        </w:rPr>
      </w:pPr>
      <w:r>
        <w:rPr>
          <w:rFonts w:ascii="Arial" w:hAnsi="Arial" w:eastAsia="David" w:cs="Arial"/>
          <w:rtl w:val="true"/>
        </w:rPr>
        <w:t>פסיקת בתי המשפט</w:t>
      </w:r>
      <w:r>
        <w:rPr>
          <w:rFonts w:eastAsia="David" w:cs="Arial" w:ascii="Arial" w:hAnsi="Arial"/>
          <w:rtl w:val="true"/>
        </w:rPr>
        <w:t xml:space="preserve">, </w:t>
      </w:r>
      <w:r>
        <w:rPr>
          <w:rFonts w:ascii="Arial" w:hAnsi="Arial" w:eastAsia="David" w:cs="Arial"/>
          <w:rtl w:val="true"/>
        </w:rPr>
        <w:t>במיוחד בשנים האחרונות</w:t>
      </w:r>
      <w:r>
        <w:rPr>
          <w:rFonts w:eastAsia="David" w:cs="Arial" w:ascii="Arial" w:hAnsi="Arial"/>
          <w:rtl w:val="true"/>
        </w:rPr>
        <w:t xml:space="preserve">, </w:t>
      </w:r>
      <w:r>
        <w:rPr>
          <w:rFonts w:ascii="Arial" w:hAnsi="Arial" w:eastAsia="David" w:cs="Arial"/>
          <w:rtl w:val="true"/>
        </w:rPr>
        <w:t>מחמירה מאוד בעבירה של החזקת נשק שלא כדין וזאת נוכח התופעה החמורה והמסוכנת של החזקת נשק בידיים שאינן מורשות לכך</w:t>
      </w:r>
      <w:r>
        <w:rPr>
          <w:rFonts w:eastAsia="David" w:cs="Arial" w:ascii="Arial" w:hAnsi="Arial"/>
          <w:rtl w:val="true"/>
        </w:rPr>
        <w:t xml:space="preserve">. </w:t>
      </w:r>
      <w:r>
        <w:rPr>
          <w:rFonts w:ascii="Arial" w:hAnsi="Arial" w:eastAsia="David" w:cs="Arial"/>
          <w:rtl w:val="true"/>
        </w:rPr>
        <w:t>החזקת נשק שלא כדין יש בה כדי להוביל</w:t>
      </w:r>
      <w:r>
        <w:rPr>
          <w:rFonts w:eastAsia="David" w:cs="Arial" w:ascii="Arial" w:hAnsi="Arial"/>
          <w:rtl w:val="true"/>
        </w:rPr>
        <w:t xml:space="preserve">, </w:t>
      </w:r>
      <w:r>
        <w:rPr>
          <w:rFonts w:ascii="Arial" w:hAnsi="Arial" w:eastAsia="David" w:cs="Arial"/>
          <w:rtl w:val="true"/>
        </w:rPr>
        <w:t>והיא אכן מובילה בפועל</w:t>
      </w:r>
      <w:r>
        <w:rPr>
          <w:rFonts w:eastAsia="David" w:cs="Arial" w:ascii="Arial" w:hAnsi="Arial"/>
          <w:rtl w:val="true"/>
        </w:rPr>
        <w:t xml:space="preserve">, </w:t>
      </w:r>
      <w:r>
        <w:rPr>
          <w:rFonts w:ascii="Arial" w:hAnsi="Arial" w:eastAsia="David" w:cs="Arial"/>
          <w:rtl w:val="true"/>
        </w:rPr>
        <w:t>למקרים חמורים של שימוש מסוכן בנשק</w:t>
      </w:r>
      <w:r>
        <w:rPr>
          <w:rFonts w:eastAsia="David" w:cs="Arial" w:ascii="Arial" w:hAnsi="Arial"/>
          <w:rtl w:val="true"/>
        </w:rPr>
        <w:t xml:space="preserve">, </w:t>
      </w:r>
      <w:r>
        <w:rPr>
          <w:rFonts w:ascii="Arial" w:hAnsi="Arial" w:eastAsia="David" w:cs="Arial"/>
          <w:rtl w:val="true"/>
        </w:rPr>
        <w:t>בין אם משום שהנשק מגיע לידיים עברייניות</w:t>
      </w:r>
      <w:r>
        <w:rPr>
          <w:rFonts w:eastAsia="David" w:cs="Arial" w:ascii="Arial" w:hAnsi="Arial"/>
          <w:rtl w:val="true"/>
        </w:rPr>
        <w:t xml:space="preserve">, </w:t>
      </w:r>
      <w:r>
        <w:rPr>
          <w:rFonts w:ascii="Arial" w:hAnsi="Arial" w:eastAsia="David" w:cs="Arial"/>
          <w:rtl w:val="true"/>
        </w:rPr>
        <w:t>או כאשר הנשק מגיע לידי מי שמנסים לפגוע בביטחונם ובשלומם של תושבי המדינה</w:t>
      </w:r>
      <w:r>
        <w:rPr>
          <w:rFonts w:eastAsia="David" w:cs="Arial" w:ascii="Arial" w:hAnsi="Arial"/>
          <w:rtl w:val="true"/>
        </w:rPr>
        <w:t xml:space="preserve">, </w:t>
      </w:r>
      <w:r>
        <w:rPr>
          <w:rFonts w:ascii="Arial" w:hAnsi="Arial" w:eastAsia="David" w:cs="Arial"/>
          <w:rtl w:val="true"/>
        </w:rPr>
        <w:t>ובין אם מחמת שנגרמות תאונות בזמן השימוש בנשק</w:t>
      </w:r>
      <w:r>
        <w:rPr>
          <w:rFonts w:eastAsia="David" w:cs="Arial" w:ascii="Arial" w:hAnsi="Arial"/>
          <w:rtl w:val="true"/>
        </w:rPr>
        <w:t xml:space="preserve">. </w:t>
      </w:r>
      <w:r>
        <w:rPr>
          <w:rFonts w:ascii="David" w:hAnsi="David"/>
          <w:rtl w:val="true"/>
        </w:rPr>
        <w:t>ביהמ</w:t>
      </w:r>
      <w:r>
        <w:rPr>
          <w:rFonts w:cs="David" w:ascii="David" w:hAnsi="David"/>
          <w:rtl w:val="true"/>
        </w:rPr>
        <w:t>"</w:t>
      </w:r>
      <w:r>
        <w:rPr>
          <w:rFonts w:ascii="David" w:hAnsi="David"/>
          <w:rtl w:val="true"/>
        </w:rPr>
        <w:t>ש העליון חזר והזכיר רק לאחרונה</w:t>
      </w:r>
      <w:r>
        <w:rPr>
          <w:rFonts w:cs="David" w:ascii="David" w:hAnsi="David"/>
          <w:rtl w:val="true"/>
        </w:rPr>
        <w:t>:</w:t>
      </w:r>
    </w:p>
    <w:p>
      <w:pPr>
        <w:pStyle w:val="Normal"/>
        <w:spacing w:lineRule="auto" w:line="360" w:before="0" w:after="0"/>
        <w:ind w:start="567" w:end="567"/>
        <w:contextualSpacing/>
        <w:jc w:val="both"/>
        <w:rPr>
          <w:rFonts w:ascii="David" w:hAnsi="David" w:cs="David"/>
          <w:b/>
          <w:bCs/>
        </w:rPr>
      </w:pPr>
      <w:r>
        <w:rPr>
          <w:rFonts w:cs="David" w:ascii="David" w:hAnsi="David"/>
          <w:rtl w:val="true"/>
        </w:rPr>
        <w:t>"</w:t>
      </w:r>
      <w:r>
        <w:rPr>
          <w:rFonts w:ascii="David" w:hAnsi="David"/>
          <w:b/>
          <w:b/>
          <w:bCs/>
          <w:rtl w:val="true"/>
        </w:rPr>
        <w:t xml:space="preserve">החזקת נשק שלא כדין מאיימת על שלום הציבור ובטחונו </w:t>
      </w:r>
      <w:r>
        <w:rPr>
          <w:rFonts w:cs="David" w:ascii="David" w:hAnsi="David"/>
          <w:b/>
          <w:bCs/>
          <w:rtl w:val="true"/>
        </w:rPr>
        <w:t xml:space="preserve">.... </w:t>
      </w:r>
      <w:r>
        <w:rPr>
          <w:rFonts w:ascii="David" w:hAnsi="David"/>
          <w:b/>
          <w:b/>
          <w:bCs/>
          <w:rtl w:val="true"/>
        </w:rPr>
        <w:t>לנוכח היקפן המתרחב של עבירות המבוצעות בנשק</w:t>
      </w:r>
      <w:r>
        <w:rPr>
          <w:rFonts w:cs="David" w:ascii="David" w:hAnsi="David"/>
          <w:b/>
          <w:bCs/>
          <w:rtl w:val="true"/>
        </w:rPr>
        <w:t xml:space="preserve">, </w:t>
      </w:r>
      <w:r>
        <w:rPr>
          <w:rFonts w:ascii="David" w:hAnsi="David"/>
          <w:b/>
          <w:b/>
          <w:bCs/>
          <w:rtl w:val="true"/>
        </w:rPr>
        <w:t>הזמינות הבלתי נסבלת של נשק בידי מי שאינו מורשה לכך</w:t>
      </w:r>
      <w:r>
        <w:rPr>
          <w:rFonts w:cs="David" w:ascii="David" w:hAnsi="David"/>
          <w:b/>
          <w:bCs/>
          <w:rtl w:val="true"/>
        </w:rPr>
        <w:t xml:space="preserve">, </w:t>
      </w:r>
      <w:r>
        <w:rPr>
          <w:rFonts w:ascii="David" w:hAnsi="David"/>
          <w:b/>
          <w:b/>
          <w:bCs/>
          <w:rtl w:val="true"/>
        </w:rPr>
        <w:t xml:space="preserve">מהווה כאמור סיכון של ממש ומגבירה את הסיכון לביצוע עבירות חמורות נוספות </w:t>
      </w:r>
      <w:r>
        <w:rPr>
          <w:rFonts w:cs="David" w:ascii="David" w:hAnsi="David"/>
          <w:b/>
          <w:bCs/>
          <w:rtl w:val="true"/>
        </w:rPr>
        <w:t xml:space="preserve">..... </w:t>
      </w:r>
      <w:r>
        <w:rPr>
          <w:rFonts w:ascii="David" w:hAnsi="David"/>
          <w:b/>
          <w:b/>
          <w:bCs/>
          <w:rtl w:val="true"/>
        </w:rPr>
        <w:t>כמו גם לאסונות נוראיים</w:t>
      </w:r>
      <w:r>
        <w:rPr>
          <w:rFonts w:cs="David" w:ascii="David" w:hAnsi="David"/>
          <w:b/>
          <w:bCs/>
          <w:rtl w:val="true"/>
        </w:rPr>
        <w:t xml:space="preserve">. </w:t>
      </w:r>
      <w:r>
        <w:rPr>
          <w:rFonts w:ascii="David" w:hAnsi="David"/>
          <w:b/>
          <w:b/>
          <w:bCs/>
          <w:rtl w:val="true"/>
        </w:rPr>
        <w:t>יעידו על כך ריבוי המקרים במגזר הערבי בעת האחרונה</w:t>
      </w:r>
      <w:r>
        <w:rPr>
          <w:rFonts w:cs="David" w:ascii="David" w:hAnsi="David"/>
          <w:b/>
          <w:bCs/>
          <w:rtl w:val="true"/>
        </w:rPr>
        <w:t xml:space="preserve">, </w:t>
      </w:r>
      <w:r>
        <w:rPr>
          <w:rFonts w:ascii="David" w:hAnsi="David"/>
          <w:b/>
          <w:b/>
          <w:bCs/>
          <w:rtl w:val="true"/>
        </w:rPr>
        <w:t>כאשר אזרחים תמימים – כמו ילד רך בשנים ועלמה צעירה – נפגעים ואף מוצאים את מותם בביתם</w:t>
      </w:r>
      <w:r>
        <w:rPr>
          <w:rFonts w:cs="David" w:ascii="David" w:hAnsi="David"/>
          <w:b/>
          <w:bCs/>
          <w:rtl w:val="true"/>
        </w:rPr>
        <w:t>-</w:t>
      </w:r>
      <w:r>
        <w:rPr>
          <w:rFonts w:ascii="David" w:hAnsi="David"/>
          <w:b/>
          <w:b/>
          <w:bCs/>
          <w:rtl w:val="true"/>
        </w:rPr>
        <w:t>מבצרם או בגן השעשועים</w:t>
      </w:r>
      <w:r>
        <w:rPr>
          <w:rFonts w:cs="David" w:ascii="David" w:hAnsi="David"/>
          <w:b/>
          <w:bCs/>
          <w:rtl w:val="true"/>
        </w:rPr>
        <w:t xml:space="preserve">, </w:t>
      </w:r>
      <w:r>
        <w:rPr>
          <w:rFonts w:ascii="David" w:hAnsi="David"/>
          <w:b/>
          <w:b/>
          <w:bCs/>
          <w:rtl w:val="true"/>
        </w:rPr>
        <w:t>כל זאת כתוצאה משימוש בנשק של אחרים</w:t>
      </w:r>
      <w:r>
        <w:rPr>
          <w:rFonts w:cs="David" w:ascii="David" w:hAnsi="David"/>
          <w:b/>
          <w:bCs/>
          <w:rtl w:val="true"/>
        </w:rPr>
        <w:t xml:space="preserve">. </w:t>
      </w:r>
      <w:r>
        <w:rPr>
          <w:rFonts w:ascii="David" w:hAnsi="David"/>
          <w:b/>
          <w:b/>
          <w:bCs/>
          <w:rtl w:val="true"/>
        </w:rPr>
        <w:t>מציאות קשה זו מחייבת לנקוט ביד מחמירה כלפי מעורבים בעבירות נשק</w:t>
      </w:r>
      <w:r>
        <w:rPr>
          <w:rFonts w:cs="David" w:ascii="David" w:hAnsi="David"/>
          <w:b/>
          <w:bCs/>
          <w:rtl w:val="true"/>
        </w:rPr>
        <w:t xml:space="preserve">, </w:t>
      </w:r>
      <w:r>
        <w:rPr>
          <w:rFonts w:ascii="David" w:hAnsi="David"/>
          <w:b/>
          <w:b/>
          <w:bCs/>
          <w:rtl w:val="true"/>
        </w:rPr>
        <w:t xml:space="preserve">אף אם הם נעדרי עבר פלילי </w:t>
      </w:r>
      <w:r>
        <w:rPr>
          <w:rFonts w:cs="David" w:ascii="David" w:hAnsi="David"/>
          <w:b/>
          <w:bCs/>
          <w:rtl w:val="true"/>
        </w:rPr>
        <w:t xml:space="preserve">... </w:t>
      </w:r>
      <w:r>
        <w:rPr>
          <w:rFonts w:ascii="David" w:hAnsi="David"/>
          <w:b/>
          <w:b/>
          <w:bCs/>
          <w:rtl w:val="true"/>
        </w:rPr>
        <w:t>ענייננו ב</w:t>
      </w:r>
      <w:r>
        <w:rPr>
          <w:rFonts w:cs="David" w:ascii="David" w:hAnsi="David"/>
          <w:b/>
          <w:bCs/>
          <w:rtl w:val="true"/>
        </w:rPr>
        <w:t>"</w:t>
      </w:r>
      <w:r>
        <w:rPr>
          <w:rFonts w:ascii="David" w:hAnsi="David"/>
          <w:b/>
          <w:b/>
          <w:bCs/>
          <w:rtl w:val="true"/>
        </w:rPr>
        <w:t>מכת מדינה</w:t>
      </w:r>
      <w:r>
        <w:rPr>
          <w:rFonts w:cs="David" w:ascii="David" w:hAnsi="David"/>
          <w:b/>
          <w:bCs/>
          <w:rtl w:val="true"/>
        </w:rPr>
        <w:t xml:space="preserve">" </w:t>
      </w:r>
      <w:r>
        <w:rPr>
          <w:rFonts w:ascii="David" w:hAnsi="David"/>
          <w:b/>
          <w:b/>
          <w:bCs/>
          <w:rtl w:val="true"/>
        </w:rPr>
        <w:t>שהצורך להילחם בה על מנת להגן על הציבור</w:t>
      </w:r>
      <w:r>
        <w:rPr>
          <w:rFonts w:cs="David" w:ascii="David" w:hAnsi="David"/>
          <w:b/>
          <w:bCs/>
          <w:rtl w:val="true"/>
        </w:rPr>
        <w:t xml:space="preserve">, </w:t>
      </w:r>
      <w:r>
        <w:rPr>
          <w:rFonts w:ascii="David" w:hAnsi="David"/>
          <w:b/>
          <w:b/>
          <w:bCs/>
          <w:rtl w:val="true"/>
        </w:rPr>
        <w:t xml:space="preserve">מצריך מענה הולם והטלת עונשי מאסר משמעותיים </w:t>
      </w:r>
      <w:r>
        <w:rPr>
          <w:rFonts w:cs="David" w:ascii="David" w:hAnsi="David"/>
          <w:b/>
          <w:bCs/>
          <w:rtl w:val="true"/>
        </w:rPr>
        <w:t>..</w:t>
      </w:r>
      <w:r>
        <w:rPr>
          <w:rFonts w:ascii="David" w:hAnsi="David"/>
          <w:b/>
          <w:b/>
          <w:bCs/>
          <w:rtl w:val="true"/>
        </w:rPr>
        <w:t>ידע כל מי שמחזיק בנשק בלתי חוקי כי צפוי הוא להיענש בחומרה</w:t>
      </w:r>
      <w:r>
        <w:rPr>
          <w:rFonts w:cs="David" w:ascii="David" w:hAnsi="David"/>
          <w:b/>
          <w:bCs/>
          <w:rtl w:val="true"/>
        </w:rPr>
        <w:t xml:space="preserve">, </w:t>
      </w:r>
      <w:r>
        <w:rPr>
          <w:rFonts w:ascii="David" w:hAnsi="David"/>
          <w:b/>
          <w:b/>
          <w:bCs/>
          <w:rtl w:val="true"/>
        </w:rPr>
        <w:t xml:space="preserve">בבחינת </w:t>
      </w:r>
      <w:r>
        <w:rPr>
          <w:rFonts w:cs="David" w:ascii="David" w:hAnsi="David"/>
          <w:b/>
          <w:bCs/>
          <w:rtl w:val="true"/>
        </w:rPr>
        <w:t>"</w:t>
      </w:r>
      <w:r>
        <w:rPr>
          <w:rFonts w:ascii="David" w:hAnsi="David"/>
          <w:b/>
          <w:b/>
          <w:bCs/>
          <w:rtl w:val="true"/>
        </w:rPr>
        <w:t>אם מחזיקים – למאסר נשלחים</w:t>
      </w:r>
      <w:r>
        <w:rPr>
          <w:rFonts w:cs="David" w:ascii="David" w:hAnsi="David"/>
          <w:b/>
          <w:bCs/>
          <w:rtl w:val="true"/>
        </w:rPr>
        <w:t>.</w:t>
      </w:r>
    </w:p>
    <w:p>
      <w:pPr>
        <w:pStyle w:val="Normal"/>
        <w:spacing w:lineRule="auto" w:line="360" w:before="0" w:after="0"/>
        <w:ind w:start="567" w:end="567"/>
        <w:contextualSpacing/>
        <w:jc w:val="both"/>
        <w:rPr>
          <w:rFonts w:ascii="David" w:hAnsi="David" w:cs="David"/>
          <w:b/>
          <w:bCs/>
        </w:rPr>
      </w:pPr>
      <w:r>
        <w:rPr>
          <w:rFonts w:ascii="David" w:hAnsi="David"/>
          <w:b/>
          <w:b/>
          <w:bCs/>
          <w:rtl w:val="true"/>
        </w:rPr>
        <w:t>לא למותר להזכיר כי המחוקק מצא לעגן בהוראת שעה עונשי מינימום לעבירות נשק</w:t>
      </w:r>
      <w:r>
        <w:rPr>
          <w:rFonts w:cs="David" w:ascii="David" w:hAnsi="David"/>
          <w:b/>
          <w:bCs/>
          <w:rtl w:val="true"/>
        </w:rPr>
        <w:t xml:space="preserve">, </w:t>
      </w:r>
      <w:r>
        <w:rPr>
          <w:rFonts w:ascii="David" w:hAnsi="David"/>
          <w:b/>
          <w:b/>
          <w:bCs/>
          <w:rtl w:val="true"/>
        </w:rPr>
        <w:t>כך שהעונש שיושת על מבצעיהן יתחיל מרבע העונש המרבי שנקבע לעבירה</w:t>
      </w:r>
      <w:r>
        <w:rPr>
          <w:rFonts w:cs="David" w:ascii="David" w:hAnsi="David"/>
          <w:b/>
          <w:bCs/>
          <w:rtl w:val="true"/>
        </w:rPr>
        <w:t xml:space="preserve">, </w:t>
      </w:r>
      <w:r>
        <w:rPr>
          <w:rFonts w:ascii="David" w:hAnsi="David"/>
          <w:b/>
          <w:b/>
          <w:bCs/>
          <w:rtl w:val="true"/>
        </w:rPr>
        <w:t xml:space="preserve">אלא אם החליט בית המשפט מטעמים מיוחדים להקל בעונש </w:t>
      </w:r>
      <w:r>
        <w:rPr>
          <w:rFonts w:cs="David" w:ascii="David" w:hAnsi="David"/>
          <w:b/>
          <w:bCs/>
          <w:rtl w:val="true"/>
        </w:rPr>
        <w:t>(</w:t>
      </w:r>
      <w:r>
        <w:rPr>
          <w:rFonts w:ascii="David" w:hAnsi="David"/>
          <w:b/>
          <w:b/>
          <w:bCs/>
          <w:rtl w:val="true"/>
        </w:rPr>
        <w:t xml:space="preserve">סעיף </w:t>
      </w:r>
      <w:r>
        <w:rPr>
          <w:rFonts w:cs="David" w:ascii="David" w:hAnsi="David"/>
          <w:b/>
          <w:bCs/>
        </w:rPr>
        <w:t>144</w:t>
      </w:r>
      <w:r>
        <w:rPr>
          <w:rFonts w:cs="David" w:ascii="David" w:hAnsi="David"/>
          <w:b/>
          <w:bCs/>
          <w:rtl w:val="true"/>
        </w:rPr>
        <w:t>(</w:t>
      </w:r>
      <w:r>
        <w:rPr>
          <w:rFonts w:ascii="David" w:hAnsi="David"/>
          <w:b/>
          <w:b/>
          <w:bCs/>
          <w:rtl w:val="true"/>
        </w:rPr>
        <w:t>ז</w:t>
      </w:r>
      <w:r>
        <w:rPr>
          <w:rFonts w:cs="David" w:ascii="David" w:hAnsi="David"/>
          <w:b/>
          <w:bCs/>
          <w:rtl w:val="true"/>
        </w:rPr>
        <w:t xml:space="preserve">) </w:t>
      </w:r>
      <w:r>
        <w:rPr>
          <w:rFonts w:ascii="David" w:hAnsi="David"/>
          <w:b/>
          <w:b/>
          <w:bCs/>
          <w:rtl w:val="true"/>
        </w:rPr>
        <w:t>ל</w:t>
      </w:r>
      <w:hyperlink r:id="rId22">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 xml:space="preserve">וראו חוק העונשין </w:t>
      </w:r>
      <w:r>
        <w:rPr>
          <w:rFonts w:cs="David" w:ascii="David" w:hAnsi="David"/>
          <w:b/>
          <w:bCs/>
          <w:rtl w:val="true"/>
        </w:rPr>
        <w:t>(</w:t>
      </w:r>
      <w:r>
        <w:rPr>
          <w:rFonts w:ascii="David" w:hAnsi="David"/>
          <w:b/>
          <w:b/>
          <w:bCs/>
          <w:rtl w:val="true"/>
        </w:rPr>
        <w:t>תיקון מס</w:t>
      </w:r>
      <w:r>
        <w:rPr>
          <w:rFonts w:cs="David" w:ascii="David" w:hAnsi="David"/>
          <w:b/>
          <w:bCs/>
          <w:rtl w:val="true"/>
        </w:rPr>
        <w:t xml:space="preserve">' </w:t>
      </w:r>
      <w:r>
        <w:rPr>
          <w:rFonts w:cs="David" w:ascii="David" w:hAnsi="David"/>
          <w:b/>
          <w:bCs/>
        </w:rPr>
        <w:t>140</w:t>
      </w:r>
      <w:r>
        <w:rPr>
          <w:rFonts w:cs="David" w:ascii="David" w:hAnsi="David"/>
          <w:b/>
          <w:bCs/>
          <w:rtl w:val="true"/>
        </w:rPr>
        <w:t xml:space="preserve"> - </w:t>
      </w:r>
      <w:r>
        <w:rPr>
          <w:rFonts w:ascii="David" w:hAnsi="David"/>
          <w:b/>
          <w:b/>
          <w:bCs/>
          <w:rtl w:val="true"/>
        </w:rPr>
        <w:t>הוראת שעה</w:t>
      </w:r>
      <w:r>
        <w:rPr>
          <w:rFonts w:cs="David" w:ascii="David" w:hAnsi="David"/>
          <w:b/>
          <w:bCs/>
          <w:rtl w:val="true"/>
        </w:rPr>
        <w:t xml:space="preserve">), </w:t>
      </w:r>
      <w:r>
        <w:rPr>
          <w:rFonts w:ascii="David" w:hAnsi="David"/>
          <w:b/>
          <w:b/>
          <w:bCs/>
          <w:rtl w:val="true"/>
        </w:rPr>
        <w:t>התשפ</w:t>
      </w:r>
      <w:r>
        <w:rPr>
          <w:rFonts w:cs="David" w:ascii="David" w:hAnsi="David"/>
          <w:b/>
          <w:bCs/>
          <w:rtl w:val="true"/>
        </w:rPr>
        <w:t>"</w:t>
      </w:r>
      <w:r>
        <w:rPr>
          <w:rFonts w:ascii="David" w:hAnsi="David"/>
          <w:b/>
          <w:b/>
          <w:bCs/>
          <w:rtl w:val="true"/>
        </w:rPr>
        <w:t>ב</w:t>
      </w:r>
      <w:r>
        <w:rPr>
          <w:rFonts w:cs="David" w:ascii="David" w:hAnsi="David"/>
          <w:b/>
          <w:bCs/>
          <w:rtl w:val="true"/>
        </w:rPr>
        <w:t>-</w:t>
      </w:r>
      <w:r>
        <w:rPr>
          <w:rFonts w:cs="David" w:ascii="David" w:hAnsi="David"/>
          <w:b/>
          <w:bCs/>
        </w:rPr>
        <w:t>2021</w:t>
      </w:r>
      <w:r>
        <w:rPr>
          <w:rFonts w:cs="David" w:ascii="David" w:hAnsi="David"/>
          <w:b/>
          <w:bCs/>
          <w:rtl w:val="true"/>
        </w:rPr>
        <w:t xml:space="preserve">, </w:t>
      </w:r>
      <w:r>
        <w:rPr>
          <w:rFonts w:ascii="David" w:hAnsi="David"/>
          <w:b/>
          <w:b/>
          <w:bCs/>
          <w:rtl w:val="true"/>
        </w:rPr>
        <w:t>ס</w:t>
      </w:r>
      <w:r>
        <w:rPr>
          <w:rFonts w:cs="David" w:ascii="David" w:hAnsi="David"/>
          <w:b/>
          <w:bCs/>
          <w:rtl w:val="true"/>
        </w:rPr>
        <w:t>"</w:t>
      </w:r>
      <w:r>
        <w:rPr>
          <w:rFonts w:ascii="David" w:hAnsi="David"/>
          <w:b/>
          <w:b/>
          <w:bCs/>
          <w:rtl w:val="true"/>
        </w:rPr>
        <w:t xml:space="preserve">ח </w:t>
      </w:r>
      <w:r>
        <w:rPr>
          <w:rFonts w:cs="David" w:ascii="David" w:hAnsi="David"/>
          <w:b/>
          <w:bCs/>
        </w:rPr>
        <w:t>472</w:t>
      </w:r>
      <w:r>
        <w:rPr>
          <w:rFonts w:cs="David" w:ascii="David" w:hAnsi="David"/>
          <w:b/>
          <w:bCs/>
          <w:rtl w:val="true"/>
        </w:rPr>
        <w:t>;"</w:t>
      </w:r>
      <w:r>
        <w:rPr>
          <w:rFonts w:cs="David" w:ascii="David" w:hAnsi="David"/>
          <w:rtl w:val="true"/>
        </w:rPr>
        <w:t xml:space="preserve"> (</w:t>
      </w:r>
      <w:hyperlink r:id="rId2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2482/22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אחמד קדורה</w:t>
      </w:r>
      <w:r>
        <w:rPr>
          <w:rFonts w:ascii="David" w:hAnsi="David"/>
          <w:rtl w:val="true"/>
        </w:rPr>
        <w:t xml:space="preserve"> </w:t>
      </w:r>
      <w:r>
        <w:rPr>
          <w:rFonts w:cs="David" w:ascii="David" w:hAnsi="David"/>
          <w:rtl w:val="true"/>
        </w:rPr>
        <w:t>(</w:t>
      </w:r>
      <w:r>
        <w:rPr>
          <w:rFonts w:cs="David" w:ascii="David" w:hAnsi="David"/>
        </w:rPr>
        <w:t>14.04.22</w:t>
      </w:r>
      <w:r>
        <w:rPr>
          <w:rFonts w:cs="David" w:ascii="David" w:hAnsi="David"/>
          <w:rtl w:val="true"/>
        </w:rPr>
        <w:t>)).</w:t>
      </w:r>
    </w:p>
    <w:p>
      <w:pPr>
        <w:pStyle w:val="Normal"/>
        <w:spacing w:lineRule="auto" w:line="360"/>
        <w:ind w:end="567"/>
        <w:jc w:val="both"/>
        <w:rPr>
          <w:rFonts w:ascii="Arial" w:hAnsi="Arial" w:eastAsia="David" w:cs="Arial"/>
          <w:b/>
          <w:bCs/>
        </w:rPr>
      </w:pPr>
      <w:r>
        <w:rPr>
          <w:rFonts w:eastAsia="David" w:cs="Arial" w:ascii="Arial" w:hAnsi="Arial"/>
          <w:b/>
          <w:bCs/>
          <w:rtl w:val="true"/>
        </w:rPr>
      </w:r>
    </w:p>
    <w:p>
      <w:pPr>
        <w:pStyle w:val="Normal"/>
        <w:spacing w:lineRule="auto" w:line="360"/>
        <w:ind w:end="0"/>
        <w:jc w:val="both"/>
        <w:rPr>
          <w:rFonts w:ascii="Arial" w:hAnsi="Arial" w:eastAsia="David" w:cs="Arial"/>
        </w:rPr>
      </w:pPr>
      <w:r>
        <w:rPr>
          <w:rFonts w:ascii="David" w:hAnsi="David"/>
          <w:rtl w:val="true"/>
        </w:rPr>
        <w:t>עמדת בית המשפט העליון היא שעל בתי המשפט לתרום את חלקם במיגור תופעה מסוכנת זו על דרך של החמרת הענישה עם מי שמחזיק בנשק שלא כדין</w:t>
      </w:r>
      <w:r>
        <w:rPr>
          <w:rFonts w:cs="David" w:ascii="David" w:hAnsi="David"/>
          <w:rtl w:val="true"/>
        </w:rPr>
        <w:t xml:space="preserve">. </w:t>
      </w:r>
      <w:r>
        <w:rPr>
          <w:rFonts w:ascii="David" w:hAnsi="David"/>
          <w:rtl w:val="true"/>
        </w:rPr>
        <w:t xml:space="preserve">כך גם תיקון </w:t>
      </w:r>
      <w:r>
        <w:rPr>
          <w:rFonts w:cs="David" w:ascii="David" w:hAnsi="David"/>
        </w:rPr>
        <w:t>140</w:t>
      </w:r>
      <w:r>
        <w:rPr>
          <w:rFonts w:cs="David" w:ascii="David" w:hAnsi="David"/>
          <w:rtl w:val="true"/>
        </w:rPr>
        <w:t xml:space="preserve"> </w:t>
      </w:r>
      <w:r>
        <w:rPr>
          <w:rFonts w:ascii="David" w:hAnsi="David"/>
          <w:rtl w:val="true"/>
        </w:rPr>
        <w:t>ל</w:t>
      </w:r>
      <w:hyperlink r:id="rId24">
        <w:r>
          <w:rPr>
            <w:rStyle w:val="Hyperlink"/>
            <w:rFonts w:ascii="David" w:hAnsi="David"/>
            <w:color w:val="0000FF"/>
            <w:u w:val="single"/>
            <w:rtl w:val="true"/>
          </w:rPr>
          <w:t>חוק העונשין</w:t>
        </w:r>
      </w:hyperlink>
      <w:r>
        <w:rPr>
          <w:rFonts w:ascii="David" w:hAnsi="David"/>
          <w:rtl w:val="true"/>
        </w:rPr>
        <w:t xml:space="preserve"> קבע עונש מינימום ביחס לעבירה בה הורשע הנאשם בהליך זה שלפני</w:t>
      </w:r>
      <w:r>
        <w:rPr>
          <w:rFonts w:cs="David" w:ascii="David" w:hAnsi="David"/>
          <w:rtl w:val="true"/>
        </w:rPr>
        <w:t xml:space="preserve">. </w:t>
      </w:r>
      <w:r>
        <w:rPr>
          <w:rFonts w:ascii="Arial" w:hAnsi="Arial" w:eastAsia="David" w:cs="Arial"/>
          <w:rtl w:val="true"/>
        </w:rPr>
        <w:t>כפי שנכתב ב</w:t>
      </w:r>
      <w:hyperlink r:id="rId25">
        <w:r>
          <w:rPr>
            <w:rStyle w:val="Hyperlink"/>
            <w:rFonts w:ascii="Arial" w:hAnsi="Arial" w:eastAsia="David" w:cs="Arial"/>
            <w:color w:val="0000FF"/>
            <w:u w:val="single"/>
            <w:rtl w:val="true"/>
          </w:rPr>
          <w:t>ע</w:t>
        </w:r>
        <w:r>
          <w:rPr>
            <w:rStyle w:val="Hyperlink"/>
            <w:rFonts w:eastAsia="David" w:cs="Arial" w:ascii="Arial" w:hAnsi="Arial"/>
            <w:color w:val="0000FF"/>
            <w:u w:val="single"/>
            <w:rtl w:val="true"/>
          </w:rPr>
          <w:t>"</w:t>
        </w:r>
        <w:r>
          <w:rPr>
            <w:rStyle w:val="Hyperlink"/>
            <w:rFonts w:ascii="Arial" w:hAnsi="Arial" w:eastAsia="David" w:cs="Arial"/>
            <w:color w:val="0000FF"/>
            <w:u w:val="single"/>
            <w:rtl w:val="true"/>
          </w:rPr>
          <w:t xml:space="preserve">פ </w:t>
        </w:r>
        <w:r>
          <w:rPr>
            <w:rStyle w:val="Hyperlink"/>
            <w:rFonts w:eastAsia="David" w:cs="Arial" w:ascii="Arial" w:hAnsi="Arial"/>
            <w:color w:val="0000FF"/>
            <w:u w:val="single"/>
          </w:rPr>
          <w:t>147/21</w:t>
        </w:r>
      </w:hyperlink>
      <w:r>
        <w:rPr>
          <w:rFonts w:eastAsia="David" w:cs="Arial" w:ascii="Arial" w:hAnsi="Arial"/>
          <w:rtl w:val="true"/>
        </w:rPr>
        <w:t xml:space="preserve"> </w:t>
      </w:r>
      <w:r>
        <w:rPr>
          <w:rFonts w:ascii="Arial" w:hAnsi="Arial" w:eastAsia="David" w:cs="Arial"/>
          <w:b/>
          <w:b/>
          <w:bCs/>
          <w:rtl w:val="true"/>
        </w:rPr>
        <w:t>מדינת ישראל נ</w:t>
      </w:r>
      <w:r>
        <w:rPr>
          <w:rFonts w:eastAsia="David" w:cs="Arial" w:ascii="Arial" w:hAnsi="Arial"/>
          <w:b/>
          <w:bCs/>
          <w:rtl w:val="true"/>
        </w:rPr>
        <w:t xml:space="preserve">' </w:t>
      </w:r>
      <w:r>
        <w:rPr>
          <w:rFonts w:ascii="Arial" w:hAnsi="Arial" w:eastAsia="David" w:cs="Arial"/>
          <w:b/>
          <w:b/>
          <w:bCs/>
          <w:rtl w:val="true"/>
        </w:rPr>
        <w:t>ירין ביטון</w:t>
      </w:r>
      <w:r>
        <w:rPr>
          <w:rFonts w:eastAsia="David" w:cs="Arial" w:ascii="Arial" w:hAnsi="Arial"/>
          <w:rtl w:val="true"/>
        </w:rPr>
        <w:t>, (</w:t>
      </w:r>
      <w:r>
        <w:rPr>
          <w:rFonts w:ascii="Arial" w:hAnsi="Arial" w:eastAsia="David" w:cs="Arial"/>
          <w:rtl w:val="true"/>
        </w:rPr>
        <w:t xml:space="preserve">ניתן בתאריך </w:t>
      </w:r>
      <w:r>
        <w:rPr>
          <w:rFonts w:eastAsia="David" w:cs="Arial" w:ascii="Arial" w:hAnsi="Arial"/>
        </w:rPr>
        <w:t>14.02.21</w:t>
      </w:r>
      <w:r>
        <w:rPr>
          <w:rFonts w:eastAsia="David" w:cs="Arial" w:ascii="Arial" w:hAnsi="Arial"/>
          <w:rtl w:val="true"/>
        </w:rPr>
        <w:t xml:space="preserve"> [</w:t>
      </w:r>
      <w:r>
        <w:rPr>
          <w:rFonts w:ascii="Arial" w:hAnsi="Arial" w:eastAsia="David" w:cs="Arial"/>
          <w:rtl w:val="true"/>
        </w:rPr>
        <w:t>פורסם בנבו</w:t>
      </w:r>
      <w:r>
        <w:rPr>
          <w:rFonts w:eastAsia="David" w:cs="Arial" w:ascii="Arial" w:hAnsi="Arial"/>
          <w:rtl w:val="true"/>
        </w:rPr>
        <w:t xml:space="preserve">]): </w:t>
      </w:r>
    </w:p>
    <w:p>
      <w:pPr>
        <w:pStyle w:val="Normal"/>
        <w:spacing w:lineRule="auto" w:line="360"/>
        <w:ind w:start="567" w:end="567"/>
        <w:jc w:val="both"/>
        <w:rPr>
          <w:rFonts w:ascii="Arial" w:hAnsi="Arial" w:eastAsia="David" w:cs="Arial"/>
        </w:rPr>
      </w:pPr>
      <w:r>
        <w:rPr>
          <w:rFonts w:eastAsia="David" w:cs="Arial" w:ascii="Arial" w:hAnsi="Arial"/>
          <w:b/>
          <w:bCs/>
          <w:rtl w:val="true"/>
        </w:rPr>
        <w:t>"</w:t>
      </w:r>
      <w:r>
        <w:rPr>
          <w:rFonts w:ascii="David" w:hAnsi="David" w:eastAsia="David"/>
          <w:b/>
          <w:b/>
          <w:bCs/>
          <w:rtl w:val="true"/>
        </w:rPr>
        <w:t>עבירות נשק לסוגיהן היו זה מכבר למכת מדינה</w:t>
      </w:r>
      <w:r>
        <w:rPr>
          <w:rFonts w:eastAsia="David" w:cs="David" w:ascii="David" w:hAnsi="David"/>
          <w:b/>
          <w:bCs/>
          <w:rtl w:val="true"/>
        </w:rPr>
        <w:t xml:space="preserve">. </w:t>
      </w:r>
      <w:r>
        <w:rPr>
          <w:rFonts w:ascii="David" w:hAnsi="David" w:eastAsia="David"/>
          <w:b/>
          <w:b/>
          <w:bCs/>
          <w:rtl w:val="true"/>
        </w:rPr>
        <w:t>האיסורים על עבירות כאמור באים להגן על ערכים חברתיים שכוללים שמירה על חיי אדם ועל שלמות גופו</w:t>
      </w:r>
      <w:r>
        <w:rPr>
          <w:rFonts w:eastAsia="David" w:cs="David" w:ascii="David" w:hAnsi="David"/>
          <w:b/>
          <w:bCs/>
          <w:rtl w:val="true"/>
        </w:rPr>
        <w:t xml:space="preserve">, </w:t>
      </w:r>
      <w:r>
        <w:rPr>
          <w:rFonts w:ascii="David" w:hAnsi="David" w:eastAsia="David"/>
          <w:b/>
          <w:b/>
          <w:bCs/>
          <w:rtl w:val="true"/>
        </w:rPr>
        <w:t>וכן שמירה על סדרי חיים תקינים ושלווים שאינם מופרעים על ידי איש האוחז באקדח</w:t>
      </w:r>
      <w:r>
        <w:rPr>
          <w:rFonts w:eastAsia="David" w:cs="David" w:ascii="David" w:hAnsi="David"/>
          <w:b/>
          <w:bCs/>
          <w:rtl w:val="true"/>
        </w:rPr>
        <w:t xml:space="preserve">, </w:t>
      </w:r>
      <w:r>
        <w:rPr>
          <w:rFonts w:ascii="David" w:hAnsi="David" w:eastAsia="David"/>
          <w:b/>
          <w:b/>
          <w:bCs/>
          <w:rtl w:val="true"/>
        </w:rPr>
        <w:t>ברובה</w:t>
      </w:r>
      <w:r>
        <w:rPr>
          <w:rFonts w:eastAsia="David" w:cs="David" w:ascii="David" w:hAnsi="David"/>
          <w:b/>
          <w:bCs/>
          <w:rtl w:val="true"/>
        </w:rPr>
        <w:t xml:space="preserve">, </w:t>
      </w:r>
      <w:r>
        <w:rPr>
          <w:rFonts w:ascii="David" w:hAnsi="David" w:eastAsia="David"/>
          <w:b/>
          <w:b/>
          <w:bCs/>
          <w:rtl w:val="true"/>
        </w:rPr>
        <w:t>או בתת</w:t>
      </w:r>
      <w:r>
        <w:rPr>
          <w:rFonts w:eastAsia="David" w:cs="David" w:ascii="David" w:hAnsi="David"/>
          <w:b/>
          <w:bCs/>
          <w:rtl w:val="true"/>
        </w:rPr>
        <w:t>-</w:t>
      </w:r>
      <w:r>
        <w:rPr>
          <w:rFonts w:ascii="David" w:hAnsi="David" w:eastAsia="David"/>
          <w:b/>
          <w:b/>
          <w:bCs/>
          <w:rtl w:val="true"/>
        </w:rPr>
        <w:t>מקלע</w:t>
      </w:r>
      <w:r>
        <w:rPr>
          <w:rFonts w:eastAsia="David" w:cs="David" w:ascii="David" w:hAnsi="David"/>
          <w:b/>
          <w:bCs/>
          <w:rtl w:val="true"/>
        </w:rPr>
        <w:t xml:space="preserve">. </w:t>
      </w:r>
      <w:r>
        <w:rPr>
          <w:rFonts w:ascii="David" w:hAnsi="David" w:eastAsia="David"/>
          <w:b/>
          <w:b/>
          <w:bCs/>
          <w:rtl w:val="true"/>
        </w:rPr>
        <w:t>יתירה מכך</w:t>
      </w:r>
      <w:r>
        <w:rPr>
          <w:rFonts w:eastAsia="David" w:cs="David" w:ascii="David" w:hAnsi="David"/>
          <w:b/>
          <w:bCs/>
          <w:rtl w:val="true"/>
        </w:rPr>
        <w:t xml:space="preserve">: </w:t>
      </w:r>
      <w:r>
        <w:rPr>
          <w:rFonts w:ascii="David" w:hAnsi="David" w:eastAsia="David"/>
          <w:b/>
          <w:b/>
          <w:bCs/>
          <w:rtl w:val="true"/>
        </w:rPr>
        <w:t>עסקינן באיסורים על מעשי הכנה לקראת ביצועם של מעשים פליליים חמורים ומסוכנים עד</w:t>
      </w:r>
      <w:r>
        <w:rPr>
          <w:rFonts w:eastAsia="David" w:cs="David" w:ascii="David" w:hAnsi="David"/>
          <w:b/>
          <w:bCs/>
          <w:rtl w:val="true"/>
        </w:rPr>
        <w:t>-</w:t>
      </w:r>
      <w:r>
        <w:rPr>
          <w:rFonts w:ascii="David" w:hAnsi="David" w:eastAsia="David"/>
          <w:b/>
          <w:b/>
          <w:bCs/>
          <w:rtl w:val="true"/>
        </w:rPr>
        <w:t>מאד</w:t>
      </w:r>
      <w:r>
        <w:rPr>
          <w:rFonts w:eastAsia="David" w:cs="David" w:ascii="David" w:hAnsi="David"/>
          <w:b/>
          <w:bCs/>
          <w:rtl w:val="true"/>
        </w:rPr>
        <w:t xml:space="preserve">, </w:t>
      </w:r>
      <w:r>
        <w:rPr>
          <w:rFonts w:ascii="David" w:hAnsi="David" w:eastAsia="David"/>
          <w:b/>
          <w:b/>
          <w:bCs/>
          <w:rtl w:val="true"/>
        </w:rPr>
        <w:t>אשר נעשים באמצעות כלי ירייה ואשר כוללים איומים</w:t>
      </w:r>
      <w:r>
        <w:rPr>
          <w:rFonts w:eastAsia="David" w:cs="David" w:ascii="David" w:hAnsi="David"/>
          <w:b/>
          <w:bCs/>
          <w:rtl w:val="true"/>
        </w:rPr>
        <w:t xml:space="preserve">, </w:t>
      </w:r>
      <w:r>
        <w:rPr>
          <w:rFonts w:ascii="David" w:hAnsi="David" w:eastAsia="David"/>
          <w:b/>
          <w:b/>
          <w:bCs/>
          <w:rtl w:val="true"/>
        </w:rPr>
        <w:t>תקיפה</w:t>
      </w:r>
      <w:r>
        <w:rPr>
          <w:rFonts w:eastAsia="David" w:cs="David" w:ascii="David" w:hAnsi="David"/>
          <w:b/>
          <w:bCs/>
          <w:rtl w:val="true"/>
        </w:rPr>
        <w:t xml:space="preserve">, </w:t>
      </w:r>
      <w:r>
        <w:rPr>
          <w:rFonts w:ascii="David" w:hAnsi="David" w:eastAsia="David"/>
          <w:b/>
          <w:b/>
          <w:bCs/>
          <w:rtl w:val="true"/>
        </w:rPr>
        <w:t>ירי במקום מגורים</w:t>
      </w:r>
      <w:r>
        <w:rPr>
          <w:rFonts w:eastAsia="David" w:cs="David" w:ascii="David" w:hAnsi="David"/>
          <w:b/>
          <w:bCs/>
          <w:rtl w:val="true"/>
        </w:rPr>
        <w:t xml:space="preserve">, </w:t>
      </w:r>
      <w:r>
        <w:rPr>
          <w:rFonts w:ascii="David" w:hAnsi="David" w:eastAsia="David"/>
          <w:b/>
          <w:b/>
          <w:bCs/>
          <w:rtl w:val="true"/>
        </w:rPr>
        <w:t>גרימת חבלה והמתה</w:t>
      </w:r>
      <w:r>
        <w:rPr>
          <w:rFonts w:eastAsia="David" w:cs="David" w:ascii="David" w:hAnsi="David"/>
          <w:b/>
          <w:bCs/>
          <w:rtl w:val="true"/>
        </w:rPr>
        <w:t xml:space="preserve">. </w:t>
      </w:r>
      <w:r>
        <w:rPr>
          <w:rFonts w:ascii="David" w:hAnsi="David" w:eastAsia="David"/>
          <w:b/>
          <w:b/>
          <w:bCs/>
          <w:rtl w:val="true"/>
        </w:rPr>
        <w:t>בדרך כלל</w:t>
      </w:r>
      <w:r>
        <w:rPr>
          <w:rFonts w:eastAsia="David" w:cs="David" w:ascii="David" w:hAnsi="David"/>
          <w:b/>
          <w:bCs/>
          <w:rtl w:val="true"/>
        </w:rPr>
        <w:t xml:space="preserve">, </w:t>
      </w:r>
      <w:r>
        <w:rPr>
          <w:rFonts w:ascii="David" w:hAnsi="David" w:eastAsia="David"/>
          <w:b/>
          <w:b/>
          <w:bCs/>
          <w:rtl w:val="true"/>
        </w:rPr>
        <w:t>מעשי הכנה שאינם מגיעים כדי ניסיון לעבור עבירה פלילית אינם בני עונשין</w:t>
      </w:r>
      <w:r>
        <w:rPr>
          <w:rFonts w:eastAsia="David" w:cs="David" w:ascii="David" w:hAnsi="David"/>
          <w:b/>
          <w:bCs/>
          <w:rtl w:val="true"/>
        </w:rPr>
        <w:t xml:space="preserve">; </w:t>
      </w:r>
      <w:r>
        <w:rPr>
          <w:rFonts w:ascii="David" w:hAnsi="David" w:eastAsia="David"/>
          <w:b/>
          <w:b/>
          <w:bCs/>
          <w:rtl w:val="true"/>
        </w:rPr>
        <w:t>ואולם</w:t>
      </w:r>
      <w:r>
        <w:rPr>
          <w:rFonts w:eastAsia="David" w:cs="David" w:ascii="David" w:hAnsi="David"/>
          <w:b/>
          <w:bCs/>
          <w:rtl w:val="true"/>
        </w:rPr>
        <w:t xml:space="preserve">, </w:t>
      </w:r>
      <w:r>
        <w:rPr>
          <w:rFonts w:ascii="David" w:hAnsi="David" w:eastAsia="David"/>
          <w:b/>
          <w:b/>
          <w:bCs/>
          <w:rtl w:val="true"/>
        </w:rPr>
        <w:t xml:space="preserve">לא כך הוא כאשר מדובר במעשי הכנה שחומרתם מגיעה כדי סיכון ממשי וחמור לפרט ולחברה כאחד </w:t>
      </w:r>
      <w:r>
        <w:rPr>
          <w:rFonts w:eastAsia="David" w:cs="David" w:ascii="David" w:hAnsi="David"/>
          <w:b/>
          <w:bCs/>
          <w:rtl w:val="true"/>
        </w:rPr>
        <w:t>(</w:t>
      </w:r>
      <w:r>
        <w:rPr>
          <w:rFonts w:ascii="David" w:hAnsi="David" w:eastAsia="David"/>
          <w:b/>
          <w:b/>
          <w:bCs/>
          <w:rtl w:val="true"/>
        </w:rPr>
        <w:t>ראו</w:t>
      </w:r>
      <w:r>
        <w:rPr>
          <w:rFonts w:eastAsia="David" w:cs="David" w:ascii="David" w:hAnsi="David"/>
          <w:b/>
          <w:bCs/>
          <w:rtl w:val="true"/>
        </w:rPr>
        <w:t xml:space="preserve">: </w:t>
      </w:r>
      <w:r>
        <w:rPr>
          <w:rFonts w:ascii="David" w:hAnsi="David" w:eastAsia="David"/>
          <w:b/>
          <w:b/>
          <w:bCs/>
          <w:rtl w:val="true"/>
        </w:rPr>
        <w:t>ש</w:t>
      </w:r>
      <w:r>
        <w:rPr>
          <w:rFonts w:eastAsia="David" w:cs="David" w:ascii="David" w:hAnsi="David"/>
          <w:b/>
          <w:bCs/>
          <w:rtl w:val="true"/>
        </w:rPr>
        <w:t>"</w:t>
      </w:r>
      <w:r>
        <w:rPr>
          <w:rFonts w:ascii="David" w:hAnsi="David" w:eastAsia="David"/>
          <w:b/>
          <w:b/>
          <w:bCs/>
          <w:rtl w:val="true"/>
        </w:rPr>
        <w:t xml:space="preserve">ז פלר </w:t>
      </w:r>
      <w:hyperlink r:id="rId26">
        <w:r>
          <w:rPr>
            <w:rStyle w:val="Hyperlink"/>
            <w:rFonts w:ascii="David" w:hAnsi="David" w:eastAsia="David"/>
            <w:b/>
            <w:b/>
            <w:bCs/>
            <w:color w:val="0000FF"/>
            <w:u w:val="single"/>
            <w:rtl w:val="true"/>
          </w:rPr>
          <w:t>יסודות בדיני עונשין</w:t>
        </w:r>
      </w:hyperlink>
      <w:r>
        <w:rPr>
          <w:rFonts w:ascii="David" w:hAnsi="David" w:eastAsia="David"/>
          <w:b/>
          <w:b/>
          <w:bCs/>
          <w:rtl w:val="true"/>
        </w:rPr>
        <w:t xml:space="preserve"> </w:t>
      </w:r>
      <w:r>
        <w:rPr>
          <w:rFonts w:eastAsia="David" w:cs="David" w:ascii="David" w:hAnsi="David"/>
          <w:b/>
          <w:bCs/>
        </w:rPr>
        <w:t>52-48</w:t>
      </w:r>
      <w:r>
        <w:rPr>
          <w:rFonts w:eastAsia="David" w:cs="David" w:ascii="David" w:hAnsi="David"/>
          <w:b/>
          <w:bCs/>
          <w:rtl w:val="true"/>
        </w:rPr>
        <w:t xml:space="preserve"> (</w:t>
      </w:r>
      <w:r>
        <w:rPr>
          <w:rFonts w:ascii="David" w:hAnsi="David" w:eastAsia="David"/>
          <w:b/>
          <w:b/>
          <w:bCs/>
          <w:rtl w:val="true"/>
        </w:rPr>
        <w:t>כרך ב</w:t>
      </w:r>
      <w:r>
        <w:rPr>
          <w:rFonts w:eastAsia="David" w:cs="David" w:ascii="David" w:hAnsi="David"/>
          <w:b/>
          <w:bCs/>
          <w:rtl w:val="true"/>
        </w:rPr>
        <w:t xml:space="preserve">', </w:t>
      </w:r>
      <w:r>
        <w:rPr>
          <w:rFonts w:ascii="David" w:hAnsi="David" w:eastAsia="David"/>
          <w:b/>
          <w:b/>
          <w:bCs/>
          <w:rtl w:val="true"/>
        </w:rPr>
        <w:t>תשמ</w:t>
      </w:r>
      <w:r>
        <w:rPr>
          <w:rFonts w:eastAsia="David" w:cs="David" w:ascii="David" w:hAnsi="David"/>
          <w:b/>
          <w:bCs/>
          <w:rtl w:val="true"/>
        </w:rPr>
        <w:t>"</w:t>
      </w:r>
      <w:r>
        <w:rPr>
          <w:rFonts w:ascii="David" w:hAnsi="David" w:eastAsia="David"/>
          <w:b/>
          <w:b/>
          <w:bCs/>
          <w:rtl w:val="true"/>
        </w:rPr>
        <w:t>ז</w:t>
      </w:r>
      <w:r>
        <w:rPr>
          <w:rFonts w:eastAsia="David" w:cs="David" w:ascii="David" w:hAnsi="David"/>
          <w:b/>
          <w:bCs/>
          <w:rtl w:val="true"/>
        </w:rPr>
        <w:t xml:space="preserve">)). </w:t>
      </w:r>
      <w:r>
        <w:rPr>
          <w:rFonts w:ascii="David" w:hAnsi="David" w:eastAsia="David"/>
          <w:b/>
          <w:b/>
          <w:bCs/>
          <w:rtl w:val="true"/>
        </w:rPr>
        <w:t>על מעשי הכנה כאלה נענשים בחומרה</w:t>
      </w:r>
      <w:r>
        <w:rPr>
          <w:rFonts w:eastAsia="David" w:cs="David" w:ascii="David" w:hAnsi="David"/>
          <w:b/>
          <w:bCs/>
          <w:rtl w:val="true"/>
        </w:rPr>
        <w:t xml:space="preserve">, </w:t>
      </w:r>
      <w:r>
        <w:rPr>
          <w:rFonts w:ascii="David" w:hAnsi="David" w:eastAsia="David"/>
          <w:b/>
          <w:b/>
          <w:bCs/>
          <w:rtl w:val="true"/>
        </w:rPr>
        <w:t>ואין זה מקרי שעצם הרכישה או ההחזקה של כלי נשק בלא רשות על פי דין להחזקתו גוררת אחריה עונש מרבי של שבע שנות מאסר</w:t>
      </w:r>
      <w:r>
        <w:rPr>
          <w:rFonts w:eastAsia="David" w:cs="David" w:ascii="David" w:hAnsi="David"/>
          <w:b/>
          <w:bCs/>
          <w:rtl w:val="true"/>
        </w:rPr>
        <w:t xml:space="preserve">, </w:t>
      </w:r>
      <w:r>
        <w:rPr>
          <w:rFonts w:ascii="David" w:hAnsi="David" w:eastAsia="David"/>
          <w:b/>
          <w:b/>
          <w:bCs/>
          <w:rtl w:val="true"/>
        </w:rPr>
        <w:t xml:space="preserve">כאמור בסעיף </w:t>
      </w:r>
      <w:r>
        <w:rPr>
          <w:rFonts w:eastAsia="David" w:cs="David" w:ascii="David" w:hAnsi="David"/>
          <w:b/>
          <w:bCs/>
        </w:rPr>
        <w:t>144</w:t>
      </w:r>
      <w:r>
        <w:rPr>
          <w:rFonts w:eastAsia="David" w:cs="David" w:ascii="David" w:hAnsi="David"/>
          <w:b/>
          <w:bCs/>
          <w:rtl w:val="true"/>
        </w:rPr>
        <w:t>(</w:t>
      </w:r>
      <w:r>
        <w:rPr>
          <w:rFonts w:ascii="David" w:hAnsi="David" w:eastAsia="David"/>
          <w:b/>
          <w:b/>
          <w:bCs/>
          <w:rtl w:val="true"/>
        </w:rPr>
        <w:t>א</w:t>
      </w:r>
      <w:r>
        <w:rPr>
          <w:rFonts w:eastAsia="David" w:cs="David" w:ascii="David" w:hAnsi="David"/>
          <w:b/>
          <w:bCs/>
          <w:rtl w:val="true"/>
        </w:rPr>
        <w:t xml:space="preserve">) </w:t>
      </w:r>
      <w:r>
        <w:rPr>
          <w:rFonts w:ascii="David" w:hAnsi="David" w:eastAsia="David"/>
          <w:b/>
          <w:b/>
          <w:bCs/>
          <w:rtl w:val="true"/>
        </w:rPr>
        <w:t>ל</w:t>
      </w:r>
      <w:hyperlink r:id="rId27">
        <w:r>
          <w:rPr>
            <w:rStyle w:val="Hyperlink"/>
            <w:rFonts w:ascii="David" w:hAnsi="David" w:eastAsia="David"/>
            <w:b/>
            <w:b/>
            <w:bCs/>
            <w:color w:val="0000FF"/>
            <w:u w:val="single"/>
            <w:rtl w:val="true"/>
          </w:rPr>
          <w:t>חוק העונשין</w:t>
        </w:r>
      </w:hyperlink>
      <w:r>
        <w:rPr>
          <w:rFonts w:eastAsia="David" w:cs="David" w:ascii="David" w:hAnsi="David"/>
          <w:b/>
          <w:bCs/>
          <w:rtl w:val="true"/>
        </w:rPr>
        <w:t xml:space="preserve">. </w:t>
      </w:r>
      <w:r>
        <w:rPr>
          <w:rFonts w:ascii="David" w:hAnsi="David" w:eastAsia="David"/>
          <w:b/>
          <w:b/>
          <w:bCs/>
          <w:rtl w:val="true"/>
        </w:rPr>
        <w:t>עונש זה ועונשים אחרים</w:t>
      </w:r>
      <w:r>
        <w:rPr>
          <w:rFonts w:eastAsia="David" w:cs="David" w:ascii="David" w:hAnsi="David"/>
          <w:b/>
          <w:bCs/>
          <w:rtl w:val="true"/>
        </w:rPr>
        <w:t xml:space="preserve">, </w:t>
      </w:r>
      <w:r>
        <w:rPr>
          <w:rFonts w:ascii="David" w:hAnsi="David" w:eastAsia="David"/>
          <w:b/>
          <w:b/>
          <w:bCs/>
          <w:rtl w:val="true"/>
        </w:rPr>
        <w:t>שחלקם חמורים אף יותר</w:t>
      </w:r>
      <w:r>
        <w:rPr>
          <w:rFonts w:eastAsia="David" w:cs="David" w:ascii="David" w:hAnsi="David"/>
          <w:b/>
          <w:bCs/>
          <w:rtl w:val="true"/>
        </w:rPr>
        <w:t xml:space="preserve">, </w:t>
      </w:r>
      <w:r>
        <w:rPr>
          <w:rFonts w:ascii="David" w:hAnsi="David" w:eastAsia="David"/>
          <w:b/>
          <w:b/>
          <w:bCs/>
          <w:rtl w:val="true"/>
        </w:rPr>
        <w:t>אשר מוטלים על עברייני נשק</w:t>
      </w:r>
      <w:r>
        <w:rPr>
          <w:rFonts w:eastAsia="David" w:cs="David" w:ascii="David" w:hAnsi="David"/>
          <w:b/>
          <w:bCs/>
          <w:rtl w:val="true"/>
        </w:rPr>
        <w:t xml:space="preserve">, </w:t>
      </w:r>
      <w:r>
        <w:rPr>
          <w:rFonts w:ascii="David" w:hAnsi="David" w:eastAsia="David"/>
          <w:b/>
          <w:b/>
          <w:bCs/>
          <w:rtl w:val="true"/>
        </w:rPr>
        <w:t xml:space="preserve">מהווים חלק ממלחמתה הבלתי מתפשרת של החברה בנגע ששמו זילות חיי אדם והקלות הבלתי נסבלת של הלחיצה על ההדק </w:t>
      </w:r>
      <w:r>
        <w:rPr>
          <w:rFonts w:eastAsia="David" w:cs="David" w:ascii="David" w:hAnsi="David"/>
          <w:b/>
          <w:bCs/>
          <w:rtl w:val="true"/>
        </w:rPr>
        <w:t>(</w:t>
      </w:r>
      <w:r>
        <w:rPr>
          <w:rFonts w:ascii="David" w:hAnsi="David" w:eastAsia="David"/>
          <w:b/>
          <w:b/>
          <w:bCs/>
          <w:rtl w:val="true"/>
        </w:rPr>
        <w:t>ראו דברי השופט י</w:t>
      </w:r>
      <w:r>
        <w:rPr>
          <w:rFonts w:eastAsia="David" w:cs="David" w:ascii="David" w:hAnsi="David"/>
          <w:b/>
          <w:bCs/>
          <w:rtl w:val="true"/>
        </w:rPr>
        <w:t xml:space="preserve">' </w:t>
      </w:r>
      <w:r>
        <w:rPr>
          <w:rFonts w:ascii="David" w:hAnsi="David" w:eastAsia="David"/>
          <w:b/>
          <w:b/>
          <w:bCs/>
          <w:rtl w:val="true"/>
        </w:rPr>
        <w:t>אלרון ב</w:t>
      </w:r>
      <w:hyperlink r:id="rId28">
        <w:r>
          <w:rPr>
            <w:rStyle w:val="Hyperlink"/>
            <w:rFonts w:ascii="David" w:hAnsi="David" w:eastAsia="David"/>
            <w:b/>
            <w:b/>
            <w:bCs/>
            <w:color w:val="0000FF"/>
            <w:u w:val="single"/>
            <w:rtl w:val="true"/>
          </w:rPr>
          <w:t>ע</w:t>
        </w:r>
        <w:r>
          <w:rPr>
            <w:rStyle w:val="Hyperlink"/>
            <w:rFonts w:eastAsia="David" w:cs="David" w:ascii="David" w:hAnsi="David"/>
            <w:b/>
            <w:bCs/>
            <w:color w:val="0000FF"/>
            <w:u w:val="single"/>
            <w:rtl w:val="true"/>
          </w:rPr>
          <w:t>"</w:t>
        </w:r>
        <w:r>
          <w:rPr>
            <w:rStyle w:val="Hyperlink"/>
            <w:rFonts w:ascii="David" w:hAnsi="David" w:eastAsia="David"/>
            <w:b/>
            <w:b/>
            <w:bCs/>
            <w:color w:val="0000FF"/>
            <w:u w:val="single"/>
            <w:rtl w:val="true"/>
          </w:rPr>
          <w:t xml:space="preserve">פ </w:t>
        </w:r>
        <w:r>
          <w:rPr>
            <w:rStyle w:val="Hyperlink"/>
            <w:rFonts w:eastAsia="David" w:cs="David" w:ascii="David" w:hAnsi="David"/>
            <w:b/>
            <w:bCs/>
            <w:color w:val="0000FF"/>
            <w:u w:val="single"/>
          </w:rPr>
          <w:t>4406/19</w:t>
        </w:r>
      </w:hyperlink>
      <w:r>
        <w:rPr>
          <w:rFonts w:eastAsia="David" w:cs="David" w:ascii="David" w:hAnsi="David"/>
          <w:b/>
          <w:bCs/>
          <w:rtl w:val="true"/>
        </w:rPr>
        <w:t xml:space="preserve"> </w:t>
      </w:r>
      <w:r>
        <w:rPr>
          <w:rFonts w:ascii="David" w:hAnsi="David" w:eastAsia="David"/>
          <w:b/>
          <w:b/>
          <w:bCs/>
          <w:rtl w:val="true"/>
        </w:rPr>
        <w:t>מדינת ישראל נ</w:t>
      </w:r>
      <w:r>
        <w:rPr>
          <w:rFonts w:eastAsia="David" w:cs="David" w:ascii="David" w:hAnsi="David"/>
          <w:b/>
          <w:bCs/>
          <w:rtl w:val="true"/>
        </w:rPr>
        <w:t xml:space="preserve">' </w:t>
      </w:r>
      <w:r>
        <w:rPr>
          <w:rFonts w:ascii="David" w:hAnsi="David" w:eastAsia="David"/>
          <w:b/>
          <w:b/>
          <w:bCs/>
          <w:rtl w:val="true"/>
        </w:rPr>
        <w:t xml:space="preserve">סובח </w:t>
      </w:r>
      <w:r>
        <w:rPr>
          <w:rFonts w:eastAsia="David" w:cs="David" w:ascii="David" w:hAnsi="David"/>
          <w:b/>
          <w:bCs/>
          <w:rtl w:val="true"/>
        </w:rPr>
        <w:t>[</w:t>
      </w:r>
      <w:r>
        <w:rPr>
          <w:rFonts w:ascii="David" w:hAnsi="David" w:eastAsia="David"/>
          <w:b/>
          <w:b/>
          <w:bCs/>
          <w:rtl w:val="true"/>
        </w:rPr>
        <w:t>פורסם בנבו</w:t>
      </w:r>
      <w:r>
        <w:rPr>
          <w:rFonts w:eastAsia="David" w:cs="David" w:ascii="David" w:hAnsi="David"/>
          <w:b/>
          <w:bCs/>
          <w:rtl w:val="true"/>
        </w:rPr>
        <w:t>] (</w:t>
      </w:r>
      <w:r>
        <w:rPr>
          <w:rFonts w:eastAsia="David" w:cs="David" w:ascii="David" w:hAnsi="David"/>
          <w:b/>
          <w:bCs/>
        </w:rPr>
        <w:t>5.11.2019</w:t>
      </w:r>
      <w:r>
        <w:rPr>
          <w:rFonts w:eastAsia="David" w:cs="David" w:ascii="David" w:hAnsi="David"/>
          <w:b/>
          <w:bCs/>
          <w:rtl w:val="true"/>
        </w:rPr>
        <w:t>) (</w:t>
      </w:r>
      <w:r>
        <w:rPr>
          <w:rFonts w:ascii="David" w:hAnsi="David" w:eastAsia="David"/>
          <w:b/>
          <w:b/>
          <w:bCs/>
          <w:rtl w:val="true"/>
        </w:rPr>
        <w:t>להלן</w:t>
      </w:r>
      <w:r>
        <w:rPr>
          <w:rFonts w:eastAsia="David" w:cs="David" w:ascii="David" w:hAnsi="David"/>
          <w:b/>
          <w:bCs/>
          <w:rtl w:val="true"/>
        </w:rPr>
        <w:t xml:space="preserve">: </w:t>
      </w:r>
      <w:r>
        <w:rPr>
          <w:rFonts w:ascii="David" w:hAnsi="David" w:eastAsia="David"/>
          <w:b/>
          <w:b/>
          <w:bCs/>
          <w:rtl w:val="true"/>
        </w:rPr>
        <w:t>עניין סובח</w:t>
      </w:r>
      <w:r>
        <w:rPr>
          <w:rFonts w:eastAsia="David" w:cs="David" w:ascii="David" w:hAnsi="David"/>
          <w:b/>
          <w:bCs/>
          <w:rtl w:val="true"/>
        </w:rPr>
        <w:t xml:space="preserve">)).... </w:t>
      </w:r>
      <w:r>
        <w:rPr>
          <w:rFonts w:ascii="Arial" w:hAnsi="Arial" w:eastAsia="David" w:cs="Arial"/>
          <w:b/>
          <w:b/>
          <w:bCs/>
          <w:rtl w:val="true"/>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eastAsia="David" w:cs="Arial" w:ascii="Arial" w:hAnsi="Arial"/>
          <w:b/>
          <w:bCs/>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ערכים אלו עליהם עמדתי כולם נמצאים בסיכון ממשי מקום בו מחזיקים הנאשמים באקדח מוסלק במזוודה בגג הבניין ולצידו תחמושת חיה</w:t>
      </w:r>
      <w:r>
        <w:rPr>
          <w:rFonts w:eastAsia="David"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בתי המשפט בכלל ובית המשפט העליון בראשם</w:t>
      </w:r>
      <w:r>
        <w:rPr>
          <w:rFonts w:eastAsia="David" w:cs="David" w:ascii="David" w:hAnsi="David"/>
          <w:rtl w:val="true"/>
        </w:rPr>
        <w:t xml:space="preserve">, </w:t>
      </w:r>
      <w:r>
        <w:rPr>
          <w:rFonts w:ascii="David" w:hAnsi="David" w:eastAsia="David"/>
          <w:rtl w:val="true"/>
        </w:rPr>
        <w:t>קבעו מדיניות ענישה מחמירה ביחס לכל מי שעובר עבירות בנשק</w:t>
      </w:r>
      <w:r>
        <w:rPr>
          <w:rFonts w:eastAsia="David" w:cs="David" w:ascii="David" w:hAnsi="David"/>
          <w:rtl w:val="true"/>
        </w:rPr>
        <w:t xml:space="preserve">. </w:t>
      </w:r>
      <w:r>
        <w:rPr>
          <w:rFonts w:ascii="David" w:hAnsi="David" w:eastAsia="David"/>
          <w:rtl w:val="true"/>
        </w:rPr>
        <w:t>מדיניות מחמירה זו הינה פועל יוצא של ריבוי המקרים שבהם נעשה שימוש בנשק המוחזק שלא כחוק המסכן חיי אדם</w:t>
      </w:r>
      <w:r>
        <w:rPr>
          <w:rFonts w:eastAsia="David" w:cs="David" w:ascii="David" w:hAnsi="David"/>
          <w:rtl w:val="true"/>
        </w:rPr>
        <w:t xml:space="preserve">. </w:t>
      </w:r>
      <w:r>
        <w:rPr>
          <w:rFonts w:ascii="David" w:hAnsi="David" w:eastAsia="David"/>
          <w:rtl w:val="true"/>
        </w:rPr>
        <w:t>עמד על כך כב</w:t>
      </w:r>
      <w:r>
        <w:rPr>
          <w:rFonts w:eastAsia="David" w:cs="David" w:ascii="David" w:hAnsi="David"/>
          <w:rtl w:val="true"/>
        </w:rPr>
        <w:t xml:space="preserve">' </w:t>
      </w:r>
      <w:r>
        <w:rPr>
          <w:rFonts w:ascii="David" w:hAnsi="David" w:eastAsia="David"/>
          <w:rtl w:val="true"/>
        </w:rPr>
        <w:t>השופט עמית ב</w:t>
      </w:r>
      <w:hyperlink r:id="rId29">
        <w:r>
          <w:rPr>
            <w:rStyle w:val="Hyperlink"/>
            <w:rFonts w:ascii="David" w:hAnsi="David" w:eastAsia="David"/>
            <w:color w:val="0000FF"/>
            <w:u w:val="single"/>
            <w:rtl w:val="true"/>
          </w:rPr>
          <w:t>ע</w:t>
        </w:r>
        <w:r>
          <w:rPr>
            <w:rStyle w:val="Hyperlink"/>
            <w:rFonts w:eastAsia="David" w:cs="David" w:ascii="David" w:hAnsi="David"/>
            <w:color w:val="0000FF"/>
            <w:u w:val="single"/>
            <w:rtl w:val="true"/>
          </w:rPr>
          <w:t>"</w:t>
        </w:r>
        <w:r>
          <w:rPr>
            <w:rStyle w:val="Hyperlink"/>
            <w:rFonts w:ascii="David" w:hAnsi="David" w:eastAsia="David"/>
            <w:color w:val="0000FF"/>
            <w:u w:val="single"/>
            <w:rtl w:val="true"/>
          </w:rPr>
          <w:t xml:space="preserve">פ </w:t>
        </w:r>
        <w:r>
          <w:rPr>
            <w:rStyle w:val="Hyperlink"/>
            <w:rFonts w:eastAsia="David" w:cs="David" w:ascii="David" w:hAnsi="David"/>
            <w:color w:val="0000FF"/>
            <w:u w:val="single"/>
          </w:rPr>
          <w:t>2398/14</w:t>
        </w:r>
      </w:hyperlink>
      <w:r>
        <w:rPr>
          <w:rFonts w:eastAsia="David" w:cs="David" w:ascii="David" w:hAnsi="David"/>
          <w:rtl w:val="true"/>
        </w:rPr>
        <w:t xml:space="preserve"> </w:t>
      </w:r>
      <w:r>
        <w:rPr>
          <w:rFonts w:ascii="David" w:hAnsi="David" w:eastAsia="David"/>
          <w:rtl w:val="true"/>
        </w:rPr>
        <w:t xml:space="preserve">אלהזייל נגד מדינת ישראל </w:t>
      </w:r>
      <w:r>
        <w:rPr>
          <w:rFonts w:eastAsia="David" w:cs="David" w:ascii="David" w:hAnsi="David"/>
          <w:rtl w:val="true"/>
        </w:rPr>
        <w:t>(</w:t>
      </w:r>
      <w:r>
        <w:rPr>
          <w:rFonts w:ascii="David" w:hAnsi="David" w:eastAsia="David"/>
          <w:rtl w:val="true"/>
        </w:rPr>
        <w:t xml:space="preserve">ניתן בתאריך </w:t>
      </w:r>
      <w:r>
        <w:rPr>
          <w:rFonts w:eastAsia="David" w:cs="David" w:ascii="David" w:hAnsi="David"/>
        </w:rPr>
        <w:t>08.07.14</w:t>
      </w:r>
      <w:r>
        <w:rPr>
          <w:rFonts w:eastAsia="David" w:cs="David" w:ascii="David" w:hAnsi="David"/>
          <w:rtl w:val="true"/>
        </w:rPr>
        <w:t xml:space="preserve"> [</w:t>
      </w:r>
      <w:r>
        <w:rPr>
          <w:rFonts w:ascii="David" w:hAnsi="David" w:eastAsia="David"/>
          <w:rtl w:val="true"/>
        </w:rPr>
        <w:t>פורסם בנבו</w:t>
      </w:r>
      <w:r>
        <w:rPr>
          <w:rFonts w:eastAsia="David" w:cs="David" w:ascii="David" w:hAnsi="David"/>
          <w:rtl w:val="true"/>
        </w:rPr>
        <w:t xml:space="preserve">]) </w:t>
      </w:r>
      <w:r>
        <w:rPr>
          <w:rFonts w:ascii="David" w:hAnsi="David" w:eastAsia="David"/>
          <w:rtl w:val="true"/>
        </w:rPr>
        <w:t>בציינו כך</w:t>
      </w:r>
      <w:r>
        <w:rPr>
          <w:rFonts w:eastAsia="David" w:cs="David" w:ascii="David" w:hAnsi="David"/>
          <w:rtl w:val="true"/>
        </w:rPr>
        <w:t>:</w:t>
      </w:r>
    </w:p>
    <w:p>
      <w:pPr>
        <w:pStyle w:val="Normal"/>
        <w:autoSpaceDE w:val="false"/>
        <w:spacing w:lineRule="auto" w:line="360"/>
        <w:ind w:start="567" w:end="567"/>
        <w:jc w:val="both"/>
        <w:rPr>
          <w:rFonts w:ascii="David" w:hAnsi="David" w:eastAsia="David" w:cs="David"/>
          <w:b/>
          <w:bCs/>
        </w:rPr>
      </w:pPr>
      <w:r>
        <w:rPr>
          <w:rFonts w:eastAsia="David" w:cs="David" w:ascii="David" w:hAnsi="David"/>
          <w:b/>
          <w:bCs/>
          <w:rtl w:val="true"/>
        </w:rPr>
        <w:t>"</w:t>
      </w:r>
      <w:r>
        <w:rPr>
          <w:rFonts w:ascii="David" w:hAnsi="David" w:eastAsia="David"/>
          <w:b/>
          <w:b/>
          <w:bCs/>
          <w:rtl w:val="true"/>
        </w:rPr>
        <w:t>אחזור</w:t>
      </w:r>
      <w:r>
        <w:rPr>
          <w:rFonts w:ascii="David" w:hAnsi="David" w:eastAsia="David"/>
          <w:b/>
          <w:b/>
          <w:bCs/>
          <w:rtl w:val="true"/>
        </w:rPr>
        <w:t xml:space="preserve"> </w:t>
      </w:r>
      <w:r>
        <w:rPr>
          <w:rFonts w:ascii="David" w:hAnsi="David" w:eastAsia="David"/>
          <w:b/>
          <w:b/>
          <w:bCs/>
          <w:rtl w:val="true"/>
        </w:rPr>
        <w:t>ואדגיש</w:t>
      </w:r>
      <w:r>
        <w:rPr>
          <w:rFonts w:ascii="David" w:hAnsi="David" w:eastAsia="David"/>
          <w:b/>
          <w:b/>
          <w:bCs/>
          <w:rtl w:val="true"/>
        </w:rPr>
        <w:t xml:space="preserve"> </w:t>
      </w:r>
      <w:r>
        <w:rPr>
          <w:rFonts w:ascii="David" w:hAnsi="David" w:eastAsia="David"/>
          <w:b/>
          <w:b/>
          <w:bCs/>
          <w:rtl w:val="true"/>
        </w:rPr>
        <w:t>את</w:t>
      </w:r>
      <w:r>
        <w:rPr>
          <w:rFonts w:ascii="David" w:hAnsi="David" w:eastAsia="David"/>
          <w:b/>
          <w:b/>
          <w:bCs/>
          <w:rtl w:val="true"/>
        </w:rPr>
        <w:t xml:space="preserve"> </w:t>
      </w:r>
      <w:r>
        <w:rPr>
          <w:rFonts w:ascii="David" w:hAnsi="David" w:eastAsia="David"/>
          <w:b/>
          <w:b/>
          <w:bCs/>
          <w:rtl w:val="true"/>
        </w:rPr>
        <w:t>מדיניות</w:t>
      </w:r>
      <w:r>
        <w:rPr>
          <w:rFonts w:ascii="David" w:hAnsi="David" w:eastAsia="David"/>
          <w:b/>
          <w:b/>
          <w:bCs/>
          <w:rtl w:val="true"/>
        </w:rPr>
        <w:t xml:space="preserve"> </w:t>
      </w:r>
      <w:r>
        <w:rPr>
          <w:rFonts w:ascii="David" w:hAnsi="David" w:eastAsia="David"/>
          <w:b/>
          <w:b/>
          <w:bCs/>
          <w:rtl w:val="true"/>
        </w:rPr>
        <w:t>ההחמרה בעבירות</w:t>
      </w:r>
      <w:r>
        <w:rPr>
          <w:rFonts w:ascii="David" w:hAnsi="David" w:eastAsia="David"/>
          <w:b/>
          <w:b/>
          <w:bCs/>
          <w:rtl w:val="true"/>
        </w:rPr>
        <w:t xml:space="preserve"> </w:t>
      </w:r>
      <w:r>
        <w:rPr>
          <w:rFonts w:ascii="David" w:hAnsi="David" w:eastAsia="David"/>
          <w:b/>
          <w:b/>
          <w:bCs/>
          <w:rtl w:val="true"/>
        </w:rPr>
        <w:t>נשק</w:t>
      </w:r>
      <w:r>
        <w:rPr>
          <w:rFonts w:eastAsia="David" w:cs="David" w:ascii="David" w:hAnsi="David"/>
          <w:b/>
          <w:bCs/>
          <w:rtl w:val="true"/>
        </w:rPr>
        <w:t xml:space="preserve">, </w:t>
      </w:r>
      <w:r>
        <w:rPr>
          <w:rFonts w:ascii="David" w:hAnsi="David" w:eastAsia="David"/>
          <w:b/>
          <w:b/>
          <w:bCs/>
          <w:rtl w:val="true"/>
        </w:rPr>
        <w:t>שבאה</w:t>
      </w:r>
      <w:r>
        <w:rPr>
          <w:rFonts w:ascii="David" w:hAnsi="David" w:eastAsia="David"/>
          <w:b/>
          <w:b/>
          <w:bCs/>
          <w:rtl w:val="true"/>
        </w:rPr>
        <w:t xml:space="preserve"> </w:t>
      </w:r>
      <w:r>
        <w:rPr>
          <w:rFonts w:ascii="David" w:hAnsi="David" w:eastAsia="David"/>
          <w:b/>
          <w:b/>
          <w:bCs/>
          <w:rtl w:val="true"/>
        </w:rPr>
        <w:t>לידי</w:t>
      </w:r>
      <w:r>
        <w:rPr>
          <w:rFonts w:ascii="David" w:hAnsi="David" w:eastAsia="David"/>
          <w:b/>
          <w:b/>
          <w:bCs/>
          <w:rtl w:val="true"/>
        </w:rPr>
        <w:t xml:space="preserve"> </w:t>
      </w:r>
      <w:r>
        <w:rPr>
          <w:rFonts w:ascii="David" w:hAnsi="David" w:eastAsia="David"/>
          <w:b/>
          <w:b/>
          <w:bCs/>
          <w:rtl w:val="true"/>
        </w:rPr>
        <w:t>ביטוי</w:t>
      </w:r>
      <w:r>
        <w:rPr>
          <w:rFonts w:ascii="David" w:hAnsi="David" w:eastAsia="David"/>
          <w:b/>
          <w:b/>
          <w:bCs/>
          <w:rtl w:val="true"/>
        </w:rPr>
        <w:t xml:space="preserve"> </w:t>
      </w:r>
      <w:r>
        <w:rPr>
          <w:rFonts w:ascii="David" w:hAnsi="David" w:eastAsia="David"/>
          <w:b/>
          <w:b/>
          <w:bCs/>
          <w:rtl w:val="true"/>
        </w:rPr>
        <w:t>בשורה</w:t>
      </w:r>
      <w:r>
        <w:rPr>
          <w:rFonts w:ascii="David" w:hAnsi="David" w:eastAsia="David"/>
          <w:b/>
          <w:b/>
          <w:bCs/>
          <w:rtl w:val="true"/>
        </w:rPr>
        <w:t xml:space="preserve"> </w:t>
      </w:r>
      <w:r>
        <w:rPr>
          <w:rFonts w:ascii="David" w:hAnsi="David" w:eastAsia="David"/>
          <w:b/>
          <w:b/>
          <w:bCs/>
          <w:rtl w:val="true"/>
        </w:rPr>
        <w:t>ארוכה</w:t>
      </w:r>
      <w:r>
        <w:rPr>
          <w:rFonts w:ascii="David" w:hAnsi="David" w:eastAsia="David"/>
          <w:b/>
          <w:b/>
          <w:bCs/>
          <w:rtl w:val="true"/>
        </w:rPr>
        <w:t xml:space="preserve"> </w:t>
      </w:r>
      <w:r>
        <w:rPr>
          <w:rFonts w:ascii="David" w:hAnsi="David" w:eastAsia="David"/>
          <w:b/>
          <w:b/>
          <w:bCs/>
          <w:rtl w:val="true"/>
        </w:rPr>
        <w:t>של</w:t>
      </w:r>
      <w:r>
        <w:rPr>
          <w:rFonts w:ascii="David" w:hAnsi="David" w:eastAsia="David"/>
          <w:b/>
          <w:b/>
          <w:bCs/>
          <w:rtl w:val="true"/>
        </w:rPr>
        <w:t xml:space="preserve"> </w:t>
      </w:r>
      <w:r>
        <w:rPr>
          <w:rFonts w:ascii="David" w:hAnsi="David" w:eastAsia="David"/>
          <w:b/>
          <w:b/>
          <w:bCs/>
          <w:rtl w:val="true"/>
        </w:rPr>
        <w:t>פסקי</w:t>
      </w:r>
      <w:r>
        <w:rPr>
          <w:rFonts w:ascii="David" w:hAnsi="David" w:eastAsia="David"/>
          <w:b/>
          <w:b/>
          <w:bCs/>
          <w:rtl w:val="true"/>
        </w:rPr>
        <w:t xml:space="preserve"> </w:t>
      </w:r>
      <w:r>
        <w:rPr>
          <w:rFonts w:ascii="David" w:hAnsi="David" w:eastAsia="David"/>
          <w:b/>
          <w:b/>
          <w:bCs/>
          <w:rtl w:val="true"/>
        </w:rPr>
        <w:t>דין</w:t>
      </w:r>
      <w:r>
        <w:rPr>
          <w:rFonts w:ascii="David" w:hAnsi="David" w:eastAsia="David"/>
          <w:b/>
          <w:b/>
          <w:bCs/>
          <w:rtl w:val="true"/>
        </w:rPr>
        <w:t xml:space="preserve"> </w:t>
      </w:r>
      <w:r>
        <w:rPr>
          <w:rFonts w:ascii="David" w:hAnsi="David" w:eastAsia="David"/>
          <w:b/>
          <w:b/>
          <w:bCs/>
          <w:rtl w:val="true"/>
        </w:rPr>
        <w:t>של</w:t>
      </w:r>
      <w:r>
        <w:rPr>
          <w:rFonts w:ascii="David" w:hAnsi="David" w:eastAsia="David"/>
          <w:b/>
          <w:b/>
          <w:bCs/>
          <w:rtl w:val="true"/>
        </w:rPr>
        <w:t xml:space="preserve"> </w:t>
      </w:r>
      <w:r>
        <w:rPr>
          <w:rFonts w:ascii="David" w:hAnsi="David" w:eastAsia="David"/>
          <w:b/>
          <w:b/>
          <w:bCs/>
          <w:rtl w:val="true"/>
        </w:rPr>
        <w:t>בית</w:t>
      </w:r>
      <w:r>
        <w:rPr>
          <w:rFonts w:ascii="David" w:hAnsi="David" w:eastAsia="David"/>
          <w:b/>
          <w:b/>
          <w:bCs/>
          <w:rtl w:val="true"/>
        </w:rPr>
        <w:t xml:space="preserve"> </w:t>
      </w:r>
      <w:r>
        <w:rPr>
          <w:rFonts w:ascii="David" w:hAnsi="David" w:eastAsia="David"/>
          <w:b/>
          <w:b/>
          <w:bCs/>
          <w:rtl w:val="true"/>
        </w:rPr>
        <w:t>משפט</w:t>
      </w:r>
      <w:r>
        <w:rPr>
          <w:rFonts w:ascii="David" w:hAnsi="David" w:eastAsia="David"/>
          <w:b/>
          <w:b/>
          <w:bCs/>
          <w:rtl w:val="true"/>
        </w:rPr>
        <w:t xml:space="preserve"> </w:t>
      </w:r>
      <w:r>
        <w:rPr>
          <w:rFonts w:ascii="David" w:hAnsi="David" w:eastAsia="David"/>
          <w:b/>
          <w:b/>
          <w:bCs/>
          <w:rtl w:val="true"/>
        </w:rPr>
        <w:t>זה</w:t>
      </w:r>
      <w:r>
        <w:rPr>
          <w:rFonts w:ascii="David" w:hAnsi="David" w:eastAsia="David"/>
          <w:b/>
          <w:b/>
          <w:bCs/>
          <w:rtl w:val="true"/>
        </w:rPr>
        <w:t xml:space="preserve"> </w:t>
      </w:r>
      <w:r>
        <w:rPr>
          <w:rFonts w:ascii="David" w:hAnsi="David" w:eastAsia="David"/>
          <w:b/>
          <w:b/>
          <w:bCs/>
          <w:rtl w:val="true"/>
        </w:rPr>
        <w:t>בשנים האחרונות</w:t>
      </w:r>
      <w:r>
        <w:rPr>
          <w:rFonts w:eastAsia="David" w:cs="David" w:ascii="David" w:hAnsi="David"/>
          <w:b/>
          <w:bCs/>
          <w:rtl w:val="true"/>
        </w:rPr>
        <w:t>...</w:t>
      </w:r>
      <w:r>
        <w:rPr>
          <w:rFonts w:ascii="David" w:hAnsi="David" w:eastAsia="David"/>
          <w:b/>
          <w:b/>
          <w:bCs/>
          <w:rtl w:val="true"/>
        </w:rPr>
        <w:t>לזמינות</w:t>
      </w:r>
      <w:r>
        <w:rPr>
          <w:rFonts w:ascii="David" w:hAnsi="David" w:eastAsia="David"/>
          <w:b/>
          <w:b/>
          <w:bCs/>
          <w:rtl w:val="true"/>
        </w:rPr>
        <w:t xml:space="preserve"> </w:t>
      </w:r>
      <w:r>
        <w:rPr>
          <w:rFonts w:ascii="David" w:hAnsi="David" w:eastAsia="David"/>
          <w:b/>
          <w:b/>
          <w:bCs/>
          <w:rtl w:val="true"/>
        </w:rPr>
        <w:t>הבלתי</w:t>
      </w:r>
      <w:r>
        <w:rPr>
          <w:rFonts w:ascii="David" w:hAnsi="David" w:eastAsia="David"/>
          <w:b/>
          <w:b/>
          <w:bCs/>
          <w:rtl w:val="true"/>
        </w:rPr>
        <w:t xml:space="preserve"> </w:t>
      </w:r>
      <w:r>
        <w:rPr>
          <w:rFonts w:ascii="David" w:hAnsi="David" w:eastAsia="David"/>
          <w:b/>
          <w:b/>
          <w:bCs/>
          <w:rtl w:val="true"/>
        </w:rPr>
        <w:t>נסבלת</w:t>
      </w:r>
      <w:r>
        <w:rPr>
          <w:rFonts w:ascii="David" w:hAnsi="David" w:eastAsia="David"/>
          <w:b/>
          <w:b/>
          <w:bCs/>
          <w:rtl w:val="true"/>
        </w:rPr>
        <w:t xml:space="preserve"> </w:t>
      </w:r>
      <w:r>
        <w:rPr>
          <w:rFonts w:ascii="David" w:hAnsi="David" w:eastAsia="David"/>
          <w:b/>
          <w:b/>
          <w:bCs/>
          <w:rtl w:val="true"/>
        </w:rPr>
        <w:t>של</w:t>
      </w:r>
      <w:r>
        <w:rPr>
          <w:rFonts w:ascii="David" w:hAnsi="David" w:eastAsia="David"/>
          <w:b/>
          <w:b/>
          <w:bCs/>
          <w:rtl w:val="true"/>
        </w:rPr>
        <w:t xml:space="preserve"> </w:t>
      </w:r>
      <w:r>
        <w:rPr>
          <w:rFonts w:ascii="David" w:hAnsi="David" w:eastAsia="David"/>
          <w:b/>
          <w:b/>
          <w:bCs/>
          <w:rtl w:val="true"/>
        </w:rPr>
        <w:t>נשק</w:t>
      </w:r>
      <w:r>
        <w:rPr>
          <w:rFonts w:ascii="David" w:hAnsi="David" w:eastAsia="David"/>
          <w:b/>
          <w:b/>
          <w:bCs/>
          <w:rtl w:val="true"/>
        </w:rPr>
        <w:t xml:space="preserve"> </w:t>
      </w:r>
      <w:r>
        <w:rPr>
          <w:rFonts w:ascii="David" w:hAnsi="David" w:eastAsia="David"/>
          <w:b/>
          <w:b/>
          <w:bCs/>
          <w:rtl w:val="true"/>
        </w:rPr>
        <w:t>חם</w:t>
      </w:r>
      <w:r>
        <w:rPr>
          <w:rFonts w:ascii="David" w:hAnsi="David" w:eastAsia="David"/>
          <w:b/>
          <w:b/>
          <w:bCs/>
          <w:rtl w:val="true"/>
        </w:rPr>
        <w:t xml:space="preserve"> </w:t>
      </w:r>
      <w:r>
        <w:rPr>
          <w:rFonts w:ascii="David" w:hAnsi="David" w:eastAsia="David"/>
          <w:b/>
          <w:b/>
          <w:bCs/>
          <w:rtl w:val="true"/>
        </w:rPr>
        <w:t>בידי</w:t>
      </w:r>
      <w:r>
        <w:rPr>
          <w:rFonts w:ascii="David" w:hAnsi="David" w:eastAsia="David"/>
          <w:b/>
          <w:b/>
          <w:bCs/>
          <w:rtl w:val="true"/>
        </w:rPr>
        <w:t xml:space="preserve"> </w:t>
      </w:r>
      <w:r>
        <w:rPr>
          <w:rFonts w:ascii="David" w:hAnsi="David" w:eastAsia="David"/>
          <w:b/>
          <w:b/>
          <w:bCs/>
          <w:rtl w:val="true"/>
        </w:rPr>
        <w:t>מי</w:t>
      </w:r>
      <w:r>
        <w:rPr>
          <w:rFonts w:ascii="David" w:hAnsi="David" w:eastAsia="David"/>
          <w:b/>
          <w:b/>
          <w:bCs/>
          <w:rtl w:val="true"/>
        </w:rPr>
        <w:t xml:space="preserve"> </w:t>
      </w:r>
      <w:r>
        <w:rPr>
          <w:rFonts w:ascii="David" w:hAnsi="David" w:eastAsia="David"/>
          <w:b/>
          <w:b/>
          <w:bCs/>
          <w:rtl w:val="true"/>
        </w:rPr>
        <w:t>שאינם</w:t>
      </w:r>
      <w:r>
        <w:rPr>
          <w:rFonts w:ascii="David" w:hAnsi="David" w:eastAsia="David"/>
          <w:b/>
          <w:b/>
          <w:bCs/>
          <w:rtl w:val="true"/>
        </w:rPr>
        <w:t xml:space="preserve"> </w:t>
      </w:r>
      <w:r>
        <w:rPr>
          <w:rFonts w:ascii="David" w:hAnsi="David" w:eastAsia="David"/>
          <w:b/>
          <w:b/>
          <w:bCs/>
          <w:rtl w:val="true"/>
        </w:rPr>
        <w:t>מורשים</w:t>
      </w:r>
      <w:r>
        <w:rPr>
          <w:rFonts w:ascii="David" w:hAnsi="David" w:eastAsia="David"/>
          <w:b/>
          <w:b/>
          <w:bCs/>
          <w:rtl w:val="true"/>
        </w:rPr>
        <w:t xml:space="preserve"> </w:t>
      </w:r>
      <w:r>
        <w:rPr>
          <w:rFonts w:ascii="David" w:hAnsi="David" w:eastAsia="David"/>
          <w:b/>
          <w:b/>
          <w:bCs/>
          <w:rtl w:val="true"/>
        </w:rPr>
        <w:t>לכך יש</w:t>
      </w:r>
      <w:r>
        <w:rPr>
          <w:rFonts w:ascii="David" w:hAnsi="David" w:eastAsia="David"/>
          <w:b/>
          <w:b/>
          <w:bCs/>
          <w:rtl w:val="true"/>
        </w:rPr>
        <w:t xml:space="preserve"> </w:t>
      </w:r>
      <w:r>
        <w:rPr>
          <w:rFonts w:ascii="David" w:hAnsi="David" w:eastAsia="David"/>
          <w:b/>
          <w:b/>
          <w:bCs/>
          <w:rtl w:val="true"/>
        </w:rPr>
        <w:t>פוטנציאל</w:t>
      </w:r>
      <w:r>
        <w:rPr>
          <w:rFonts w:ascii="David" w:hAnsi="David" w:eastAsia="David"/>
          <w:b/>
          <w:b/>
          <w:bCs/>
          <w:rtl w:val="true"/>
        </w:rPr>
        <w:t xml:space="preserve"> </w:t>
      </w:r>
      <w:r>
        <w:rPr>
          <w:rFonts w:ascii="David" w:hAnsi="David" w:eastAsia="David"/>
          <w:b/>
          <w:b/>
          <w:bCs/>
          <w:rtl w:val="true"/>
        </w:rPr>
        <w:t>לשמש</w:t>
      </w:r>
      <w:r>
        <w:rPr>
          <w:rFonts w:ascii="David" w:hAnsi="David" w:eastAsia="David"/>
          <w:b/>
          <w:b/>
          <w:bCs/>
          <w:rtl w:val="true"/>
        </w:rPr>
        <w:t xml:space="preserve"> </w:t>
      </w:r>
      <w:r>
        <w:rPr>
          <w:rFonts w:ascii="David" w:hAnsi="David" w:eastAsia="David"/>
          <w:b/>
          <w:b/>
          <w:bCs/>
          <w:rtl w:val="true"/>
        </w:rPr>
        <w:t>ל</w:t>
      </w:r>
      <w:r>
        <w:rPr>
          <w:rFonts w:eastAsia="David" w:cs="David" w:ascii="David" w:hAnsi="David"/>
          <w:b/>
          <w:bCs/>
          <w:rtl w:val="true"/>
        </w:rPr>
        <w:t>"</w:t>
      </w:r>
      <w:r>
        <w:rPr>
          <w:rFonts w:ascii="David" w:hAnsi="David" w:eastAsia="David"/>
          <w:b/>
          <w:b/>
          <w:bCs/>
          <w:rtl w:val="true"/>
        </w:rPr>
        <w:t>חיסול</w:t>
      </w:r>
      <w:r>
        <w:rPr>
          <w:rFonts w:ascii="David" w:hAnsi="David" w:eastAsia="David"/>
          <w:b/>
          <w:b/>
          <w:bCs/>
          <w:rtl w:val="true"/>
        </w:rPr>
        <w:t xml:space="preserve"> </w:t>
      </w:r>
      <w:r>
        <w:rPr>
          <w:rFonts w:ascii="David" w:hAnsi="David" w:eastAsia="David"/>
          <w:b/>
          <w:b/>
          <w:bCs/>
          <w:rtl w:val="true"/>
        </w:rPr>
        <w:t>חשבונות</w:t>
      </w:r>
      <w:r>
        <w:rPr>
          <w:rFonts w:eastAsia="David" w:cs="David" w:ascii="David" w:hAnsi="David"/>
          <w:b/>
          <w:bCs/>
          <w:rtl w:val="true"/>
        </w:rPr>
        <w:t xml:space="preserve">" </w:t>
      </w:r>
      <w:r>
        <w:rPr>
          <w:rFonts w:ascii="David" w:hAnsi="David" w:eastAsia="David"/>
          <w:b/>
          <w:b/>
          <w:bCs/>
          <w:rtl w:val="true"/>
        </w:rPr>
        <w:t>ול</w:t>
      </w:r>
      <w:r>
        <w:rPr>
          <w:rFonts w:eastAsia="David" w:cs="David" w:ascii="David" w:hAnsi="David"/>
          <w:b/>
          <w:bCs/>
          <w:rtl w:val="true"/>
        </w:rPr>
        <w:t>"</w:t>
      </w:r>
      <w:r>
        <w:rPr>
          <w:rFonts w:ascii="David" w:hAnsi="David" w:eastAsia="David"/>
          <w:b/>
          <w:b/>
          <w:bCs/>
          <w:rtl w:val="true"/>
        </w:rPr>
        <w:t>פתרון</w:t>
      </w:r>
      <w:r>
        <w:rPr>
          <w:rFonts w:ascii="David" w:hAnsi="David" w:eastAsia="David"/>
          <w:b/>
          <w:b/>
          <w:bCs/>
          <w:rtl w:val="true"/>
        </w:rPr>
        <w:t xml:space="preserve"> </w:t>
      </w:r>
      <w:r>
        <w:rPr>
          <w:rFonts w:ascii="David" w:hAnsi="David" w:eastAsia="David"/>
          <w:b/>
          <w:b/>
          <w:bCs/>
          <w:rtl w:val="true"/>
        </w:rPr>
        <w:t>סכסוכים</w:t>
      </w:r>
      <w:r>
        <w:rPr>
          <w:rFonts w:eastAsia="David" w:cs="David" w:ascii="David" w:hAnsi="David"/>
          <w:b/>
          <w:bCs/>
          <w:rtl w:val="true"/>
        </w:rPr>
        <w:t xml:space="preserve">" </w:t>
      </w:r>
      <w:r>
        <w:rPr>
          <w:rFonts w:ascii="David" w:hAnsi="David" w:eastAsia="David"/>
          <w:b/>
          <w:b/>
          <w:bCs/>
          <w:rtl w:val="true"/>
        </w:rPr>
        <w:t>כמו גם</w:t>
      </w:r>
      <w:r>
        <w:rPr>
          <w:rFonts w:ascii="David" w:hAnsi="David" w:eastAsia="David"/>
          <w:b/>
          <w:b/>
          <w:bCs/>
          <w:rtl w:val="true"/>
        </w:rPr>
        <w:t xml:space="preserve"> </w:t>
      </w:r>
      <w:r>
        <w:rPr>
          <w:rFonts w:ascii="David" w:hAnsi="David" w:eastAsia="David"/>
          <w:b/>
          <w:b/>
          <w:bCs/>
          <w:rtl w:val="true"/>
        </w:rPr>
        <w:t>לעבירות</w:t>
      </w:r>
      <w:r>
        <w:rPr>
          <w:rFonts w:ascii="David" w:hAnsi="David" w:eastAsia="David"/>
          <w:b/>
          <w:b/>
          <w:bCs/>
          <w:rtl w:val="true"/>
        </w:rPr>
        <w:t xml:space="preserve"> </w:t>
      </w:r>
      <w:r>
        <w:rPr>
          <w:rFonts w:ascii="David" w:hAnsi="David" w:eastAsia="David"/>
          <w:b/>
          <w:b/>
          <w:bCs/>
          <w:rtl w:val="true"/>
        </w:rPr>
        <w:t>חמורות נוספות</w:t>
      </w:r>
      <w:r>
        <w:rPr>
          <w:rFonts w:eastAsia="David" w:cs="David" w:ascii="David" w:hAnsi="David"/>
          <w:b/>
          <w:bCs/>
          <w:rtl w:val="true"/>
        </w:rPr>
        <w:t xml:space="preserve">. </w:t>
      </w:r>
      <w:r>
        <w:rPr>
          <w:rFonts w:ascii="David" w:hAnsi="David" w:eastAsia="David"/>
          <w:b/>
          <w:b/>
          <w:bCs/>
          <w:rtl w:val="true"/>
        </w:rPr>
        <w:t>המציאות</w:t>
      </w:r>
      <w:r>
        <w:rPr>
          <w:rFonts w:ascii="David" w:hAnsi="David" w:eastAsia="David"/>
          <w:b/>
          <w:b/>
          <w:bCs/>
          <w:rtl w:val="true"/>
        </w:rPr>
        <w:t xml:space="preserve"> </w:t>
      </w:r>
      <w:r>
        <w:rPr>
          <w:rFonts w:ascii="David" w:hAnsi="David" w:eastAsia="David"/>
          <w:b/>
          <w:b/>
          <w:bCs/>
          <w:rtl w:val="true"/>
        </w:rPr>
        <w:t>בארצנו</w:t>
      </w:r>
      <w:r>
        <w:rPr>
          <w:rFonts w:ascii="David" w:hAnsi="David" w:eastAsia="David"/>
          <w:b/>
          <w:b/>
          <w:bCs/>
          <w:rtl w:val="true"/>
        </w:rPr>
        <w:t xml:space="preserve"> </w:t>
      </w:r>
      <w:r>
        <w:rPr>
          <w:rFonts w:ascii="David" w:hAnsi="David" w:eastAsia="David"/>
          <w:b/>
          <w:b/>
          <w:bCs/>
          <w:rtl w:val="true"/>
        </w:rPr>
        <w:t>מוכיחה</w:t>
      </w:r>
      <w:r>
        <w:rPr>
          <w:rFonts w:ascii="David" w:hAnsi="David" w:eastAsia="David"/>
          <w:b/>
          <w:b/>
          <w:bCs/>
          <w:rtl w:val="true"/>
        </w:rPr>
        <w:t xml:space="preserve"> </w:t>
      </w:r>
      <w:r>
        <w:rPr>
          <w:rFonts w:ascii="David" w:hAnsi="David" w:eastAsia="David"/>
          <w:b/>
          <w:b/>
          <w:bCs/>
          <w:rtl w:val="true"/>
        </w:rPr>
        <w:t>כי</w:t>
      </w:r>
      <w:r>
        <w:rPr>
          <w:rFonts w:ascii="David" w:hAnsi="David" w:eastAsia="David"/>
          <w:b/>
          <w:b/>
          <w:bCs/>
          <w:rtl w:val="true"/>
        </w:rPr>
        <w:t xml:space="preserve"> </w:t>
      </w:r>
      <w:r>
        <w:rPr>
          <w:rFonts w:ascii="David" w:hAnsi="David" w:eastAsia="David"/>
          <w:b/>
          <w:b/>
          <w:bCs/>
          <w:rtl w:val="true"/>
        </w:rPr>
        <w:t>הקלישאה</w:t>
      </w:r>
      <w:r>
        <w:rPr>
          <w:rFonts w:ascii="David" w:hAnsi="David" w:eastAsia="David"/>
          <w:b/>
          <w:b/>
          <w:bCs/>
          <w:rtl w:val="true"/>
        </w:rPr>
        <w:t xml:space="preserve"> </w:t>
      </w:r>
      <w:r>
        <w:rPr>
          <w:rFonts w:ascii="David" w:hAnsi="David" w:eastAsia="David"/>
          <w:b/>
          <w:b/>
          <w:bCs/>
          <w:rtl w:val="true"/>
        </w:rPr>
        <w:t>אודות</w:t>
      </w:r>
      <w:r>
        <w:rPr>
          <w:rFonts w:ascii="David" w:hAnsi="David" w:eastAsia="David"/>
          <w:b/>
          <w:b/>
          <w:bCs/>
          <w:rtl w:val="true"/>
        </w:rPr>
        <w:t xml:space="preserve"> </w:t>
      </w:r>
      <w:r>
        <w:rPr>
          <w:rFonts w:ascii="David" w:hAnsi="David" w:eastAsia="David"/>
          <w:b/>
          <w:b/>
          <w:bCs/>
          <w:rtl w:val="true"/>
        </w:rPr>
        <w:t>האקדח</w:t>
      </w:r>
      <w:r>
        <w:rPr>
          <w:rFonts w:ascii="David" w:hAnsi="David" w:eastAsia="David"/>
          <w:b/>
          <w:b/>
          <w:bCs/>
          <w:rtl w:val="true"/>
        </w:rPr>
        <w:t xml:space="preserve"> </w:t>
      </w:r>
      <w:r>
        <w:rPr>
          <w:rFonts w:ascii="David" w:hAnsi="David" w:eastAsia="David"/>
          <w:b/>
          <w:b/>
          <w:bCs/>
          <w:rtl w:val="true"/>
        </w:rPr>
        <w:t>במערכה</w:t>
      </w:r>
      <w:r>
        <w:rPr>
          <w:rFonts w:ascii="David" w:hAnsi="David" w:eastAsia="David"/>
          <w:b/>
          <w:b/>
          <w:bCs/>
          <w:rtl w:val="true"/>
        </w:rPr>
        <w:t xml:space="preserve"> </w:t>
      </w:r>
      <w:r>
        <w:rPr>
          <w:rFonts w:ascii="David" w:hAnsi="David" w:eastAsia="David"/>
          <w:b/>
          <w:b/>
          <w:bCs/>
          <w:rtl w:val="true"/>
        </w:rPr>
        <w:t>הראשונה</w:t>
      </w:r>
      <w:r>
        <w:rPr>
          <w:rFonts w:ascii="David" w:hAnsi="David" w:eastAsia="David"/>
          <w:b/>
          <w:b/>
          <w:bCs/>
          <w:rtl w:val="true"/>
        </w:rPr>
        <w:t xml:space="preserve"> </w:t>
      </w:r>
      <w:r>
        <w:rPr>
          <w:rFonts w:ascii="David" w:hAnsi="David" w:eastAsia="David"/>
          <w:b/>
          <w:b/>
          <w:bCs/>
          <w:rtl w:val="true"/>
        </w:rPr>
        <w:t>אינה מדויקת</w:t>
      </w:r>
      <w:r>
        <w:rPr>
          <w:rFonts w:eastAsia="David" w:cs="David" w:ascii="David" w:hAnsi="David"/>
          <w:b/>
          <w:bCs/>
          <w:rtl w:val="true"/>
        </w:rPr>
        <w:t>,</w:t>
      </w:r>
      <w:r>
        <w:rPr>
          <w:rFonts w:eastAsia="David" w:cs="David" w:ascii="David" w:hAnsi="David"/>
          <w:b/>
          <w:bCs/>
          <w:rtl w:val="true"/>
        </w:rPr>
        <w:t xml:space="preserve"> </w:t>
      </w:r>
      <w:r>
        <w:rPr>
          <w:rFonts w:ascii="David" w:hAnsi="David" w:eastAsia="David"/>
          <w:b/>
          <w:b/>
          <w:bCs/>
          <w:rtl w:val="true"/>
        </w:rPr>
        <w:t>באשר</w:t>
      </w:r>
      <w:r>
        <w:rPr>
          <w:rFonts w:ascii="David" w:hAnsi="David" w:eastAsia="David"/>
          <w:b/>
          <w:b/>
          <w:bCs/>
          <w:rtl w:val="true"/>
        </w:rPr>
        <w:t xml:space="preserve"> </w:t>
      </w:r>
      <w:r>
        <w:rPr>
          <w:rFonts w:ascii="David" w:hAnsi="David" w:eastAsia="David"/>
          <w:b/>
          <w:b/>
          <w:bCs/>
          <w:rtl w:val="true"/>
        </w:rPr>
        <w:t>לעיתים</w:t>
      </w:r>
      <w:r>
        <w:rPr>
          <w:rFonts w:ascii="David" w:hAnsi="David" w:eastAsia="David"/>
          <w:b/>
          <w:b/>
          <w:bCs/>
          <w:rtl w:val="true"/>
        </w:rPr>
        <w:t xml:space="preserve"> </w:t>
      </w:r>
      <w:r>
        <w:rPr>
          <w:rFonts w:ascii="David" w:hAnsi="David" w:eastAsia="David"/>
          <w:b/>
          <w:b/>
          <w:bCs/>
          <w:rtl w:val="true"/>
        </w:rPr>
        <w:t>מזומנות</w:t>
      </w:r>
      <w:r>
        <w:rPr>
          <w:rFonts w:ascii="David" w:hAnsi="David" w:eastAsia="David"/>
          <w:b/>
          <w:b/>
          <w:bCs/>
          <w:rtl w:val="true"/>
        </w:rPr>
        <w:t xml:space="preserve"> </w:t>
      </w:r>
      <w:r>
        <w:rPr>
          <w:rFonts w:ascii="David" w:hAnsi="David" w:eastAsia="David"/>
          <w:b/>
          <w:b/>
          <w:bCs/>
          <w:rtl w:val="true"/>
        </w:rPr>
        <w:t>האקדח</w:t>
      </w:r>
      <w:r>
        <w:rPr>
          <w:rFonts w:ascii="David" w:hAnsi="David" w:eastAsia="David"/>
          <w:b/>
          <w:b/>
          <w:bCs/>
          <w:rtl w:val="true"/>
        </w:rPr>
        <w:t xml:space="preserve"> </w:t>
      </w:r>
      <w:r>
        <w:rPr>
          <w:rFonts w:ascii="David" w:hAnsi="David" w:eastAsia="David"/>
          <w:b/>
          <w:b/>
          <w:bCs/>
          <w:rtl w:val="true"/>
        </w:rPr>
        <w:t>אינו</w:t>
      </w:r>
      <w:r>
        <w:rPr>
          <w:rFonts w:ascii="David" w:hAnsi="David" w:eastAsia="David"/>
          <w:b/>
          <w:b/>
          <w:bCs/>
          <w:rtl w:val="true"/>
        </w:rPr>
        <w:t xml:space="preserve"> </w:t>
      </w:r>
      <w:r>
        <w:rPr>
          <w:rFonts w:ascii="David" w:hAnsi="David" w:eastAsia="David"/>
          <w:b/>
          <w:b/>
          <w:bCs/>
          <w:rtl w:val="true"/>
        </w:rPr>
        <w:t>ממתין</w:t>
      </w:r>
      <w:r>
        <w:rPr>
          <w:rFonts w:ascii="David" w:hAnsi="David" w:eastAsia="David"/>
          <w:b/>
          <w:b/>
          <w:bCs/>
          <w:rtl w:val="true"/>
        </w:rPr>
        <w:t xml:space="preserve"> </w:t>
      </w:r>
      <w:r>
        <w:rPr>
          <w:rFonts w:ascii="David" w:hAnsi="David" w:eastAsia="David"/>
          <w:b/>
          <w:b/>
          <w:bCs/>
          <w:rtl w:val="true"/>
        </w:rPr>
        <w:t>עד</w:t>
      </w:r>
      <w:r>
        <w:rPr>
          <w:rFonts w:ascii="David" w:hAnsi="David" w:eastAsia="David"/>
          <w:b/>
          <w:b/>
          <w:bCs/>
          <w:rtl w:val="true"/>
        </w:rPr>
        <w:t xml:space="preserve"> </w:t>
      </w:r>
      <w:r>
        <w:rPr>
          <w:rFonts w:ascii="David" w:hAnsi="David" w:eastAsia="David"/>
          <w:b/>
          <w:b/>
          <w:bCs/>
          <w:rtl w:val="true"/>
        </w:rPr>
        <w:t>למערכה</w:t>
      </w:r>
      <w:r>
        <w:rPr>
          <w:rFonts w:ascii="David" w:hAnsi="David" w:eastAsia="David"/>
          <w:b/>
          <w:b/>
          <w:bCs/>
          <w:rtl w:val="true"/>
        </w:rPr>
        <w:t xml:space="preserve"> </w:t>
      </w:r>
      <w:r>
        <w:rPr>
          <w:rFonts w:ascii="David" w:hAnsi="David" w:eastAsia="David"/>
          <w:b/>
          <w:b/>
          <w:bCs/>
          <w:rtl w:val="true"/>
        </w:rPr>
        <w:t>האחרונה</w:t>
      </w:r>
      <w:r>
        <w:rPr>
          <w:rFonts w:ascii="David" w:hAnsi="David" w:eastAsia="David"/>
          <w:b/>
          <w:b/>
          <w:bCs/>
          <w:rtl w:val="true"/>
        </w:rPr>
        <w:t xml:space="preserve"> </w:t>
      </w:r>
      <w:r>
        <w:rPr>
          <w:rFonts w:ascii="David" w:hAnsi="David" w:eastAsia="David"/>
          <w:b/>
          <w:b/>
          <w:bCs/>
          <w:rtl w:val="true"/>
        </w:rPr>
        <w:t>ויורה</w:t>
      </w:r>
      <w:r>
        <w:rPr>
          <w:rFonts w:ascii="David" w:hAnsi="David" w:eastAsia="David"/>
          <w:b/>
          <w:b/>
          <w:bCs/>
          <w:rtl w:val="true"/>
        </w:rPr>
        <w:t xml:space="preserve"> </w:t>
      </w:r>
      <w:r>
        <w:rPr>
          <w:rFonts w:ascii="David" w:hAnsi="David" w:eastAsia="David"/>
          <w:b/>
          <w:b/>
          <w:bCs/>
          <w:rtl w:val="true"/>
        </w:rPr>
        <w:t>עוד קודם</w:t>
      </w:r>
      <w:r>
        <w:rPr>
          <w:rFonts w:ascii="David" w:hAnsi="David" w:eastAsia="David"/>
          <w:b/>
          <w:b/>
          <w:bCs/>
          <w:rtl w:val="true"/>
        </w:rPr>
        <w:t xml:space="preserve"> </w:t>
      </w:r>
      <w:r>
        <w:rPr>
          <w:rFonts w:ascii="David" w:hAnsi="David" w:eastAsia="David"/>
          <w:b/>
          <w:b/>
          <w:bCs/>
          <w:rtl w:val="true"/>
        </w:rPr>
        <w:t>לכן</w:t>
      </w:r>
      <w:r>
        <w:rPr>
          <w:rFonts w:eastAsia="David" w:cs="David" w:ascii="David" w:hAnsi="David"/>
          <w:b/>
          <w:bCs/>
          <w:rtl w:val="true"/>
        </w:rPr>
        <w:t>,</w:t>
      </w:r>
      <w:r>
        <w:rPr>
          <w:rFonts w:eastAsia="David" w:cs="David" w:ascii="David" w:hAnsi="David"/>
          <w:b/>
          <w:bCs/>
          <w:rtl w:val="true"/>
        </w:rPr>
        <w:t xml:space="preserve"> </w:t>
      </w:r>
      <w:r>
        <w:rPr>
          <w:rFonts w:ascii="David" w:hAnsi="David" w:eastAsia="David"/>
          <w:b/>
          <w:b/>
          <w:bCs/>
          <w:rtl w:val="true"/>
        </w:rPr>
        <w:t>מכאן</w:t>
      </w:r>
      <w:r>
        <w:rPr>
          <w:rFonts w:eastAsia="David" w:cs="David" w:ascii="David" w:hAnsi="David"/>
          <w:b/>
          <w:bCs/>
          <w:rtl w:val="true"/>
        </w:rPr>
        <w:t>,</w:t>
      </w:r>
      <w:r>
        <w:rPr>
          <w:rFonts w:eastAsia="David" w:cs="David" w:ascii="David" w:hAnsi="David"/>
          <w:b/>
          <w:bCs/>
          <w:rtl w:val="true"/>
        </w:rPr>
        <w:t xml:space="preserve"> </w:t>
      </w:r>
      <w:r>
        <w:rPr>
          <w:rFonts w:ascii="David" w:hAnsi="David" w:eastAsia="David"/>
          <w:b/>
          <w:b/>
          <w:bCs/>
          <w:rtl w:val="true"/>
        </w:rPr>
        <w:t>שבעבירות</w:t>
      </w:r>
      <w:r>
        <w:rPr>
          <w:rFonts w:ascii="David" w:hAnsi="David" w:eastAsia="David"/>
          <w:b/>
          <w:b/>
          <w:bCs/>
          <w:rtl w:val="true"/>
        </w:rPr>
        <w:t xml:space="preserve"> </w:t>
      </w:r>
      <w:r>
        <w:rPr>
          <w:rFonts w:ascii="David" w:hAnsi="David" w:eastAsia="David"/>
          <w:b/>
          <w:b/>
          <w:bCs/>
          <w:rtl w:val="true"/>
        </w:rPr>
        <w:t>כגון</w:t>
      </w:r>
      <w:r>
        <w:rPr>
          <w:rFonts w:ascii="David" w:hAnsi="David" w:eastAsia="David"/>
          <w:b/>
          <w:b/>
          <w:bCs/>
          <w:rtl w:val="true"/>
        </w:rPr>
        <w:t xml:space="preserve"> </w:t>
      </w:r>
      <w:r>
        <w:rPr>
          <w:rFonts w:ascii="David" w:hAnsi="David" w:eastAsia="David"/>
          <w:b/>
          <w:b/>
          <w:bCs/>
          <w:rtl w:val="true"/>
        </w:rPr>
        <w:t>דא</w:t>
      </w:r>
      <w:r>
        <w:rPr>
          <w:rFonts w:eastAsia="David" w:cs="David" w:ascii="David" w:hAnsi="David"/>
          <w:b/>
          <w:bCs/>
          <w:rtl w:val="true"/>
        </w:rPr>
        <w:t xml:space="preserve">, </w:t>
      </w:r>
      <w:r>
        <w:rPr>
          <w:rFonts w:ascii="David" w:hAnsi="David" w:eastAsia="David"/>
          <w:b/>
          <w:b/>
          <w:bCs/>
          <w:rtl w:val="true"/>
        </w:rPr>
        <w:t>גם</w:t>
      </w:r>
      <w:r>
        <w:rPr>
          <w:rFonts w:ascii="David" w:hAnsi="David" w:eastAsia="David"/>
          <w:b/>
          <w:b/>
          <w:bCs/>
          <w:rtl w:val="true"/>
        </w:rPr>
        <w:t xml:space="preserve"> </w:t>
      </w:r>
      <w:r>
        <w:rPr>
          <w:rFonts w:ascii="David" w:hAnsi="David" w:eastAsia="David"/>
          <w:b/>
          <w:b/>
          <w:bCs/>
          <w:rtl w:val="true"/>
        </w:rPr>
        <w:t>לשיקולי</w:t>
      </w:r>
      <w:r>
        <w:rPr>
          <w:rFonts w:ascii="David" w:hAnsi="David" w:eastAsia="David"/>
          <w:b/>
          <w:b/>
          <w:bCs/>
          <w:rtl w:val="true"/>
        </w:rPr>
        <w:t xml:space="preserve"> </w:t>
      </w:r>
      <w:r>
        <w:rPr>
          <w:rFonts w:ascii="David" w:hAnsi="David" w:eastAsia="David"/>
          <w:b/>
          <w:b/>
          <w:bCs/>
          <w:rtl w:val="true"/>
        </w:rPr>
        <w:t>ההרתעה</w:t>
      </w:r>
      <w:r>
        <w:rPr>
          <w:rFonts w:ascii="David" w:hAnsi="David" w:eastAsia="David"/>
          <w:b/>
          <w:b/>
          <w:bCs/>
          <w:rtl w:val="true"/>
        </w:rPr>
        <w:t xml:space="preserve"> </w:t>
      </w:r>
      <w:r>
        <w:rPr>
          <w:rFonts w:ascii="David" w:hAnsi="David" w:eastAsia="David"/>
          <w:b/>
          <w:b/>
          <w:bCs/>
          <w:rtl w:val="true"/>
        </w:rPr>
        <w:t>משקל</w:t>
      </w:r>
      <w:r>
        <w:rPr>
          <w:rFonts w:ascii="David" w:hAnsi="David" w:eastAsia="David"/>
          <w:b/>
          <w:b/>
          <w:bCs/>
          <w:rtl w:val="true"/>
        </w:rPr>
        <w:t xml:space="preserve"> </w:t>
      </w:r>
      <w:r>
        <w:rPr>
          <w:rFonts w:ascii="David" w:hAnsi="David" w:eastAsia="David"/>
          <w:b/>
          <w:b/>
          <w:bCs/>
          <w:rtl w:val="true"/>
        </w:rPr>
        <w:t>של</w:t>
      </w:r>
      <w:r>
        <w:rPr>
          <w:rFonts w:ascii="David" w:hAnsi="David" w:eastAsia="David"/>
          <w:b/>
          <w:b/>
          <w:bCs/>
          <w:rtl w:val="true"/>
        </w:rPr>
        <w:t xml:space="preserve"> </w:t>
      </w:r>
      <w:r>
        <w:rPr>
          <w:rFonts w:ascii="David" w:hAnsi="David" w:eastAsia="David"/>
          <w:b/>
          <w:b/>
          <w:bCs/>
          <w:rtl w:val="true"/>
        </w:rPr>
        <w:t>ממש</w:t>
      </w:r>
      <w:r>
        <w:rPr>
          <w:rFonts w:eastAsia="David" w:cs="David" w:ascii="David" w:hAnsi="David"/>
          <w:b/>
          <w:bCs/>
          <w:rtl w:val="true"/>
        </w:rPr>
        <w:t>.</w:t>
      </w:r>
      <w:r>
        <w:rPr>
          <w:rFonts w:eastAsia="David" w:cs="David" w:ascii="David" w:hAnsi="David"/>
          <w:b/>
          <w:bCs/>
          <w:rtl w:val="true"/>
        </w:rPr>
        <w:t>"</w:t>
      </w:r>
    </w:p>
    <w:p>
      <w:pPr>
        <w:pStyle w:val="Normal"/>
        <w:autoSpaceDE w:val="false"/>
        <w:spacing w:lineRule="auto" w:line="360"/>
        <w:ind w:start="1418" w:end="1418"/>
        <w:jc w:val="both"/>
        <w:rPr>
          <w:rFonts w:ascii="Calibri" w:hAnsi="Calibri" w:eastAsia="David" w:cs="Arial"/>
          <w:b/>
          <w:bCs/>
          <w:sz w:val="22"/>
          <w:szCs w:val="22"/>
        </w:rPr>
      </w:pPr>
      <w:r>
        <w:rPr>
          <w:rFonts w:eastAsia="David" w:cs="Arial" w:ascii="Calibri" w:hAnsi="Calibri"/>
          <w:b/>
          <w:bCs/>
          <w:sz w:val="22"/>
          <w:szCs w:val="22"/>
          <w:rtl w:val="true"/>
        </w:rPr>
      </w:r>
    </w:p>
    <w:p>
      <w:pPr>
        <w:pStyle w:val="Normal"/>
        <w:spacing w:lineRule="auto" w:line="360"/>
        <w:ind w:end="0"/>
        <w:jc w:val="both"/>
        <w:rPr>
          <w:rFonts w:ascii="David" w:hAnsi="David" w:cs="David"/>
          <w:b/>
          <w:bCs/>
        </w:rPr>
      </w:pPr>
      <w:r>
        <w:rPr>
          <w:rFonts w:ascii="David" w:hAnsi="David"/>
          <w:rtl w:val="true"/>
        </w:rPr>
        <w:t>וכן לאחרונה ב</w:t>
      </w:r>
      <w:hyperlink r:id="rId3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5602/22</w:t>
        </w:r>
      </w:hyperlink>
      <w:r>
        <w:rPr>
          <w:rFonts w:cs="David" w:ascii="David" w:hAnsi="David"/>
          <w:rtl w:val="true"/>
        </w:rPr>
        <w:t xml:space="preserve"> </w:t>
      </w:r>
      <w:r>
        <w:rPr>
          <w:rFonts w:ascii="David" w:hAnsi="David"/>
          <w:rtl w:val="true"/>
        </w:rPr>
        <w:t>מדינת ישראל נ</w:t>
      </w:r>
      <w:r>
        <w:rPr>
          <w:rFonts w:cs="David" w:ascii="David" w:hAnsi="David"/>
          <w:rtl w:val="true"/>
        </w:rPr>
        <w:t xml:space="preserve">' </w:t>
      </w:r>
      <w:r>
        <w:rPr>
          <w:rFonts w:ascii="David" w:hAnsi="David"/>
          <w:rtl w:val="true"/>
        </w:rPr>
        <w:t xml:space="preserve">פלוני </w:t>
      </w:r>
      <w:r>
        <w:rPr>
          <w:rFonts w:cs="David" w:ascii="David" w:hAnsi="David"/>
          <w:rtl w:val="true"/>
        </w:rPr>
        <w:t>(</w:t>
      </w:r>
      <w:r>
        <w:rPr>
          <w:rFonts w:cs="David" w:ascii="David" w:hAnsi="David"/>
        </w:rPr>
        <w:t>14.09.22</w:t>
      </w:r>
      <w:r>
        <w:rPr>
          <w:rFonts w:cs="David" w:ascii="David" w:hAnsi="David"/>
          <w:rtl w:val="true"/>
        </w:rPr>
        <w:t xml:space="preserve">) </w:t>
      </w:r>
      <w:r>
        <w:rPr>
          <w:rFonts w:ascii="David" w:hAnsi="David"/>
          <w:rtl w:val="true"/>
        </w:rPr>
        <w:t>באשר לכל עבירות הנשק לרבות העבירות בהן עסקינן</w:t>
      </w:r>
      <w:r>
        <w:rPr>
          <w:rFonts w:cs="David" w:ascii="David" w:hAnsi="David"/>
          <w:rtl w:val="true"/>
        </w:rPr>
        <w:t>:</w:t>
      </w:r>
    </w:p>
    <w:p>
      <w:pPr>
        <w:pStyle w:val="Normal"/>
        <w:spacing w:lineRule="auto" w:line="360" w:before="0" w:after="0"/>
        <w:ind w:start="567" w:end="567"/>
        <w:contextualSpacing/>
        <w:jc w:val="both"/>
        <w:rPr>
          <w:rFonts w:ascii="David" w:hAnsi="David" w:cs="David"/>
        </w:rPr>
      </w:pPr>
      <w:r>
        <w:rPr>
          <w:rFonts w:cs="David" w:ascii="David" w:hAnsi="David"/>
          <w:rtl w:val="true"/>
        </w:rPr>
        <w:t>"</w:t>
      </w:r>
      <w:r>
        <w:rPr>
          <w:rFonts w:ascii="David" w:hAnsi="David"/>
          <w:b/>
          <w:b/>
          <w:bCs/>
          <w:rtl w:val="true"/>
        </w:rPr>
        <w:t>כי הענישה המחמירה והבלתי מתפשרת כאמור צריכה לחול ללא סייגים על כל נאשם בגיר באשר הוא</w:t>
      </w:r>
      <w:r>
        <w:rPr>
          <w:rFonts w:cs="David" w:ascii="David" w:hAnsi="David"/>
          <w:b/>
          <w:bCs/>
          <w:rtl w:val="true"/>
        </w:rPr>
        <w:t xml:space="preserve">, </w:t>
      </w:r>
      <w:r>
        <w:rPr>
          <w:rFonts w:ascii="David" w:hAnsi="David"/>
          <w:b/>
          <w:b/>
          <w:bCs/>
          <w:rtl w:val="true"/>
        </w:rPr>
        <w:t xml:space="preserve">שכן </w:t>
      </w:r>
      <w:r>
        <w:rPr>
          <w:rFonts w:cs="David" w:ascii="David" w:hAnsi="David"/>
          <w:b/>
          <w:bCs/>
          <w:rtl w:val="true"/>
        </w:rPr>
        <w:t>"</w:t>
      </w:r>
      <w:r>
        <w:rPr>
          <w:rFonts w:ascii="David" w:hAnsi="David"/>
          <w:b/>
          <w:b/>
          <w:bCs/>
          <w:rtl w:val="true"/>
        </w:rPr>
        <w:t xml:space="preserve">בטיפולנו בעבירות </w:t>
      </w:r>
      <w:r>
        <w:rPr>
          <w:rFonts w:cs="David" w:ascii="David" w:hAnsi="David"/>
          <w:b/>
          <w:bCs/>
          <w:rtl w:val="true"/>
        </w:rPr>
        <w:t>[</w:t>
      </w:r>
      <w:r>
        <w:rPr>
          <w:rFonts w:ascii="David" w:hAnsi="David"/>
          <w:b/>
          <w:b/>
          <w:bCs/>
          <w:rtl w:val="true"/>
        </w:rPr>
        <w:t>נשק</w:t>
      </w:r>
      <w:r>
        <w:rPr>
          <w:rFonts w:cs="David" w:ascii="David" w:hAnsi="David"/>
          <w:b/>
          <w:bCs/>
          <w:rtl w:val="true"/>
        </w:rPr>
        <w:t xml:space="preserve">] </w:t>
      </w:r>
      <w:r>
        <w:rPr>
          <w:rFonts w:ascii="David" w:hAnsi="David"/>
          <w:b/>
          <w:b/>
          <w:bCs/>
          <w:rtl w:val="true"/>
        </w:rPr>
        <w:t>מסוג זה ובמבצעיהן</w:t>
      </w:r>
      <w:r>
        <w:rPr>
          <w:rFonts w:cs="David" w:ascii="David" w:hAnsi="David"/>
          <w:b/>
          <w:bCs/>
          <w:rtl w:val="true"/>
        </w:rPr>
        <w:t xml:space="preserve">, </w:t>
      </w:r>
      <w:r>
        <w:rPr>
          <w:rFonts w:ascii="David" w:hAnsi="David"/>
          <w:b/>
          <w:b/>
          <w:bCs/>
          <w:rtl w:val="true"/>
        </w:rPr>
        <w:t>להרתעת היחיד והרבים ולהרחקת עברייני הנשק מהחברה על ידי השמתם בין כותלי הכלא לתקופות ממושכות יש מעמד בכורה</w:t>
      </w:r>
      <w:r>
        <w:rPr>
          <w:rFonts w:cs="David" w:ascii="David" w:hAnsi="David"/>
          <w:b/>
          <w:bCs/>
          <w:rtl w:val="true"/>
        </w:rPr>
        <w:t xml:space="preserve">", </w:t>
      </w:r>
      <w:r>
        <w:rPr>
          <w:rFonts w:ascii="David" w:hAnsi="David"/>
          <w:b/>
          <w:b/>
          <w:bCs/>
          <w:rtl w:val="true"/>
        </w:rPr>
        <w:t xml:space="preserve">ועל כן </w:t>
      </w:r>
      <w:r>
        <w:rPr>
          <w:rFonts w:cs="David" w:ascii="David" w:hAnsi="David"/>
          <w:b/>
          <w:bCs/>
          <w:rtl w:val="true"/>
        </w:rPr>
        <w:t>"</w:t>
      </w:r>
      <w:r>
        <w:rPr>
          <w:rFonts w:ascii="David" w:hAnsi="David"/>
          <w:b/>
          <w:b/>
          <w:bCs/>
          <w:rtl w:val="true"/>
        </w:rPr>
        <w:t>ככלל</w:t>
      </w:r>
      <w:r>
        <w:rPr>
          <w:rFonts w:cs="David" w:ascii="David" w:hAnsi="David"/>
          <w:b/>
          <w:bCs/>
          <w:rtl w:val="true"/>
        </w:rPr>
        <w:t xml:space="preserve">, </w:t>
      </w:r>
      <w:r>
        <w:rPr>
          <w:rFonts w:ascii="David" w:hAnsi="David"/>
          <w:b/>
          <w:b/>
          <w:bCs/>
          <w:rtl w:val="true"/>
        </w:rPr>
        <w:t xml:space="preserve">יעדים עונשיים אלו מוחקים מניה וביה את בקשת העבריין לשיקום </w:t>
      </w:r>
      <w:r>
        <w:rPr>
          <w:rFonts w:cs="David" w:ascii="David" w:hAnsi="David"/>
          <w:b/>
          <w:bCs/>
          <w:rtl w:val="true"/>
        </w:rPr>
        <w:t xml:space="preserve">[...] </w:t>
      </w:r>
      <w:r>
        <w:rPr>
          <w:rFonts w:ascii="David" w:hAnsi="David"/>
          <w:b/>
          <w:b/>
          <w:bCs/>
          <w:rtl w:val="true"/>
        </w:rPr>
        <w:t>גם כאשר מדובר בעבריין צעיר שהסתבך לראשונה בפלילים ובקשתו לשיקום כנה ואף זוכה לתמיכתו של שירות המבחן</w:t>
      </w:r>
      <w:r>
        <w:rPr>
          <w:rFonts w:cs="David" w:ascii="David" w:hAnsi="David"/>
          <w:b/>
          <w:bCs/>
          <w:rtl w:val="true"/>
        </w:rPr>
        <w:t xml:space="preserve">"... </w:t>
      </w:r>
      <w:r>
        <w:rPr>
          <w:rFonts w:ascii="David" w:hAnsi="David"/>
          <w:b/>
          <w:b/>
          <w:bCs/>
          <w:rtl w:val="true"/>
        </w:rPr>
        <w:t>זאת</w:t>
      </w:r>
      <w:r>
        <w:rPr>
          <w:rFonts w:cs="David" w:ascii="David" w:hAnsi="David"/>
          <w:b/>
          <w:bCs/>
          <w:rtl w:val="true"/>
        </w:rPr>
        <w:t xml:space="preserve">, </w:t>
      </w:r>
      <w:r>
        <w:rPr>
          <w:rFonts w:ascii="David" w:hAnsi="David"/>
          <w:b/>
          <w:b/>
          <w:bCs/>
          <w:rtl w:val="true"/>
        </w:rPr>
        <w:t>מסיבה פשוטה</w:t>
      </w:r>
      <w:r>
        <w:rPr>
          <w:rFonts w:cs="David" w:ascii="David" w:hAnsi="David"/>
          <w:b/>
          <w:bCs/>
          <w:rtl w:val="true"/>
        </w:rPr>
        <w:t>: "</w:t>
      </w:r>
      <w:r>
        <w:rPr>
          <w:rFonts w:ascii="David" w:hAnsi="David"/>
          <w:b/>
          <w:b/>
          <w:bCs/>
          <w:rtl w:val="true"/>
        </w:rPr>
        <w:t>בימים קשים אלה</w:t>
      </w:r>
      <w:r>
        <w:rPr>
          <w:rFonts w:cs="David" w:ascii="David" w:hAnsi="David"/>
          <w:b/>
          <w:bCs/>
          <w:rtl w:val="true"/>
        </w:rPr>
        <w:t xml:space="preserve">, </w:t>
      </w:r>
      <w:r>
        <w:rPr>
          <w:rFonts w:ascii="David" w:hAnsi="David"/>
          <w:b/>
          <w:b/>
          <w:bCs/>
          <w:rtl w:val="true"/>
        </w:rPr>
        <w:t>השיקום שבראש מעייננו הוא שיקום המרחב הציבורי המדמם כתוצאה מעבירות נשק בלתי פוסקות והשימוש העברייני בנשק חם</w:t>
      </w:r>
      <w:r>
        <w:rPr>
          <w:rFonts w:cs="David" w:ascii="David" w:hAnsi="David"/>
          <w:b/>
          <w:bCs/>
          <w:rtl w:val="true"/>
        </w:rPr>
        <w:t>." (</w:t>
      </w:r>
      <w:r>
        <w:rPr>
          <w:rFonts w:ascii="David" w:hAnsi="David"/>
          <w:b/>
          <w:b/>
          <w:bCs/>
          <w:rtl w:val="true"/>
        </w:rPr>
        <w:t>שם</w:t>
      </w:r>
      <w:r>
        <w:rPr>
          <w:rFonts w:cs="David" w:ascii="David" w:hAnsi="David"/>
          <w:b/>
          <w:bCs/>
          <w:rtl w:val="true"/>
        </w:rPr>
        <w:t xml:space="preserve">). </w:t>
      </w:r>
      <w:r>
        <w:rPr>
          <w:rFonts w:ascii="David" w:hAnsi="David"/>
          <w:b/>
          <w:b/>
          <w:bCs/>
          <w:rtl w:val="true"/>
        </w:rPr>
        <w:t>בהקשר זה אוסיף ואציין את המובן מאליו</w:t>
      </w:r>
      <w:r>
        <w:rPr>
          <w:rFonts w:cs="David" w:ascii="David" w:hAnsi="David"/>
          <w:b/>
          <w:bCs/>
          <w:rtl w:val="true"/>
        </w:rPr>
        <w:t xml:space="preserve">: </w:t>
      </w:r>
      <w:r>
        <w:rPr>
          <w:rFonts w:ascii="David" w:hAnsi="David"/>
          <w:b/>
          <w:b/>
          <w:bCs/>
          <w:rtl w:val="true"/>
        </w:rPr>
        <w:t>בית משפט שמקל בעונשו של עבריין נשק מכביד על החברה שנאלצת להגן על עצמה –על כל בניה ובנותיה – מעברייני נשק</w:t>
      </w:r>
      <w:r>
        <w:rPr>
          <w:rFonts w:cs="David" w:ascii="David" w:hAnsi="David"/>
          <w:b/>
          <w:bCs/>
          <w:rtl w:val="true"/>
        </w:rPr>
        <w:t xml:space="preserve">. </w:t>
      </w:r>
      <w:r>
        <w:rPr>
          <w:rFonts w:ascii="David" w:hAnsi="David"/>
          <w:b/>
          <w:b/>
          <w:bCs/>
          <w:rtl w:val="true"/>
        </w:rPr>
        <w:t>במילים פשוטות יותר</w:t>
      </w:r>
      <w:r>
        <w:rPr>
          <w:rFonts w:cs="David" w:ascii="David" w:hAnsi="David"/>
          <w:b/>
          <w:bCs/>
          <w:rtl w:val="true"/>
        </w:rPr>
        <w:t xml:space="preserve">, </w:t>
      </w:r>
      <w:r>
        <w:rPr>
          <w:rFonts w:ascii="David" w:hAnsi="David"/>
          <w:b/>
          <w:b/>
          <w:bCs/>
          <w:rtl w:val="true"/>
        </w:rPr>
        <w:t>בהן השתמשתי בתוארי את מדיניות הענישה הראויה ביחס לעבירות מין</w:t>
      </w:r>
      <w:r>
        <w:rPr>
          <w:rFonts w:cs="David" w:ascii="David" w:hAnsi="David"/>
          <w:b/>
          <w:bCs/>
          <w:rtl w:val="true"/>
        </w:rPr>
        <w:t xml:space="preserve">, </w:t>
      </w:r>
      <w:r>
        <w:rPr>
          <w:rFonts w:ascii="David" w:hAnsi="David"/>
          <w:b/>
          <w:b/>
          <w:bCs/>
          <w:rtl w:val="true"/>
        </w:rPr>
        <w:t>עסקינן במשחק</w:t>
      </w:r>
      <w:r>
        <w:rPr>
          <w:rFonts w:cs="David" w:ascii="David" w:hAnsi="David"/>
          <w:b/>
          <w:bCs/>
          <w:rtl w:val="true"/>
        </w:rPr>
        <w:t>-</w:t>
      </w:r>
      <w:r>
        <w:rPr>
          <w:rFonts w:ascii="David" w:hAnsi="David"/>
          <w:b/>
          <w:b/>
          <w:bCs/>
          <w:rtl w:val="true"/>
        </w:rPr>
        <w:t>סכום</w:t>
      </w:r>
      <w:r>
        <w:rPr>
          <w:rFonts w:cs="David" w:ascii="David" w:hAnsi="David"/>
          <w:b/>
          <w:bCs/>
          <w:rtl w:val="true"/>
        </w:rPr>
        <w:t>-</w:t>
      </w:r>
      <w:r>
        <w:rPr>
          <w:rFonts w:ascii="David" w:hAnsi="David"/>
          <w:b/>
          <w:b/>
          <w:bCs/>
          <w:rtl w:val="true"/>
        </w:rPr>
        <w:t>אפס</w:t>
      </w:r>
      <w:r>
        <w:rPr>
          <w:rFonts w:cs="David" w:ascii="David" w:hAnsi="David"/>
          <w:b/>
          <w:bCs/>
          <w:rtl w:val="true"/>
        </w:rPr>
        <w:t xml:space="preserve">: </w:t>
      </w:r>
      <w:r>
        <w:rPr>
          <w:rFonts w:ascii="David" w:hAnsi="David"/>
          <w:b/>
          <w:b/>
          <w:bCs/>
          <w:rtl w:val="true"/>
        </w:rPr>
        <w:t>בית משפט שמרחם על העבריין אינו מרחם על הקורבן הבא</w:t>
      </w:r>
      <w:r>
        <w:rPr>
          <w:rFonts w:cs="David" w:ascii="David" w:hAnsi="David"/>
          <w:rtl w:val="true"/>
        </w:rPr>
        <w:t>"(</w:t>
      </w:r>
      <w:hyperlink r:id="rId3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5602/22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פלוני</w:t>
      </w:r>
      <w:r>
        <w:rPr>
          <w:rFonts w:cs="David" w:ascii="David" w:hAnsi="David"/>
          <w:rtl w:val="true"/>
        </w:rPr>
        <w:t xml:space="preserve">, </w:t>
      </w:r>
      <w:r>
        <w:rPr>
          <w:rFonts w:ascii="David" w:hAnsi="David"/>
          <w:rtl w:val="true"/>
        </w:rPr>
        <w:t xml:space="preserve">פסקה </w:t>
      </w:r>
      <w:r>
        <w:rPr>
          <w:rFonts w:cs="David" w:ascii="David" w:hAnsi="David"/>
        </w:rPr>
        <w:t>15</w:t>
      </w:r>
      <w:r>
        <w:rPr>
          <w:rFonts w:cs="David" w:ascii="David" w:hAnsi="David"/>
          <w:rtl w:val="true"/>
        </w:rPr>
        <w:t xml:space="preserve"> (</w:t>
      </w:r>
      <w:r>
        <w:rPr>
          <w:rFonts w:cs="David" w:ascii="David" w:hAnsi="David"/>
        </w:rPr>
        <w:t>14.9.22</w:t>
      </w:r>
      <w:r>
        <w:rPr>
          <w:rFonts w:cs="David" w:ascii="David" w:hAnsi="David"/>
          <w:rtl w:val="true"/>
        </w:rPr>
        <w:t xml:space="preserve">); </w:t>
      </w:r>
      <w:r>
        <w:rPr>
          <w:rFonts w:ascii="David" w:hAnsi="David"/>
          <w:rtl w:val="true"/>
        </w:rPr>
        <w:t xml:space="preserve">ראו גם </w:t>
      </w:r>
      <w:hyperlink r:id="rId3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4103/22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מוחמד אמון</w:t>
      </w:r>
      <w:r>
        <w:rPr>
          <w:rFonts w:cs="David" w:ascii="David" w:hAnsi="David"/>
          <w:rtl w:val="true"/>
        </w:rPr>
        <w:t xml:space="preserve">, </w:t>
      </w:r>
      <w:r>
        <w:rPr>
          <w:rFonts w:ascii="David" w:hAnsi="David"/>
          <w:rtl w:val="true"/>
        </w:rPr>
        <w:t xml:space="preserve">פסקה </w:t>
      </w:r>
      <w:r>
        <w:rPr>
          <w:rFonts w:cs="David" w:ascii="David" w:hAnsi="David"/>
        </w:rPr>
        <w:t>9</w:t>
      </w:r>
      <w:r>
        <w:rPr>
          <w:rFonts w:cs="David" w:ascii="David" w:hAnsi="David"/>
          <w:rtl w:val="true"/>
        </w:rPr>
        <w:t xml:space="preserve"> (</w:t>
      </w:r>
      <w:r>
        <w:rPr>
          <w:rFonts w:cs="David" w:ascii="David" w:hAnsi="David"/>
        </w:rPr>
        <w:t>6.11.22</w:t>
      </w:r>
      <w:r>
        <w:rPr>
          <w:rFonts w:cs="David" w:ascii="David" w:hAnsi="David"/>
          <w:rtl w:val="true"/>
        </w:rPr>
        <w:t>).</w:t>
      </w:r>
    </w:p>
    <w:p>
      <w:pPr>
        <w:pStyle w:val="Normal"/>
        <w:spacing w:lineRule="auto" w:line="360" w:before="0" w:after="240"/>
        <w:ind w:end="0"/>
        <w:jc w:val="both"/>
        <w:rPr>
          <w:rFonts w:ascii="David" w:hAnsi="David" w:eastAsia="David" w:cs="David"/>
        </w:rPr>
      </w:pPr>
      <w:r>
        <w:rPr>
          <w:rFonts w:ascii="David" w:hAnsi="David" w:eastAsia="David"/>
          <w:rtl w:val="true"/>
        </w:rPr>
        <w:t>הקריאה להעלות את רף הענישה בעבירות הנשק לסוגיהן עוברת כחוט השני בין בתי המשפט בכל הערכאות</w:t>
      </w:r>
      <w:r>
        <w:rPr>
          <w:rFonts w:eastAsia="David" w:cs="David" w:ascii="David" w:hAnsi="David"/>
          <w:rtl w:val="true"/>
        </w:rPr>
        <w:t xml:space="preserve">. </w:t>
      </w:r>
      <w:r>
        <w:rPr>
          <w:rFonts w:ascii="David" w:hAnsi="David" w:eastAsia="David"/>
          <w:rtl w:val="true"/>
        </w:rPr>
        <w:t>כך למשל</w:t>
      </w:r>
      <w:r>
        <w:rPr>
          <w:rFonts w:eastAsia="David" w:cs="David" w:ascii="David" w:hAnsi="David"/>
          <w:rtl w:val="true"/>
        </w:rPr>
        <w:t xml:space="preserve">, </w:t>
      </w:r>
      <w:r>
        <w:rPr>
          <w:rFonts w:ascii="David" w:hAnsi="David" w:eastAsia="David"/>
          <w:rtl w:val="true"/>
        </w:rPr>
        <w:t>ב</w:t>
      </w:r>
      <w:hyperlink r:id="rId33">
        <w:r>
          <w:rPr>
            <w:rStyle w:val="Hyperlink"/>
            <w:rFonts w:ascii="David" w:hAnsi="David" w:eastAsia="David"/>
            <w:color w:val="0000FF"/>
            <w:u w:val="single"/>
            <w:rtl w:val="true"/>
          </w:rPr>
          <w:t>ע</w:t>
        </w:r>
        <w:r>
          <w:rPr>
            <w:rStyle w:val="Hyperlink"/>
            <w:rFonts w:eastAsia="David" w:cs="David" w:ascii="David" w:hAnsi="David"/>
            <w:color w:val="0000FF"/>
            <w:u w:val="single"/>
            <w:rtl w:val="true"/>
          </w:rPr>
          <w:t>"</w:t>
        </w:r>
        <w:r>
          <w:rPr>
            <w:rStyle w:val="Hyperlink"/>
            <w:rFonts w:ascii="David" w:hAnsi="David" w:eastAsia="David"/>
            <w:color w:val="0000FF"/>
            <w:u w:val="single"/>
            <w:rtl w:val="true"/>
          </w:rPr>
          <w:t xml:space="preserve">פ </w:t>
        </w:r>
        <w:r>
          <w:rPr>
            <w:rStyle w:val="Hyperlink"/>
            <w:rFonts w:eastAsia="David" w:cs="David" w:ascii="David" w:hAnsi="David"/>
            <w:color w:val="0000FF"/>
            <w:u w:val="single"/>
          </w:rPr>
          <w:t>4406/19</w:t>
        </w:r>
      </w:hyperlink>
      <w:r>
        <w:rPr>
          <w:rFonts w:eastAsia="David" w:cs="David" w:ascii="David" w:hAnsi="David"/>
          <w:rtl w:val="true"/>
        </w:rPr>
        <w:t xml:space="preserve"> </w:t>
      </w:r>
      <w:r>
        <w:rPr>
          <w:rFonts w:ascii="David" w:hAnsi="David" w:eastAsia="David"/>
          <w:b/>
          <w:b/>
          <w:bCs/>
          <w:rtl w:val="true"/>
        </w:rPr>
        <w:t>מדינת ישראל נ</w:t>
      </w:r>
      <w:r>
        <w:rPr>
          <w:rFonts w:eastAsia="David" w:cs="David" w:ascii="David" w:hAnsi="David"/>
          <w:b/>
          <w:bCs/>
          <w:rtl w:val="true"/>
        </w:rPr>
        <w:t xml:space="preserve">' </w:t>
      </w:r>
      <w:r>
        <w:rPr>
          <w:rFonts w:ascii="David" w:hAnsi="David" w:eastAsia="David"/>
          <w:b/>
          <w:b/>
          <w:bCs/>
          <w:rtl w:val="true"/>
        </w:rPr>
        <w:t>יונס סובח</w:t>
      </w:r>
      <w:r>
        <w:rPr>
          <w:rFonts w:ascii="David" w:hAnsi="David" w:eastAsia="David"/>
          <w:rtl w:val="true"/>
        </w:rPr>
        <w:t xml:space="preserve"> </w:t>
      </w:r>
      <w:r>
        <w:rPr>
          <w:rFonts w:eastAsia="David" w:cs="David" w:ascii="David" w:hAnsi="David"/>
          <w:rtl w:val="true"/>
        </w:rPr>
        <w:t>(</w:t>
      </w:r>
      <w:r>
        <w:rPr>
          <w:rFonts w:eastAsia="David" w:cs="David" w:ascii="David" w:hAnsi="David"/>
        </w:rPr>
        <w:t>05.11.19</w:t>
      </w:r>
      <w:r>
        <w:rPr>
          <w:rFonts w:eastAsia="David" w:cs="David" w:ascii="David" w:hAnsi="David"/>
          <w:rtl w:val="true"/>
        </w:rPr>
        <w:t xml:space="preserve"> [</w:t>
      </w:r>
      <w:r>
        <w:rPr>
          <w:rFonts w:ascii="David" w:hAnsi="David" w:eastAsia="David"/>
          <w:rtl w:val="true"/>
        </w:rPr>
        <w:t>פורסם בנבו</w:t>
      </w:r>
      <w:r>
        <w:rPr>
          <w:rFonts w:eastAsia="David" w:cs="David" w:ascii="David" w:hAnsi="David"/>
          <w:rtl w:val="true"/>
        </w:rPr>
        <w:t xml:space="preserve">]) </w:t>
      </w:r>
      <w:r>
        <w:rPr>
          <w:rFonts w:ascii="David" w:hAnsi="David" w:eastAsia="David"/>
          <w:rtl w:val="true"/>
        </w:rPr>
        <w:t>נכתב</w:t>
      </w:r>
      <w:r>
        <w:rPr>
          <w:rFonts w:eastAsia="David" w:cs="David" w:ascii="David" w:hAnsi="David"/>
          <w:rtl w:val="true"/>
        </w:rPr>
        <w:t>:</w:t>
      </w:r>
    </w:p>
    <w:p>
      <w:pPr>
        <w:pStyle w:val="Normal"/>
        <w:autoSpaceDE w:val="false"/>
        <w:spacing w:lineRule="auto" w:line="360"/>
        <w:ind w:start="567" w:end="567"/>
        <w:jc w:val="both"/>
        <w:rPr>
          <w:rFonts w:ascii="David" w:hAnsi="David" w:eastAsia="David" w:cs="David"/>
          <w:b/>
          <w:bCs/>
        </w:rPr>
      </w:pPr>
      <w:r>
        <w:rPr>
          <w:rFonts w:eastAsia="David" w:cs="David" w:ascii="David" w:hAnsi="David"/>
          <w:b/>
          <w:bCs/>
          <w:rtl w:val="true"/>
        </w:rPr>
        <w:t xml:space="preserve"> </w:t>
      </w:r>
      <w:r>
        <w:rPr>
          <w:rFonts w:eastAsia="David" w:cs="David" w:ascii="David" w:hAnsi="David"/>
          <w:b/>
          <w:bCs/>
          <w:rtl w:val="true"/>
        </w:rPr>
        <w:t>"</w:t>
      </w:r>
      <w:r>
        <w:rPr>
          <w:rFonts w:ascii="David" w:hAnsi="David" w:eastAsia="David"/>
          <w:b/>
          <w:b/>
          <w:bCs/>
          <w:rtl w:val="true"/>
        </w:rPr>
        <w:t>המאבק בתופעות האלימות החמורות בחברה הישראלית בהן נעשה שימוש בנשק מחייב</w:t>
      </w:r>
      <w:r>
        <w:rPr>
          <w:rFonts w:eastAsia="David" w:cs="David" w:ascii="David" w:hAnsi="David"/>
          <w:b/>
          <w:bCs/>
          <w:rtl w:val="true"/>
        </w:rPr>
        <w:t xml:space="preserve">, </w:t>
      </w:r>
      <w:r>
        <w:rPr>
          <w:rFonts w:ascii="David" w:hAnsi="David" w:eastAsia="David"/>
          <w:b/>
          <w:b/>
          <w:bCs/>
          <w:rtl w:val="true"/>
        </w:rPr>
        <w:t xml:space="preserve">מעבר למאמץ </w:t>
      </w:r>
      <w:r>
        <w:rPr>
          <w:rFonts w:eastAsia="David" w:cs="David" w:ascii="David" w:hAnsi="David"/>
          <w:b/>
          <w:bCs/>
          <w:rtl w:val="true"/>
        </w:rPr>
        <w:t>'</w:t>
      </w:r>
      <w:r>
        <w:rPr>
          <w:rFonts w:ascii="David" w:hAnsi="David" w:eastAsia="David"/>
          <w:b/>
          <w:b/>
          <w:bCs/>
          <w:rtl w:val="true"/>
        </w:rPr>
        <w:t>לשים יד</w:t>
      </w:r>
      <w:r>
        <w:rPr>
          <w:rFonts w:eastAsia="David" w:cs="David" w:ascii="David" w:hAnsi="David"/>
          <w:b/>
          <w:bCs/>
          <w:rtl w:val="true"/>
        </w:rPr>
        <w:t xml:space="preserve">' </w:t>
      </w:r>
      <w:r>
        <w:rPr>
          <w:rFonts w:ascii="David" w:hAnsi="David" w:eastAsia="David"/>
          <w:b/>
          <w:b/>
          <w:bCs/>
          <w:rtl w:val="true"/>
        </w:rPr>
        <w:t>על כלי הנשק הבלתי חוקיים הרבים שבידי הציבור</w:t>
      </w:r>
      <w:r>
        <w:rPr>
          <w:rFonts w:eastAsia="David" w:cs="David" w:ascii="David" w:hAnsi="David"/>
          <w:b/>
          <w:bCs/>
          <w:rtl w:val="true"/>
        </w:rPr>
        <w:t xml:space="preserve">, </w:t>
      </w:r>
      <w:r>
        <w:rPr>
          <w:rFonts w:ascii="David" w:hAnsi="David" w:eastAsia="David"/>
          <w:b/>
          <w:b/>
          <w:bCs/>
          <w:rtl w:val="true"/>
        </w:rPr>
        <w:t>גם ענישה מחמירה ומרתיעה בעבירות נשק</w:t>
      </w:r>
      <w:r>
        <w:rPr>
          <w:rFonts w:eastAsia="David" w:cs="David" w:ascii="David" w:hAnsi="David"/>
          <w:b/>
          <w:bCs/>
          <w:rtl w:val="true"/>
        </w:rPr>
        <w:t xml:space="preserve">, </w:t>
      </w:r>
      <w:r>
        <w:rPr>
          <w:rFonts w:ascii="David" w:hAnsi="David" w:eastAsia="David"/>
          <w:b/>
          <w:b/>
          <w:bCs/>
          <w:rtl w:val="true"/>
        </w:rPr>
        <w:t>לרבות על עצם החזקה או רכישה שלא כדין של נשק</w:t>
      </w:r>
      <w:r>
        <w:rPr>
          <w:rFonts w:eastAsia="David" w:cs="David" w:ascii="David" w:hAnsi="David"/>
          <w:b/>
          <w:bCs/>
          <w:rtl w:val="true"/>
        </w:rPr>
        <w:t xml:space="preserve">. [...] </w:t>
      </w:r>
      <w:r>
        <w:rPr>
          <w:rFonts w:ascii="David" w:hAnsi="David" w:eastAsia="David"/>
          <w:b/>
          <w:b/>
          <w:bCs/>
          <w:rtl w:val="true"/>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eastAsia="David" w:cs="David" w:ascii="David" w:hAnsi="David"/>
          <w:b/>
          <w:bCs/>
          <w:rtl w:val="true"/>
        </w:rPr>
        <w:t xml:space="preserve">, </w:t>
      </w:r>
      <w:r>
        <w:rPr>
          <w:rFonts w:ascii="David" w:hAnsi="David" w:eastAsia="David"/>
          <w:b/>
          <w:b/>
          <w:bCs/>
          <w:rtl w:val="true"/>
        </w:rPr>
        <w:t xml:space="preserve">בבחינת </w:t>
      </w:r>
      <w:r>
        <w:rPr>
          <w:rFonts w:eastAsia="David" w:cs="David" w:ascii="David" w:hAnsi="David"/>
          <w:b/>
          <w:bCs/>
          <w:rtl w:val="true"/>
        </w:rPr>
        <w:t>'</w:t>
      </w:r>
      <w:r>
        <w:rPr>
          <w:rFonts w:ascii="David" w:hAnsi="David" w:eastAsia="David"/>
          <w:b/>
          <w:b/>
          <w:bCs/>
          <w:rtl w:val="true"/>
        </w:rPr>
        <w:t>ייבוש הביצה</w:t>
      </w:r>
      <w:r>
        <w:rPr>
          <w:rFonts w:eastAsia="David" w:cs="David" w:ascii="David" w:hAnsi="David"/>
          <w:b/>
          <w:bCs/>
          <w:rtl w:val="true"/>
        </w:rPr>
        <w:t xml:space="preserve">' </w:t>
      </w:r>
      <w:r>
        <w:rPr>
          <w:rFonts w:ascii="David" w:hAnsi="David" w:eastAsia="David"/>
          <w:b/>
          <w:b/>
          <w:bCs/>
          <w:rtl w:val="true"/>
        </w:rPr>
        <w:t>המשמשת ערס לגידולן של תופעות אלה</w:t>
      </w:r>
      <w:r>
        <w:rPr>
          <w:rFonts w:eastAsia="David" w:cs="David" w:ascii="David" w:hAnsi="David"/>
          <w:b/>
          <w:bCs/>
          <w:rtl w:val="true"/>
        </w:rPr>
        <w:t xml:space="preserve">. </w:t>
      </w:r>
      <w:r>
        <w:rPr>
          <w:rFonts w:ascii="David" w:hAnsi="David" w:eastAsia="David"/>
          <w:b/>
          <w:b/>
          <w:bCs/>
          <w:rtl w:val="true"/>
        </w:rPr>
        <w:t>מהלך כזה מחייב הירתמות גם של בתי המשפט</w:t>
      </w:r>
      <w:r>
        <w:rPr>
          <w:rFonts w:eastAsia="David" w:cs="David" w:ascii="David" w:hAnsi="David"/>
          <w:b/>
          <w:bCs/>
          <w:rtl w:val="true"/>
        </w:rPr>
        <w:t xml:space="preserve">, </w:t>
      </w:r>
      <w:r>
        <w:rPr>
          <w:rFonts w:ascii="David" w:hAnsi="David" w:eastAsia="David"/>
          <w:b/>
          <w:b/>
          <w:bCs/>
          <w:rtl w:val="true"/>
        </w:rPr>
        <w:t>על ידי ענישה מחמירה ומרתיעה לעבירות נשק בלתי חוקי באשר הן</w:t>
      </w:r>
      <w:r>
        <w:rPr>
          <w:rFonts w:eastAsia="David" w:cs="David" w:ascii="David" w:hAnsi="David"/>
          <w:b/>
          <w:bCs/>
          <w:rtl w:val="true"/>
        </w:rPr>
        <w:t>"</w:t>
      </w:r>
    </w:p>
    <w:p>
      <w:pPr>
        <w:pStyle w:val="Normal"/>
        <w:spacing w:lineRule="auto" w:line="360"/>
        <w:ind w:end="0"/>
        <w:jc w:val="both"/>
        <w:rPr>
          <w:rFonts w:ascii="David" w:hAnsi="David" w:eastAsia="David" w:cs="David"/>
        </w:rPr>
      </w:pPr>
      <w:r>
        <w:rPr>
          <w:rFonts w:eastAsia="David" w:cs="David" w:ascii="David" w:hAnsi="David"/>
          <w:rtl w:val="true"/>
        </w:rPr>
        <w:tab/>
      </w:r>
    </w:p>
    <w:p>
      <w:pPr>
        <w:pStyle w:val="Normal"/>
        <w:spacing w:lineRule="auto" w:line="360"/>
        <w:ind w:end="0"/>
        <w:jc w:val="both"/>
        <w:rPr>
          <w:rFonts w:ascii="David" w:hAnsi="David" w:eastAsia="David" w:cs="David"/>
        </w:rPr>
      </w:pPr>
      <w:r>
        <w:rPr>
          <w:rFonts w:ascii="David" w:hAnsi="David" w:eastAsia="David"/>
          <w:rtl w:val="true"/>
        </w:rPr>
        <w:t>וכפי שנאמר ב</w:t>
      </w:r>
      <w:hyperlink r:id="rId34">
        <w:r>
          <w:rPr>
            <w:rStyle w:val="Hyperlink"/>
            <w:rFonts w:ascii="David" w:hAnsi="David" w:eastAsia="David"/>
            <w:color w:val="0000FF"/>
            <w:u w:val="single"/>
            <w:rtl w:val="true"/>
          </w:rPr>
          <w:t>עפ</w:t>
        </w:r>
        <w:r>
          <w:rPr>
            <w:rStyle w:val="Hyperlink"/>
            <w:rFonts w:eastAsia="David" w:cs="David" w:ascii="David" w:hAnsi="David"/>
            <w:color w:val="0000FF"/>
            <w:u w:val="single"/>
            <w:rtl w:val="true"/>
          </w:rPr>
          <w:t>"</w:t>
        </w:r>
        <w:r>
          <w:rPr>
            <w:rStyle w:val="Hyperlink"/>
            <w:rFonts w:ascii="David" w:hAnsi="David" w:eastAsia="David"/>
            <w:color w:val="0000FF"/>
            <w:u w:val="single"/>
            <w:rtl w:val="true"/>
          </w:rPr>
          <w:t xml:space="preserve">ג </w:t>
        </w:r>
        <w:r>
          <w:rPr>
            <w:rStyle w:val="Hyperlink"/>
            <w:rFonts w:eastAsia="David" w:cs="David" w:ascii="David" w:hAnsi="David"/>
            <w:color w:val="0000FF"/>
            <w:u w:val="single"/>
            <w:rtl w:val="true"/>
          </w:rPr>
          <w:t>(</w:t>
        </w:r>
        <w:r>
          <w:rPr>
            <w:rStyle w:val="Hyperlink"/>
            <w:rFonts w:ascii="David" w:hAnsi="David" w:eastAsia="David"/>
            <w:color w:val="0000FF"/>
            <w:u w:val="single"/>
            <w:rtl w:val="true"/>
          </w:rPr>
          <w:t>חי</w:t>
        </w:r>
        <w:r>
          <w:rPr>
            <w:rStyle w:val="Hyperlink"/>
            <w:rFonts w:eastAsia="David" w:cs="David" w:ascii="David" w:hAnsi="David"/>
            <w:color w:val="0000FF"/>
            <w:u w:val="single"/>
            <w:rtl w:val="true"/>
          </w:rPr>
          <w:t xml:space="preserve">') </w:t>
        </w:r>
        <w:r>
          <w:rPr>
            <w:rStyle w:val="Hyperlink"/>
            <w:rFonts w:eastAsia="David" w:cs="David" w:ascii="David" w:hAnsi="David"/>
            <w:color w:val="0000FF"/>
            <w:u w:val="single"/>
          </w:rPr>
          <w:t>23517-02-20</w:t>
        </w:r>
      </w:hyperlink>
      <w:r>
        <w:rPr>
          <w:rFonts w:eastAsia="David" w:cs="David" w:ascii="David" w:hAnsi="David"/>
          <w:rtl w:val="true"/>
        </w:rPr>
        <w:t xml:space="preserve"> </w:t>
      </w:r>
      <w:r>
        <w:rPr>
          <w:rFonts w:ascii="David" w:hAnsi="David" w:eastAsia="David"/>
          <w:b/>
          <w:b/>
          <w:bCs/>
          <w:rtl w:val="true"/>
        </w:rPr>
        <w:t>מדינת ישראל נ</w:t>
      </w:r>
      <w:r>
        <w:rPr>
          <w:rFonts w:eastAsia="David" w:cs="David" w:ascii="David" w:hAnsi="David"/>
          <w:b/>
          <w:bCs/>
          <w:rtl w:val="true"/>
        </w:rPr>
        <w:t xml:space="preserve">' </w:t>
      </w:r>
      <w:r>
        <w:rPr>
          <w:rFonts w:ascii="David" w:hAnsi="David" w:eastAsia="David"/>
          <w:b/>
          <w:b/>
          <w:bCs/>
          <w:rtl w:val="true"/>
        </w:rPr>
        <w:t>אלכילאני</w:t>
      </w:r>
      <w:r>
        <w:rPr>
          <w:rFonts w:ascii="David" w:hAnsi="David" w:eastAsia="David"/>
          <w:rtl w:val="true"/>
        </w:rPr>
        <w:t xml:space="preserve"> </w:t>
      </w:r>
      <w:r>
        <w:rPr>
          <w:rFonts w:eastAsia="David" w:cs="David" w:ascii="David" w:hAnsi="David"/>
          <w:rtl w:val="true"/>
        </w:rPr>
        <w:t>(</w:t>
      </w:r>
      <w:r>
        <w:rPr>
          <w:rFonts w:eastAsia="David" w:cs="David" w:ascii="David" w:hAnsi="David"/>
        </w:rPr>
        <w:t>28.07.20</w:t>
      </w:r>
      <w:r>
        <w:rPr>
          <w:rFonts w:eastAsia="David" w:cs="David" w:ascii="David" w:hAnsi="David"/>
          <w:rtl w:val="true"/>
        </w:rPr>
        <w:t>): "</w:t>
      </w:r>
      <w:r>
        <w:rPr>
          <w:rFonts w:ascii="David" w:hAnsi="David" w:eastAsia="David"/>
          <w:b/>
          <w:b/>
          <w:bCs/>
          <w:rtl w:val="true"/>
        </w:rPr>
        <w:t>מגמת</w:t>
      </w:r>
      <w:r>
        <w:rPr>
          <w:rFonts w:ascii="David" w:hAnsi="David" w:eastAsia="David"/>
          <w:b/>
          <w:b/>
          <w:bCs/>
          <w:rtl w:val="true"/>
        </w:rPr>
        <w:t xml:space="preserve"> </w:t>
      </w:r>
      <w:r>
        <w:rPr>
          <w:rFonts w:ascii="David" w:hAnsi="David" w:eastAsia="David"/>
          <w:b/>
          <w:b/>
          <w:bCs/>
          <w:rtl w:val="true"/>
        </w:rPr>
        <w:t>החמרה</w:t>
      </w:r>
      <w:r>
        <w:rPr>
          <w:rFonts w:ascii="David" w:hAnsi="David" w:eastAsia="David"/>
          <w:b/>
          <w:b/>
          <w:bCs/>
          <w:rtl w:val="true"/>
        </w:rPr>
        <w:t xml:space="preserve"> </w:t>
      </w:r>
      <w:r>
        <w:rPr>
          <w:rFonts w:ascii="David" w:hAnsi="David" w:eastAsia="David"/>
          <w:b/>
          <w:b/>
          <w:bCs/>
          <w:rtl w:val="true"/>
        </w:rPr>
        <w:t>זו</w:t>
      </w:r>
      <w:r>
        <w:rPr>
          <w:rFonts w:ascii="David" w:hAnsi="David" w:eastAsia="David"/>
          <w:b/>
          <w:b/>
          <w:bCs/>
          <w:rtl w:val="true"/>
        </w:rPr>
        <w:t xml:space="preserve"> </w:t>
      </w:r>
      <w:r>
        <w:rPr>
          <w:rFonts w:ascii="David" w:hAnsi="David" w:eastAsia="David"/>
          <w:b/>
          <w:b/>
          <w:bCs/>
          <w:rtl w:val="true"/>
        </w:rPr>
        <w:t>ניכרת</w:t>
      </w:r>
      <w:r>
        <w:rPr>
          <w:rFonts w:ascii="David" w:hAnsi="David" w:eastAsia="David"/>
          <w:b/>
          <w:b/>
          <w:bCs/>
          <w:rtl w:val="true"/>
        </w:rPr>
        <w:t xml:space="preserve"> </w:t>
      </w:r>
      <w:r>
        <w:rPr>
          <w:rFonts w:ascii="David" w:hAnsi="David" w:eastAsia="David"/>
          <w:b/>
          <w:b/>
          <w:bCs/>
          <w:rtl w:val="true"/>
        </w:rPr>
        <w:t>במיוחד</w:t>
      </w:r>
      <w:r>
        <w:rPr>
          <w:rFonts w:ascii="David" w:hAnsi="David" w:eastAsia="David"/>
          <w:b/>
          <w:b/>
          <w:bCs/>
          <w:rtl w:val="true"/>
        </w:rPr>
        <w:t xml:space="preserve"> </w:t>
      </w:r>
      <w:r>
        <w:rPr>
          <w:rFonts w:ascii="David" w:hAnsi="David" w:eastAsia="David"/>
          <w:b/>
          <w:b/>
          <w:bCs/>
          <w:rtl w:val="true"/>
        </w:rPr>
        <w:t>בפסיקה</w:t>
      </w:r>
      <w:r>
        <w:rPr>
          <w:rFonts w:ascii="David" w:hAnsi="David" w:eastAsia="David"/>
          <w:b/>
          <w:b/>
          <w:bCs/>
          <w:rtl w:val="true"/>
        </w:rPr>
        <w:t xml:space="preserve"> </w:t>
      </w:r>
      <w:r>
        <w:rPr>
          <w:rFonts w:ascii="David" w:hAnsi="David" w:eastAsia="David"/>
          <w:b/>
          <w:b/>
          <w:bCs/>
          <w:rtl w:val="true"/>
        </w:rPr>
        <w:t>מן</w:t>
      </w:r>
      <w:r>
        <w:rPr>
          <w:rFonts w:ascii="David" w:hAnsi="David" w:eastAsia="David"/>
          <w:b/>
          <w:b/>
          <w:bCs/>
          <w:rtl w:val="true"/>
        </w:rPr>
        <w:t xml:space="preserve"> </w:t>
      </w:r>
      <w:r>
        <w:rPr>
          <w:rFonts w:ascii="David" w:hAnsi="David" w:eastAsia="David"/>
          <w:b/>
          <w:b/>
          <w:bCs/>
          <w:rtl w:val="true"/>
        </w:rPr>
        <w:t>התקופה</w:t>
      </w:r>
      <w:r>
        <w:rPr>
          <w:rFonts w:ascii="David" w:hAnsi="David" w:eastAsia="David"/>
          <w:b/>
          <w:b/>
          <w:bCs/>
          <w:rtl w:val="true"/>
        </w:rPr>
        <w:t xml:space="preserve"> </w:t>
      </w:r>
      <w:r>
        <w:rPr>
          <w:rFonts w:ascii="David" w:hAnsi="David" w:eastAsia="David"/>
          <w:b/>
          <w:b/>
          <w:bCs/>
          <w:u w:val="single"/>
          <w:rtl w:val="true"/>
        </w:rPr>
        <w:t>האחרונה</w:t>
      </w:r>
      <w:r>
        <w:rPr>
          <w:rFonts w:eastAsia="David" w:cs="David-Bold" w:ascii="David-Bold" w:hAnsi="David-Bold"/>
          <w:b/>
          <w:bCs/>
          <w:rtl w:val="true"/>
        </w:rPr>
        <w:t>,</w:t>
      </w:r>
      <w:r>
        <w:rPr>
          <w:rFonts w:eastAsia="David" w:cs="David" w:ascii="David" w:hAnsi="David"/>
          <w:b/>
          <w:bCs/>
          <w:rtl w:val="true"/>
        </w:rPr>
        <w:t xml:space="preserve"> </w:t>
      </w:r>
      <w:r>
        <w:rPr>
          <w:rFonts w:ascii="David" w:hAnsi="David" w:eastAsia="David"/>
          <w:b/>
          <w:b/>
          <w:bCs/>
          <w:rtl w:val="true"/>
        </w:rPr>
        <w:t>החמרה</w:t>
      </w:r>
      <w:r>
        <w:rPr>
          <w:rFonts w:ascii="David" w:hAnsi="David" w:eastAsia="David"/>
          <w:b/>
          <w:b/>
          <w:bCs/>
          <w:rtl w:val="true"/>
        </w:rPr>
        <w:t xml:space="preserve"> </w:t>
      </w:r>
      <w:r>
        <w:rPr>
          <w:rFonts w:ascii="David" w:hAnsi="David" w:eastAsia="David"/>
          <w:b/>
          <w:b/>
          <w:bCs/>
          <w:rtl w:val="true"/>
        </w:rPr>
        <w:t>אשר</w:t>
      </w:r>
      <w:r>
        <w:rPr>
          <w:rFonts w:ascii="David" w:hAnsi="David" w:eastAsia="David"/>
          <w:b/>
          <w:b/>
          <w:bCs/>
          <w:rtl w:val="true"/>
        </w:rPr>
        <w:t xml:space="preserve"> </w:t>
      </w:r>
      <w:r>
        <w:rPr>
          <w:rFonts w:ascii="David" w:hAnsi="David" w:eastAsia="David"/>
          <w:b/>
          <w:b/>
          <w:bCs/>
          <w:rtl w:val="true"/>
        </w:rPr>
        <w:t>באה לידי</w:t>
      </w:r>
      <w:r>
        <w:rPr>
          <w:rFonts w:ascii="David" w:hAnsi="David" w:eastAsia="David"/>
          <w:b/>
          <w:b/>
          <w:bCs/>
          <w:rtl w:val="true"/>
        </w:rPr>
        <w:t xml:space="preserve"> </w:t>
      </w:r>
      <w:r>
        <w:rPr>
          <w:rFonts w:ascii="David" w:hAnsi="David" w:eastAsia="David"/>
          <w:b/>
          <w:b/>
          <w:bCs/>
          <w:rtl w:val="true"/>
        </w:rPr>
        <w:t>ביטוי</w:t>
      </w:r>
      <w:r>
        <w:rPr>
          <w:rFonts w:eastAsia="David" w:cs="David" w:ascii="David" w:hAnsi="David"/>
          <w:b/>
          <w:bCs/>
          <w:rtl w:val="true"/>
        </w:rPr>
        <w:t xml:space="preserve">, </w:t>
      </w:r>
      <w:r>
        <w:rPr>
          <w:rFonts w:ascii="David" w:hAnsi="David" w:eastAsia="David"/>
          <w:b/>
          <w:b/>
          <w:bCs/>
          <w:rtl w:val="true"/>
        </w:rPr>
        <w:t>בין</w:t>
      </w:r>
      <w:r>
        <w:rPr>
          <w:rFonts w:ascii="David" w:hAnsi="David" w:eastAsia="David"/>
          <w:b/>
          <w:b/>
          <w:bCs/>
          <w:rtl w:val="true"/>
        </w:rPr>
        <w:t xml:space="preserve"> </w:t>
      </w:r>
      <w:r>
        <w:rPr>
          <w:rFonts w:ascii="David" w:hAnsi="David" w:eastAsia="David"/>
          <w:b/>
          <w:b/>
          <w:bCs/>
          <w:rtl w:val="true"/>
        </w:rPr>
        <w:t>היתר</w:t>
      </w:r>
      <w:r>
        <w:rPr>
          <w:rFonts w:eastAsia="David" w:cs="David" w:ascii="David" w:hAnsi="David"/>
          <w:b/>
          <w:bCs/>
          <w:rtl w:val="true"/>
        </w:rPr>
        <w:t xml:space="preserve">, </w:t>
      </w:r>
      <w:r>
        <w:rPr>
          <w:rFonts w:ascii="David" w:hAnsi="David" w:eastAsia="David"/>
          <w:b/>
          <w:b/>
          <w:bCs/>
          <w:rtl w:val="true"/>
        </w:rPr>
        <w:t>בכך</w:t>
      </w:r>
      <w:r>
        <w:rPr>
          <w:rFonts w:ascii="David" w:hAnsi="David" w:eastAsia="David"/>
          <w:b/>
          <w:b/>
          <w:bCs/>
          <w:rtl w:val="true"/>
        </w:rPr>
        <w:t xml:space="preserve"> </w:t>
      </w:r>
      <w:r>
        <w:rPr>
          <w:rFonts w:ascii="David" w:hAnsi="David" w:eastAsia="David"/>
          <w:b/>
          <w:b/>
          <w:bCs/>
          <w:rtl w:val="true"/>
        </w:rPr>
        <w:t>שהסף</w:t>
      </w:r>
      <w:r>
        <w:rPr>
          <w:rFonts w:ascii="David" w:hAnsi="David" w:eastAsia="David"/>
          <w:b/>
          <w:b/>
          <w:bCs/>
          <w:rtl w:val="true"/>
        </w:rPr>
        <w:t xml:space="preserve"> </w:t>
      </w:r>
      <w:r>
        <w:rPr>
          <w:rFonts w:ascii="David" w:hAnsi="David" w:eastAsia="David"/>
          <w:b/>
          <w:b/>
          <w:bCs/>
          <w:rtl w:val="true"/>
        </w:rPr>
        <w:t>התחתון</w:t>
      </w:r>
      <w:r>
        <w:rPr>
          <w:rFonts w:ascii="David" w:hAnsi="David" w:eastAsia="David"/>
          <w:b/>
          <w:b/>
          <w:bCs/>
          <w:rtl w:val="true"/>
        </w:rPr>
        <w:t xml:space="preserve"> </w:t>
      </w:r>
      <w:r>
        <w:rPr>
          <w:rFonts w:ascii="David" w:hAnsi="David" w:eastAsia="David"/>
          <w:b/>
          <w:b/>
          <w:bCs/>
          <w:rtl w:val="true"/>
        </w:rPr>
        <w:t>של</w:t>
      </w:r>
      <w:r>
        <w:rPr>
          <w:rFonts w:ascii="David" w:hAnsi="David" w:eastAsia="David"/>
          <w:b/>
          <w:b/>
          <w:bCs/>
          <w:rtl w:val="true"/>
        </w:rPr>
        <w:t xml:space="preserve"> </w:t>
      </w:r>
      <w:r>
        <w:rPr>
          <w:rFonts w:ascii="David" w:hAnsi="David" w:eastAsia="David"/>
          <w:b/>
          <w:b/>
          <w:bCs/>
          <w:rtl w:val="true"/>
        </w:rPr>
        <w:t>מתחם</w:t>
      </w:r>
      <w:r>
        <w:rPr>
          <w:rFonts w:ascii="David" w:hAnsi="David" w:eastAsia="David"/>
          <w:b/>
          <w:b/>
          <w:bCs/>
          <w:rtl w:val="true"/>
        </w:rPr>
        <w:t xml:space="preserve"> </w:t>
      </w:r>
      <w:r>
        <w:rPr>
          <w:rFonts w:ascii="David" w:hAnsi="David" w:eastAsia="David"/>
          <w:b/>
          <w:b/>
          <w:bCs/>
          <w:rtl w:val="true"/>
        </w:rPr>
        <w:t>הענישה</w:t>
      </w:r>
      <w:r>
        <w:rPr>
          <w:rFonts w:ascii="David" w:hAnsi="David" w:eastAsia="David"/>
          <w:b/>
          <w:b/>
          <w:bCs/>
          <w:rtl w:val="true"/>
        </w:rPr>
        <w:t xml:space="preserve"> </w:t>
      </w:r>
      <w:r>
        <w:rPr>
          <w:rFonts w:ascii="David" w:hAnsi="David" w:eastAsia="David"/>
          <w:b/>
          <w:b/>
          <w:bCs/>
          <w:rtl w:val="true"/>
        </w:rPr>
        <w:t>בעבירה</w:t>
      </w:r>
      <w:r>
        <w:rPr>
          <w:rFonts w:ascii="David" w:hAnsi="David" w:eastAsia="David"/>
          <w:b/>
          <w:b/>
          <w:bCs/>
          <w:rtl w:val="true"/>
        </w:rPr>
        <w:t xml:space="preserve"> </w:t>
      </w:r>
      <w:r>
        <w:rPr>
          <w:rFonts w:ascii="David" w:hAnsi="David" w:eastAsia="David"/>
          <w:b/>
          <w:b/>
          <w:bCs/>
          <w:rtl w:val="true"/>
        </w:rPr>
        <w:t>של</w:t>
      </w:r>
      <w:r>
        <w:rPr>
          <w:rFonts w:ascii="David" w:hAnsi="David" w:eastAsia="David"/>
          <w:b/>
          <w:b/>
          <w:bCs/>
          <w:rtl w:val="true"/>
        </w:rPr>
        <w:t xml:space="preserve"> </w:t>
      </w:r>
      <w:r>
        <w:rPr>
          <w:rFonts w:ascii="David" w:hAnsi="David" w:eastAsia="David"/>
          <w:b/>
          <w:b/>
          <w:bCs/>
          <w:rtl w:val="true"/>
        </w:rPr>
        <w:t>החזקת</w:t>
      </w:r>
      <w:r>
        <w:rPr>
          <w:rFonts w:eastAsia="David" w:cs="Times New Roman"/>
          <w:b/>
          <w:b/>
          <w:bCs/>
          <w:rtl w:val="true"/>
        </w:rPr>
        <w:t xml:space="preserve"> </w:t>
      </w:r>
      <w:r>
        <w:rPr>
          <w:rFonts w:ascii="David" w:hAnsi="David" w:eastAsia="David"/>
          <w:b/>
          <w:b/>
          <w:bCs/>
          <w:rtl w:val="true"/>
        </w:rPr>
        <w:t>נשק</w:t>
      </w:r>
      <w:r>
        <w:rPr>
          <w:rFonts w:ascii="David" w:hAnsi="David" w:eastAsia="David"/>
          <w:b/>
          <w:b/>
          <w:bCs/>
          <w:rtl w:val="true"/>
        </w:rPr>
        <w:t xml:space="preserve"> </w:t>
      </w:r>
      <w:r>
        <w:rPr>
          <w:rFonts w:ascii="David" w:hAnsi="David" w:eastAsia="David"/>
          <w:b/>
          <w:b/>
          <w:bCs/>
          <w:rtl w:val="true"/>
        </w:rPr>
        <w:t>שלא</w:t>
      </w:r>
      <w:r>
        <w:rPr>
          <w:rFonts w:ascii="David" w:hAnsi="David" w:eastAsia="David"/>
          <w:b/>
          <w:b/>
          <w:bCs/>
          <w:rtl w:val="true"/>
        </w:rPr>
        <w:t xml:space="preserve"> </w:t>
      </w:r>
      <w:r>
        <w:rPr>
          <w:rFonts w:ascii="David" w:hAnsi="David" w:eastAsia="David"/>
          <w:b/>
          <w:b/>
          <w:bCs/>
          <w:rtl w:val="true"/>
        </w:rPr>
        <w:t>כדין</w:t>
      </w:r>
      <w:r>
        <w:rPr>
          <w:rFonts w:eastAsia="David" w:cs="David" w:ascii="David" w:hAnsi="David"/>
          <w:b/>
          <w:bCs/>
          <w:rtl w:val="true"/>
        </w:rPr>
        <w:t xml:space="preserve">, </w:t>
      </w:r>
      <w:r>
        <w:rPr>
          <w:rFonts w:eastAsia="David" w:cs="David" w:ascii="David" w:hAnsi="David"/>
          <w:b/>
          <w:bCs/>
          <w:rtl w:val="true"/>
        </w:rPr>
        <w:t xml:space="preserve"> </w:t>
      </w:r>
      <w:r>
        <w:rPr>
          <w:rFonts w:ascii="David" w:hAnsi="David" w:eastAsia="David"/>
          <w:b/>
          <w:b/>
          <w:bCs/>
          <w:rtl w:val="true"/>
        </w:rPr>
        <w:t>גם</w:t>
      </w:r>
      <w:r>
        <w:rPr>
          <w:rFonts w:ascii="David" w:hAnsi="David" w:eastAsia="David"/>
          <w:b/>
          <w:b/>
          <w:bCs/>
          <w:rtl w:val="true"/>
        </w:rPr>
        <w:t xml:space="preserve"> </w:t>
      </w:r>
      <w:r>
        <w:rPr>
          <w:rFonts w:ascii="David" w:hAnsi="David" w:eastAsia="David"/>
          <w:b/>
          <w:b/>
          <w:bCs/>
          <w:rtl w:val="true"/>
        </w:rPr>
        <w:t>כאשר</w:t>
      </w:r>
      <w:r>
        <w:rPr>
          <w:rFonts w:ascii="David" w:hAnsi="David" w:eastAsia="David"/>
          <w:b/>
          <w:b/>
          <w:bCs/>
          <w:rtl w:val="true"/>
        </w:rPr>
        <w:t xml:space="preserve"> </w:t>
      </w:r>
      <w:r>
        <w:rPr>
          <w:rFonts w:ascii="David" w:hAnsi="David" w:eastAsia="David"/>
          <w:b/>
          <w:b/>
          <w:bCs/>
          <w:rtl w:val="true"/>
        </w:rPr>
        <w:t>הנאשם</w:t>
      </w:r>
      <w:r>
        <w:rPr>
          <w:rFonts w:ascii="David" w:hAnsi="David" w:eastAsia="David"/>
          <w:b/>
          <w:b/>
          <w:bCs/>
          <w:rtl w:val="true"/>
        </w:rPr>
        <w:t xml:space="preserve"> </w:t>
      </w:r>
      <w:r>
        <w:rPr>
          <w:rFonts w:ascii="David" w:hAnsi="David" w:eastAsia="David"/>
          <w:b/>
          <w:b/>
          <w:bCs/>
          <w:rtl w:val="true"/>
        </w:rPr>
        <w:t>נעדר</w:t>
      </w:r>
      <w:r>
        <w:rPr>
          <w:rFonts w:ascii="David" w:hAnsi="David" w:eastAsia="David"/>
          <w:b/>
          <w:b/>
          <w:bCs/>
          <w:rtl w:val="true"/>
        </w:rPr>
        <w:t xml:space="preserve"> </w:t>
      </w:r>
      <w:r>
        <w:rPr>
          <w:rFonts w:ascii="David" w:hAnsi="David" w:eastAsia="David"/>
          <w:b/>
          <w:b/>
          <w:bCs/>
          <w:rtl w:val="true"/>
        </w:rPr>
        <w:t>עבר</w:t>
      </w:r>
      <w:r>
        <w:rPr>
          <w:rFonts w:ascii="David" w:hAnsi="David" w:eastAsia="David"/>
          <w:b/>
          <w:b/>
          <w:bCs/>
          <w:rtl w:val="true"/>
        </w:rPr>
        <w:t xml:space="preserve"> </w:t>
      </w:r>
      <w:r>
        <w:rPr>
          <w:rFonts w:ascii="David" w:hAnsi="David" w:eastAsia="David"/>
          <w:b/>
          <w:b/>
          <w:bCs/>
          <w:rtl w:val="true"/>
        </w:rPr>
        <w:t>פלילי</w:t>
      </w:r>
      <w:r>
        <w:rPr>
          <w:rFonts w:eastAsia="David" w:cs="David" w:ascii="David" w:hAnsi="David"/>
          <w:b/>
          <w:bCs/>
          <w:rtl w:val="true"/>
        </w:rPr>
        <w:t xml:space="preserve">, </w:t>
      </w:r>
      <w:r>
        <w:rPr>
          <w:rFonts w:ascii="David" w:hAnsi="David" w:eastAsia="David"/>
          <w:b/>
          <w:b/>
          <w:bCs/>
          <w:rtl w:val="true"/>
        </w:rPr>
        <w:t>עולה</w:t>
      </w:r>
      <w:r>
        <w:rPr>
          <w:rFonts w:ascii="David" w:hAnsi="David" w:eastAsia="David"/>
          <w:b/>
          <w:b/>
          <w:bCs/>
          <w:rtl w:val="true"/>
        </w:rPr>
        <w:t xml:space="preserve"> </w:t>
      </w:r>
      <w:r>
        <w:rPr>
          <w:rFonts w:ascii="David" w:hAnsi="David" w:eastAsia="David"/>
          <w:b/>
          <w:b/>
          <w:bCs/>
          <w:rtl w:val="true"/>
        </w:rPr>
        <w:t>על</w:t>
      </w:r>
      <w:r>
        <w:rPr>
          <w:rFonts w:ascii="David" w:hAnsi="David" w:eastAsia="David"/>
          <w:b/>
          <w:b/>
          <w:bCs/>
          <w:rtl w:val="true"/>
        </w:rPr>
        <w:t xml:space="preserve"> </w:t>
      </w:r>
      <w:r>
        <w:rPr>
          <w:rFonts w:ascii="David" w:hAnsi="David" w:eastAsia="David"/>
          <w:b/>
          <w:b/>
          <w:bCs/>
          <w:rtl w:val="true"/>
        </w:rPr>
        <w:t>תשעה</w:t>
      </w:r>
      <w:r>
        <w:rPr>
          <w:rFonts w:ascii="David" w:hAnsi="David" w:eastAsia="David"/>
          <w:b/>
          <w:b/>
          <w:bCs/>
          <w:rtl w:val="true"/>
        </w:rPr>
        <w:t xml:space="preserve"> </w:t>
      </w:r>
      <w:r>
        <w:rPr>
          <w:rFonts w:ascii="David" w:hAnsi="David" w:eastAsia="David"/>
          <w:b/>
          <w:b/>
          <w:bCs/>
          <w:rtl w:val="true"/>
        </w:rPr>
        <w:t>חודשי</w:t>
      </w:r>
      <w:r>
        <w:rPr>
          <w:rFonts w:ascii="David" w:hAnsi="David" w:eastAsia="David"/>
          <w:b/>
          <w:b/>
          <w:bCs/>
          <w:rtl w:val="true"/>
        </w:rPr>
        <w:t xml:space="preserve"> </w:t>
      </w:r>
      <w:r>
        <w:rPr>
          <w:rFonts w:ascii="David" w:hAnsi="David" w:eastAsia="David"/>
          <w:b/>
          <w:b/>
          <w:bCs/>
          <w:rtl w:val="true"/>
        </w:rPr>
        <w:t>מאסר</w:t>
      </w:r>
      <w:r>
        <w:rPr>
          <w:rFonts w:eastAsia="David" w:cs="David" w:ascii="David" w:hAnsi="David"/>
          <w:b/>
          <w:bCs/>
          <w:rtl w:val="true"/>
        </w:rPr>
        <w:t xml:space="preserve">, </w:t>
      </w:r>
      <w:r>
        <w:rPr>
          <w:rFonts w:ascii="David" w:hAnsi="David" w:eastAsia="David"/>
          <w:b/>
          <w:b/>
          <w:bCs/>
          <w:rtl w:val="true"/>
        </w:rPr>
        <w:t>דהיינו</w:t>
      </w:r>
      <w:r>
        <w:rPr>
          <w:rFonts w:eastAsia="David" w:cs="David" w:ascii="David" w:hAnsi="David"/>
          <w:b/>
          <w:bCs/>
          <w:rtl w:val="true"/>
        </w:rPr>
        <w:t xml:space="preserve">, </w:t>
      </w:r>
      <w:r>
        <w:rPr>
          <w:rFonts w:ascii="David" w:hAnsi="David" w:eastAsia="David"/>
          <w:b/>
          <w:b/>
          <w:bCs/>
          <w:rtl w:val="true"/>
        </w:rPr>
        <w:t>פרק</w:t>
      </w:r>
      <w:r>
        <w:rPr>
          <w:rFonts w:ascii="David" w:hAnsi="David" w:eastAsia="David"/>
          <w:b/>
          <w:b/>
          <w:bCs/>
          <w:rtl w:val="true"/>
        </w:rPr>
        <w:t xml:space="preserve"> </w:t>
      </w:r>
      <w:r>
        <w:rPr>
          <w:rFonts w:ascii="David" w:hAnsi="David" w:eastAsia="David"/>
          <w:b/>
          <w:b/>
          <w:bCs/>
          <w:rtl w:val="true"/>
        </w:rPr>
        <w:t>זמן</w:t>
      </w:r>
      <w:r>
        <w:rPr>
          <w:rFonts w:ascii="David" w:hAnsi="David" w:eastAsia="David"/>
          <w:b/>
          <w:b/>
          <w:bCs/>
          <w:rtl w:val="true"/>
        </w:rPr>
        <w:t xml:space="preserve"> </w:t>
      </w:r>
      <w:r>
        <w:rPr>
          <w:rFonts w:ascii="David" w:hAnsi="David" w:eastAsia="David"/>
          <w:b/>
          <w:b/>
          <w:bCs/>
          <w:rtl w:val="true"/>
        </w:rPr>
        <w:t>אשר</w:t>
      </w:r>
      <w:r>
        <w:rPr>
          <w:rFonts w:ascii="David" w:hAnsi="David" w:eastAsia="David"/>
          <w:b/>
          <w:b/>
          <w:bCs/>
          <w:rtl w:val="true"/>
        </w:rPr>
        <w:t xml:space="preserve"> </w:t>
      </w:r>
      <w:r>
        <w:rPr>
          <w:rFonts w:ascii="David" w:hAnsi="David" w:eastAsia="David"/>
          <w:b/>
          <w:b/>
          <w:bCs/>
          <w:rtl w:val="true"/>
        </w:rPr>
        <w:t>אינו</w:t>
      </w:r>
      <w:r>
        <w:rPr>
          <w:rFonts w:ascii="David" w:hAnsi="David" w:eastAsia="David"/>
          <w:b/>
          <w:b/>
          <w:bCs/>
          <w:rtl w:val="true"/>
        </w:rPr>
        <w:t xml:space="preserve"> </w:t>
      </w:r>
      <w:r>
        <w:rPr>
          <w:rFonts w:ascii="David" w:hAnsi="David" w:eastAsia="David"/>
          <w:b/>
          <w:b/>
          <w:bCs/>
          <w:rtl w:val="true"/>
        </w:rPr>
        <w:t>מאפשר</w:t>
      </w:r>
      <w:r>
        <w:rPr>
          <w:rFonts w:ascii="David" w:hAnsi="David" w:eastAsia="David"/>
          <w:b/>
          <w:b/>
          <w:bCs/>
          <w:rtl w:val="true"/>
        </w:rPr>
        <w:t xml:space="preserve"> </w:t>
      </w:r>
      <w:r>
        <w:rPr>
          <w:rFonts w:ascii="David" w:hAnsi="David" w:eastAsia="David"/>
          <w:b/>
          <w:b/>
          <w:bCs/>
          <w:rtl w:val="true"/>
        </w:rPr>
        <w:t>ריצוי</w:t>
      </w:r>
      <w:r>
        <w:rPr>
          <w:rFonts w:ascii="David" w:hAnsi="David" w:eastAsia="David"/>
          <w:b/>
          <w:b/>
          <w:bCs/>
          <w:rtl w:val="true"/>
        </w:rPr>
        <w:t xml:space="preserve"> </w:t>
      </w:r>
      <w:r>
        <w:rPr>
          <w:rFonts w:ascii="David" w:hAnsi="David" w:eastAsia="David"/>
          <w:b/>
          <w:b/>
          <w:bCs/>
          <w:rtl w:val="true"/>
        </w:rPr>
        <w:t>עונש</w:t>
      </w:r>
      <w:r>
        <w:rPr>
          <w:rFonts w:ascii="David" w:hAnsi="David" w:eastAsia="David"/>
          <w:b/>
          <w:b/>
          <w:bCs/>
          <w:rtl w:val="true"/>
        </w:rPr>
        <w:t xml:space="preserve"> </w:t>
      </w:r>
      <w:r>
        <w:rPr>
          <w:rFonts w:ascii="David" w:hAnsi="David" w:eastAsia="David"/>
          <w:b/>
          <w:b/>
          <w:bCs/>
          <w:rtl w:val="true"/>
        </w:rPr>
        <w:t>המאסר</w:t>
      </w:r>
      <w:r>
        <w:rPr>
          <w:rFonts w:ascii="David" w:hAnsi="David" w:eastAsia="David"/>
          <w:b/>
          <w:b/>
          <w:bCs/>
          <w:rtl w:val="true"/>
        </w:rPr>
        <w:t xml:space="preserve"> </w:t>
      </w:r>
      <w:r>
        <w:rPr>
          <w:rFonts w:ascii="David" w:hAnsi="David" w:eastAsia="David"/>
          <w:b/>
          <w:b/>
          <w:bCs/>
          <w:rtl w:val="true"/>
        </w:rPr>
        <w:t>על</w:t>
      </w:r>
      <w:r>
        <w:rPr>
          <w:rFonts w:ascii="David" w:hAnsi="David" w:eastAsia="David"/>
          <w:b/>
          <w:b/>
          <w:bCs/>
          <w:rtl w:val="true"/>
        </w:rPr>
        <w:t xml:space="preserve"> </w:t>
      </w:r>
      <w:r>
        <w:rPr>
          <w:rFonts w:ascii="David" w:hAnsi="David" w:eastAsia="David"/>
          <w:b/>
          <w:b/>
          <w:bCs/>
          <w:rtl w:val="true"/>
        </w:rPr>
        <w:t>דרך</w:t>
      </w:r>
      <w:r>
        <w:rPr>
          <w:rFonts w:ascii="David" w:hAnsi="David" w:eastAsia="David"/>
          <w:b/>
          <w:b/>
          <w:bCs/>
          <w:rtl w:val="true"/>
        </w:rPr>
        <w:t xml:space="preserve"> </w:t>
      </w:r>
      <w:r>
        <w:rPr>
          <w:rFonts w:ascii="David" w:hAnsi="David" w:eastAsia="David"/>
          <w:b/>
          <w:b/>
          <w:bCs/>
          <w:rtl w:val="true"/>
        </w:rPr>
        <w:t>של</w:t>
      </w:r>
      <w:r>
        <w:rPr>
          <w:rFonts w:ascii="David" w:hAnsi="David" w:eastAsia="David"/>
          <w:b/>
          <w:b/>
          <w:bCs/>
          <w:rtl w:val="true"/>
        </w:rPr>
        <w:t xml:space="preserve"> </w:t>
      </w:r>
      <w:r>
        <w:rPr>
          <w:rFonts w:ascii="David" w:hAnsi="David" w:eastAsia="David"/>
          <w:b/>
          <w:b/>
          <w:bCs/>
          <w:rtl w:val="true"/>
        </w:rPr>
        <w:t>עבודות</w:t>
      </w:r>
      <w:r>
        <w:rPr>
          <w:rFonts w:ascii="David" w:hAnsi="David" w:eastAsia="David"/>
          <w:b/>
          <w:b/>
          <w:bCs/>
          <w:rtl w:val="true"/>
        </w:rPr>
        <w:t xml:space="preserve"> </w:t>
      </w:r>
      <w:r>
        <w:rPr>
          <w:rFonts w:ascii="David" w:hAnsi="David" w:eastAsia="David"/>
          <w:b/>
          <w:b/>
          <w:bCs/>
          <w:rtl w:val="true"/>
        </w:rPr>
        <w:t>שירות</w:t>
      </w:r>
      <w:r>
        <w:rPr>
          <w:rFonts w:eastAsia="David" w:cs="David" w:ascii="David" w:hAnsi="David"/>
          <w:rtl w:val="true"/>
        </w:rPr>
        <w:t xml:space="preserve">." </w:t>
      </w:r>
      <w:r>
        <w:rPr>
          <w:rFonts w:ascii="David" w:hAnsi="David" w:eastAsia="David"/>
          <w:rtl w:val="true"/>
        </w:rPr>
        <w:t>וכן בהמשך</w:t>
      </w:r>
      <w:r>
        <w:rPr>
          <w:rFonts w:eastAsia="David" w:cs="David" w:ascii="David" w:hAnsi="David"/>
          <w:rtl w:val="true"/>
        </w:rPr>
        <w:t>: "</w:t>
      </w:r>
      <w:r>
        <w:rPr>
          <w:rFonts w:ascii="David" w:hAnsi="David" w:eastAsia="David"/>
          <w:b/>
          <w:b/>
          <w:bCs/>
          <w:rtl w:val="true"/>
        </w:rPr>
        <w:t>אם</w:t>
      </w:r>
      <w:r>
        <w:rPr>
          <w:rFonts w:ascii="David" w:hAnsi="David" w:eastAsia="David"/>
          <w:b/>
          <w:b/>
          <w:bCs/>
          <w:rtl w:val="true"/>
        </w:rPr>
        <w:t xml:space="preserve"> </w:t>
      </w:r>
      <w:r>
        <w:rPr>
          <w:rFonts w:ascii="David" w:hAnsi="David" w:eastAsia="David"/>
          <w:b/>
          <w:b/>
          <w:bCs/>
          <w:rtl w:val="true"/>
        </w:rPr>
        <w:t>נסכם</w:t>
      </w:r>
      <w:r>
        <w:rPr>
          <w:rFonts w:ascii="David" w:hAnsi="David" w:eastAsia="David"/>
          <w:b/>
          <w:b/>
          <w:bCs/>
          <w:rtl w:val="true"/>
        </w:rPr>
        <w:t xml:space="preserve"> </w:t>
      </w:r>
      <w:r>
        <w:rPr>
          <w:rFonts w:ascii="David" w:hAnsi="David" w:eastAsia="David"/>
          <w:b/>
          <w:b/>
          <w:bCs/>
          <w:rtl w:val="true"/>
        </w:rPr>
        <w:t>את</w:t>
      </w:r>
      <w:r>
        <w:rPr>
          <w:rFonts w:ascii="David" w:hAnsi="David" w:eastAsia="David"/>
          <w:b/>
          <w:b/>
          <w:bCs/>
          <w:rtl w:val="true"/>
        </w:rPr>
        <w:t xml:space="preserve"> </w:t>
      </w:r>
      <w:r>
        <w:rPr>
          <w:rFonts w:ascii="David" w:hAnsi="David" w:eastAsia="David"/>
          <w:b/>
          <w:b/>
          <w:bCs/>
          <w:rtl w:val="true"/>
        </w:rPr>
        <w:t>הדברים</w:t>
      </w:r>
      <w:r>
        <w:rPr>
          <w:rFonts w:eastAsia="David" w:cs="David" w:ascii="David" w:hAnsi="David"/>
          <w:b/>
          <w:bCs/>
          <w:rtl w:val="true"/>
        </w:rPr>
        <w:t xml:space="preserve">: </w:t>
      </w:r>
      <w:r>
        <w:rPr>
          <w:rFonts w:ascii="David" w:hAnsi="David" w:eastAsia="David"/>
          <w:b/>
          <w:b/>
          <w:bCs/>
          <w:rtl w:val="true"/>
        </w:rPr>
        <w:t>גזר</w:t>
      </w:r>
      <w:r>
        <w:rPr>
          <w:rFonts w:eastAsia="David" w:cs="David" w:ascii="David" w:hAnsi="David"/>
          <w:b/>
          <w:bCs/>
          <w:rtl w:val="true"/>
        </w:rPr>
        <w:t>-</w:t>
      </w:r>
      <w:r>
        <w:rPr>
          <w:rFonts w:ascii="David" w:hAnsi="David" w:eastAsia="David"/>
          <w:b/>
          <w:b/>
          <w:bCs/>
          <w:rtl w:val="true"/>
        </w:rPr>
        <w:t>דינו</w:t>
      </w:r>
      <w:r>
        <w:rPr>
          <w:rFonts w:ascii="David" w:hAnsi="David" w:eastAsia="David"/>
          <w:b/>
          <w:b/>
          <w:bCs/>
          <w:rtl w:val="true"/>
        </w:rPr>
        <w:t xml:space="preserve"> </w:t>
      </w:r>
      <w:r>
        <w:rPr>
          <w:rFonts w:ascii="David" w:hAnsi="David" w:eastAsia="David"/>
          <w:b/>
          <w:b/>
          <w:bCs/>
          <w:rtl w:val="true"/>
        </w:rPr>
        <w:t>של</w:t>
      </w:r>
      <w:r>
        <w:rPr>
          <w:rFonts w:ascii="David" w:hAnsi="David" w:eastAsia="David"/>
          <w:b/>
          <w:b/>
          <w:bCs/>
          <w:rtl w:val="true"/>
        </w:rPr>
        <w:t xml:space="preserve"> </w:t>
      </w:r>
      <w:r>
        <w:rPr>
          <w:rFonts w:ascii="David" w:hAnsi="David" w:eastAsia="David"/>
          <w:b/>
          <w:b/>
          <w:bCs/>
          <w:rtl w:val="true"/>
        </w:rPr>
        <w:t>בית</w:t>
      </w:r>
      <w:r>
        <w:rPr>
          <w:rFonts w:eastAsia="David" w:cs="David" w:ascii="David" w:hAnsi="David"/>
          <w:b/>
          <w:bCs/>
          <w:rtl w:val="true"/>
        </w:rPr>
        <w:t>-</w:t>
      </w:r>
      <w:r>
        <w:rPr>
          <w:rFonts w:ascii="David" w:hAnsi="David" w:eastAsia="David"/>
          <w:b/>
          <w:b/>
          <w:bCs/>
          <w:rtl w:val="true"/>
        </w:rPr>
        <w:t>משפט</w:t>
      </w:r>
      <w:r>
        <w:rPr>
          <w:rFonts w:ascii="David" w:hAnsi="David" w:eastAsia="David"/>
          <w:b/>
          <w:b/>
          <w:bCs/>
          <w:rtl w:val="true"/>
        </w:rPr>
        <w:t xml:space="preserve"> </w:t>
      </w:r>
      <w:r>
        <w:rPr>
          <w:rFonts w:ascii="David" w:hAnsi="David" w:eastAsia="David"/>
          <w:b/>
          <w:b/>
          <w:bCs/>
          <w:rtl w:val="true"/>
        </w:rPr>
        <w:t>השלום</w:t>
      </w:r>
      <w:r>
        <w:rPr>
          <w:rFonts w:eastAsia="David" w:cs="David" w:ascii="David" w:hAnsi="David"/>
          <w:b/>
          <w:bCs/>
          <w:rtl w:val="true"/>
        </w:rPr>
        <w:t xml:space="preserve">, </w:t>
      </w:r>
      <w:r>
        <w:rPr>
          <w:rFonts w:ascii="David" w:hAnsi="David" w:eastAsia="David"/>
          <w:b/>
          <w:b/>
          <w:bCs/>
          <w:rtl w:val="true"/>
        </w:rPr>
        <w:t>שהסתפק</w:t>
      </w:r>
      <w:r>
        <w:rPr>
          <w:rFonts w:ascii="David" w:hAnsi="David" w:eastAsia="David"/>
          <w:b/>
          <w:b/>
          <w:bCs/>
          <w:rtl w:val="true"/>
        </w:rPr>
        <w:t xml:space="preserve"> </w:t>
      </w:r>
      <w:r>
        <w:rPr>
          <w:rFonts w:ascii="David" w:hAnsi="David" w:eastAsia="David"/>
          <w:b/>
          <w:b/>
          <w:bCs/>
          <w:rtl w:val="true"/>
        </w:rPr>
        <w:t>בהטלת</w:t>
      </w:r>
      <w:r>
        <w:rPr>
          <w:rFonts w:ascii="David" w:hAnsi="David" w:eastAsia="David"/>
          <w:b/>
          <w:b/>
          <w:bCs/>
          <w:rtl w:val="true"/>
        </w:rPr>
        <w:t xml:space="preserve"> </w:t>
      </w:r>
      <w:r>
        <w:rPr>
          <w:rFonts w:ascii="David" w:hAnsi="David" w:eastAsia="David"/>
          <w:b/>
          <w:b/>
          <w:bCs/>
          <w:rtl w:val="true"/>
        </w:rPr>
        <w:t>ענישה</w:t>
      </w:r>
      <w:r>
        <w:rPr>
          <w:rFonts w:ascii="David" w:hAnsi="David" w:eastAsia="David"/>
          <w:b/>
          <w:b/>
          <w:bCs/>
          <w:rtl w:val="true"/>
        </w:rPr>
        <w:t xml:space="preserve"> </w:t>
      </w:r>
      <w:r>
        <w:rPr>
          <w:rFonts w:ascii="David" w:hAnsi="David" w:eastAsia="David"/>
          <w:b/>
          <w:b/>
          <w:bCs/>
          <w:rtl w:val="true"/>
        </w:rPr>
        <w:t>של</w:t>
      </w:r>
      <w:r>
        <w:rPr>
          <w:rFonts w:ascii="David" w:hAnsi="David" w:eastAsia="David"/>
          <w:b/>
          <w:b/>
          <w:bCs/>
          <w:rtl w:val="true"/>
        </w:rPr>
        <w:t xml:space="preserve"> </w:t>
      </w:r>
      <w:r>
        <w:rPr>
          <w:rFonts w:ascii="David" w:hAnsi="David" w:eastAsia="David"/>
          <w:b/>
          <w:b/>
          <w:bCs/>
          <w:rtl w:val="true"/>
        </w:rPr>
        <w:t>שמונה</w:t>
      </w:r>
      <w:r>
        <w:rPr>
          <w:rFonts w:ascii="David" w:hAnsi="David" w:eastAsia="David"/>
          <w:b/>
          <w:b/>
          <w:bCs/>
          <w:rtl w:val="true"/>
        </w:rPr>
        <w:t xml:space="preserve"> </w:t>
      </w:r>
      <w:r>
        <w:rPr>
          <w:rFonts w:ascii="David" w:hAnsi="David" w:eastAsia="David"/>
          <w:b/>
          <w:b/>
          <w:bCs/>
          <w:rtl w:val="true"/>
        </w:rPr>
        <w:t>חודשי</w:t>
      </w:r>
      <w:r>
        <w:rPr>
          <w:rFonts w:ascii="David" w:hAnsi="David" w:eastAsia="David"/>
          <w:b/>
          <w:b/>
          <w:bCs/>
          <w:rtl w:val="true"/>
        </w:rPr>
        <w:t xml:space="preserve"> </w:t>
      </w:r>
      <w:r>
        <w:rPr>
          <w:rFonts w:ascii="David" w:hAnsi="David" w:eastAsia="David"/>
          <w:b/>
          <w:b/>
          <w:bCs/>
          <w:rtl w:val="true"/>
        </w:rPr>
        <w:t>מאסר</w:t>
      </w:r>
      <w:r>
        <w:rPr>
          <w:rFonts w:ascii="David" w:hAnsi="David" w:eastAsia="David"/>
          <w:b/>
          <w:b/>
          <w:bCs/>
          <w:rtl w:val="true"/>
        </w:rPr>
        <w:t xml:space="preserve"> </w:t>
      </w:r>
      <w:r>
        <w:rPr>
          <w:rFonts w:ascii="David" w:hAnsi="David" w:eastAsia="David"/>
          <w:b/>
          <w:b/>
          <w:bCs/>
          <w:rtl w:val="true"/>
        </w:rPr>
        <w:t>לריצוי</w:t>
      </w:r>
      <w:r>
        <w:rPr>
          <w:rFonts w:ascii="David" w:hAnsi="David" w:eastAsia="David"/>
          <w:b/>
          <w:b/>
          <w:bCs/>
          <w:rtl w:val="true"/>
        </w:rPr>
        <w:t xml:space="preserve"> </w:t>
      </w:r>
      <w:r>
        <w:rPr>
          <w:rFonts w:ascii="David" w:hAnsi="David" w:eastAsia="David"/>
          <w:b/>
          <w:b/>
          <w:bCs/>
          <w:rtl w:val="true"/>
        </w:rPr>
        <w:t>בעבודות</w:t>
      </w:r>
      <w:r>
        <w:rPr>
          <w:rFonts w:ascii="David" w:hAnsi="David" w:eastAsia="David"/>
          <w:b/>
          <w:b/>
          <w:bCs/>
          <w:rtl w:val="true"/>
        </w:rPr>
        <w:t xml:space="preserve"> </w:t>
      </w:r>
      <w:r>
        <w:rPr>
          <w:rFonts w:ascii="David" w:hAnsi="David" w:eastAsia="David"/>
          <w:b/>
          <w:b/>
          <w:bCs/>
          <w:rtl w:val="true"/>
        </w:rPr>
        <w:t>שירות</w:t>
      </w:r>
      <w:r>
        <w:rPr>
          <w:rFonts w:eastAsia="David" w:cs="David" w:ascii="David" w:hAnsi="David"/>
          <w:b/>
          <w:bCs/>
          <w:rtl w:val="true"/>
        </w:rPr>
        <w:t xml:space="preserve">, </w:t>
      </w:r>
      <w:r>
        <w:rPr>
          <w:rFonts w:ascii="David" w:hAnsi="David" w:eastAsia="David"/>
          <w:b/>
          <w:b/>
          <w:bCs/>
          <w:rtl w:val="true"/>
        </w:rPr>
        <w:t>אינו</w:t>
      </w:r>
      <w:r>
        <w:rPr>
          <w:rFonts w:ascii="David" w:hAnsi="David" w:eastAsia="David"/>
          <w:b/>
          <w:b/>
          <w:bCs/>
          <w:rtl w:val="true"/>
        </w:rPr>
        <w:t xml:space="preserve"> </w:t>
      </w:r>
      <w:r>
        <w:rPr>
          <w:rFonts w:ascii="David" w:hAnsi="David" w:eastAsia="David"/>
          <w:b/>
          <w:b/>
          <w:bCs/>
          <w:rtl w:val="true"/>
        </w:rPr>
        <w:t>יכול</w:t>
      </w:r>
      <w:r>
        <w:rPr>
          <w:rFonts w:ascii="David" w:hAnsi="David" w:eastAsia="David"/>
          <w:b/>
          <w:b/>
          <w:bCs/>
          <w:rtl w:val="true"/>
        </w:rPr>
        <w:t xml:space="preserve"> </w:t>
      </w:r>
      <w:r>
        <w:rPr>
          <w:rFonts w:ascii="David" w:hAnsi="David" w:eastAsia="David"/>
          <w:b/>
          <w:b/>
          <w:bCs/>
          <w:rtl w:val="true"/>
        </w:rPr>
        <w:t>לעמוד</w:t>
      </w:r>
      <w:r>
        <w:rPr>
          <w:rFonts w:eastAsia="David" w:cs="David" w:ascii="David" w:hAnsi="David"/>
          <w:b/>
          <w:bCs/>
          <w:rtl w:val="true"/>
        </w:rPr>
        <w:t xml:space="preserve">, </w:t>
      </w:r>
      <w:r>
        <w:rPr>
          <w:rFonts w:ascii="David" w:hAnsi="David" w:eastAsia="David"/>
          <w:b/>
          <w:b/>
          <w:bCs/>
          <w:rtl w:val="true"/>
        </w:rPr>
        <w:t>וזאת</w:t>
      </w:r>
      <w:r>
        <w:rPr>
          <w:rFonts w:ascii="David" w:hAnsi="David" w:eastAsia="David"/>
          <w:b/>
          <w:b/>
          <w:bCs/>
          <w:rtl w:val="true"/>
        </w:rPr>
        <w:t xml:space="preserve"> </w:t>
      </w:r>
      <w:r>
        <w:rPr>
          <w:rFonts w:ascii="David" w:hAnsi="David" w:eastAsia="David"/>
          <w:b/>
          <w:b/>
          <w:bCs/>
          <w:rtl w:val="true"/>
        </w:rPr>
        <w:t>בשים</w:t>
      </w:r>
      <w:r>
        <w:rPr>
          <w:rFonts w:ascii="David" w:hAnsi="David" w:eastAsia="David"/>
          <w:b/>
          <w:b/>
          <w:bCs/>
          <w:rtl w:val="true"/>
        </w:rPr>
        <w:t xml:space="preserve"> </w:t>
      </w:r>
      <w:r>
        <w:rPr>
          <w:rFonts w:ascii="David" w:hAnsi="David" w:eastAsia="David"/>
          <w:b/>
          <w:b/>
          <w:bCs/>
          <w:rtl w:val="true"/>
        </w:rPr>
        <w:t>לב</w:t>
      </w:r>
      <w:r>
        <w:rPr>
          <w:rFonts w:ascii="David" w:hAnsi="David" w:eastAsia="David"/>
          <w:b/>
          <w:b/>
          <w:bCs/>
          <w:rtl w:val="true"/>
        </w:rPr>
        <w:t xml:space="preserve"> </w:t>
      </w:r>
      <w:r>
        <w:rPr>
          <w:rFonts w:ascii="David" w:hAnsi="David" w:eastAsia="David"/>
          <w:b/>
          <w:b/>
          <w:bCs/>
          <w:rtl w:val="true"/>
        </w:rPr>
        <w:t>לחומרת</w:t>
      </w:r>
      <w:r>
        <w:rPr>
          <w:rFonts w:ascii="David" w:hAnsi="David" w:eastAsia="David"/>
          <w:b/>
          <w:b/>
          <w:bCs/>
          <w:rtl w:val="true"/>
        </w:rPr>
        <w:t xml:space="preserve"> </w:t>
      </w:r>
      <w:r>
        <w:rPr>
          <w:rFonts w:ascii="David" w:hAnsi="David" w:eastAsia="David"/>
          <w:b/>
          <w:b/>
          <w:bCs/>
          <w:rtl w:val="true"/>
        </w:rPr>
        <w:t>העבירה</w:t>
      </w:r>
      <w:r>
        <w:rPr>
          <w:rFonts w:ascii="David" w:hAnsi="David" w:eastAsia="David"/>
          <w:b/>
          <w:b/>
          <w:bCs/>
          <w:rtl w:val="true"/>
        </w:rPr>
        <w:t xml:space="preserve"> </w:t>
      </w:r>
      <w:r>
        <w:rPr>
          <w:rFonts w:ascii="David" w:hAnsi="David" w:eastAsia="David"/>
          <w:b/>
          <w:b/>
          <w:bCs/>
          <w:rtl w:val="true"/>
        </w:rPr>
        <w:t>של</w:t>
      </w:r>
      <w:r>
        <w:rPr>
          <w:rFonts w:ascii="David" w:hAnsi="David" w:eastAsia="David"/>
          <w:b/>
          <w:b/>
          <w:bCs/>
          <w:rtl w:val="true"/>
        </w:rPr>
        <w:t xml:space="preserve"> </w:t>
      </w:r>
      <w:r>
        <w:rPr>
          <w:rFonts w:ascii="David" w:hAnsi="David" w:eastAsia="David"/>
          <w:b/>
          <w:b/>
          <w:bCs/>
          <w:rtl w:val="true"/>
        </w:rPr>
        <w:t>החזקת</w:t>
      </w:r>
      <w:r>
        <w:rPr>
          <w:rFonts w:ascii="David" w:hAnsi="David" w:eastAsia="David"/>
          <w:b/>
          <w:b/>
          <w:bCs/>
          <w:rtl w:val="true"/>
        </w:rPr>
        <w:t xml:space="preserve"> </w:t>
      </w:r>
      <w:r>
        <w:rPr>
          <w:rFonts w:ascii="David" w:hAnsi="David" w:eastAsia="David"/>
          <w:b/>
          <w:b/>
          <w:bCs/>
          <w:rtl w:val="true"/>
        </w:rPr>
        <w:t>נשק</w:t>
      </w:r>
      <w:r>
        <w:rPr>
          <w:rFonts w:ascii="David" w:hAnsi="David" w:eastAsia="David"/>
          <w:b/>
          <w:b/>
          <w:bCs/>
          <w:rtl w:val="true"/>
        </w:rPr>
        <w:t xml:space="preserve"> </w:t>
      </w:r>
      <w:r>
        <w:rPr>
          <w:rFonts w:ascii="David" w:hAnsi="David" w:eastAsia="David"/>
          <w:b/>
          <w:b/>
          <w:bCs/>
          <w:rtl w:val="true"/>
        </w:rPr>
        <w:t>שלא</w:t>
      </w:r>
      <w:r>
        <w:rPr>
          <w:rFonts w:ascii="David" w:hAnsi="David" w:eastAsia="David"/>
          <w:b/>
          <w:b/>
          <w:bCs/>
          <w:rtl w:val="true"/>
        </w:rPr>
        <w:t xml:space="preserve"> </w:t>
      </w:r>
      <w:r>
        <w:rPr>
          <w:rFonts w:ascii="David" w:hAnsi="David" w:eastAsia="David"/>
          <w:b/>
          <w:b/>
          <w:bCs/>
          <w:rtl w:val="true"/>
        </w:rPr>
        <w:t>כדין</w:t>
      </w:r>
      <w:r>
        <w:rPr>
          <w:rFonts w:eastAsia="David" w:cs="David" w:ascii="David" w:hAnsi="David"/>
          <w:b/>
          <w:bCs/>
          <w:rtl w:val="true"/>
        </w:rPr>
        <w:t xml:space="preserve">, </w:t>
      </w:r>
      <w:r>
        <w:rPr>
          <w:rFonts w:ascii="David" w:hAnsi="David" w:eastAsia="David"/>
          <w:b/>
          <w:b/>
          <w:bCs/>
          <w:rtl w:val="true"/>
        </w:rPr>
        <w:t>ופוטנציאל</w:t>
      </w:r>
      <w:r>
        <w:rPr>
          <w:rFonts w:ascii="David" w:hAnsi="David" w:eastAsia="David"/>
          <w:b/>
          <w:b/>
          <w:bCs/>
          <w:rtl w:val="true"/>
        </w:rPr>
        <w:t xml:space="preserve"> </w:t>
      </w:r>
      <w:r>
        <w:rPr>
          <w:rFonts w:ascii="David" w:hAnsi="David" w:eastAsia="David"/>
          <w:b/>
          <w:b/>
          <w:bCs/>
          <w:rtl w:val="true"/>
        </w:rPr>
        <w:t>הסיכון</w:t>
      </w:r>
      <w:r>
        <w:rPr>
          <w:rFonts w:ascii="David" w:hAnsi="David" w:eastAsia="David"/>
          <w:b/>
          <w:b/>
          <w:bCs/>
          <w:rtl w:val="true"/>
        </w:rPr>
        <w:t xml:space="preserve"> </w:t>
      </w:r>
      <w:r>
        <w:rPr>
          <w:rFonts w:ascii="David" w:hAnsi="David" w:eastAsia="David"/>
          <w:b/>
          <w:b/>
          <w:bCs/>
          <w:rtl w:val="true"/>
        </w:rPr>
        <w:t>הטמון</w:t>
      </w:r>
      <w:r>
        <w:rPr>
          <w:rFonts w:ascii="David" w:hAnsi="David" w:eastAsia="David"/>
          <w:b/>
          <w:b/>
          <w:bCs/>
          <w:rtl w:val="true"/>
        </w:rPr>
        <w:t xml:space="preserve"> </w:t>
      </w:r>
      <w:r>
        <w:rPr>
          <w:rFonts w:ascii="David" w:hAnsi="David" w:eastAsia="David"/>
          <w:b/>
          <w:b/>
          <w:bCs/>
          <w:rtl w:val="true"/>
        </w:rPr>
        <w:t>בהחזקת</w:t>
      </w:r>
      <w:r>
        <w:rPr>
          <w:rFonts w:ascii="David" w:hAnsi="David" w:eastAsia="David"/>
          <w:b/>
          <w:b/>
          <w:bCs/>
          <w:rtl w:val="true"/>
        </w:rPr>
        <w:t xml:space="preserve"> </w:t>
      </w:r>
      <w:r>
        <w:rPr>
          <w:rFonts w:ascii="David" w:hAnsi="David" w:eastAsia="David"/>
          <w:b/>
          <w:b/>
          <w:bCs/>
          <w:rtl w:val="true"/>
        </w:rPr>
        <w:t>הנשק</w:t>
      </w:r>
      <w:r>
        <w:rPr>
          <w:rFonts w:ascii="David" w:hAnsi="David" w:eastAsia="David"/>
          <w:b/>
          <w:b/>
          <w:bCs/>
          <w:rtl w:val="true"/>
        </w:rPr>
        <w:t xml:space="preserve"> </w:t>
      </w:r>
      <w:r>
        <w:rPr>
          <w:rFonts w:ascii="David" w:hAnsi="David" w:eastAsia="David"/>
          <w:b/>
          <w:b/>
          <w:bCs/>
          <w:rtl w:val="true"/>
        </w:rPr>
        <w:t>ללא</w:t>
      </w:r>
      <w:r>
        <w:rPr>
          <w:rFonts w:ascii="David" w:hAnsi="David" w:eastAsia="David"/>
          <w:b/>
          <w:b/>
          <w:bCs/>
          <w:rtl w:val="true"/>
        </w:rPr>
        <w:t xml:space="preserve"> </w:t>
      </w:r>
      <w:r>
        <w:rPr>
          <w:rFonts w:ascii="David" w:hAnsi="David" w:eastAsia="David"/>
          <w:b/>
          <w:b/>
          <w:bCs/>
          <w:rtl w:val="true"/>
        </w:rPr>
        <w:t>היתר</w:t>
      </w:r>
      <w:r>
        <w:rPr>
          <w:rFonts w:eastAsia="David" w:cs="David" w:ascii="David" w:hAnsi="David"/>
          <w:b/>
          <w:bCs/>
          <w:rtl w:val="true"/>
        </w:rPr>
        <w:t xml:space="preserve">, </w:t>
      </w:r>
      <w:r>
        <w:rPr>
          <w:rFonts w:ascii="David" w:hAnsi="David" w:eastAsia="David"/>
          <w:b/>
          <w:b/>
          <w:bCs/>
          <w:rtl w:val="true"/>
        </w:rPr>
        <w:t>עבירה</w:t>
      </w:r>
      <w:r>
        <w:rPr>
          <w:rFonts w:ascii="David" w:hAnsi="David" w:eastAsia="David"/>
          <w:b/>
          <w:b/>
          <w:bCs/>
          <w:rtl w:val="true"/>
        </w:rPr>
        <w:t xml:space="preserve"> </w:t>
      </w:r>
      <w:r>
        <w:rPr>
          <w:rFonts w:ascii="David" w:hAnsi="David" w:eastAsia="David"/>
          <w:b/>
          <w:b/>
          <w:bCs/>
          <w:rtl w:val="true"/>
        </w:rPr>
        <w:t>שהפכה</w:t>
      </w:r>
      <w:r>
        <w:rPr>
          <w:rFonts w:ascii="David" w:hAnsi="David" w:eastAsia="David"/>
          <w:b/>
          <w:b/>
          <w:bCs/>
          <w:rtl w:val="true"/>
        </w:rPr>
        <w:t xml:space="preserve"> </w:t>
      </w:r>
      <w:r>
        <w:rPr>
          <w:rFonts w:ascii="David" w:hAnsi="David" w:eastAsia="David"/>
          <w:b/>
          <w:b/>
          <w:bCs/>
          <w:rtl w:val="true"/>
        </w:rPr>
        <w:t>ל</w:t>
      </w:r>
      <w:r>
        <w:rPr>
          <w:rFonts w:eastAsia="David" w:cs="David" w:ascii="David" w:hAnsi="David"/>
          <w:b/>
          <w:bCs/>
          <w:rtl w:val="true"/>
        </w:rPr>
        <w:t>"</w:t>
      </w:r>
      <w:r>
        <w:rPr>
          <w:rFonts w:ascii="David" w:hAnsi="David" w:eastAsia="David"/>
          <w:b/>
          <w:b/>
          <w:bCs/>
          <w:rtl w:val="true"/>
        </w:rPr>
        <w:t>מכת</w:t>
      </w:r>
      <w:r>
        <w:rPr>
          <w:rFonts w:ascii="David" w:hAnsi="David" w:eastAsia="David"/>
          <w:b/>
          <w:b/>
          <w:bCs/>
          <w:rtl w:val="true"/>
        </w:rPr>
        <w:t xml:space="preserve"> </w:t>
      </w:r>
      <w:r>
        <w:rPr>
          <w:rFonts w:ascii="David" w:hAnsi="David" w:eastAsia="David"/>
          <w:b/>
          <w:b/>
          <w:bCs/>
          <w:rtl w:val="true"/>
        </w:rPr>
        <w:t>מדינה</w:t>
      </w:r>
      <w:r>
        <w:rPr>
          <w:rFonts w:eastAsia="David" w:cs="David" w:ascii="David" w:hAnsi="David"/>
          <w:b/>
          <w:bCs/>
          <w:rtl w:val="true"/>
        </w:rPr>
        <w:t xml:space="preserve">", </w:t>
      </w:r>
      <w:r>
        <w:rPr>
          <w:rFonts w:ascii="David" w:hAnsi="David" w:eastAsia="David"/>
          <w:b/>
          <w:b/>
          <w:bCs/>
          <w:rtl w:val="true"/>
        </w:rPr>
        <w:t>והביאה</w:t>
      </w:r>
      <w:r>
        <w:rPr>
          <w:rFonts w:ascii="David" w:hAnsi="David" w:eastAsia="David"/>
          <w:b/>
          <w:b/>
          <w:bCs/>
          <w:rtl w:val="true"/>
        </w:rPr>
        <w:t xml:space="preserve"> </w:t>
      </w:r>
      <w:r>
        <w:rPr>
          <w:rFonts w:ascii="David" w:hAnsi="David" w:eastAsia="David"/>
          <w:b/>
          <w:b/>
          <w:bCs/>
          <w:rtl w:val="true"/>
        </w:rPr>
        <w:t>למגמת</w:t>
      </w:r>
      <w:r>
        <w:rPr>
          <w:rFonts w:ascii="David" w:hAnsi="David" w:eastAsia="David"/>
          <w:b/>
          <w:b/>
          <w:bCs/>
          <w:rtl w:val="true"/>
        </w:rPr>
        <w:t xml:space="preserve"> </w:t>
      </w:r>
      <w:r>
        <w:rPr>
          <w:rFonts w:ascii="David" w:hAnsi="David" w:eastAsia="David"/>
          <w:b/>
          <w:b/>
          <w:bCs/>
          <w:rtl w:val="true"/>
        </w:rPr>
        <w:t>החמרה</w:t>
      </w:r>
      <w:r>
        <w:rPr>
          <w:rFonts w:ascii="David" w:hAnsi="David" w:eastAsia="David"/>
          <w:b/>
          <w:b/>
          <w:bCs/>
          <w:rtl w:val="true"/>
        </w:rPr>
        <w:t xml:space="preserve"> </w:t>
      </w:r>
      <w:r>
        <w:rPr>
          <w:rFonts w:ascii="David" w:hAnsi="David" w:eastAsia="David"/>
          <w:b/>
          <w:b/>
          <w:bCs/>
          <w:rtl w:val="true"/>
        </w:rPr>
        <w:t>בפסיקה</w:t>
      </w:r>
      <w:r>
        <w:rPr>
          <w:rFonts w:ascii="David" w:hAnsi="David" w:eastAsia="David"/>
          <w:b/>
          <w:b/>
          <w:bCs/>
          <w:rtl w:val="true"/>
        </w:rPr>
        <w:t xml:space="preserve"> </w:t>
      </w:r>
      <w:r>
        <w:rPr>
          <w:rFonts w:ascii="David" w:hAnsi="David" w:eastAsia="David"/>
          <w:b/>
          <w:b/>
          <w:bCs/>
          <w:rtl w:val="true"/>
        </w:rPr>
        <w:t>כשבית</w:t>
      </w:r>
      <w:r>
        <w:rPr>
          <w:rFonts w:ascii="David" w:hAnsi="David" w:eastAsia="David"/>
          <w:b/>
          <w:b/>
          <w:bCs/>
          <w:rtl w:val="true"/>
        </w:rPr>
        <w:t xml:space="preserve"> </w:t>
      </w:r>
      <w:r>
        <w:rPr>
          <w:rFonts w:ascii="David" w:hAnsi="David" w:eastAsia="David"/>
          <w:b/>
          <w:b/>
          <w:bCs/>
          <w:rtl w:val="true"/>
        </w:rPr>
        <w:t>המשפט</w:t>
      </w:r>
      <w:r>
        <w:rPr>
          <w:rFonts w:ascii="David" w:hAnsi="David" w:eastAsia="David"/>
          <w:b/>
          <w:b/>
          <w:bCs/>
          <w:rtl w:val="true"/>
        </w:rPr>
        <w:t xml:space="preserve"> </w:t>
      </w:r>
      <w:r>
        <w:rPr>
          <w:rFonts w:ascii="David" w:hAnsi="David" w:eastAsia="David"/>
          <w:b/>
          <w:b/>
          <w:bCs/>
          <w:rtl w:val="true"/>
        </w:rPr>
        <w:t>נקרא</w:t>
      </w:r>
      <w:r>
        <w:rPr>
          <w:rFonts w:ascii="David" w:hAnsi="David" w:eastAsia="David"/>
          <w:b/>
          <w:b/>
          <w:bCs/>
          <w:rtl w:val="true"/>
        </w:rPr>
        <w:t xml:space="preserve"> </w:t>
      </w:r>
      <w:r>
        <w:rPr>
          <w:rFonts w:ascii="David" w:hAnsi="David" w:eastAsia="David"/>
          <w:b/>
          <w:b/>
          <w:bCs/>
          <w:rtl w:val="true"/>
        </w:rPr>
        <w:t>להירתם</w:t>
      </w:r>
      <w:r>
        <w:rPr>
          <w:rFonts w:ascii="David" w:hAnsi="David" w:eastAsia="David"/>
          <w:b/>
          <w:b/>
          <w:bCs/>
          <w:rtl w:val="true"/>
        </w:rPr>
        <w:t xml:space="preserve"> </w:t>
      </w:r>
      <w:r>
        <w:rPr>
          <w:rFonts w:ascii="David" w:hAnsi="David" w:eastAsia="David"/>
          <w:b/>
          <w:b/>
          <w:bCs/>
          <w:rtl w:val="true"/>
        </w:rPr>
        <w:t>למאבק</w:t>
      </w:r>
      <w:r>
        <w:rPr>
          <w:rFonts w:ascii="David" w:hAnsi="David" w:eastAsia="David"/>
          <w:b/>
          <w:b/>
          <w:bCs/>
          <w:rtl w:val="true"/>
        </w:rPr>
        <w:t xml:space="preserve"> </w:t>
      </w:r>
      <w:r>
        <w:rPr>
          <w:rFonts w:ascii="David" w:hAnsi="David" w:eastAsia="David"/>
          <w:b/>
          <w:b/>
          <w:bCs/>
          <w:rtl w:val="true"/>
        </w:rPr>
        <w:t>בעבירה</w:t>
      </w:r>
      <w:r>
        <w:rPr>
          <w:rFonts w:ascii="David" w:hAnsi="David" w:eastAsia="David"/>
          <w:b/>
          <w:b/>
          <w:bCs/>
          <w:rtl w:val="true"/>
        </w:rPr>
        <w:t xml:space="preserve"> </w:t>
      </w:r>
      <w:r>
        <w:rPr>
          <w:rFonts w:ascii="David" w:hAnsi="David" w:eastAsia="David"/>
          <w:b/>
          <w:b/>
          <w:bCs/>
          <w:rtl w:val="true"/>
        </w:rPr>
        <w:t>זו</w:t>
      </w:r>
      <w:r>
        <w:rPr>
          <w:rFonts w:eastAsia="David" w:cs="David" w:ascii="David" w:hAnsi="David"/>
          <w:b/>
          <w:bCs/>
          <w:rtl w:val="true"/>
        </w:rPr>
        <w:t>."</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overflowPunct w:val="false"/>
        <w:autoSpaceDE w:val="false"/>
        <w:spacing w:lineRule="auto" w:line="360"/>
        <w:ind w:end="0"/>
        <w:jc w:val="both"/>
        <w:rPr>
          <w:rFonts w:ascii="David" w:hAnsi="David" w:cs="David"/>
        </w:rPr>
      </w:pPr>
      <w:r>
        <w:rPr>
          <w:rFonts w:ascii="David" w:hAnsi="David"/>
          <w:rtl w:val="true"/>
        </w:rPr>
        <w:t>סקירת מדיניות הענישה הנהוגה בעבירת החזקת נשק מלמדת על טווח ענישה רחב התלוי לרוב בנסיבותיו של כל מקרה ומקרה ואולם</w:t>
      </w:r>
      <w:r>
        <w:rPr>
          <w:rFonts w:cs="David" w:ascii="David" w:hAnsi="David"/>
          <w:rtl w:val="true"/>
        </w:rPr>
        <w:t xml:space="preserve">, </w:t>
      </w:r>
      <w:r>
        <w:rPr>
          <w:rFonts w:ascii="David" w:hAnsi="David"/>
          <w:rtl w:val="true"/>
        </w:rPr>
        <w:t>יש לזכור כי חלק מהפסיקה המאוזכרת כאן וכן זו שהובאה על ידי 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ניתנה טרם כניסת תיקון החוק לתוקף</w:t>
      </w:r>
      <w:r>
        <w:rPr>
          <w:rFonts w:cs="David" w:ascii="David" w:hAnsi="David"/>
          <w:rtl w:val="true"/>
        </w:rPr>
        <w:t xml:space="preserve">. </w:t>
      </w:r>
      <w:r>
        <w:rPr>
          <w:rFonts w:ascii="David" w:hAnsi="David"/>
          <w:rtl w:val="true"/>
        </w:rPr>
        <w:t>דהיינו</w:t>
      </w:r>
      <w:r>
        <w:rPr>
          <w:rFonts w:cs="David" w:ascii="David" w:hAnsi="David"/>
          <w:rtl w:val="true"/>
        </w:rPr>
        <w:t xml:space="preserve">, </w:t>
      </w:r>
      <w:r>
        <w:rPr>
          <w:rFonts w:ascii="David" w:hAnsi="David"/>
          <w:rtl w:val="true"/>
        </w:rPr>
        <w:t>ניתן ללמוד על הלך הרוח ששרר אולם לא ניתן להתעלם מהוראת החוק הקובעת עונש מינימום בגין עבירות הנשק</w:t>
      </w:r>
      <w:r>
        <w:rPr>
          <w:rFonts w:cs="David" w:ascii="David" w:hAnsi="David"/>
          <w:rtl w:val="true"/>
        </w:rPr>
        <w:t>.</w:t>
      </w:r>
    </w:p>
    <w:p>
      <w:pPr>
        <w:pStyle w:val="Normal"/>
        <w:overflowPunct w:val="false"/>
        <w:autoSpaceDE w:val="false"/>
        <w:spacing w:lineRule="auto" w:line="360"/>
        <w:ind w:end="0"/>
        <w:jc w:val="both"/>
        <w:rPr>
          <w:rFonts w:ascii="David" w:hAnsi="David" w:cs="David"/>
        </w:rPr>
      </w:pPr>
      <w:r>
        <w:rPr>
          <w:rFonts w:eastAsia="David" w:cs="David" w:ascii="David" w:hAnsi="David"/>
          <w:rtl w:val="true"/>
        </w:rPr>
        <w:t xml:space="preserve"> </w:t>
      </w:r>
    </w:p>
    <w:p>
      <w:pPr>
        <w:pStyle w:val="Normal"/>
        <w:overflowPunct w:val="false"/>
        <w:autoSpaceDE w:val="false"/>
        <w:spacing w:lineRule="auto" w:line="360"/>
        <w:ind w:end="0"/>
        <w:jc w:val="both"/>
        <w:rPr>
          <w:rFonts w:ascii="David" w:hAnsi="David" w:cs="David"/>
        </w:rPr>
      </w:pPr>
      <w:r>
        <w:rPr>
          <w:rFonts w:ascii="David" w:hAnsi="David"/>
          <w:rtl w:val="true"/>
        </w:rPr>
        <w:t>ב</w:t>
      </w:r>
      <w:hyperlink r:id="rId3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545/20</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03.05.21</w:t>
      </w:r>
      <w:r>
        <w:rPr>
          <w:rFonts w:cs="David" w:ascii="David" w:hAnsi="David"/>
          <w:rtl w:val="true"/>
        </w:rPr>
        <w:t xml:space="preserve">) </w:t>
      </w:r>
      <w:r>
        <w:rPr>
          <w:rFonts w:ascii="David" w:hAnsi="David"/>
          <w:rtl w:val="true"/>
        </w:rPr>
        <w:t xml:space="preserve">נדחה ערעור על חומרת העונש שנגזר – </w:t>
      </w:r>
      <w:r>
        <w:rPr>
          <w:rFonts w:cs="David" w:ascii="David" w:hAnsi="David"/>
        </w:rPr>
        <w:t>12</w:t>
      </w:r>
      <w:r>
        <w:rPr>
          <w:rFonts w:cs="David" w:ascii="David" w:hAnsi="David"/>
          <w:rtl w:val="true"/>
        </w:rPr>
        <w:t xml:space="preserve"> </w:t>
      </w:r>
      <w:r>
        <w:rPr>
          <w:rFonts w:ascii="David" w:hAnsi="David"/>
          <w:rtl w:val="true"/>
        </w:rPr>
        <w:t>חודשי מאסר בפועל לאחר שהמערער</w:t>
      </w:r>
      <w:r>
        <w:rPr>
          <w:rFonts w:cs="David" w:ascii="David" w:hAnsi="David"/>
          <w:rtl w:val="true"/>
        </w:rPr>
        <w:t xml:space="preserve">, </w:t>
      </w:r>
      <w:r>
        <w:rPr>
          <w:rFonts w:ascii="David" w:hAnsi="David"/>
          <w:rtl w:val="true"/>
        </w:rPr>
        <w:t>בעל עבר נקי</w:t>
      </w:r>
      <w:r>
        <w:rPr>
          <w:rFonts w:cs="David" w:ascii="David" w:hAnsi="David"/>
          <w:rtl w:val="true"/>
        </w:rPr>
        <w:t xml:space="preserve">, </w:t>
      </w:r>
      <w:r>
        <w:rPr>
          <w:rFonts w:ascii="David" w:hAnsi="David"/>
          <w:rtl w:val="true"/>
        </w:rPr>
        <w:t>הורשע באחזקת ונשיאת אקדח</w:t>
      </w:r>
      <w:r>
        <w:rPr>
          <w:rFonts w:cs="David" w:ascii="David" w:hAnsi="David"/>
          <w:rtl w:val="true"/>
        </w:rPr>
        <w:t xml:space="preserve">, </w:t>
      </w:r>
      <w:r>
        <w:rPr>
          <w:rFonts w:ascii="David" w:hAnsi="David"/>
          <w:rtl w:val="true"/>
        </w:rPr>
        <w:t>מחסנית תואמת ו</w:t>
      </w:r>
      <w:r>
        <w:rPr>
          <w:rFonts w:cs="David" w:ascii="David" w:hAnsi="David"/>
          <w:rtl w:val="true"/>
        </w:rPr>
        <w:t>-</w:t>
      </w:r>
      <w:r>
        <w:rPr>
          <w:rFonts w:cs="David" w:ascii="David" w:hAnsi="David"/>
        </w:rPr>
        <w:t>50</w:t>
      </w:r>
      <w:r>
        <w:rPr>
          <w:rFonts w:cs="David" w:ascii="David" w:hAnsi="David"/>
          <w:rtl w:val="true"/>
        </w:rPr>
        <w:t xml:space="preserve"> </w:t>
      </w:r>
      <w:r>
        <w:rPr>
          <w:rFonts w:ascii="David" w:hAnsi="David"/>
          <w:rtl w:val="true"/>
        </w:rPr>
        <w:t>כדורים</w:t>
      </w:r>
      <w:r>
        <w:rPr>
          <w:rFonts w:cs="David" w:ascii="David" w:hAnsi="David"/>
          <w:rtl w:val="true"/>
        </w:rPr>
        <w:t>.</w:t>
      </w:r>
    </w:p>
    <w:p>
      <w:pPr>
        <w:pStyle w:val="Normal"/>
        <w:overflowPunct w:val="false"/>
        <w:autoSpaceDE w:val="false"/>
        <w:spacing w:lineRule="auto" w:line="360"/>
        <w:ind w:end="0"/>
        <w:jc w:val="both"/>
        <w:rPr>
          <w:rFonts w:ascii="David" w:hAnsi="David" w:cs="David"/>
        </w:rPr>
      </w:pPr>
      <w:r>
        <w:rPr>
          <w:rFonts w:cs="David" w:ascii="David" w:hAnsi="David"/>
          <w:rtl w:val="true"/>
        </w:rPr>
      </w:r>
    </w:p>
    <w:p>
      <w:pPr>
        <w:pStyle w:val="Normal"/>
        <w:overflowPunct w:val="false"/>
        <w:autoSpaceDE w:val="false"/>
        <w:spacing w:lineRule="auto" w:line="360"/>
        <w:ind w:end="0"/>
        <w:jc w:val="both"/>
        <w:rPr>
          <w:rFonts w:ascii="David" w:hAnsi="David" w:cs="David"/>
          <w:b/>
          <w:bCs/>
        </w:rPr>
      </w:pPr>
      <w:r>
        <w:rPr>
          <w:rFonts w:ascii="David" w:hAnsi="David"/>
          <w:rtl w:val="true"/>
        </w:rPr>
        <w:t>ב</w:t>
      </w:r>
      <w:hyperlink r:id="rId3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5765/20</w:t>
        </w:r>
      </w:hyperlink>
      <w:r>
        <w:rPr>
          <w:rFonts w:cs="David" w:ascii="David" w:hAnsi="David"/>
          <w:rtl w:val="true"/>
        </w:rPr>
        <w:t xml:space="preserve"> </w:t>
      </w:r>
      <w:r>
        <w:rPr>
          <w:rFonts w:ascii="David" w:hAnsi="David"/>
          <w:b/>
          <w:b/>
          <w:bCs/>
          <w:rtl w:val="true"/>
        </w:rPr>
        <w:t>אבו בכר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22.03.21</w:t>
      </w:r>
      <w:r>
        <w:rPr>
          <w:rFonts w:cs="David" w:ascii="David" w:hAnsi="David"/>
          <w:rtl w:val="true"/>
        </w:rPr>
        <w:t xml:space="preserve">) </w:t>
      </w:r>
      <w:r>
        <w:rPr>
          <w:rFonts w:ascii="David" w:hAnsi="David"/>
          <w:rtl w:val="true"/>
        </w:rPr>
        <w:t xml:space="preserve">נדחה ערעור על חומרת העונש שנגזר – </w:t>
      </w:r>
      <w:r>
        <w:rPr>
          <w:rFonts w:cs="David" w:ascii="David" w:hAnsi="David"/>
        </w:rPr>
        <w:t>18</w:t>
      </w:r>
      <w:r>
        <w:rPr>
          <w:rFonts w:cs="David" w:ascii="David" w:hAnsi="David"/>
          <w:rtl w:val="true"/>
        </w:rPr>
        <w:t xml:space="preserve"> </w:t>
      </w:r>
      <w:r>
        <w:rPr>
          <w:rFonts w:ascii="David" w:hAnsi="David"/>
          <w:rtl w:val="true"/>
        </w:rPr>
        <w:t>חודשי מאסר בפועל לאחר שהמערערים</w:t>
      </w:r>
      <w:r>
        <w:rPr>
          <w:rFonts w:cs="David" w:ascii="David" w:hAnsi="David"/>
          <w:rtl w:val="true"/>
        </w:rPr>
        <w:t xml:space="preserve">, </w:t>
      </w:r>
      <w:r>
        <w:rPr>
          <w:rFonts w:ascii="David" w:hAnsi="David"/>
          <w:rtl w:val="true"/>
        </w:rPr>
        <w:t>בעל עבר נקי</w:t>
      </w:r>
      <w:r>
        <w:rPr>
          <w:rFonts w:cs="David" w:ascii="David" w:hAnsi="David"/>
          <w:rtl w:val="true"/>
        </w:rPr>
        <w:t xml:space="preserve">, </w:t>
      </w:r>
      <w:r>
        <w:rPr>
          <w:rFonts w:ascii="David" w:hAnsi="David"/>
          <w:rtl w:val="true"/>
        </w:rPr>
        <w:t xml:space="preserve">הורשעו בהובלת ונשיאת </w:t>
      </w:r>
      <w:r>
        <w:rPr>
          <w:rFonts w:cs="David" w:ascii="David" w:hAnsi="David"/>
        </w:rPr>
        <w:t>2</w:t>
      </w:r>
      <w:r>
        <w:rPr>
          <w:rFonts w:cs="David" w:ascii="David" w:hAnsi="David"/>
          <w:rtl w:val="true"/>
        </w:rPr>
        <w:t xml:space="preserve"> </w:t>
      </w:r>
      <w:r>
        <w:rPr>
          <w:rFonts w:ascii="David" w:hAnsi="David"/>
          <w:rtl w:val="true"/>
        </w:rPr>
        <w:t>אקדחים</w:t>
      </w:r>
      <w:r>
        <w:rPr>
          <w:rFonts w:cs="David" w:ascii="David" w:hAnsi="David"/>
          <w:rtl w:val="true"/>
        </w:rPr>
        <w:t xml:space="preserve">, </w:t>
      </w:r>
      <w:r>
        <w:rPr>
          <w:rFonts w:ascii="David" w:hAnsi="David"/>
          <w:rtl w:val="true"/>
        </w:rPr>
        <w:t>טעונים כל אחד במחסנית מלאה ונאמר</w:t>
      </w:r>
      <w:r>
        <w:rPr>
          <w:rFonts w:cs="David" w:ascii="David" w:hAnsi="David"/>
          <w:rtl w:val="true"/>
        </w:rPr>
        <w:t>:</w:t>
      </w:r>
      <w:r>
        <w:rPr>
          <w:rFonts w:cs="David" w:ascii="David" w:hAnsi="David"/>
          <w:b/>
          <w:bCs/>
          <w:rtl w:val="true"/>
        </w:rPr>
        <w:t xml:space="preserve"> "</w:t>
      </w:r>
      <w:r>
        <w:rPr>
          <w:rFonts w:ascii="David" w:hAnsi="David"/>
          <w:b/>
          <w:b/>
          <w:bCs/>
          <w:rtl w:val="true"/>
        </w:rPr>
        <w:t>יש להצר על כך שהמערערים</w:t>
      </w:r>
      <w:r>
        <w:rPr>
          <w:rFonts w:cs="David" w:ascii="David" w:hAnsi="David"/>
          <w:b/>
          <w:bCs/>
          <w:rtl w:val="true"/>
        </w:rPr>
        <w:t xml:space="preserve">, </w:t>
      </w:r>
      <w:r>
        <w:rPr>
          <w:rFonts w:ascii="David" w:hAnsi="David"/>
          <w:b/>
          <w:b/>
          <w:bCs/>
          <w:rtl w:val="true"/>
        </w:rPr>
        <w:t>שאין להם עבר פלילי ולא הסתבכו בעבירות נוספות מאז האירוע נשוא כתב האישום</w:t>
      </w:r>
      <w:r>
        <w:rPr>
          <w:rFonts w:cs="David" w:ascii="David" w:hAnsi="David"/>
          <w:b/>
          <w:bCs/>
          <w:rtl w:val="true"/>
        </w:rPr>
        <w:t xml:space="preserve">, </w:t>
      </w:r>
      <w:r>
        <w:rPr>
          <w:rFonts w:ascii="David" w:hAnsi="David"/>
          <w:b/>
          <w:b/>
          <w:bCs/>
          <w:rtl w:val="true"/>
        </w:rPr>
        <w:t>הסתבכו בעבירות כגון דא</w:t>
      </w:r>
      <w:r>
        <w:rPr>
          <w:rFonts w:cs="David" w:ascii="David" w:hAnsi="David"/>
          <w:b/>
          <w:bCs/>
          <w:rtl w:val="true"/>
        </w:rPr>
        <w:t xml:space="preserve">. </w:t>
      </w:r>
      <w:r>
        <w:rPr>
          <w:rFonts w:ascii="David" w:hAnsi="David"/>
          <w:b/>
          <w:b/>
          <w:bCs/>
          <w:rtl w:val="true"/>
        </w:rPr>
        <w:t>ברם</w:t>
      </w:r>
      <w:r>
        <w:rPr>
          <w:rFonts w:cs="David" w:ascii="David" w:hAnsi="David"/>
          <w:b/>
          <w:bCs/>
          <w:rtl w:val="true"/>
        </w:rPr>
        <w:t xml:space="preserve">, </w:t>
      </w:r>
      <w:r>
        <w:rPr>
          <w:rFonts w:ascii="David" w:hAnsi="David"/>
          <w:b/>
          <w:b/>
          <w:bCs/>
          <w:rtl w:val="true"/>
        </w:rPr>
        <w:t>מדיניות הענישה בעבירות נשק ידועה</w:t>
      </w:r>
      <w:r>
        <w:rPr>
          <w:rFonts w:cs="David" w:ascii="David" w:hAnsi="David"/>
          <w:b/>
          <w:bCs/>
          <w:rtl w:val="true"/>
        </w:rPr>
        <w:t xml:space="preserve">. </w:t>
      </w:r>
      <w:r>
        <w:rPr>
          <w:rFonts w:ascii="David" w:hAnsi="David"/>
          <w:b/>
          <w:b/>
          <w:bCs/>
          <w:rtl w:val="true"/>
        </w:rPr>
        <w:t>המדובר ב</w:t>
      </w:r>
      <w:r>
        <w:rPr>
          <w:rFonts w:cs="David" w:ascii="David" w:hAnsi="David"/>
          <w:b/>
          <w:bCs/>
          <w:rtl w:val="true"/>
        </w:rPr>
        <w:t>"</w:t>
      </w:r>
      <w:r>
        <w:rPr>
          <w:rFonts w:ascii="David" w:hAnsi="David"/>
          <w:b/>
          <w:b/>
          <w:bCs/>
          <w:rtl w:val="true"/>
        </w:rPr>
        <w:t>מכת מדינה</w:t>
      </w:r>
      <w:r>
        <w:rPr>
          <w:rFonts w:cs="David" w:ascii="David" w:hAnsi="David"/>
          <w:b/>
          <w:bCs/>
          <w:rtl w:val="true"/>
        </w:rPr>
        <w:t xml:space="preserve">", </w:t>
      </w:r>
      <w:r>
        <w:rPr>
          <w:rFonts w:ascii="David" w:hAnsi="David"/>
          <w:b/>
          <w:b/>
          <w:bCs/>
          <w:rtl w:val="true"/>
        </w:rPr>
        <w:t>שאת פירות הבאושים שלה אנו חווים</w:t>
      </w:r>
      <w:r>
        <w:rPr>
          <w:rFonts w:cs="David" w:ascii="David" w:hAnsi="David"/>
          <w:b/>
          <w:bCs/>
          <w:rtl w:val="true"/>
        </w:rPr>
        <w:t xml:space="preserve">, </w:t>
      </w:r>
      <w:r>
        <w:rPr>
          <w:rFonts w:ascii="David" w:hAnsi="David"/>
          <w:b/>
          <w:b/>
          <w:bCs/>
          <w:rtl w:val="true"/>
        </w:rPr>
        <w:t>לצערנו</w:t>
      </w:r>
      <w:r>
        <w:rPr>
          <w:rFonts w:cs="David" w:ascii="David" w:hAnsi="David"/>
          <w:b/>
          <w:bCs/>
          <w:rtl w:val="true"/>
        </w:rPr>
        <w:t xml:space="preserve">, </w:t>
      </w:r>
      <w:r>
        <w:rPr>
          <w:rFonts w:ascii="David" w:hAnsi="David"/>
          <w:b/>
          <w:b/>
          <w:bCs/>
          <w:rtl w:val="true"/>
        </w:rPr>
        <w:t>כמעט מידי יום</w:t>
      </w:r>
      <w:r>
        <w:rPr>
          <w:rFonts w:cs="David" w:ascii="David" w:hAnsi="David"/>
          <w:b/>
          <w:bCs/>
          <w:rtl w:val="true"/>
        </w:rPr>
        <w:t xml:space="preserve">, </w:t>
      </w:r>
      <w:r>
        <w:rPr>
          <w:rFonts w:ascii="David" w:hAnsi="David"/>
          <w:b/>
          <w:b/>
          <w:bCs/>
          <w:rtl w:val="true"/>
        </w:rPr>
        <w:t>ומכאן מדיניות ההחמרה בעבירות כגון דא</w:t>
      </w:r>
      <w:r>
        <w:rPr>
          <w:rFonts w:cs="David" w:ascii="David" w:hAnsi="David"/>
          <w:b/>
          <w:bCs/>
          <w:rtl w:val="true"/>
        </w:rPr>
        <w:t>."</w:t>
      </w:r>
    </w:p>
    <w:p>
      <w:pPr>
        <w:pStyle w:val="Normal"/>
        <w:overflowPunct w:val="false"/>
        <w:autoSpaceDE w:val="false"/>
        <w:spacing w:lineRule="auto" w:line="360"/>
        <w:ind w:end="0"/>
        <w:jc w:val="both"/>
        <w:rPr>
          <w:rFonts w:ascii="David" w:hAnsi="David" w:cs="David"/>
          <w:b/>
          <w:bCs/>
          <w:spacing w:val="10"/>
        </w:rPr>
      </w:pPr>
      <w:r>
        <w:rPr>
          <w:rFonts w:cs="David" w:ascii="David" w:hAnsi="David"/>
          <w:b/>
          <w:bCs/>
          <w:spacing w:val="10"/>
          <w:rtl w:val="true"/>
        </w:rPr>
      </w:r>
    </w:p>
    <w:p>
      <w:pPr>
        <w:pStyle w:val="Normal"/>
        <w:overflowPunct w:val="false"/>
        <w:autoSpaceDE w:val="false"/>
        <w:spacing w:lineRule="auto" w:line="360"/>
        <w:ind w:end="0"/>
        <w:jc w:val="both"/>
        <w:rPr>
          <w:rFonts w:ascii="David" w:hAnsi="David" w:cs="David"/>
        </w:rPr>
      </w:pPr>
      <w:r>
        <w:rPr>
          <w:rFonts w:ascii="David" w:hAnsi="David"/>
          <w:rtl w:val="true"/>
        </w:rPr>
        <w:t>ב</w:t>
      </w:r>
      <w:hyperlink r:id="rId37">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4079/21</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20.06.21</w:t>
      </w:r>
      <w:r>
        <w:rPr>
          <w:rFonts w:cs="David" w:ascii="David" w:hAnsi="David"/>
          <w:rtl w:val="true"/>
        </w:rPr>
        <w:t xml:space="preserve">) </w:t>
      </w:r>
      <w:r>
        <w:rPr>
          <w:rFonts w:ascii="David" w:hAnsi="David"/>
          <w:rtl w:val="true"/>
        </w:rPr>
        <w:t xml:space="preserve">נדחה ערעור על חומרת העונש שנגזר – </w:t>
      </w:r>
      <w:r>
        <w:rPr>
          <w:rFonts w:cs="David" w:ascii="David" w:hAnsi="David"/>
        </w:rPr>
        <w:t>6</w:t>
      </w:r>
      <w:r>
        <w:rPr>
          <w:rFonts w:cs="David" w:ascii="David" w:hAnsi="David"/>
          <w:rtl w:val="true"/>
        </w:rPr>
        <w:t xml:space="preserve"> </w:t>
      </w:r>
      <w:r>
        <w:rPr>
          <w:rFonts w:ascii="David" w:hAnsi="David"/>
          <w:rtl w:val="true"/>
        </w:rPr>
        <w:t>חודשי מאסר בפועל שהוטל תוך חריגה ממתחם הענישה בשל שיקולי שיקום ונקבע</w:t>
      </w:r>
      <w:r>
        <w:rPr>
          <w:rFonts w:cs="David" w:ascii="David" w:hAnsi="David"/>
          <w:rtl w:val="true"/>
        </w:rPr>
        <w:t xml:space="preserve">: </w:t>
      </w:r>
      <w:r>
        <w:rPr>
          <w:rFonts w:cs="David" w:ascii="David" w:hAnsi="David"/>
          <w:b/>
          <w:bCs/>
          <w:rtl w:val="true"/>
        </w:rPr>
        <w:t>"</w:t>
      </w:r>
      <w:r>
        <w:rPr>
          <w:rFonts w:ascii="David" w:hAnsi="David"/>
          <w:b/>
          <w:b/>
          <w:bCs/>
          <w:rtl w:val="true"/>
        </w:rPr>
        <w:t>כפי שהדגשתי פעם אחר פעם</w:t>
      </w:r>
      <w:r>
        <w:rPr>
          <w:rFonts w:cs="David" w:ascii="David" w:hAnsi="David"/>
          <w:b/>
          <w:bCs/>
          <w:rtl w:val="true"/>
        </w:rPr>
        <w:t xml:space="preserve">, </w:t>
      </w:r>
      <w:r>
        <w:rPr>
          <w:rFonts w:ascii="David" w:hAnsi="David"/>
          <w:b/>
          <w:b/>
          <w:bCs/>
          <w:rtl w:val="true"/>
        </w:rPr>
        <w:t>הסיכון הכרוך בעבירות של החזקת נשק שלא כדין נובע מהנזק הפוטנציאלי אשר עלול להיגרם ממנו – אף אם הנשק נתפס בטרם נזק זה התממש</w:t>
      </w:r>
      <w:r>
        <w:rPr>
          <w:rFonts w:cs="David" w:ascii="David" w:hAnsi="David"/>
          <w:b/>
          <w:bCs/>
          <w:rtl w:val="true"/>
        </w:rPr>
        <w:t xml:space="preserve">. </w:t>
      </w:r>
      <w:r>
        <w:rPr>
          <w:rFonts w:ascii="David" w:hAnsi="David"/>
          <w:b/>
          <w:b/>
          <w:bCs/>
          <w:rtl w:val="true"/>
        </w:rPr>
        <w:t>בפרט</w:t>
      </w:r>
      <w:r>
        <w:rPr>
          <w:rFonts w:cs="David" w:ascii="David" w:hAnsi="David"/>
          <w:b/>
          <w:bCs/>
          <w:rtl w:val="true"/>
        </w:rPr>
        <w:t xml:space="preserve">, </w:t>
      </w:r>
      <w:r>
        <w:rPr>
          <w:rFonts w:ascii="David" w:hAnsi="David"/>
          <w:b/>
          <w:b/>
          <w:bCs/>
          <w:rtl w:val="true"/>
        </w:rPr>
        <w:t>קיים סיכון</w:t>
      </w:r>
      <w:r>
        <w:rPr>
          <w:rFonts w:cs="David" w:ascii="David" w:hAnsi="David"/>
          <w:b/>
          <w:bCs/>
          <w:rtl w:val="true"/>
        </w:rPr>
        <w:t xml:space="preserve">, </w:t>
      </w:r>
      <w:r>
        <w:rPr>
          <w:rFonts w:ascii="David" w:hAnsi="David"/>
          <w:b/>
          <w:b/>
          <w:bCs/>
          <w:rtl w:val="true"/>
        </w:rPr>
        <w:t>כפי שאנחנו נוכחים לדעת לא אחת</w:t>
      </w:r>
      <w:r>
        <w:rPr>
          <w:rFonts w:cs="David" w:ascii="David" w:hAnsi="David"/>
          <w:b/>
          <w:bCs/>
          <w:rtl w:val="true"/>
        </w:rPr>
        <w:t xml:space="preserve">, </w:t>
      </w:r>
      <w:r>
        <w:rPr>
          <w:rFonts w:ascii="David" w:hAnsi="David"/>
          <w:b/>
          <w:b/>
          <w:bCs/>
          <w:rtl w:val="true"/>
        </w:rPr>
        <w:t>כי הנשק עלול להגיע לידיים עברייניות וייעשה בו שימוש אשר יוביל בסופו של יום לגביית מחירים כבדים בנפש</w:t>
      </w:r>
      <w:r>
        <w:rPr>
          <w:rFonts w:cs="David" w:ascii="David" w:hAnsi="David"/>
          <w:b/>
          <w:bCs/>
          <w:rtl w:val="true"/>
        </w:rPr>
        <w:t>."</w:t>
      </w:r>
    </w:p>
    <w:p>
      <w:pPr>
        <w:pStyle w:val="Normal"/>
        <w:overflowPunct w:val="false"/>
        <w:autoSpaceDE w:val="false"/>
        <w:ind w:end="1282"/>
        <w:jc w:val="both"/>
        <w:rPr>
          <w:rFonts w:ascii="David" w:hAnsi="David" w:cs="David"/>
        </w:rPr>
      </w:pPr>
      <w:r>
        <w:rPr>
          <w:rFonts w:cs="David" w:ascii="David" w:hAnsi="David"/>
          <w:rtl w:val="true"/>
        </w:rPr>
      </w:r>
    </w:p>
    <w:p>
      <w:pPr>
        <w:pStyle w:val="Normal"/>
        <w:overflowPunct w:val="false"/>
        <w:autoSpaceDE w:val="false"/>
        <w:spacing w:lineRule="auto" w:line="360"/>
        <w:ind w:end="0"/>
        <w:jc w:val="both"/>
        <w:rPr>
          <w:rFonts w:ascii="David" w:hAnsi="David" w:cs="David"/>
          <w:b/>
          <w:bCs/>
        </w:rPr>
      </w:pPr>
      <w:r>
        <w:rPr>
          <w:rFonts w:ascii="David" w:hAnsi="David"/>
          <w:rtl w:val="true"/>
        </w:rPr>
        <w:t>ב</w:t>
      </w:r>
      <w:hyperlink r:id="rId38">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3619/21</w:t>
        </w:r>
      </w:hyperlink>
      <w:r>
        <w:rPr>
          <w:rFonts w:cs="David" w:ascii="David" w:hAnsi="David"/>
          <w:rtl w:val="true"/>
        </w:rPr>
        <w:t xml:space="preserve"> </w:t>
      </w:r>
      <w:r>
        <w:rPr>
          <w:rFonts w:ascii="David" w:hAnsi="David"/>
          <w:b/>
          <w:b/>
          <w:bCs/>
          <w:rtl w:val="true"/>
        </w:rPr>
        <w:t>אבו הלאל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26.05.21</w:t>
      </w:r>
      <w:r>
        <w:rPr>
          <w:rFonts w:cs="David" w:ascii="David" w:hAnsi="David"/>
          <w:rtl w:val="true"/>
        </w:rPr>
        <w:t xml:space="preserve">) </w:t>
      </w:r>
      <w:r>
        <w:rPr>
          <w:rFonts w:ascii="David" w:hAnsi="David"/>
          <w:rtl w:val="true"/>
        </w:rPr>
        <w:t xml:space="preserve">נדחה ערעור על חומרת העונש שנגזר – </w:t>
      </w:r>
      <w:r>
        <w:rPr>
          <w:rFonts w:cs="David" w:ascii="David" w:hAnsi="David"/>
        </w:rPr>
        <w:t>10</w:t>
      </w:r>
      <w:r>
        <w:rPr>
          <w:rFonts w:cs="David" w:ascii="David" w:hAnsi="David"/>
          <w:rtl w:val="true"/>
        </w:rPr>
        <w:t xml:space="preserve"> </w:t>
      </w:r>
      <w:r>
        <w:rPr>
          <w:rFonts w:ascii="David" w:hAnsi="David"/>
          <w:rtl w:val="true"/>
        </w:rPr>
        <w:t>חודשי מאסר בפועל ונאמר</w:t>
      </w:r>
      <w:r>
        <w:rPr>
          <w:rFonts w:cs="David" w:ascii="David" w:hAnsi="David"/>
          <w:rtl w:val="true"/>
        </w:rPr>
        <w:t xml:space="preserve">: </w:t>
      </w:r>
      <w:r>
        <w:rPr>
          <w:rFonts w:cs="David" w:ascii="David" w:hAnsi="David"/>
          <w:b/>
          <w:bCs/>
          <w:rtl w:val="true"/>
        </w:rPr>
        <w:t>"</w:t>
      </w:r>
      <w:r>
        <w:rPr>
          <w:rFonts w:ascii="David" w:hAnsi="David"/>
          <w:b/>
          <w:b/>
          <w:bCs/>
          <w:rtl w:val="true"/>
        </w:rPr>
        <w:t>אנו עדים פעם אחר פעם לשכיחותם של עבירות הנשק בקרב אוכלוסיות שונות בחברה הישראלית</w:t>
      </w:r>
      <w:r>
        <w:rPr>
          <w:rFonts w:cs="David" w:ascii="David" w:hAnsi="David"/>
          <w:b/>
          <w:bCs/>
          <w:rtl w:val="true"/>
        </w:rPr>
        <w:t xml:space="preserve">. </w:t>
      </w:r>
      <w:r>
        <w:rPr>
          <w:rFonts w:ascii="David" w:hAnsi="David"/>
          <w:b/>
          <w:b/>
          <w:bCs/>
          <w:rtl w:val="true"/>
        </w:rPr>
        <w:t>החזקת נשק חם בידי מי שאינו מורשה לכך עלול להוביל לתוצאות הרות אסון</w:t>
      </w:r>
      <w:r>
        <w:rPr>
          <w:rFonts w:cs="David" w:ascii="David" w:hAnsi="David"/>
          <w:b/>
          <w:bCs/>
          <w:rtl w:val="true"/>
        </w:rPr>
        <w:t xml:space="preserve">, </w:t>
      </w:r>
      <w:r>
        <w:rPr>
          <w:rFonts w:ascii="David" w:hAnsi="David"/>
          <w:b/>
          <w:b/>
          <w:bCs/>
          <w:rtl w:val="true"/>
        </w:rPr>
        <w:t>אשר יגבו מחירים כבדים בנפש ולפיכך הסיכון הפוטנציאלי הגלום בעבירת החזקת נשק הוא רב</w:t>
      </w:r>
      <w:r>
        <w:rPr>
          <w:rFonts w:cs="David" w:ascii="David" w:hAnsi="David"/>
          <w:b/>
          <w:bCs/>
          <w:rtl w:val="true"/>
        </w:rPr>
        <w:t xml:space="preserve">. </w:t>
      </w:r>
      <w:r>
        <w:rPr>
          <w:rFonts w:ascii="David" w:hAnsi="David"/>
          <w:b/>
          <w:b/>
          <w:bCs/>
          <w:rtl w:val="true"/>
        </w:rPr>
        <w:t>על כן</w:t>
      </w:r>
      <w:r>
        <w:rPr>
          <w:rFonts w:cs="David" w:ascii="David" w:hAnsi="David"/>
          <w:b/>
          <w:bCs/>
          <w:rtl w:val="true"/>
        </w:rPr>
        <w:t xml:space="preserve">, </w:t>
      </w:r>
      <w:r>
        <w:rPr>
          <w:rFonts w:ascii="David" w:hAnsi="David"/>
          <w:b/>
          <w:b/>
          <w:bCs/>
          <w:rtl w:val="true"/>
        </w:rPr>
        <w:t>העובדה כי לא נגרמה פגיעה בחיי אדם</w:t>
      </w:r>
      <w:r>
        <w:rPr>
          <w:rFonts w:cs="David" w:ascii="David" w:hAnsi="David"/>
          <w:b/>
          <w:bCs/>
          <w:rtl w:val="true"/>
        </w:rPr>
        <w:t xml:space="preserve">, </w:t>
      </w:r>
      <w:r>
        <w:rPr>
          <w:rFonts w:ascii="David" w:hAnsi="David"/>
          <w:b/>
          <w:b/>
          <w:bCs/>
          <w:rtl w:val="true"/>
        </w:rPr>
        <w:t>אין בה כשלעצמה כדי להמעיט מהחומרה הטמונה בהחזקת נשק שלא כדין ומהסיכון שנוצר לביטחון הציבור</w:t>
      </w:r>
      <w:r>
        <w:rPr>
          <w:rFonts w:cs="David" w:ascii="David" w:hAnsi="David"/>
          <w:b/>
          <w:bCs/>
          <w:rtl w:val="true"/>
        </w:rPr>
        <w:t xml:space="preserve">. </w:t>
      </w:r>
      <w:r>
        <w:rPr>
          <w:rFonts w:ascii="David" w:hAnsi="David"/>
          <w:b/>
          <w:b/>
          <w:bCs/>
          <w:rtl w:val="true"/>
        </w:rPr>
        <w:t>משכך</w:t>
      </w:r>
      <w:r>
        <w:rPr>
          <w:rFonts w:cs="David" w:ascii="David" w:hAnsi="David"/>
          <w:b/>
          <w:bCs/>
          <w:rtl w:val="true"/>
        </w:rPr>
        <w:t xml:space="preserve">, </w:t>
      </w:r>
      <w:r>
        <w:rPr>
          <w:rFonts w:ascii="David" w:hAnsi="David"/>
          <w:b/>
          <w:b/>
          <w:bCs/>
          <w:rtl w:val="true"/>
        </w:rPr>
        <w:t xml:space="preserve">ראוי להטיל ענישה מוחשית אשר יש בה כדי להרתיע עבריינים פוטנציאליים </w:t>
      </w:r>
      <w:r>
        <w:rPr>
          <w:rFonts w:cs="David" w:ascii="David" w:hAnsi="David"/>
          <w:b/>
          <w:bCs/>
          <w:rtl w:val="true"/>
        </w:rPr>
        <w:t>(</w:t>
      </w:r>
      <w:hyperlink r:id="rId39">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5613/20</w:t>
        </w:r>
      </w:hyperlink>
      <w:r>
        <w:rPr>
          <w:rFonts w:cs="David" w:ascii="David" w:hAnsi="David"/>
          <w:b/>
          <w:bCs/>
          <w:rtl w:val="true"/>
        </w:rPr>
        <w:t xml:space="preserve"> </w:t>
      </w:r>
      <w:r>
        <w:rPr>
          <w:rFonts w:ascii="David" w:hAnsi="David"/>
          <w:b/>
          <w:b/>
          <w:bCs/>
          <w:rtl w:val="true"/>
        </w:rPr>
        <w:t>אלהוזייל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25.8.2020</w:t>
      </w:r>
      <w:r>
        <w:rPr>
          <w:rFonts w:cs="David" w:ascii="David" w:hAnsi="David"/>
          <w:b/>
          <w:bCs/>
          <w:rtl w:val="true"/>
        </w:rPr>
        <w:t xml:space="preserve">); </w:t>
      </w:r>
      <w:hyperlink r:id="rId40">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4065/18</w:t>
        </w:r>
      </w:hyperlink>
      <w:r>
        <w:rPr>
          <w:rFonts w:cs="David" w:ascii="David" w:hAnsi="David"/>
          <w:b/>
          <w:bCs/>
          <w:rtl w:val="true"/>
        </w:rPr>
        <w:t xml:space="preserve"> </w:t>
      </w:r>
      <w:r>
        <w:rPr>
          <w:rFonts w:ascii="David" w:hAnsi="David"/>
          <w:b/>
          <w:b/>
          <w:bCs/>
          <w:rtl w:val="true"/>
        </w:rPr>
        <w:t>איאסו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30.8.2018</w:t>
      </w:r>
      <w:r>
        <w:rPr>
          <w:rFonts w:cs="David" w:ascii="David" w:hAnsi="David"/>
          <w:b/>
          <w:bCs/>
          <w:rtl w:val="true"/>
        </w:rPr>
        <w:t xml:space="preserve">)). </w:t>
      </w:r>
    </w:p>
    <w:p>
      <w:pPr>
        <w:pStyle w:val="Normal"/>
        <w:overflowPunct w:val="false"/>
        <w:autoSpaceDE w:val="false"/>
        <w:spacing w:lineRule="auto" w:line="360"/>
        <w:ind w:end="0"/>
        <w:jc w:val="both"/>
        <w:rPr>
          <w:rFonts w:ascii="David" w:hAnsi="David" w:cs="David"/>
          <w:b/>
          <w:bCs/>
        </w:rPr>
      </w:pPr>
      <w:r>
        <w:rPr>
          <w:rFonts w:ascii="David" w:hAnsi="David"/>
          <w:b/>
          <w:b/>
          <w:bCs/>
          <w:rtl w:val="true"/>
        </w:rPr>
        <w:t>במכלול הנסיבות</w:t>
      </w:r>
      <w:r>
        <w:rPr>
          <w:rFonts w:cs="David" w:ascii="David" w:hAnsi="David"/>
          <w:b/>
          <w:bCs/>
          <w:rtl w:val="true"/>
        </w:rPr>
        <w:t xml:space="preserve">, </w:t>
      </w:r>
      <w:r>
        <w:rPr>
          <w:rFonts w:ascii="David" w:hAnsi="David"/>
          <w:b/>
          <w:b/>
          <w:bCs/>
          <w:rtl w:val="true"/>
        </w:rPr>
        <w:t>אני סבור כי העונש שהושת על המבקשים אף מקל עמם ואין בו כדי לבטא את החומרה שיש בהחזקת כלי הנשק המאולתרים</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rtl w:val="true"/>
        </w:rPr>
        <w:t>ב</w:t>
      </w:r>
      <w:hyperlink r:id="rId41">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12888-03-22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אגבריה</w:t>
      </w:r>
      <w:r>
        <w:rPr>
          <w:rFonts w:ascii="David" w:hAnsi="David"/>
          <w:rtl w:val="true"/>
        </w:rPr>
        <w:t xml:space="preserve"> </w:t>
      </w:r>
      <w:r>
        <w:rPr>
          <w:rFonts w:cs="David" w:ascii="David" w:hAnsi="David"/>
          <w:rtl w:val="true"/>
        </w:rPr>
        <w:t>(</w:t>
      </w:r>
      <w:r>
        <w:rPr>
          <w:rFonts w:cs="David" w:ascii="David" w:hAnsi="David"/>
        </w:rPr>
        <w:t>07.11.22</w:t>
      </w:r>
      <w:r>
        <w:rPr>
          <w:rFonts w:cs="David" w:ascii="David" w:hAnsi="David"/>
          <w:rtl w:val="true"/>
        </w:rPr>
        <w:t xml:space="preserve">) </w:t>
      </w:r>
      <w:r>
        <w:rPr>
          <w:rFonts w:ascii="David" w:hAnsi="David"/>
          <w:rtl w:val="true"/>
        </w:rPr>
        <w:t>קיבל בית המשפט המחוזי בחיפה את ערעור המדינה על קולת העונש שהוטל על הנאשם שהורשע בהחזקת אקדח</w:t>
      </w:r>
      <w:r>
        <w:rPr>
          <w:rFonts w:cs="David" w:ascii="David" w:hAnsi="David"/>
          <w:rtl w:val="true"/>
        </w:rPr>
        <w:t xml:space="preserve">, </w:t>
      </w:r>
      <w:r>
        <w:rPr>
          <w:rFonts w:ascii="David" w:hAnsi="David"/>
          <w:rtl w:val="true"/>
        </w:rPr>
        <w:t>מחסנית ותחמושת והחמיר עונשו מ</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חודשי עבודות שירות ל</w:t>
      </w:r>
      <w:r>
        <w:rPr>
          <w:rFonts w:cs="David" w:ascii="David" w:hAnsi="David"/>
          <w:rtl w:val="true"/>
        </w:rPr>
        <w:t>-</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הנאשם שם היה מבוגר בעל משפחה במצב כלכלי ירוד</w:t>
      </w:r>
      <w:r>
        <w:rPr>
          <w:rFonts w:cs="David" w:ascii="David" w:hAnsi="David"/>
          <w:rtl w:val="true"/>
        </w:rPr>
        <w:t xml:space="preserve">, </w:t>
      </w:r>
      <w:r>
        <w:rPr>
          <w:rFonts w:ascii="David" w:hAnsi="David"/>
          <w:rtl w:val="true"/>
        </w:rPr>
        <w:t>נעדר עבר פלילי הסובל ממגבלות בריאותיות</w:t>
      </w:r>
      <w:r>
        <w:rPr>
          <w:rFonts w:cs="David" w:ascii="David" w:hAnsi="David"/>
          <w:rtl w:val="true"/>
        </w:rPr>
        <w:t>.</w:t>
      </w:r>
    </w:p>
    <w:p>
      <w:pPr>
        <w:pStyle w:val="Normal"/>
        <w:spacing w:lineRule="auto" w:line="360"/>
        <w:ind w:end="0"/>
        <w:jc w:val="both"/>
        <w:rPr>
          <w:rFonts w:ascii="Arial" w:hAnsi="Arial" w:eastAsia="David" w:cs="Arial"/>
        </w:rPr>
      </w:pPr>
      <w:r>
        <w:rPr>
          <w:rFonts w:eastAsia="David" w:cs="Arial" w:ascii="Arial" w:hAnsi="Arial"/>
          <w:rtl w:val="true"/>
        </w:rPr>
      </w:r>
    </w:p>
    <w:p>
      <w:pPr>
        <w:pStyle w:val="Normal"/>
        <w:autoSpaceDE w:val="false"/>
        <w:spacing w:lineRule="auto" w:line="360"/>
        <w:ind w:end="0"/>
        <w:jc w:val="both"/>
        <w:rPr>
          <w:rFonts w:ascii="David" w:hAnsi="David" w:eastAsia="David" w:cs="David"/>
        </w:rPr>
      </w:pPr>
      <w:r>
        <w:rPr>
          <w:rFonts w:ascii="David" w:hAnsi="David" w:eastAsia="David"/>
          <w:rtl w:val="true"/>
        </w:rPr>
        <w:t>באשר לבקשת הסנגורים לקביעת מתחמי ענישה חמורים פחות מאלו שאליהם הפנתה המאשימה מצאתי לנכון להפנות לדברים נוספים שנכתבו בעניין סובח</w:t>
      </w:r>
      <w:r>
        <w:rPr>
          <w:rFonts w:eastAsia="David" w:cs="David" w:ascii="David" w:hAnsi="David"/>
          <w:rtl w:val="true"/>
        </w:rPr>
        <w:t xml:space="preserve">, </w:t>
      </w:r>
      <w:r>
        <w:rPr>
          <w:rFonts w:ascii="David" w:hAnsi="David" w:eastAsia="David"/>
          <w:rtl w:val="true"/>
        </w:rPr>
        <w:t>שלדאבון הלב</w:t>
      </w:r>
      <w:r>
        <w:rPr>
          <w:rFonts w:eastAsia="David" w:cs="David" w:ascii="David" w:hAnsi="David"/>
          <w:rtl w:val="true"/>
        </w:rPr>
        <w:t xml:space="preserve">, </w:t>
      </w:r>
      <w:r>
        <w:rPr>
          <w:rFonts w:ascii="David" w:hAnsi="David" w:eastAsia="David"/>
          <w:rtl w:val="true"/>
        </w:rPr>
        <w:t>רלוונטיים מתמיד בימים טרופים אלה כאשר אנו מתבשרים חדשות לבקרים על שימוש לא חוקי בנשק בסביבה אזרחית</w:t>
      </w:r>
      <w:r>
        <w:rPr>
          <w:rFonts w:eastAsia="David" w:cs="David" w:ascii="David" w:hAnsi="David"/>
          <w:rtl w:val="true"/>
        </w:rPr>
        <w:t>:</w:t>
      </w:r>
    </w:p>
    <w:p>
      <w:pPr>
        <w:pStyle w:val="Normal"/>
        <w:autoSpaceDE w:val="false"/>
        <w:spacing w:lineRule="auto" w:line="360"/>
        <w:ind w:start="567" w:end="567"/>
        <w:jc w:val="both"/>
        <w:rPr>
          <w:rFonts w:ascii="David" w:hAnsi="David" w:eastAsia="David" w:cs="David"/>
          <w:b/>
          <w:bCs/>
        </w:rPr>
      </w:pPr>
      <w:r>
        <w:rPr>
          <w:rFonts w:eastAsia="David" w:cs="David" w:ascii="David" w:hAnsi="David"/>
          <w:b/>
          <w:bCs/>
          <w:rtl w:val="true"/>
        </w:rPr>
        <w:t>"..</w:t>
      </w:r>
      <w:r>
        <w:rPr>
          <w:rFonts w:ascii="David" w:hAnsi="David" w:eastAsia="David"/>
          <w:b/>
          <w:b/>
          <w:bCs/>
          <w:rtl w:val="true"/>
        </w:rPr>
        <w:t>לעיתים</w:t>
      </w:r>
      <w:r>
        <w:rPr>
          <w:rFonts w:ascii="David" w:hAnsi="David" w:eastAsia="David"/>
          <w:b/>
          <w:b/>
          <w:bCs/>
          <w:rtl w:val="true"/>
        </w:rPr>
        <w:t xml:space="preserve"> </w:t>
      </w:r>
      <w:r>
        <w:rPr>
          <w:rFonts w:ascii="David" w:hAnsi="David" w:eastAsia="David"/>
          <w:b/>
          <w:b/>
          <w:bCs/>
          <w:rtl w:val="true"/>
        </w:rPr>
        <w:t>מדיניות</w:t>
      </w:r>
      <w:r>
        <w:rPr>
          <w:rFonts w:ascii="David" w:hAnsi="David" w:eastAsia="David"/>
          <w:b/>
          <w:b/>
          <w:bCs/>
          <w:rtl w:val="true"/>
        </w:rPr>
        <w:t xml:space="preserve"> </w:t>
      </w:r>
      <w:r>
        <w:rPr>
          <w:rFonts w:ascii="David" w:hAnsi="David" w:eastAsia="David"/>
          <w:b/>
          <w:b/>
          <w:bCs/>
          <w:rtl w:val="true"/>
        </w:rPr>
        <w:t>הענישה</w:t>
      </w:r>
      <w:r>
        <w:rPr>
          <w:rFonts w:ascii="David" w:hAnsi="David" w:eastAsia="David"/>
          <w:b/>
          <w:b/>
          <w:bCs/>
          <w:rtl w:val="true"/>
        </w:rPr>
        <w:t xml:space="preserve"> </w:t>
      </w:r>
      <w:r>
        <w:rPr>
          <w:rFonts w:ascii="David" w:hAnsi="David" w:eastAsia="David"/>
          <w:b/>
          <w:b/>
          <w:bCs/>
          <w:rtl w:val="true"/>
        </w:rPr>
        <w:t>הנוהגת</w:t>
      </w:r>
      <w:r>
        <w:rPr>
          <w:rFonts w:ascii="David" w:hAnsi="David" w:eastAsia="David"/>
          <w:b/>
          <w:b/>
          <w:bCs/>
          <w:rtl w:val="true"/>
        </w:rPr>
        <w:t xml:space="preserve"> </w:t>
      </w:r>
      <w:r>
        <w:rPr>
          <w:rFonts w:ascii="David" w:hAnsi="David" w:eastAsia="David"/>
          <w:b/>
          <w:b/>
          <w:bCs/>
          <w:rtl w:val="true"/>
        </w:rPr>
        <w:t>ביחס</w:t>
      </w:r>
      <w:r>
        <w:rPr>
          <w:rFonts w:ascii="David" w:hAnsi="David" w:eastAsia="David"/>
          <w:b/>
          <w:b/>
          <w:bCs/>
          <w:rtl w:val="true"/>
        </w:rPr>
        <w:t xml:space="preserve"> </w:t>
      </w:r>
      <w:r>
        <w:rPr>
          <w:rFonts w:ascii="David" w:hAnsi="David" w:eastAsia="David"/>
          <w:b/>
          <w:b/>
          <w:bCs/>
          <w:rtl w:val="true"/>
        </w:rPr>
        <w:t>לעבירה</w:t>
      </w:r>
      <w:r>
        <w:rPr>
          <w:rFonts w:ascii="David" w:hAnsi="David" w:eastAsia="David"/>
          <w:b/>
          <w:b/>
          <w:bCs/>
          <w:rtl w:val="true"/>
        </w:rPr>
        <w:t xml:space="preserve"> </w:t>
      </w:r>
      <w:r>
        <w:rPr>
          <w:rFonts w:ascii="David" w:hAnsi="David" w:eastAsia="David"/>
          <w:b/>
          <w:b/>
          <w:bCs/>
          <w:rtl w:val="true"/>
        </w:rPr>
        <w:t>מסוימת</w:t>
      </w:r>
      <w:r>
        <w:rPr>
          <w:rFonts w:ascii="David" w:hAnsi="David" w:eastAsia="David"/>
          <w:b/>
          <w:b/>
          <w:bCs/>
          <w:rtl w:val="true"/>
        </w:rPr>
        <w:t xml:space="preserve"> </w:t>
      </w:r>
      <w:r>
        <w:rPr>
          <w:rFonts w:ascii="David" w:hAnsi="David" w:eastAsia="David"/>
          <w:b/>
          <w:b/>
          <w:bCs/>
          <w:rtl w:val="true"/>
        </w:rPr>
        <w:t>אינה</w:t>
      </w:r>
      <w:r>
        <w:rPr>
          <w:rFonts w:ascii="David" w:hAnsi="David" w:eastAsia="David"/>
          <w:b/>
          <w:b/>
          <w:bCs/>
          <w:rtl w:val="true"/>
        </w:rPr>
        <w:t xml:space="preserve"> </w:t>
      </w:r>
      <w:r>
        <w:rPr>
          <w:rFonts w:ascii="David" w:hAnsi="David" w:eastAsia="David"/>
          <w:b/>
          <w:b/>
          <w:bCs/>
          <w:rtl w:val="true"/>
        </w:rPr>
        <w:t>מספקת</w:t>
      </w:r>
      <w:r>
        <w:rPr>
          <w:rFonts w:eastAsia="David" w:cs="David" w:ascii="David" w:hAnsi="David"/>
          <w:b/>
          <w:bCs/>
          <w:rtl w:val="true"/>
        </w:rPr>
        <w:t xml:space="preserve">, </w:t>
      </w:r>
      <w:r>
        <w:rPr>
          <w:rFonts w:ascii="David" w:hAnsi="David" w:eastAsia="David"/>
          <w:b/>
          <w:b/>
          <w:bCs/>
          <w:rtl w:val="true"/>
        </w:rPr>
        <w:t>ועל</w:t>
      </w:r>
      <w:r>
        <w:rPr>
          <w:rFonts w:ascii="David" w:hAnsi="David" w:eastAsia="David"/>
          <w:b/>
          <w:b/>
          <w:bCs/>
          <w:rtl w:val="true"/>
        </w:rPr>
        <w:t xml:space="preserve"> </w:t>
      </w:r>
      <w:r>
        <w:rPr>
          <w:rFonts w:ascii="David" w:hAnsi="David" w:eastAsia="David"/>
          <w:b/>
          <w:b/>
          <w:bCs/>
          <w:rtl w:val="true"/>
        </w:rPr>
        <w:t>בית</w:t>
      </w:r>
      <w:r>
        <w:rPr>
          <w:rFonts w:ascii="David" w:hAnsi="David" w:eastAsia="David"/>
          <w:b/>
          <w:b/>
          <w:bCs/>
          <w:rtl w:val="true"/>
        </w:rPr>
        <w:t xml:space="preserve"> </w:t>
      </w:r>
      <w:r>
        <w:rPr>
          <w:rFonts w:ascii="David" w:hAnsi="David" w:eastAsia="David"/>
          <w:b/>
          <w:b/>
          <w:bCs/>
          <w:rtl w:val="true"/>
        </w:rPr>
        <w:t>המשפט</w:t>
      </w:r>
      <w:r>
        <w:rPr>
          <w:rFonts w:ascii="David" w:hAnsi="David" w:eastAsia="David"/>
          <w:b/>
          <w:b/>
          <w:bCs/>
          <w:rtl w:val="true"/>
        </w:rPr>
        <w:t xml:space="preserve"> </w:t>
      </w:r>
      <w:r>
        <w:rPr>
          <w:rFonts w:ascii="David" w:hAnsi="David" w:eastAsia="David"/>
          <w:b/>
          <w:b/>
          <w:bCs/>
          <w:rtl w:val="true"/>
        </w:rPr>
        <w:t>להורות</w:t>
      </w:r>
      <w:r>
        <w:rPr>
          <w:rFonts w:ascii="David" w:hAnsi="David" w:eastAsia="David"/>
          <w:b/>
          <w:b/>
          <w:bCs/>
          <w:rtl w:val="true"/>
        </w:rPr>
        <w:t xml:space="preserve"> </w:t>
      </w:r>
      <w:r>
        <w:rPr>
          <w:rFonts w:ascii="David" w:hAnsi="David" w:eastAsia="David"/>
          <w:b/>
          <w:b/>
          <w:bCs/>
          <w:rtl w:val="true"/>
        </w:rPr>
        <w:t>על</w:t>
      </w:r>
      <w:r>
        <w:rPr>
          <w:rFonts w:ascii="David" w:hAnsi="David" w:eastAsia="David"/>
          <w:b/>
          <w:b/>
          <w:bCs/>
          <w:rtl w:val="true"/>
        </w:rPr>
        <w:t xml:space="preserve"> </w:t>
      </w:r>
      <w:r>
        <w:rPr>
          <w:rFonts w:ascii="David" w:hAnsi="David" w:eastAsia="David"/>
          <w:b/>
          <w:b/>
          <w:bCs/>
          <w:rtl w:val="true"/>
        </w:rPr>
        <w:t>החמרה</w:t>
      </w:r>
      <w:r>
        <w:rPr>
          <w:rFonts w:ascii="David" w:hAnsi="David" w:eastAsia="David"/>
          <w:b/>
          <w:b/>
          <w:bCs/>
          <w:rtl w:val="true"/>
        </w:rPr>
        <w:t xml:space="preserve"> </w:t>
      </w:r>
      <w:r>
        <w:rPr>
          <w:rFonts w:ascii="David" w:hAnsi="David" w:eastAsia="David"/>
          <w:b/>
          <w:b/>
          <w:bCs/>
          <w:rtl w:val="true"/>
        </w:rPr>
        <w:t>בענישה</w:t>
      </w:r>
      <w:r>
        <w:rPr>
          <w:rFonts w:ascii="David" w:hAnsi="David" w:eastAsia="David"/>
          <w:b/>
          <w:b/>
          <w:bCs/>
          <w:rtl w:val="true"/>
        </w:rPr>
        <w:t xml:space="preserve"> </w:t>
      </w:r>
      <w:r>
        <w:rPr>
          <w:rFonts w:ascii="David" w:hAnsi="David" w:eastAsia="David"/>
          <w:b/>
          <w:b/>
          <w:bCs/>
          <w:rtl w:val="true"/>
        </w:rPr>
        <w:t>על</w:t>
      </w:r>
      <w:r>
        <w:rPr>
          <w:rFonts w:ascii="David" w:hAnsi="David" w:eastAsia="David"/>
          <w:b/>
          <w:b/>
          <w:bCs/>
          <w:rtl w:val="true"/>
        </w:rPr>
        <w:t xml:space="preserve"> </w:t>
      </w:r>
      <w:r>
        <w:rPr>
          <w:rFonts w:ascii="David" w:hAnsi="David" w:eastAsia="David"/>
          <w:b/>
          <w:b/>
          <w:bCs/>
          <w:rtl w:val="true"/>
        </w:rPr>
        <w:t>מנת</w:t>
      </w:r>
      <w:r>
        <w:rPr>
          <w:rFonts w:ascii="David" w:hAnsi="David" w:eastAsia="David"/>
          <w:b/>
          <w:b/>
          <w:bCs/>
          <w:rtl w:val="true"/>
        </w:rPr>
        <w:t xml:space="preserve"> </w:t>
      </w:r>
      <w:r>
        <w:rPr>
          <w:rFonts w:ascii="David" w:hAnsi="David" w:eastAsia="David"/>
          <w:b/>
          <w:b/>
          <w:bCs/>
          <w:rtl w:val="true"/>
        </w:rPr>
        <w:t>לקדם</w:t>
      </w:r>
      <w:r>
        <w:rPr>
          <w:rFonts w:ascii="David" w:hAnsi="David" w:eastAsia="David"/>
          <w:b/>
          <w:b/>
          <w:bCs/>
          <w:rtl w:val="true"/>
        </w:rPr>
        <w:t xml:space="preserve"> </w:t>
      </w:r>
      <w:r>
        <w:rPr>
          <w:rFonts w:ascii="David" w:hAnsi="David" w:eastAsia="David"/>
          <w:b/>
          <w:b/>
          <w:bCs/>
          <w:rtl w:val="true"/>
        </w:rPr>
        <w:t>ולהגן</w:t>
      </w:r>
      <w:r>
        <w:rPr>
          <w:rFonts w:ascii="David" w:hAnsi="David" w:eastAsia="David"/>
          <w:b/>
          <w:b/>
          <w:bCs/>
          <w:rtl w:val="true"/>
        </w:rPr>
        <w:t xml:space="preserve"> </w:t>
      </w:r>
      <w:r>
        <w:rPr>
          <w:rFonts w:ascii="David" w:hAnsi="David" w:eastAsia="David"/>
          <w:b/>
          <w:b/>
          <w:bCs/>
          <w:rtl w:val="true"/>
        </w:rPr>
        <w:t>על</w:t>
      </w:r>
      <w:r>
        <w:rPr>
          <w:rFonts w:ascii="David" w:hAnsi="David" w:eastAsia="David"/>
          <w:b/>
          <w:b/>
          <w:bCs/>
          <w:rtl w:val="true"/>
        </w:rPr>
        <w:t xml:space="preserve"> </w:t>
      </w:r>
      <w:r>
        <w:rPr>
          <w:rFonts w:ascii="David" w:hAnsi="David" w:eastAsia="David"/>
          <w:b/>
          <w:b/>
          <w:bCs/>
          <w:rtl w:val="true"/>
        </w:rPr>
        <w:t>הערכים</w:t>
      </w:r>
      <w:r>
        <w:rPr>
          <w:rFonts w:ascii="David" w:hAnsi="David" w:eastAsia="David"/>
          <w:b/>
          <w:b/>
          <w:bCs/>
          <w:rtl w:val="true"/>
        </w:rPr>
        <w:t xml:space="preserve"> </w:t>
      </w:r>
      <w:r>
        <w:rPr>
          <w:rFonts w:ascii="David" w:hAnsi="David" w:eastAsia="David"/>
          <w:b/>
          <w:b/>
          <w:bCs/>
          <w:rtl w:val="true"/>
        </w:rPr>
        <w:t>אשר</w:t>
      </w:r>
      <w:r>
        <w:rPr>
          <w:rFonts w:ascii="David" w:hAnsi="David" w:eastAsia="David"/>
          <w:b/>
          <w:b/>
          <w:bCs/>
          <w:rtl w:val="true"/>
        </w:rPr>
        <w:t xml:space="preserve"> </w:t>
      </w:r>
      <w:r>
        <w:rPr>
          <w:rFonts w:ascii="David" w:hAnsi="David" w:eastAsia="David"/>
          <w:b/>
          <w:b/>
          <w:bCs/>
          <w:rtl w:val="true"/>
        </w:rPr>
        <w:t>ביסודה</w:t>
      </w:r>
      <w:r>
        <w:rPr>
          <w:rFonts w:eastAsia="David" w:cs="David" w:ascii="David" w:hAnsi="David"/>
          <w:b/>
          <w:bCs/>
          <w:rtl w:val="true"/>
        </w:rPr>
        <w:t xml:space="preserve">, </w:t>
      </w:r>
      <w:r>
        <w:rPr>
          <w:rFonts w:ascii="David" w:hAnsi="David" w:eastAsia="David"/>
          <w:b/>
          <w:b/>
          <w:bCs/>
          <w:rtl w:val="true"/>
        </w:rPr>
        <w:t>ובכך</w:t>
      </w:r>
      <w:r>
        <w:rPr>
          <w:rFonts w:ascii="David" w:hAnsi="David" w:eastAsia="David"/>
          <w:b/>
          <w:b/>
          <w:bCs/>
          <w:rtl w:val="true"/>
        </w:rPr>
        <w:t xml:space="preserve"> </w:t>
      </w:r>
      <w:r>
        <w:rPr>
          <w:rFonts w:ascii="David" w:hAnsi="David" w:eastAsia="David"/>
          <w:b/>
          <w:b/>
          <w:bCs/>
          <w:rtl w:val="true"/>
        </w:rPr>
        <w:t>לבלום</w:t>
      </w:r>
      <w:r>
        <w:rPr>
          <w:rFonts w:ascii="David" w:hAnsi="David" w:eastAsia="David"/>
          <w:b/>
          <w:b/>
          <w:bCs/>
          <w:rtl w:val="true"/>
        </w:rPr>
        <w:t xml:space="preserve"> </w:t>
      </w:r>
      <w:r>
        <w:rPr>
          <w:rFonts w:ascii="David" w:hAnsi="David" w:eastAsia="David"/>
          <w:b/>
          <w:b/>
          <w:bCs/>
          <w:rtl w:val="true"/>
        </w:rPr>
        <w:t>את</w:t>
      </w:r>
      <w:r>
        <w:rPr>
          <w:rFonts w:ascii="David" w:hAnsi="David" w:eastAsia="David"/>
          <w:b/>
          <w:b/>
          <w:bCs/>
          <w:rtl w:val="true"/>
        </w:rPr>
        <w:t xml:space="preserve"> </w:t>
      </w:r>
      <w:r>
        <w:rPr>
          <w:rFonts w:ascii="David" w:hAnsi="David" w:eastAsia="David"/>
          <w:b/>
          <w:b/>
          <w:bCs/>
          <w:rtl w:val="true"/>
        </w:rPr>
        <w:t>נפיצותן</w:t>
      </w:r>
      <w:r>
        <w:rPr>
          <w:rFonts w:ascii="David" w:hAnsi="David" w:eastAsia="David"/>
          <w:b/>
          <w:b/>
          <w:bCs/>
          <w:rtl w:val="true"/>
        </w:rPr>
        <w:t xml:space="preserve"> </w:t>
      </w:r>
      <w:r>
        <w:rPr>
          <w:rFonts w:ascii="David" w:hAnsi="David" w:eastAsia="David"/>
          <w:b/>
          <w:b/>
          <w:bCs/>
          <w:rtl w:val="true"/>
        </w:rPr>
        <w:t>של</w:t>
      </w:r>
      <w:r>
        <w:rPr>
          <w:rFonts w:ascii="David" w:hAnsi="David" w:eastAsia="David"/>
          <w:b/>
          <w:b/>
          <w:bCs/>
          <w:rtl w:val="true"/>
        </w:rPr>
        <w:t xml:space="preserve"> </w:t>
      </w:r>
      <w:r>
        <w:rPr>
          <w:rFonts w:ascii="David" w:hAnsi="David" w:eastAsia="David"/>
          <w:b/>
          <w:b/>
          <w:bCs/>
          <w:rtl w:val="true"/>
        </w:rPr>
        <w:t>עבירות</w:t>
      </w:r>
      <w:r>
        <w:rPr>
          <w:rFonts w:ascii="David" w:hAnsi="David" w:eastAsia="David"/>
          <w:b/>
          <w:b/>
          <w:bCs/>
          <w:rtl w:val="true"/>
        </w:rPr>
        <w:t xml:space="preserve"> </w:t>
      </w:r>
      <w:r>
        <w:rPr>
          <w:rFonts w:ascii="David" w:hAnsi="David" w:eastAsia="David"/>
          <w:b/>
          <w:b/>
          <w:bCs/>
          <w:rtl w:val="true"/>
        </w:rPr>
        <w:t>מסוימות</w:t>
      </w:r>
      <w:r>
        <w:rPr>
          <w:rFonts w:ascii="David" w:hAnsi="David" w:eastAsia="David"/>
          <w:b/>
          <w:b/>
          <w:bCs/>
          <w:rtl w:val="true"/>
        </w:rPr>
        <w:t xml:space="preserve"> </w:t>
      </w:r>
      <w:r>
        <w:rPr>
          <w:rFonts w:ascii="David" w:hAnsi="David" w:eastAsia="David"/>
          <w:b/>
          <w:b/>
          <w:bCs/>
          <w:rtl w:val="true"/>
        </w:rPr>
        <w:t>ההופכות</w:t>
      </w:r>
      <w:r>
        <w:rPr>
          <w:rFonts w:ascii="David" w:hAnsi="David" w:eastAsia="David"/>
          <w:b/>
          <w:b/>
          <w:bCs/>
          <w:rtl w:val="true"/>
        </w:rPr>
        <w:t xml:space="preserve"> </w:t>
      </w:r>
      <w:r>
        <w:rPr>
          <w:rFonts w:ascii="David" w:hAnsi="David" w:eastAsia="David"/>
          <w:b/>
          <w:b/>
          <w:bCs/>
          <w:rtl w:val="true"/>
        </w:rPr>
        <w:t>ל</w:t>
      </w:r>
      <w:r>
        <w:rPr>
          <w:rFonts w:eastAsia="David" w:cs="David" w:ascii="David" w:hAnsi="David"/>
          <w:b/>
          <w:bCs/>
          <w:rtl w:val="true"/>
        </w:rPr>
        <w:t>'</w:t>
      </w:r>
      <w:r>
        <w:rPr>
          <w:rFonts w:ascii="David" w:hAnsi="David" w:eastAsia="David"/>
          <w:b/>
          <w:b/>
          <w:bCs/>
          <w:rtl w:val="true"/>
        </w:rPr>
        <w:t>מכת</w:t>
      </w:r>
      <w:r>
        <w:rPr>
          <w:rFonts w:ascii="David" w:hAnsi="David" w:eastAsia="David"/>
          <w:b/>
          <w:b/>
          <w:bCs/>
          <w:rtl w:val="true"/>
        </w:rPr>
        <w:t xml:space="preserve"> </w:t>
      </w:r>
      <w:r>
        <w:rPr>
          <w:rFonts w:ascii="David" w:hAnsi="David" w:eastAsia="David"/>
          <w:b/>
          <w:b/>
          <w:bCs/>
          <w:rtl w:val="true"/>
        </w:rPr>
        <w:t>מדינה</w:t>
      </w:r>
      <w:r>
        <w:rPr>
          <w:rFonts w:eastAsia="David" w:cs="David" w:ascii="David" w:hAnsi="David"/>
          <w:b/>
          <w:bCs/>
          <w:rtl w:val="true"/>
        </w:rPr>
        <w:t xml:space="preserve">', </w:t>
      </w:r>
      <w:r>
        <w:rPr>
          <w:rFonts w:ascii="David" w:hAnsi="David" w:eastAsia="David"/>
          <w:b/>
          <w:b/>
          <w:bCs/>
          <w:rtl w:val="true"/>
        </w:rPr>
        <w:t>ולתת</w:t>
      </w:r>
      <w:r>
        <w:rPr>
          <w:rFonts w:ascii="David" w:hAnsi="David" w:eastAsia="David"/>
          <w:b/>
          <w:b/>
          <w:bCs/>
          <w:rtl w:val="true"/>
        </w:rPr>
        <w:t xml:space="preserve"> </w:t>
      </w:r>
      <w:r>
        <w:rPr>
          <w:rFonts w:ascii="David" w:hAnsi="David" w:eastAsia="David"/>
          <w:b/>
          <w:b/>
          <w:bCs/>
          <w:rtl w:val="true"/>
        </w:rPr>
        <w:t>ביטוי</w:t>
      </w:r>
      <w:r>
        <w:rPr>
          <w:rFonts w:ascii="David" w:hAnsi="David" w:eastAsia="David"/>
          <w:b/>
          <w:b/>
          <w:bCs/>
          <w:rtl w:val="true"/>
        </w:rPr>
        <w:t xml:space="preserve"> </w:t>
      </w:r>
      <w:r>
        <w:rPr>
          <w:rFonts w:ascii="David" w:hAnsi="David" w:eastAsia="David"/>
          <w:b/>
          <w:b/>
          <w:bCs/>
          <w:rtl w:val="true"/>
        </w:rPr>
        <w:t>לחומרה</w:t>
      </w:r>
      <w:r>
        <w:rPr>
          <w:rFonts w:ascii="David" w:hAnsi="David" w:eastAsia="David"/>
          <w:b/>
          <w:b/>
          <w:bCs/>
          <w:rtl w:val="true"/>
        </w:rPr>
        <w:t xml:space="preserve"> </w:t>
      </w:r>
      <w:r>
        <w:rPr>
          <w:rFonts w:ascii="David" w:hAnsi="David" w:eastAsia="David"/>
          <w:b/>
          <w:b/>
          <w:bCs/>
          <w:rtl w:val="true"/>
        </w:rPr>
        <w:t>שיש</w:t>
      </w:r>
      <w:r>
        <w:rPr>
          <w:rFonts w:ascii="David" w:hAnsi="David" w:eastAsia="David"/>
          <w:b/>
          <w:b/>
          <w:bCs/>
          <w:rtl w:val="true"/>
        </w:rPr>
        <w:t xml:space="preserve"> </w:t>
      </w:r>
      <w:r>
        <w:rPr>
          <w:rFonts w:ascii="David" w:hAnsi="David" w:eastAsia="David"/>
          <w:b/>
          <w:b/>
          <w:bCs/>
          <w:rtl w:val="true"/>
        </w:rPr>
        <w:t>לייחס</w:t>
      </w:r>
      <w:r>
        <w:rPr>
          <w:rFonts w:ascii="David" w:hAnsi="David" w:eastAsia="David"/>
          <w:b/>
          <w:b/>
          <w:bCs/>
          <w:rtl w:val="true"/>
        </w:rPr>
        <w:t xml:space="preserve"> </w:t>
      </w:r>
      <w:r>
        <w:rPr>
          <w:rFonts w:ascii="David" w:hAnsi="David" w:eastAsia="David"/>
          <w:b/>
          <w:b/>
          <w:bCs/>
          <w:rtl w:val="true"/>
        </w:rPr>
        <w:t>להן</w:t>
      </w:r>
      <w:r>
        <w:rPr>
          <w:rFonts w:eastAsia="David" w:cs="David" w:ascii="David" w:hAnsi="David"/>
          <w:b/>
          <w:bCs/>
          <w:rtl w:val="true"/>
        </w:rPr>
        <w:t>...</w:t>
      </w:r>
      <w:r>
        <w:rPr>
          <w:rFonts w:ascii="David" w:hAnsi="David" w:eastAsia="David"/>
          <w:b/>
          <w:b/>
          <w:bCs/>
          <w:rtl w:val="true"/>
        </w:rPr>
        <w:t>השימוש בנשק חם ככלי ליישוב סכסוכים הפך לרעה חולה</w:t>
      </w:r>
      <w:r>
        <w:rPr>
          <w:rFonts w:eastAsia="David" w:cs="David" w:ascii="David" w:hAnsi="David"/>
          <w:b/>
          <w:bCs/>
          <w:rtl w:val="true"/>
        </w:rPr>
        <w:t xml:space="preserve">, </w:t>
      </w:r>
      <w:r>
        <w:rPr>
          <w:rFonts w:ascii="David" w:hAnsi="David" w:eastAsia="David"/>
          <w:b/>
          <w:b/>
          <w:bCs/>
          <w:rtl w:val="true"/>
        </w:rPr>
        <w:t>וכמעשה של יום ביומו גובה חיי אדם ולעיתים אף את חייהם של חפים מפשע אשר כל חטאם היה כי התהלכו באותה עת ברחובה של עיר</w:t>
      </w:r>
      <w:r>
        <w:rPr>
          <w:rFonts w:eastAsia="David" w:cs="David" w:ascii="David" w:hAnsi="David"/>
          <w:b/>
          <w:bCs/>
          <w:rtl w:val="true"/>
        </w:rPr>
        <w:t xml:space="preserve">. </w:t>
      </w:r>
      <w:r>
        <w:rPr>
          <w:rFonts w:ascii="David" w:hAnsi="David" w:eastAsia="David"/>
          <w:b/>
          <w:b/>
          <w:bCs/>
          <w:rtl w:val="true"/>
        </w:rPr>
        <w:t xml:space="preserve">בשנים האחרונות אף חלה עליה מתמדת במספר אירועי הירי המדווחים למשטרה </w:t>
      </w:r>
      <w:r>
        <w:rPr>
          <w:rFonts w:eastAsia="David" w:cs="David" w:ascii="David" w:hAnsi="David"/>
          <w:b/>
          <w:bCs/>
          <w:rtl w:val="true"/>
        </w:rPr>
        <w:t>...</w:t>
      </w:r>
    </w:p>
    <w:p>
      <w:pPr>
        <w:pStyle w:val="Normal"/>
        <w:autoSpaceDE w:val="false"/>
        <w:spacing w:lineRule="auto" w:line="360"/>
        <w:ind w:start="567" w:end="567"/>
        <w:jc w:val="both"/>
        <w:rPr>
          <w:rFonts w:ascii="David" w:hAnsi="David" w:eastAsia="David" w:cs="David"/>
          <w:b/>
          <w:bCs/>
        </w:rPr>
      </w:pPr>
      <w:r>
        <w:rPr>
          <w:rFonts w:ascii="David" w:hAnsi="David" w:eastAsia="David"/>
          <w:b/>
          <w:b/>
          <w:bCs/>
          <w:rtl w:val="true"/>
        </w:rPr>
        <w:t>על רקע המציאות אותה אנו חווים למרבה הצער מדי יום</w:t>
      </w:r>
      <w:r>
        <w:rPr>
          <w:rFonts w:eastAsia="David" w:cs="David" w:ascii="David" w:hAnsi="David"/>
          <w:b/>
          <w:bCs/>
          <w:rtl w:val="true"/>
        </w:rPr>
        <w:t xml:space="preserve">, </w:t>
      </w:r>
      <w:r>
        <w:rPr>
          <w:rFonts w:ascii="David" w:hAnsi="David" w:eastAsia="David"/>
          <w:b/>
          <w:b/>
          <w:bCs/>
          <w:rtl w:val="true"/>
        </w:rPr>
        <w:t>אנו עדים לקריאה ציבורית נרגשת להגברת האכיפה כלפי עבירות נשק – ולהחמרה במדיניות הענישה הנוהגת</w:t>
      </w:r>
      <w:r>
        <w:rPr>
          <w:rFonts w:eastAsia="David" w:cs="David" w:ascii="David" w:hAnsi="David"/>
          <w:b/>
          <w:bCs/>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tab/>
      </w:r>
    </w:p>
    <w:p>
      <w:pPr>
        <w:pStyle w:val="Normal"/>
        <w:spacing w:lineRule="auto" w:line="360"/>
        <w:ind w:end="0"/>
        <w:jc w:val="both"/>
        <w:rPr>
          <w:rFonts w:ascii="David" w:hAnsi="David" w:eastAsia="David" w:cs="David"/>
        </w:rPr>
      </w:pPr>
      <w:r>
        <w:rPr>
          <w:rFonts w:ascii="David" w:hAnsi="David" w:eastAsia="David"/>
          <w:rtl w:val="true"/>
        </w:rPr>
        <w:t>הנאשמים כאמור</w:t>
      </w:r>
      <w:r>
        <w:rPr>
          <w:rFonts w:eastAsia="David" w:cs="David" w:ascii="David" w:hAnsi="David"/>
          <w:rtl w:val="true"/>
        </w:rPr>
        <w:t xml:space="preserve">, </w:t>
      </w:r>
      <w:r>
        <w:rPr>
          <w:rFonts w:ascii="David" w:hAnsi="David" w:eastAsia="David"/>
          <w:rtl w:val="true"/>
        </w:rPr>
        <w:t>החזיקו אקדח כשהוא מוכן ומזומן ולידו מחסנית ו</w:t>
      </w:r>
      <w:r>
        <w:rPr>
          <w:rFonts w:eastAsia="David" w:cs="David" w:ascii="David" w:hAnsi="David"/>
          <w:rtl w:val="true"/>
        </w:rPr>
        <w:t>-</w:t>
      </w:r>
      <w:r>
        <w:rPr>
          <w:rFonts w:eastAsia="David" w:cs="David" w:ascii="David" w:hAnsi="David"/>
        </w:rPr>
        <w:t>13</w:t>
      </w:r>
      <w:r>
        <w:rPr>
          <w:rFonts w:eastAsia="David" w:cs="David" w:ascii="David" w:hAnsi="David"/>
          <w:rtl w:val="true"/>
        </w:rPr>
        <w:t xml:space="preserve"> </w:t>
      </w:r>
      <w:r>
        <w:rPr>
          <w:rFonts w:ascii="David" w:hAnsi="David" w:eastAsia="David"/>
          <w:rtl w:val="true"/>
        </w:rPr>
        <w:t>כדורים תואמים כך שפוטנציאל הנזק הטמון בו רב לאין ערוך</w:t>
      </w:r>
      <w:r>
        <w:rPr>
          <w:rFonts w:eastAsia="David" w:cs="David" w:ascii="David" w:hAnsi="David"/>
          <w:rtl w:val="true"/>
        </w:rPr>
        <w:t>.</w:t>
      </w:r>
    </w:p>
    <w:p>
      <w:pPr>
        <w:pStyle w:val="Normal"/>
        <w:spacing w:lineRule="auto" w:line="360"/>
        <w:ind w:end="0"/>
        <w:jc w:val="both"/>
        <w:rPr>
          <w:rFonts w:ascii="David" w:hAnsi="David" w:cs="David"/>
          <w:lang w:val="en-IL" w:eastAsia="en-IL"/>
        </w:rPr>
      </w:pPr>
      <w:r>
        <w:rPr>
          <w:rFonts w:ascii="David" w:hAnsi="David" w:eastAsia="David"/>
          <w:rtl w:val="true"/>
        </w:rPr>
        <w:t>אמנם</w:t>
      </w:r>
      <w:r>
        <w:rPr>
          <w:rFonts w:eastAsia="David" w:cs="David" w:ascii="David" w:hAnsi="David"/>
          <w:rtl w:val="true"/>
        </w:rPr>
        <w:t xml:space="preserve">, </w:t>
      </w:r>
      <w:r>
        <w:rPr>
          <w:rFonts w:ascii="David" w:hAnsi="David" w:eastAsia="David"/>
          <w:rtl w:val="true"/>
        </w:rPr>
        <w:t>בסופו של יום לא נעשה שימוש בנשק</w:t>
      </w:r>
      <w:r>
        <w:rPr>
          <w:rFonts w:eastAsia="David" w:cs="David" w:ascii="David" w:hAnsi="David"/>
          <w:rtl w:val="true"/>
        </w:rPr>
        <w:t xml:space="preserve">, </w:t>
      </w:r>
      <w:r>
        <w:rPr>
          <w:rFonts w:ascii="David" w:hAnsi="David" w:eastAsia="David"/>
          <w:rtl w:val="true"/>
        </w:rPr>
        <w:t>עם זאת אין בכך כדי להפחית מחומרת הנסיבות הקשורות בביצוע המעשים ולהתעלם מהפגיעות הפוטנציאליות שהיו עלולות להתרחש</w:t>
      </w:r>
      <w:r>
        <w:rPr>
          <w:rFonts w:eastAsia="David" w:cs="David" w:ascii="David" w:hAnsi="David"/>
          <w:rtl w:val="true"/>
        </w:rPr>
        <w:t>.</w:t>
      </w:r>
    </w:p>
    <w:p>
      <w:pPr>
        <w:pStyle w:val="Normal"/>
        <w:spacing w:lineRule="auto" w:line="360"/>
        <w:ind w:end="0"/>
        <w:jc w:val="both"/>
        <w:rPr>
          <w:rFonts w:ascii="David" w:hAnsi="David" w:cs="David"/>
          <w:lang w:val="en-IL" w:eastAsia="en-IL"/>
        </w:rPr>
      </w:pPr>
      <w:r>
        <w:rPr>
          <w:rFonts w:cs="David" w:ascii="David" w:hAnsi="David"/>
          <w:rtl w:val="true"/>
          <w:lang w:val="en-IL" w:eastAsia="en-IL"/>
        </w:rPr>
      </w:r>
    </w:p>
    <w:p>
      <w:pPr>
        <w:pStyle w:val="Normal"/>
        <w:spacing w:lineRule="auto" w:line="360"/>
        <w:ind w:end="0"/>
        <w:jc w:val="both"/>
        <w:rPr>
          <w:rFonts w:ascii="David" w:hAnsi="David" w:cs="David"/>
          <w:lang w:val="en-IL" w:eastAsia="en-IL"/>
        </w:rPr>
      </w:pPr>
      <w:r>
        <w:rPr>
          <w:rFonts w:ascii="David" w:hAnsi="David"/>
          <w:rtl w:val="true"/>
          <w:lang w:val="en-IL" w:eastAsia="en-IL"/>
        </w:rPr>
        <w:t>ב</w:t>
      </w:r>
      <w:hyperlink r:id="rId42">
        <w:r>
          <w:rPr>
            <w:rStyle w:val="Hyperlink"/>
            <w:rFonts w:ascii="David" w:hAnsi="David"/>
            <w:color w:val="0000FF"/>
            <w:u w:val="single"/>
            <w:rtl w:val="true"/>
            <w:lang w:val="en-IL" w:eastAsia="en-IL"/>
          </w:rPr>
          <w:t>עפ</w:t>
        </w:r>
        <w:r>
          <w:rPr>
            <w:rStyle w:val="Hyperlink"/>
            <w:rFonts w:cs="David" w:ascii="David" w:hAnsi="David"/>
            <w:color w:val="0000FF"/>
            <w:u w:val="single"/>
            <w:rtl w:val="true"/>
            <w:lang w:val="en-IL" w:eastAsia="en-IL"/>
          </w:rPr>
          <w:t>"</w:t>
        </w:r>
        <w:r>
          <w:rPr>
            <w:rStyle w:val="Hyperlink"/>
            <w:rFonts w:ascii="David" w:hAnsi="David"/>
            <w:color w:val="0000FF"/>
            <w:u w:val="single"/>
            <w:rtl w:val="true"/>
            <w:lang w:val="en-IL" w:eastAsia="en-IL"/>
          </w:rPr>
          <w:t xml:space="preserve">ג </w:t>
        </w:r>
        <w:r>
          <w:rPr>
            <w:rStyle w:val="Hyperlink"/>
            <w:rFonts w:cs="David" w:ascii="David" w:hAnsi="David"/>
            <w:color w:val="0000FF"/>
            <w:u w:val="single"/>
            <w:rtl w:val="true"/>
            <w:lang w:val="en-IL" w:eastAsia="en-IL"/>
          </w:rPr>
          <w:t>(</w:t>
        </w:r>
        <w:r>
          <w:rPr>
            <w:rStyle w:val="Hyperlink"/>
            <w:rFonts w:ascii="David" w:hAnsi="David"/>
            <w:color w:val="0000FF"/>
            <w:u w:val="single"/>
            <w:rtl w:val="true"/>
            <w:lang w:val="en-IL" w:eastAsia="en-IL"/>
          </w:rPr>
          <w:t>ב</w:t>
        </w:r>
        <w:r>
          <w:rPr>
            <w:rStyle w:val="Hyperlink"/>
            <w:rFonts w:cs="David" w:ascii="David" w:hAnsi="David"/>
            <w:color w:val="0000FF"/>
            <w:u w:val="single"/>
            <w:rtl w:val="true"/>
            <w:lang w:val="en-IL" w:eastAsia="en-IL"/>
          </w:rPr>
          <w:t>"</w:t>
        </w:r>
        <w:r>
          <w:rPr>
            <w:rStyle w:val="Hyperlink"/>
            <w:rFonts w:ascii="David" w:hAnsi="David"/>
            <w:color w:val="0000FF"/>
            <w:u w:val="single"/>
            <w:rtl w:val="true"/>
            <w:lang w:val="en-IL" w:eastAsia="en-IL"/>
          </w:rPr>
          <w:t>ש</w:t>
        </w:r>
        <w:r>
          <w:rPr>
            <w:rStyle w:val="Hyperlink"/>
            <w:rFonts w:cs="David" w:ascii="David" w:hAnsi="David"/>
            <w:color w:val="0000FF"/>
            <w:u w:val="single"/>
            <w:rtl w:val="true"/>
            <w:lang w:val="en-IL" w:eastAsia="en-IL"/>
          </w:rPr>
          <w:t xml:space="preserve">) </w:t>
        </w:r>
        <w:r>
          <w:rPr>
            <w:rStyle w:val="Hyperlink"/>
            <w:rFonts w:cs="David" w:ascii="David" w:hAnsi="David"/>
            <w:color w:val="0000FF"/>
            <w:u w:val="single"/>
            <w:lang w:val="en-IL" w:eastAsia="en-IL"/>
          </w:rPr>
          <w:t>15295-08-23</w:t>
        </w:r>
      </w:hyperlink>
      <w:r>
        <w:rPr>
          <w:rFonts w:cs="David" w:ascii="David" w:hAnsi="David"/>
          <w:rtl w:val="true"/>
          <w:lang w:val="en-IL" w:eastAsia="en-IL"/>
        </w:rPr>
        <w:t xml:space="preserve"> </w:t>
      </w:r>
      <w:r>
        <w:rPr>
          <w:rFonts w:ascii="David" w:hAnsi="David"/>
          <w:rtl w:val="true"/>
          <w:lang w:val="en-IL" w:eastAsia="en-IL"/>
        </w:rPr>
        <w:t>אלגרינאוי נ</w:t>
      </w:r>
      <w:r>
        <w:rPr>
          <w:rFonts w:cs="David" w:ascii="David" w:hAnsi="David"/>
          <w:rtl w:val="true"/>
          <w:lang w:val="en-IL" w:eastAsia="en-IL"/>
        </w:rPr>
        <w:t xml:space="preserve">' </w:t>
      </w:r>
      <w:r>
        <w:rPr>
          <w:rFonts w:ascii="David" w:hAnsi="David"/>
          <w:rtl w:val="true"/>
          <w:lang w:val="en-IL" w:eastAsia="en-IL"/>
        </w:rPr>
        <w:t xml:space="preserve">מדינת ישראל </w:t>
      </w:r>
      <w:r>
        <w:rPr>
          <w:rFonts w:cs="David" w:ascii="David" w:hAnsi="David"/>
          <w:rtl w:val="true"/>
          <w:lang w:val="en-IL" w:eastAsia="en-IL"/>
        </w:rPr>
        <w:t>(</w:t>
      </w:r>
      <w:r>
        <w:rPr>
          <w:rFonts w:cs="David" w:ascii="David" w:hAnsi="David"/>
          <w:lang w:val="en-IL" w:eastAsia="en-IL"/>
        </w:rPr>
        <w:t>10.01.24</w:t>
      </w:r>
      <w:r>
        <w:rPr>
          <w:rFonts w:cs="David" w:ascii="David" w:hAnsi="David"/>
          <w:rtl w:val="true"/>
          <w:lang w:val="en-IL" w:eastAsia="en-IL"/>
        </w:rPr>
        <w:t xml:space="preserve">) </w:t>
      </w:r>
      <w:r>
        <w:rPr>
          <w:rFonts w:ascii="David" w:hAnsi="David"/>
          <w:rtl w:val="true"/>
          <w:lang w:val="en-IL" w:eastAsia="en-IL"/>
        </w:rPr>
        <w:t>נקבע</w:t>
      </w:r>
      <w:r>
        <w:rPr>
          <w:rFonts w:cs="David" w:ascii="David" w:hAnsi="David"/>
          <w:rtl w:val="true"/>
          <w:lang w:val="en-IL" w:eastAsia="en-IL"/>
        </w:rPr>
        <w:t>:</w:t>
      </w:r>
    </w:p>
    <w:p>
      <w:pPr>
        <w:pStyle w:val="Normal"/>
        <w:spacing w:lineRule="atLeast" w:line="360"/>
        <w:ind w:start="567" w:end="567"/>
        <w:jc w:val="both"/>
        <w:rPr>
          <w:rFonts w:cs="Times New Roman"/>
          <w:b/>
          <w:bCs/>
          <w:color w:val="000000"/>
        </w:rPr>
      </w:pPr>
      <w:r>
        <w:rPr>
          <w:rFonts w:cs="David" w:ascii="David" w:hAnsi="David"/>
          <w:rtl w:val="true"/>
          <w:lang w:val="en-IL" w:eastAsia="en-IL"/>
        </w:rPr>
        <w:t>"</w:t>
      </w:r>
      <w:r>
        <w:rPr>
          <w:rFonts w:ascii="David" w:hAnsi="David"/>
          <w:b/>
          <w:b/>
          <w:bCs/>
          <w:color w:val="000000"/>
          <w:rtl w:val="true"/>
        </w:rPr>
        <w:t>יוזכר</w:t>
      </w:r>
      <w:r>
        <w:rPr>
          <w:rFonts w:cs="David" w:ascii="David" w:hAnsi="David"/>
          <w:b/>
          <w:bCs/>
          <w:color w:val="000000"/>
          <w:rtl w:val="true"/>
        </w:rPr>
        <w:t xml:space="preserve">, </w:t>
      </w:r>
      <w:r>
        <w:rPr>
          <w:rFonts w:ascii="David" w:hAnsi="David"/>
          <w:b/>
          <w:b/>
          <w:bCs/>
          <w:color w:val="000000"/>
          <w:rtl w:val="true"/>
        </w:rPr>
        <w:t xml:space="preserve">שהעונש הקבוע לעבירת החזקת נשק הוא </w:t>
      </w:r>
      <w:r>
        <w:rPr>
          <w:rFonts w:cs="David" w:ascii="David" w:hAnsi="David"/>
          <w:b/>
          <w:bCs/>
          <w:color w:val="000000"/>
        </w:rPr>
        <w:t>7</w:t>
      </w:r>
      <w:r>
        <w:rPr>
          <w:rFonts w:cs="David" w:ascii="David" w:hAnsi="David"/>
          <w:b/>
          <w:bCs/>
          <w:color w:val="000000"/>
          <w:rtl w:val="true"/>
        </w:rPr>
        <w:t xml:space="preserve"> </w:t>
      </w:r>
      <w:r>
        <w:rPr>
          <w:rFonts w:ascii="David" w:hAnsi="David"/>
          <w:b/>
          <w:b/>
          <w:bCs/>
          <w:color w:val="000000"/>
          <w:rtl w:val="true"/>
        </w:rPr>
        <w:t xml:space="preserve">שנות מאסר והעונש הקבוע לעבירת החזקת אבזר או תחמושת הוא </w:t>
      </w:r>
      <w:r>
        <w:rPr>
          <w:rFonts w:cs="David" w:ascii="David" w:hAnsi="David"/>
          <w:b/>
          <w:bCs/>
          <w:color w:val="000000"/>
        </w:rPr>
        <w:t>3</w:t>
      </w:r>
      <w:r>
        <w:rPr>
          <w:rFonts w:cs="David" w:ascii="David" w:hAnsi="David"/>
          <w:b/>
          <w:bCs/>
          <w:color w:val="000000"/>
          <w:rtl w:val="true"/>
        </w:rPr>
        <w:t xml:space="preserve"> </w:t>
      </w:r>
      <w:r>
        <w:rPr>
          <w:rFonts w:ascii="David" w:hAnsi="David"/>
          <w:b/>
          <w:b/>
          <w:bCs/>
          <w:color w:val="000000"/>
          <w:rtl w:val="true"/>
        </w:rPr>
        <w:t>שנות מאסר</w:t>
      </w:r>
      <w:r>
        <w:rPr>
          <w:rFonts w:cs="David" w:ascii="David" w:hAnsi="David"/>
          <w:b/>
          <w:bCs/>
          <w:color w:val="000000"/>
          <w:rtl w:val="true"/>
        </w:rPr>
        <w:t xml:space="preserve">. </w:t>
      </w:r>
      <w:r>
        <w:rPr>
          <w:rFonts w:ascii="David" w:hAnsi="David"/>
          <w:b/>
          <w:b/>
          <w:bCs/>
          <w:color w:val="000000"/>
          <w:rtl w:val="true"/>
        </w:rPr>
        <w:t>ושלעבירת החזקת נשק קבוע עונש מזערי שלא יפחת מרבע העונש המרבי</w:t>
      </w:r>
      <w:r>
        <w:rPr>
          <w:rFonts w:cs="David" w:ascii="David" w:hAnsi="David"/>
          <w:b/>
          <w:bCs/>
          <w:color w:val="000000"/>
          <w:rtl w:val="true"/>
        </w:rPr>
        <w:t xml:space="preserve">, </w:t>
      </w:r>
      <w:r>
        <w:rPr>
          <w:rFonts w:ascii="David" w:hAnsi="David"/>
          <w:b/>
          <w:b/>
          <w:bCs/>
          <w:color w:val="000000"/>
          <w:rtl w:val="true"/>
        </w:rPr>
        <w:t xml:space="preserve">דהיינו </w:t>
      </w:r>
      <w:r>
        <w:rPr>
          <w:rFonts w:cs="David" w:ascii="David" w:hAnsi="David"/>
          <w:b/>
          <w:bCs/>
          <w:color w:val="000000"/>
        </w:rPr>
        <w:t>21</w:t>
      </w:r>
      <w:r>
        <w:rPr>
          <w:rFonts w:cs="David" w:ascii="David" w:hAnsi="David"/>
          <w:b/>
          <w:bCs/>
          <w:color w:val="000000"/>
          <w:rtl w:val="true"/>
        </w:rPr>
        <w:t xml:space="preserve"> </w:t>
      </w:r>
      <w:r>
        <w:rPr>
          <w:rFonts w:ascii="David" w:hAnsi="David"/>
          <w:b/>
          <w:b/>
          <w:bCs/>
          <w:color w:val="000000"/>
          <w:rtl w:val="true"/>
        </w:rPr>
        <w:t>חודשי מאסר</w:t>
      </w:r>
      <w:r>
        <w:rPr>
          <w:rFonts w:cs="David" w:ascii="David" w:hAnsi="David"/>
          <w:b/>
          <w:bCs/>
          <w:color w:val="000000"/>
          <w:rtl w:val="true"/>
        </w:rPr>
        <w:t>.</w:t>
      </w:r>
    </w:p>
    <w:p>
      <w:pPr>
        <w:pStyle w:val="Normal"/>
        <w:spacing w:lineRule="atLeast" w:line="360"/>
        <w:ind w:start="567" w:end="567"/>
        <w:jc w:val="both"/>
        <w:rPr>
          <w:rFonts w:cs="Times New Roman"/>
          <w:b/>
          <w:bCs/>
          <w:color w:val="000000"/>
          <w:u w:val="single"/>
        </w:rPr>
      </w:pPr>
      <w:r>
        <w:rPr>
          <w:rFonts w:ascii="David" w:hAnsi="David"/>
          <w:b/>
          <w:b/>
          <w:bCs/>
          <w:color w:val="000000"/>
          <w:u w:val="single"/>
          <w:rtl w:val="true"/>
        </w:rPr>
        <w:t>עבירת החזקת נשק יכולה להשתכלל גם בנסיבות קלות מאלה שהיו במקרה זה</w:t>
      </w:r>
      <w:r>
        <w:rPr>
          <w:rFonts w:cs="David" w:ascii="David" w:hAnsi="David"/>
          <w:b/>
          <w:bCs/>
          <w:color w:val="000000"/>
          <w:u w:val="single"/>
          <w:rtl w:val="true"/>
        </w:rPr>
        <w:t xml:space="preserve">, </w:t>
      </w:r>
      <w:r>
        <w:rPr>
          <w:rFonts w:ascii="David" w:hAnsi="David"/>
          <w:b/>
          <w:b/>
          <w:bCs/>
          <w:color w:val="000000"/>
          <w:u w:val="single"/>
          <w:rtl w:val="true"/>
        </w:rPr>
        <w:t>למשל בהחזקת אקדח ולא רובה סער</w:t>
      </w:r>
      <w:r>
        <w:rPr>
          <w:rFonts w:cs="David" w:ascii="David" w:hAnsi="David"/>
          <w:b/>
          <w:bCs/>
          <w:color w:val="000000"/>
          <w:u w:val="single"/>
          <w:rtl w:val="true"/>
        </w:rPr>
        <w:t xml:space="preserve">, </w:t>
      </w:r>
      <w:r>
        <w:rPr>
          <w:rFonts w:ascii="David" w:hAnsi="David"/>
          <w:b/>
          <w:b/>
          <w:bCs/>
          <w:color w:val="000000"/>
          <w:u w:val="single"/>
          <w:rtl w:val="true"/>
        </w:rPr>
        <w:t>וגם אז ההוראה בדבר העונש המזערי חלה</w:t>
      </w:r>
      <w:r>
        <w:rPr>
          <w:rFonts w:cs="David" w:ascii="David" w:hAnsi="David"/>
          <w:b/>
          <w:bCs/>
          <w:color w:val="000000"/>
          <w:rtl w:val="true"/>
        </w:rPr>
        <w:t>.</w:t>
      </w:r>
    </w:p>
    <w:p>
      <w:pPr>
        <w:pStyle w:val="Normal"/>
        <w:spacing w:lineRule="atLeast" w:line="360"/>
        <w:ind w:start="567" w:end="567"/>
        <w:jc w:val="both"/>
        <w:rPr>
          <w:rFonts w:cs="Times New Roman"/>
          <w:b/>
          <w:bCs/>
          <w:color w:val="000000"/>
        </w:rPr>
      </w:pPr>
      <w:r>
        <w:rPr>
          <w:rFonts w:ascii="David" w:hAnsi="David"/>
          <w:b/>
          <w:b/>
          <w:bCs/>
          <w:color w:val="000000"/>
          <w:rtl w:val="true"/>
        </w:rPr>
        <w:t xml:space="preserve">העולה מהאמור הוא שמתחם שתחתיתו היא </w:t>
      </w:r>
      <w:r>
        <w:rPr>
          <w:rFonts w:cs="David" w:ascii="David" w:hAnsi="David"/>
          <w:b/>
          <w:bCs/>
          <w:color w:val="000000"/>
        </w:rPr>
        <w:t>24</w:t>
      </w:r>
      <w:r>
        <w:rPr>
          <w:rFonts w:cs="David" w:ascii="David" w:hAnsi="David"/>
          <w:b/>
          <w:bCs/>
          <w:color w:val="000000"/>
          <w:rtl w:val="true"/>
        </w:rPr>
        <w:t xml:space="preserve"> </w:t>
      </w:r>
      <w:r>
        <w:rPr>
          <w:rFonts w:ascii="David" w:hAnsi="David"/>
          <w:b/>
          <w:b/>
          <w:bCs/>
          <w:color w:val="000000"/>
          <w:rtl w:val="true"/>
        </w:rPr>
        <w:t>חודשי מאסר</w:t>
      </w:r>
      <w:r>
        <w:rPr>
          <w:rFonts w:cs="David" w:ascii="David" w:hAnsi="David"/>
          <w:b/>
          <w:bCs/>
          <w:color w:val="000000"/>
          <w:rtl w:val="true"/>
        </w:rPr>
        <w:t xml:space="preserve">, </w:t>
      </w:r>
      <w:r>
        <w:rPr>
          <w:rFonts w:ascii="David" w:hAnsi="David"/>
          <w:b/>
          <w:b/>
          <w:bCs/>
          <w:color w:val="000000"/>
          <w:rtl w:val="true"/>
        </w:rPr>
        <w:t>על עבירות החזקת רובה סער והחזקת מחסניות ותחמושת</w:t>
      </w:r>
      <w:r>
        <w:rPr>
          <w:rFonts w:cs="David" w:ascii="David" w:hAnsi="David"/>
          <w:b/>
          <w:bCs/>
          <w:color w:val="000000"/>
          <w:rtl w:val="true"/>
        </w:rPr>
        <w:t xml:space="preserve">, </w:t>
      </w:r>
      <w:r>
        <w:rPr>
          <w:rFonts w:ascii="David" w:hAnsi="David"/>
          <w:b/>
          <w:b/>
          <w:bCs/>
          <w:color w:val="000000"/>
          <w:rtl w:val="true"/>
        </w:rPr>
        <w:t>איננו בלתי סביר</w:t>
      </w:r>
      <w:r>
        <w:rPr>
          <w:rFonts w:cs="David" w:ascii="David" w:hAnsi="David"/>
          <w:b/>
          <w:bCs/>
          <w:color w:val="000000"/>
          <w:rtl w:val="true"/>
        </w:rPr>
        <w:t>.</w:t>
      </w:r>
    </w:p>
    <w:p>
      <w:pPr>
        <w:pStyle w:val="Normal"/>
        <w:spacing w:lineRule="atLeast" w:line="360"/>
        <w:ind w:start="567" w:end="567"/>
        <w:jc w:val="both"/>
        <w:rPr>
          <w:rFonts w:cs="Times New Roman"/>
          <w:b/>
          <w:bCs/>
          <w:color w:val="000000"/>
          <w:u w:val="single"/>
        </w:rPr>
      </w:pPr>
      <w:r>
        <w:rPr>
          <w:rFonts w:ascii="David" w:hAnsi="David"/>
          <w:b/>
          <w:b/>
          <w:bCs/>
          <w:color w:val="000000"/>
          <w:u w:val="single"/>
          <w:rtl w:val="true"/>
        </w:rPr>
        <w:t>בשנים האחרונות רואים יותר ויותר מקרים של אנשים המקיימים אורח חיים נורמטיבי המחזיקים נשק ללא רישיון</w:t>
      </w:r>
      <w:r>
        <w:rPr>
          <w:rFonts w:cs="David" w:ascii="David" w:hAnsi="David"/>
          <w:b/>
          <w:bCs/>
          <w:color w:val="000000"/>
          <w:u w:val="single"/>
          <w:rtl w:val="true"/>
        </w:rPr>
        <w:t xml:space="preserve">. </w:t>
      </w:r>
      <w:r>
        <w:rPr>
          <w:rFonts w:ascii="David" w:hAnsi="David"/>
          <w:b/>
          <w:b/>
          <w:bCs/>
          <w:color w:val="000000"/>
          <w:u w:val="single"/>
          <w:rtl w:val="true"/>
        </w:rPr>
        <w:t>מטבע הדברים מדובר בכלי נשק שעצם השגתם או ייצורם כרוך בעבירה</w:t>
      </w:r>
      <w:r>
        <w:rPr>
          <w:rFonts w:cs="David" w:ascii="David" w:hAnsi="David"/>
          <w:b/>
          <w:bCs/>
          <w:color w:val="000000"/>
          <w:u w:val="single"/>
          <w:rtl w:val="true"/>
        </w:rPr>
        <w:t>.</w:t>
      </w:r>
    </w:p>
    <w:p>
      <w:pPr>
        <w:pStyle w:val="Normal"/>
        <w:spacing w:lineRule="atLeast" w:line="360"/>
        <w:ind w:start="567" w:end="567"/>
        <w:jc w:val="both"/>
        <w:rPr>
          <w:rFonts w:cs="Times New Roman"/>
          <w:color w:val="000000"/>
        </w:rPr>
      </w:pPr>
      <w:r>
        <w:rPr>
          <w:rFonts w:ascii="David" w:hAnsi="David"/>
          <w:b/>
          <w:b/>
          <w:bCs/>
          <w:color w:val="000000"/>
          <w:u w:val="single"/>
          <w:rtl w:val="true"/>
        </w:rPr>
        <w:t>מצב זה מצדיק הטלת עונש משמעותי גם על אזרח מהשורה</w:t>
      </w:r>
      <w:r>
        <w:rPr>
          <w:rFonts w:cs="David" w:ascii="David" w:hAnsi="David"/>
          <w:b/>
          <w:bCs/>
          <w:color w:val="000000"/>
          <w:u w:val="single"/>
          <w:rtl w:val="true"/>
        </w:rPr>
        <w:t xml:space="preserve">, </w:t>
      </w:r>
      <w:r>
        <w:rPr>
          <w:rFonts w:ascii="David" w:hAnsi="David"/>
          <w:b/>
          <w:b/>
          <w:bCs/>
          <w:color w:val="000000"/>
          <w:u w:val="single"/>
          <w:rtl w:val="true"/>
        </w:rPr>
        <w:t>כדי להטמיע בציבור את התובנה שהחזקת נשק ללא היתר היא מעשה חמור</w:t>
      </w:r>
      <w:r>
        <w:rPr>
          <w:rFonts w:cs="David" w:ascii="David" w:hAnsi="David"/>
          <w:b/>
          <w:bCs/>
          <w:color w:val="000000"/>
          <w:u w:val="single"/>
          <w:rtl w:val="true"/>
        </w:rPr>
        <w:t xml:space="preserve">, </w:t>
      </w:r>
      <w:r>
        <w:rPr>
          <w:rFonts w:ascii="David" w:hAnsi="David"/>
          <w:b/>
          <w:b/>
          <w:bCs/>
          <w:color w:val="000000"/>
          <w:u w:val="single"/>
          <w:rtl w:val="true"/>
        </w:rPr>
        <w:t>המסכן את הנוגע בדבר בענישה כואבת</w:t>
      </w:r>
      <w:r>
        <w:rPr>
          <w:rFonts w:cs="David" w:ascii="David" w:hAnsi="David"/>
          <w:b/>
          <w:bCs/>
          <w:color w:val="000000"/>
          <w:u w:val="single"/>
          <w:rtl w:val="true"/>
        </w:rPr>
        <w:t xml:space="preserve">, </w:t>
      </w:r>
      <w:r>
        <w:rPr>
          <w:rFonts w:ascii="David" w:hAnsi="David"/>
          <w:b/>
          <w:b/>
          <w:bCs/>
          <w:color w:val="000000"/>
          <w:u w:val="single"/>
          <w:rtl w:val="true"/>
        </w:rPr>
        <w:t xml:space="preserve">גם כשמדובר באזרח מהשורה שאיננו </w:t>
      </w:r>
      <w:r>
        <w:rPr>
          <w:rFonts w:cs="David" w:ascii="David" w:hAnsi="David"/>
          <w:b/>
          <w:bCs/>
          <w:color w:val="000000"/>
          <w:u w:val="single"/>
          <w:rtl w:val="true"/>
        </w:rPr>
        <w:t>"</w:t>
      </w:r>
      <w:r>
        <w:rPr>
          <w:rFonts w:ascii="David" w:hAnsi="David"/>
          <w:b/>
          <w:b/>
          <w:bCs/>
          <w:color w:val="000000"/>
          <w:u w:val="single"/>
          <w:rtl w:val="true"/>
        </w:rPr>
        <w:t>עבריין</w:t>
      </w:r>
      <w:r>
        <w:rPr>
          <w:rFonts w:cs="David" w:ascii="David" w:hAnsi="David"/>
          <w:color w:val="000000"/>
          <w:u w:val="single"/>
          <w:rtl w:val="true"/>
        </w:rPr>
        <w:t>"</w:t>
      </w:r>
      <w:r>
        <w:rPr>
          <w:rFonts w:cs="David" w:ascii="David" w:hAnsi="David"/>
          <w:color w:val="000000"/>
          <w:rtl w:val="true"/>
        </w:rPr>
        <w:t>."</w:t>
      </w:r>
    </w:p>
    <w:p>
      <w:pPr>
        <w:pStyle w:val="Normal"/>
        <w:spacing w:lineRule="auto" w:line="360"/>
        <w:ind w:end="0"/>
        <w:jc w:val="both"/>
        <w:rPr>
          <w:rFonts w:ascii="David" w:hAnsi="David" w:cs="David"/>
          <w:color w:val="000000"/>
          <w:lang w:val="en-IL" w:eastAsia="en-IL"/>
        </w:rPr>
      </w:pPr>
      <w:r>
        <w:rPr>
          <w:rFonts w:cs="David" w:ascii="David" w:hAnsi="David"/>
          <w:color w:val="000000"/>
          <w:rtl w:val="true"/>
          <w:lang w:val="en-IL" w:eastAsia="en-IL"/>
        </w:rPr>
      </w:r>
    </w:p>
    <w:p>
      <w:pPr>
        <w:pStyle w:val="Normal"/>
        <w:spacing w:lineRule="auto" w:line="360"/>
        <w:ind w:end="0"/>
        <w:jc w:val="both"/>
        <w:rPr>
          <w:rFonts w:ascii="David" w:hAnsi="David" w:eastAsia="David" w:cs="David"/>
          <w:b/>
          <w:bCs/>
        </w:rPr>
      </w:pPr>
      <w:r>
        <w:rPr>
          <w:rFonts w:ascii="David" w:hAnsi="David" w:eastAsia="David"/>
          <w:rtl w:val="true"/>
        </w:rPr>
        <w:t>בהתחשב בעובדות ונסיבות חמורות אלה</w:t>
      </w:r>
      <w:r>
        <w:rPr>
          <w:rFonts w:eastAsia="David" w:cs="David" w:ascii="David" w:hAnsi="David"/>
          <w:rtl w:val="true"/>
        </w:rPr>
        <w:t xml:space="preserve">, </w:t>
      </w:r>
      <w:r>
        <w:rPr>
          <w:rFonts w:ascii="David" w:hAnsi="David" w:eastAsia="David"/>
          <w:rtl w:val="true"/>
        </w:rPr>
        <w:t xml:space="preserve">במגמת ההחמרה ההדרגתית של בית המשפט העליון בעבירות נשק ובתיקון </w:t>
      </w:r>
      <w:r>
        <w:rPr>
          <w:rFonts w:eastAsia="David" w:cs="David" w:ascii="David" w:hAnsi="David"/>
        </w:rPr>
        <w:t>140</w:t>
      </w:r>
      <w:r>
        <w:rPr>
          <w:rFonts w:eastAsia="David" w:cs="David" w:ascii="David" w:hAnsi="David"/>
          <w:rtl w:val="true"/>
        </w:rPr>
        <w:t xml:space="preserve"> </w:t>
      </w:r>
      <w:r>
        <w:rPr>
          <w:rFonts w:ascii="David" w:hAnsi="David" w:eastAsia="David"/>
          <w:rtl w:val="true"/>
        </w:rPr>
        <w:t>ל</w:t>
      </w:r>
      <w:hyperlink r:id="rId43">
        <w:r>
          <w:rPr>
            <w:rStyle w:val="Hyperlink"/>
            <w:rFonts w:ascii="David" w:hAnsi="David" w:eastAsia="David"/>
            <w:color w:val="0000FF"/>
            <w:u w:val="single"/>
            <w:rtl w:val="true"/>
          </w:rPr>
          <w:t>חוק העונשין</w:t>
        </w:r>
      </w:hyperlink>
      <w:r>
        <w:rPr>
          <w:rFonts w:ascii="David" w:hAnsi="David" w:eastAsia="David"/>
          <w:rtl w:val="true"/>
        </w:rPr>
        <w:t xml:space="preserve"> שחל בענייננו מצאתי כי מתחם העונש ההולם בעניינו של הנאשם</w:t>
      </w:r>
      <w:r>
        <w:rPr>
          <w:rFonts w:ascii="David" w:hAnsi="David" w:eastAsia="David"/>
          <w:b/>
          <w:b/>
          <w:bCs/>
          <w:rtl w:val="true"/>
        </w:rPr>
        <w:t xml:space="preserve"> נע בין </w:t>
      </w:r>
      <w:r>
        <w:rPr>
          <w:rFonts w:eastAsia="David" w:cs="David" w:ascii="David" w:hAnsi="David"/>
          <w:b/>
          <w:bCs/>
        </w:rPr>
        <w:t>15</w:t>
      </w:r>
      <w:r>
        <w:rPr>
          <w:rFonts w:eastAsia="David" w:cs="David" w:ascii="David" w:hAnsi="David"/>
          <w:b/>
          <w:bCs/>
          <w:rtl w:val="true"/>
        </w:rPr>
        <w:t xml:space="preserve">  </w:t>
      </w:r>
      <w:r>
        <w:rPr>
          <w:rFonts w:ascii="David" w:hAnsi="David" w:eastAsia="David"/>
          <w:b/>
          <w:b/>
          <w:bCs/>
          <w:rtl w:val="true"/>
        </w:rPr>
        <w:t>ל</w:t>
      </w:r>
      <w:r>
        <w:rPr>
          <w:rFonts w:eastAsia="David" w:cs="David" w:ascii="David" w:hAnsi="David"/>
          <w:b/>
          <w:bCs/>
          <w:rtl w:val="true"/>
        </w:rPr>
        <w:t xml:space="preserve">- </w:t>
      </w:r>
      <w:r>
        <w:rPr>
          <w:rFonts w:eastAsia="David" w:cs="David" w:ascii="David" w:hAnsi="David"/>
          <w:b/>
          <w:bCs/>
        </w:rPr>
        <w:t>36</w:t>
      </w:r>
      <w:r>
        <w:rPr>
          <w:rFonts w:eastAsia="David" w:cs="David" w:ascii="David" w:hAnsi="David"/>
          <w:b/>
          <w:bCs/>
          <w:rtl w:val="true"/>
        </w:rPr>
        <w:t xml:space="preserve"> </w:t>
      </w:r>
      <w:r>
        <w:rPr>
          <w:rFonts w:ascii="David" w:hAnsi="David" w:eastAsia="David"/>
          <w:b/>
          <w:b/>
          <w:bCs/>
          <w:rtl w:val="true"/>
        </w:rPr>
        <w:t>חודשי מאסר בפועל</w:t>
      </w:r>
      <w:r>
        <w:rPr>
          <w:rFonts w:eastAsia="David" w:cs="David" w:ascii="David" w:hAnsi="David"/>
          <w:rtl w:val="true"/>
        </w:rPr>
        <w:t xml:space="preserve">, </w:t>
      </w:r>
      <w:r>
        <w:rPr>
          <w:rFonts w:ascii="David" w:hAnsi="David" w:eastAsia="David"/>
          <w:rtl w:val="true"/>
        </w:rPr>
        <w:t>לצד מאסר מותנה וקנס</w:t>
      </w:r>
      <w:r>
        <w:rPr>
          <w:rFonts w:eastAsia="David" w:cs="David" w:ascii="David" w:hAnsi="David"/>
          <w:rtl w:val="true"/>
        </w:rPr>
        <w:t>.</w:t>
      </w:r>
      <w:r>
        <w:rPr>
          <w:rFonts w:eastAsia="David" w:cs="David" w:ascii="David" w:hAnsi="David"/>
          <w:b/>
          <w:bCs/>
          <w:rtl w:val="true"/>
        </w:rPr>
        <w:t xml:space="preserve"> </w:t>
      </w:r>
    </w:p>
    <w:p>
      <w:pPr>
        <w:pStyle w:val="Normal"/>
        <w:spacing w:lineRule="auto" w:line="360"/>
        <w:ind w:end="0"/>
        <w:jc w:val="both"/>
        <w:rPr>
          <w:rFonts w:ascii="Miriam" w:hAnsi="Miriam" w:eastAsia="David" w:cs="Miriam"/>
          <w:b/>
          <w:bCs/>
          <w:sz w:val="22"/>
          <w:szCs w:val="22"/>
        </w:rPr>
      </w:pPr>
      <w:r>
        <w:rPr>
          <w:rFonts w:eastAsia="David" w:cs="Miriam" w:ascii="Miriam" w:hAnsi="Miriam"/>
          <w:b/>
          <w:bCs/>
          <w:sz w:val="22"/>
          <w:szCs w:val="22"/>
          <w:rtl w:val="true"/>
        </w:rPr>
      </w:r>
    </w:p>
    <w:p>
      <w:pPr>
        <w:pStyle w:val="Normal"/>
        <w:spacing w:lineRule="auto" w:line="360"/>
        <w:ind w:end="0"/>
        <w:jc w:val="both"/>
        <w:rPr>
          <w:rFonts w:ascii="David" w:hAnsi="David" w:eastAsia="David" w:cs="David"/>
          <w:b/>
          <w:bCs/>
          <w:sz w:val="22"/>
          <w:szCs w:val="22"/>
          <w:u w:val="single"/>
        </w:rPr>
      </w:pPr>
      <w:r>
        <w:rPr>
          <w:rFonts w:eastAsia="David" w:cs="David" w:ascii="David" w:hAnsi="David"/>
          <w:b/>
          <w:bCs/>
          <w:sz w:val="22"/>
          <w:szCs w:val="22"/>
          <w:u w:val="single"/>
          <w:rtl w:val="true"/>
        </w:rPr>
      </w:r>
    </w:p>
    <w:p>
      <w:pPr>
        <w:pStyle w:val="Normal"/>
        <w:spacing w:lineRule="auto" w:line="360"/>
        <w:ind w:end="0"/>
        <w:jc w:val="both"/>
        <w:rPr>
          <w:rFonts w:ascii="David" w:hAnsi="David" w:eastAsia="David" w:cs="David"/>
          <w:b/>
          <w:bCs/>
          <w:u w:val="single"/>
        </w:rPr>
      </w:pPr>
      <w:r>
        <w:rPr>
          <w:rFonts w:eastAsia="David" w:cs="David" w:ascii="David" w:hAnsi="David"/>
          <w:b/>
          <w:bCs/>
          <w:u w:val="single"/>
          <w:rtl w:val="true"/>
        </w:rPr>
      </w:r>
    </w:p>
    <w:p>
      <w:pPr>
        <w:pStyle w:val="Normal"/>
        <w:spacing w:lineRule="auto" w:line="360"/>
        <w:ind w:end="0"/>
        <w:jc w:val="both"/>
        <w:rPr>
          <w:rFonts w:ascii="David" w:hAnsi="David" w:eastAsia="David" w:cs="David"/>
          <w:b/>
          <w:bCs/>
          <w:u w:val="single"/>
        </w:rPr>
      </w:pPr>
      <w:r>
        <w:rPr>
          <w:rFonts w:eastAsia="David" w:cs="David" w:ascii="David" w:hAnsi="David"/>
          <w:b/>
          <w:bCs/>
          <w:u w:val="single"/>
          <w:rtl w:val="true"/>
        </w:rPr>
      </w:r>
    </w:p>
    <w:p>
      <w:pPr>
        <w:pStyle w:val="Normal"/>
        <w:spacing w:lineRule="auto" w:line="360"/>
        <w:ind w:end="0"/>
        <w:jc w:val="both"/>
        <w:rPr>
          <w:rFonts w:ascii="David" w:hAnsi="David" w:eastAsia="David" w:cs="David"/>
          <w:b/>
          <w:bCs/>
          <w:u w:val="single"/>
        </w:rPr>
      </w:pPr>
      <w:r>
        <w:rPr>
          <w:rFonts w:ascii="David" w:hAnsi="David" w:eastAsia="David"/>
          <w:b/>
          <w:b/>
          <w:bCs/>
          <w:u w:val="single"/>
          <w:rtl w:val="true"/>
        </w:rPr>
        <w:t>קביעת העונש ההולם</w:t>
      </w:r>
    </w:p>
    <w:p>
      <w:pPr>
        <w:pStyle w:val="Normal"/>
        <w:spacing w:lineRule="auto" w:line="360"/>
        <w:ind w:end="0"/>
        <w:jc w:val="both"/>
        <w:rPr>
          <w:rFonts w:ascii="David" w:hAnsi="David" w:eastAsia="David" w:cs="David"/>
        </w:rPr>
      </w:pPr>
      <w:r>
        <w:rPr>
          <w:rFonts w:ascii="David" w:hAnsi="David" w:eastAsia="David"/>
          <w:rtl w:val="true"/>
        </w:rPr>
        <w:t>אין כל חולק כי עונש מאסר בפועל יפגע בנאשמים</w:t>
      </w:r>
      <w:r>
        <w:rPr>
          <w:rFonts w:eastAsia="David" w:cs="David" w:ascii="David" w:hAnsi="David"/>
          <w:rtl w:val="true"/>
        </w:rPr>
        <w:t xml:space="preserve">, </w:t>
      </w:r>
      <w:r>
        <w:rPr>
          <w:rFonts w:ascii="David" w:hAnsi="David" w:eastAsia="David"/>
          <w:rtl w:val="true"/>
        </w:rPr>
        <w:t>בוודאי עונש המאסר יפגע במשפחתם ובפרנסתם</w:t>
      </w:r>
      <w:r>
        <w:rPr>
          <w:rFonts w:eastAsia="David" w:cs="David" w:ascii="David" w:hAnsi="David"/>
          <w:rtl w:val="true"/>
        </w:rPr>
        <w:t xml:space="preserve">. </w:t>
      </w:r>
      <w:r>
        <w:rPr>
          <w:rFonts w:ascii="David" w:hAnsi="David" w:eastAsia="David"/>
          <w:rtl w:val="true"/>
        </w:rPr>
        <w:t xml:space="preserve">נאשם </w:t>
      </w:r>
      <w:r>
        <w:rPr>
          <w:rFonts w:eastAsia="David" w:cs="David" w:ascii="David" w:hAnsi="David"/>
        </w:rPr>
        <w:t>1</w:t>
      </w:r>
      <w:r>
        <w:rPr>
          <w:rFonts w:eastAsia="David" w:cs="David" w:ascii="David" w:hAnsi="David"/>
          <w:rtl w:val="true"/>
        </w:rPr>
        <w:t xml:space="preserve"> </w:t>
      </w:r>
      <w:r>
        <w:rPr>
          <w:rFonts w:ascii="David" w:hAnsi="David" w:eastAsia="David"/>
          <w:rtl w:val="true"/>
        </w:rPr>
        <w:t>נעדר הרשעות קודמות ולכן זהו מאסרו הראשון ואולם</w:t>
      </w:r>
      <w:r>
        <w:rPr>
          <w:rFonts w:eastAsia="David" w:cs="David" w:ascii="David" w:hAnsi="David"/>
          <w:rtl w:val="true"/>
        </w:rPr>
        <w:t xml:space="preserve">, </w:t>
      </w:r>
      <w:r>
        <w:rPr>
          <w:rFonts w:ascii="David" w:hAnsi="David" w:eastAsia="David"/>
          <w:rtl w:val="true"/>
        </w:rPr>
        <w:t>לאור חומרת העבירות ובשים לב לתיקון החוק המחייב עונש מינימום ובהיעדר נימוקים המצדיקים חריגה</w:t>
      </w:r>
      <w:r>
        <w:rPr>
          <w:rFonts w:eastAsia="David" w:cs="David" w:ascii="David" w:hAnsi="David"/>
          <w:rtl w:val="true"/>
        </w:rPr>
        <w:t xml:space="preserve">, </w:t>
      </w:r>
      <w:r>
        <w:rPr>
          <w:rFonts w:ascii="David" w:hAnsi="David" w:eastAsia="David"/>
          <w:rtl w:val="true"/>
        </w:rPr>
        <w:t xml:space="preserve">הרי שלא ניתן להימנע משליחת נאשם </w:t>
      </w:r>
      <w:r>
        <w:rPr>
          <w:rFonts w:eastAsia="David" w:cs="David" w:ascii="David" w:hAnsi="David"/>
        </w:rPr>
        <w:t>1</w:t>
      </w:r>
      <w:r>
        <w:rPr>
          <w:rFonts w:eastAsia="David" w:cs="David" w:ascii="David" w:hAnsi="David"/>
          <w:rtl w:val="true"/>
        </w:rPr>
        <w:t xml:space="preserve"> </w:t>
      </w:r>
      <w:r>
        <w:rPr>
          <w:rFonts w:ascii="David" w:hAnsi="David" w:eastAsia="David"/>
          <w:rtl w:val="true"/>
        </w:rPr>
        <w:t>לעונש מאסר מאחורי סורג ובריח</w:t>
      </w:r>
      <w:r>
        <w:rPr>
          <w:rFonts w:eastAsia="David" w:cs="David" w:ascii="David" w:hAnsi="David"/>
          <w:rtl w:val="true"/>
        </w:rPr>
        <w:t xml:space="preserve">. </w:t>
      </w:r>
      <w:r>
        <w:rPr>
          <w:rFonts w:ascii="David" w:hAnsi="David" w:eastAsia="David"/>
          <w:rtl w:val="true"/>
        </w:rPr>
        <w:t>עם זאת</w:t>
      </w:r>
      <w:r>
        <w:rPr>
          <w:rFonts w:eastAsia="David" w:cs="David" w:ascii="David" w:hAnsi="David"/>
          <w:rtl w:val="true"/>
        </w:rPr>
        <w:t xml:space="preserve">, </w:t>
      </w:r>
      <w:r>
        <w:rPr>
          <w:rFonts w:ascii="David" w:hAnsi="David" w:eastAsia="David"/>
          <w:rtl w:val="true"/>
        </w:rPr>
        <w:t>הנאשם הודה בכתב האישום המתוקן בהזדמנות הראשונה</w:t>
      </w:r>
      <w:r>
        <w:rPr>
          <w:rFonts w:eastAsia="David" w:cs="David" w:ascii="David" w:hAnsi="David"/>
          <w:rtl w:val="true"/>
        </w:rPr>
        <w:t xml:space="preserve">, </w:t>
      </w:r>
      <w:r>
        <w:rPr>
          <w:rFonts w:ascii="David" w:hAnsi="David" w:eastAsia="David"/>
          <w:rtl w:val="true"/>
        </w:rPr>
        <w:t>חסך זמן שיפוטי יקר והביע חרטה</w:t>
      </w:r>
      <w:r>
        <w:rPr>
          <w:rFonts w:eastAsia="David" w:cs="David" w:ascii="David" w:hAnsi="David"/>
          <w:rtl w:val="true"/>
        </w:rPr>
        <w:t xml:space="preserve">. </w:t>
      </w:r>
      <w:r>
        <w:rPr>
          <w:rFonts w:ascii="David" w:hAnsi="David" w:eastAsia="David"/>
          <w:rtl w:val="true"/>
        </w:rPr>
        <w:t xml:space="preserve">הנאשם עצור מאחורי סורג ובריח מזה </w:t>
      </w:r>
      <w:r>
        <w:rPr>
          <w:rFonts w:eastAsia="David" w:cs="David" w:ascii="David" w:hAnsi="David"/>
        </w:rPr>
        <w:t>7</w:t>
      </w:r>
      <w:r>
        <w:rPr>
          <w:rFonts w:eastAsia="David" w:cs="David" w:ascii="David" w:hAnsi="David"/>
          <w:rtl w:val="true"/>
        </w:rPr>
        <w:t xml:space="preserve"> </w:t>
      </w:r>
      <w:r>
        <w:rPr>
          <w:rFonts w:ascii="David" w:hAnsi="David" w:eastAsia="David"/>
          <w:rtl w:val="true"/>
        </w:rPr>
        <w:t>חודשים כאשר תנאי המעצר קשים הם מתנאי מאסר</w:t>
      </w:r>
      <w:r>
        <w:rPr>
          <w:rFonts w:eastAsia="David" w:cs="David" w:ascii="David" w:hAnsi="David"/>
          <w:rtl w:val="true"/>
        </w:rPr>
        <w:t>.</w:t>
      </w:r>
    </w:p>
    <w:p>
      <w:pPr>
        <w:pStyle w:val="Normal"/>
        <w:spacing w:lineRule="auto" w:line="360"/>
        <w:ind w:end="0"/>
        <w:jc w:val="both"/>
        <w:rPr>
          <w:rFonts w:ascii="David" w:hAnsi="David" w:eastAsia="David" w:cs="David"/>
        </w:rPr>
      </w:pPr>
      <w:r>
        <w:rPr>
          <w:rFonts w:ascii="David" w:hAnsi="David" w:eastAsia="David"/>
          <w:rtl w:val="true"/>
        </w:rPr>
        <w:t>בנסיבות אלה</w:t>
      </w:r>
      <w:r>
        <w:rPr>
          <w:rFonts w:eastAsia="David" w:cs="David" w:ascii="David" w:hAnsi="David"/>
          <w:rtl w:val="true"/>
        </w:rPr>
        <w:t xml:space="preserve">, </w:t>
      </w:r>
      <w:r>
        <w:rPr>
          <w:rFonts w:ascii="David" w:hAnsi="David" w:eastAsia="David"/>
          <w:rtl w:val="true"/>
        </w:rPr>
        <w:t>ובהתאם לעתירת המאשימה</w:t>
      </w:r>
      <w:r>
        <w:rPr>
          <w:rFonts w:eastAsia="David" w:cs="David" w:ascii="David" w:hAnsi="David"/>
          <w:rtl w:val="true"/>
        </w:rPr>
        <w:t xml:space="preserve">, </w:t>
      </w:r>
      <w:r>
        <w:rPr>
          <w:rFonts w:ascii="David" w:hAnsi="David" w:eastAsia="David"/>
          <w:rtl w:val="true"/>
        </w:rPr>
        <w:t>יש למקמו ברף הנמוך של מתחם העונש ההולם</w:t>
      </w:r>
      <w:r>
        <w:rPr>
          <w:rFonts w:eastAsia="David"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 xml:space="preserve">אשר לנאשם </w:t>
      </w:r>
      <w:r>
        <w:rPr>
          <w:rFonts w:eastAsia="David" w:cs="David" w:ascii="David" w:hAnsi="David"/>
        </w:rPr>
        <w:t>2</w:t>
      </w:r>
      <w:r>
        <w:rPr>
          <w:rFonts w:eastAsia="David" w:cs="David" w:ascii="David" w:hAnsi="David"/>
          <w:rtl w:val="true"/>
        </w:rPr>
        <w:t xml:space="preserve">, </w:t>
      </w:r>
      <w:r>
        <w:rPr>
          <w:rFonts w:ascii="David" w:hAnsi="David" w:eastAsia="David"/>
          <w:rtl w:val="true"/>
        </w:rPr>
        <w:t xml:space="preserve">מאסר בפועל מאחורי סורג ובריח איננו זר לנאשם </w:t>
      </w:r>
      <w:r>
        <w:rPr>
          <w:rFonts w:eastAsia="David" w:cs="David" w:ascii="David" w:hAnsi="David"/>
        </w:rPr>
        <w:t>2</w:t>
      </w:r>
      <w:r>
        <w:rPr>
          <w:rFonts w:eastAsia="David" w:cs="David" w:ascii="David" w:hAnsi="David"/>
          <w:rtl w:val="true"/>
        </w:rPr>
        <w:t xml:space="preserve"> </w:t>
      </w:r>
      <w:r>
        <w:rPr>
          <w:rFonts w:ascii="David" w:hAnsi="David" w:eastAsia="David"/>
          <w:rtl w:val="true"/>
        </w:rPr>
        <w:t>ולא יהיה זה מאסרו הראשון</w:t>
      </w:r>
      <w:r>
        <w:rPr>
          <w:rFonts w:eastAsia="David" w:cs="David" w:ascii="David" w:hAnsi="David"/>
          <w:rtl w:val="true"/>
        </w:rPr>
        <w:t xml:space="preserve">. </w:t>
      </w:r>
      <w:r>
        <w:rPr>
          <w:rFonts w:ascii="David" w:hAnsi="David" w:eastAsia="David"/>
          <w:rtl w:val="true"/>
        </w:rPr>
        <w:t>למרות עובדה זו</w:t>
      </w:r>
      <w:r>
        <w:rPr>
          <w:rFonts w:eastAsia="David" w:cs="David" w:ascii="David" w:hAnsi="David"/>
          <w:rtl w:val="true"/>
        </w:rPr>
        <w:t xml:space="preserve">, </w:t>
      </w:r>
      <w:r>
        <w:rPr>
          <w:rFonts w:ascii="David" w:hAnsi="David" w:eastAsia="David"/>
          <w:rtl w:val="true"/>
        </w:rPr>
        <w:t xml:space="preserve">לא השכיל נאשם </w:t>
      </w:r>
      <w:r>
        <w:rPr>
          <w:rFonts w:eastAsia="David" w:cs="David" w:ascii="David" w:hAnsi="David"/>
        </w:rPr>
        <w:t>2</w:t>
      </w:r>
      <w:r>
        <w:rPr>
          <w:rFonts w:eastAsia="David" w:cs="David" w:ascii="David" w:hAnsi="David"/>
          <w:rtl w:val="true"/>
        </w:rPr>
        <w:t xml:space="preserve"> </w:t>
      </w:r>
      <w:r>
        <w:rPr>
          <w:rFonts w:ascii="David" w:hAnsi="David" w:eastAsia="David"/>
          <w:rtl w:val="true"/>
        </w:rPr>
        <w:t>לחדול מביצוע עבירות חמורות והוכיח שלא הציב לעצמו גבול ולא נרתע</w:t>
      </w:r>
      <w:r>
        <w:rPr>
          <w:rFonts w:eastAsia="David" w:cs="David" w:ascii="David" w:hAnsi="David"/>
          <w:rtl w:val="true"/>
        </w:rPr>
        <w:t xml:space="preserve">. </w:t>
      </w:r>
      <w:r>
        <w:rPr>
          <w:rFonts w:ascii="David" w:hAnsi="David" w:eastAsia="David"/>
          <w:rtl w:val="true"/>
        </w:rPr>
        <w:t>אמנם הרשעתו הקודמת איננה בעבירות נשק אך היא כן בשל עבירות אלימות והחזקת סכין</w:t>
      </w:r>
      <w:r>
        <w:rPr>
          <w:rFonts w:eastAsia="David" w:cs="David" w:ascii="David" w:hAnsi="David"/>
          <w:rtl w:val="true"/>
        </w:rPr>
        <w:t>/</w:t>
      </w:r>
      <w:r>
        <w:rPr>
          <w:rFonts w:ascii="David" w:hAnsi="David" w:eastAsia="David"/>
          <w:rtl w:val="true"/>
        </w:rPr>
        <w:t xml:space="preserve">אגרופן שלא כדין כאשר לא רק שנאשם </w:t>
      </w:r>
      <w:r>
        <w:rPr>
          <w:rFonts w:eastAsia="David" w:cs="David" w:ascii="David" w:hAnsi="David"/>
        </w:rPr>
        <w:t>2</w:t>
      </w:r>
      <w:r>
        <w:rPr>
          <w:rFonts w:eastAsia="David" w:cs="David" w:ascii="David" w:hAnsi="David"/>
          <w:rtl w:val="true"/>
        </w:rPr>
        <w:t xml:space="preserve"> </w:t>
      </w:r>
      <w:r>
        <w:rPr>
          <w:rFonts w:ascii="David" w:hAnsi="David" w:eastAsia="David"/>
          <w:rtl w:val="true"/>
        </w:rPr>
        <w:t>חדל מביצוע עבירות</w:t>
      </w:r>
      <w:r>
        <w:rPr>
          <w:rFonts w:eastAsia="David" w:cs="David" w:ascii="David" w:hAnsi="David"/>
          <w:rtl w:val="true"/>
        </w:rPr>
        <w:t xml:space="preserve">, </w:t>
      </w:r>
      <w:r>
        <w:rPr>
          <w:rFonts w:ascii="David" w:hAnsi="David" w:eastAsia="David"/>
          <w:rtl w:val="true"/>
        </w:rPr>
        <w:t xml:space="preserve">אלא שנראה שאין הוא </w:t>
      </w:r>
      <w:r>
        <w:rPr>
          <w:rFonts w:eastAsia="David" w:cs="David" w:ascii="David" w:hAnsi="David"/>
          <w:rtl w:val="true"/>
        </w:rPr>
        <w:t>"</w:t>
      </w:r>
      <w:r>
        <w:rPr>
          <w:rFonts w:ascii="David" w:hAnsi="David" w:eastAsia="David"/>
          <w:rtl w:val="true"/>
        </w:rPr>
        <w:t>הסתפק</w:t>
      </w:r>
      <w:r>
        <w:rPr>
          <w:rFonts w:eastAsia="David" w:cs="David" w:ascii="David" w:hAnsi="David"/>
          <w:rtl w:val="true"/>
        </w:rPr>
        <w:t xml:space="preserve">" </w:t>
      </w:r>
      <w:r>
        <w:rPr>
          <w:rFonts w:ascii="David" w:hAnsi="David" w:eastAsia="David"/>
          <w:rtl w:val="true"/>
        </w:rPr>
        <w:t>בהחזקת סכין</w:t>
      </w:r>
      <w:r>
        <w:rPr>
          <w:rFonts w:eastAsia="David" w:cs="David" w:ascii="David" w:hAnsi="David"/>
          <w:rtl w:val="true"/>
        </w:rPr>
        <w:t>/</w:t>
      </w:r>
      <w:r>
        <w:rPr>
          <w:rFonts w:ascii="David" w:hAnsi="David" w:eastAsia="David"/>
          <w:rtl w:val="true"/>
        </w:rPr>
        <w:t>אגרופן שלא כדיו ועלה מדרגה לידי החזקת אקדח שלא כדין</w:t>
      </w:r>
      <w:r>
        <w:rPr>
          <w:rFonts w:eastAsia="David" w:cs="David" w:ascii="David" w:hAnsi="David"/>
          <w:rtl w:val="true"/>
        </w:rPr>
        <w:t>.</w:t>
      </w:r>
    </w:p>
    <w:p>
      <w:pPr>
        <w:pStyle w:val="Normal"/>
        <w:spacing w:lineRule="auto" w:line="360"/>
        <w:ind w:end="0"/>
        <w:jc w:val="both"/>
        <w:rPr>
          <w:rFonts w:ascii="David" w:hAnsi="David" w:eastAsia="David" w:cs="David"/>
        </w:rPr>
      </w:pPr>
      <w:r>
        <w:rPr>
          <w:rFonts w:ascii="David" w:hAnsi="David" w:eastAsia="David"/>
          <w:rtl w:val="true"/>
        </w:rPr>
        <w:t>בנסיבות אלה</w:t>
      </w:r>
      <w:r>
        <w:rPr>
          <w:rFonts w:eastAsia="David" w:cs="David" w:ascii="David" w:hAnsi="David"/>
          <w:rtl w:val="true"/>
        </w:rPr>
        <w:t xml:space="preserve">, </w:t>
      </w:r>
      <w:r>
        <w:rPr>
          <w:rFonts w:ascii="David" w:hAnsi="David" w:eastAsia="David"/>
          <w:rtl w:val="true"/>
        </w:rPr>
        <w:t xml:space="preserve">אין בידי לקבל את טענת סנגורו שיש להשוות בין נאשם </w:t>
      </w:r>
      <w:r>
        <w:rPr>
          <w:rFonts w:eastAsia="David" w:cs="David" w:ascii="David" w:hAnsi="David"/>
        </w:rPr>
        <w:t>1</w:t>
      </w:r>
      <w:r>
        <w:rPr>
          <w:rFonts w:eastAsia="David" w:cs="David" w:ascii="David" w:hAnsi="David"/>
          <w:rtl w:val="true"/>
        </w:rPr>
        <w:t xml:space="preserve"> </w:t>
      </w:r>
      <w:r>
        <w:rPr>
          <w:rFonts w:ascii="David" w:hAnsi="David" w:eastAsia="David"/>
          <w:rtl w:val="true"/>
        </w:rPr>
        <w:t xml:space="preserve">לבין נאשם </w:t>
      </w:r>
      <w:r>
        <w:rPr>
          <w:rFonts w:eastAsia="David" w:cs="David" w:ascii="David" w:hAnsi="David"/>
        </w:rPr>
        <w:t>2</w:t>
      </w:r>
      <w:r>
        <w:rPr>
          <w:rFonts w:eastAsia="David" w:cs="David" w:ascii="David" w:hAnsi="David"/>
          <w:rtl w:val="true"/>
        </w:rPr>
        <w:t xml:space="preserve"> </w:t>
      </w:r>
      <w:r>
        <w:rPr>
          <w:rFonts w:ascii="David" w:hAnsi="David" w:eastAsia="David"/>
          <w:rtl w:val="true"/>
        </w:rPr>
        <w:t>ולהתעלם מעברו הפלילי</w:t>
      </w:r>
      <w:r>
        <w:rPr>
          <w:rFonts w:eastAsia="David" w:cs="David" w:ascii="David" w:hAnsi="David"/>
          <w:rtl w:val="true"/>
        </w:rPr>
        <w:t xml:space="preserve">. </w:t>
      </w:r>
      <w:r>
        <w:rPr>
          <w:rFonts w:ascii="David" w:hAnsi="David" w:eastAsia="David"/>
          <w:rtl w:val="true"/>
        </w:rPr>
        <w:t>עם זאת</w:t>
      </w:r>
      <w:r>
        <w:rPr>
          <w:rFonts w:eastAsia="David" w:cs="David" w:ascii="David" w:hAnsi="David"/>
          <w:rtl w:val="true"/>
        </w:rPr>
        <w:t xml:space="preserve">, </w:t>
      </w:r>
      <w:r>
        <w:rPr>
          <w:rFonts w:ascii="David" w:hAnsi="David" w:eastAsia="David"/>
          <w:rtl w:val="true"/>
        </w:rPr>
        <w:t xml:space="preserve">גם נאשם  </w:t>
      </w:r>
      <w:r>
        <w:rPr>
          <w:rFonts w:eastAsia="David" w:cs="David" w:ascii="David" w:hAnsi="David"/>
        </w:rPr>
        <w:t>2</w:t>
      </w:r>
      <w:r>
        <w:rPr>
          <w:rFonts w:eastAsia="David" w:cs="David" w:ascii="David" w:hAnsi="David"/>
          <w:rtl w:val="true"/>
        </w:rPr>
        <w:t xml:space="preserve"> </w:t>
      </w:r>
      <w:r>
        <w:rPr>
          <w:rFonts w:ascii="David" w:hAnsi="David" w:eastAsia="David"/>
          <w:rtl w:val="true"/>
        </w:rPr>
        <w:t>הודה בכתב האישום המתוקן וחסך זמן שיפוטי יקר</w:t>
      </w:r>
      <w:r>
        <w:rPr>
          <w:rFonts w:eastAsia="David" w:cs="David" w:ascii="David" w:hAnsi="David"/>
          <w:rtl w:val="true"/>
        </w:rPr>
        <w:t xml:space="preserve">. </w:t>
      </w:r>
      <w:r>
        <w:rPr>
          <w:rFonts w:ascii="David" w:hAnsi="David" w:eastAsia="David"/>
          <w:rtl w:val="true"/>
        </w:rPr>
        <w:t>כמו כן</w:t>
      </w:r>
      <w:r>
        <w:rPr>
          <w:rFonts w:eastAsia="David" w:cs="David" w:ascii="David" w:hAnsi="David"/>
          <w:rtl w:val="true"/>
        </w:rPr>
        <w:t xml:space="preserve">, </w:t>
      </w:r>
      <w:r>
        <w:rPr>
          <w:rFonts w:ascii="David" w:hAnsi="David" w:eastAsia="David"/>
          <w:rtl w:val="true"/>
        </w:rPr>
        <w:t xml:space="preserve">מצאתי לנכון לתת משקל גם לנסיבותיו האישיות בהן נאשם </w:t>
      </w:r>
      <w:r>
        <w:rPr>
          <w:rFonts w:eastAsia="David" w:cs="David" w:ascii="David" w:hAnsi="David"/>
        </w:rPr>
        <w:t>2</w:t>
      </w:r>
      <w:r>
        <w:rPr>
          <w:rFonts w:eastAsia="David" w:cs="David" w:ascii="David" w:hAnsi="David"/>
          <w:rtl w:val="true"/>
        </w:rPr>
        <w:t xml:space="preserve"> </w:t>
      </w:r>
      <w:r>
        <w:rPr>
          <w:rFonts w:ascii="David" w:hAnsi="David" w:eastAsia="David"/>
          <w:rtl w:val="true"/>
        </w:rPr>
        <w:t>אב טרי לשני תינוקות</w:t>
      </w:r>
      <w:r>
        <w:rPr>
          <w:rFonts w:eastAsia="David" w:cs="David" w:ascii="David" w:hAnsi="David"/>
          <w:rtl w:val="true"/>
        </w:rPr>
        <w:t xml:space="preserve">, </w:t>
      </w:r>
      <w:r>
        <w:rPr>
          <w:rFonts w:ascii="David" w:hAnsi="David" w:eastAsia="David"/>
          <w:rtl w:val="true"/>
        </w:rPr>
        <w:t>אחד מהם נולד יומיים לאחר מעצרו והשני כבן שנה</w:t>
      </w:r>
      <w:r>
        <w:rPr>
          <w:rFonts w:eastAsia="David" w:cs="David" w:ascii="David" w:hAnsi="David"/>
          <w:rtl w:val="true"/>
        </w:rPr>
        <w:t xml:space="preserve">. </w:t>
      </w:r>
      <w:r>
        <w:rPr>
          <w:rFonts w:ascii="David" w:hAnsi="David" w:eastAsia="David"/>
          <w:rtl w:val="true"/>
        </w:rPr>
        <w:t xml:space="preserve">הנאשם עצור מאחורי סורג ובריח מזה </w:t>
      </w:r>
      <w:r>
        <w:rPr>
          <w:rFonts w:eastAsia="David" w:cs="David" w:ascii="David" w:hAnsi="David"/>
        </w:rPr>
        <w:t>7</w:t>
      </w:r>
      <w:r>
        <w:rPr>
          <w:rFonts w:eastAsia="David" w:cs="David" w:ascii="David" w:hAnsi="David"/>
          <w:rtl w:val="true"/>
        </w:rPr>
        <w:t xml:space="preserve"> </w:t>
      </w:r>
      <w:r>
        <w:rPr>
          <w:rFonts w:ascii="David" w:hAnsi="David" w:eastAsia="David"/>
          <w:rtl w:val="true"/>
        </w:rPr>
        <w:t>חודשים כאשר תנאי המעצר קשים הם מתנאי מאסר</w:t>
      </w:r>
      <w:r>
        <w:rPr>
          <w:rFonts w:eastAsia="David" w:cs="David" w:ascii="David" w:hAnsi="David"/>
          <w:rtl w:val="true"/>
        </w:rPr>
        <w:t>.</w:t>
      </w:r>
    </w:p>
    <w:p>
      <w:pPr>
        <w:pStyle w:val="Normal"/>
        <w:spacing w:lineRule="auto" w:line="360"/>
        <w:ind w:end="0"/>
        <w:jc w:val="both"/>
        <w:rPr>
          <w:rFonts w:ascii="David" w:hAnsi="David" w:eastAsia="David" w:cs="David"/>
        </w:rPr>
      </w:pPr>
      <w:r>
        <w:rPr>
          <w:rFonts w:ascii="David" w:hAnsi="David" w:eastAsia="David"/>
          <w:rtl w:val="true"/>
        </w:rPr>
        <w:t>נימוקים אלה</w:t>
      </w:r>
      <w:r>
        <w:rPr>
          <w:rFonts w:eastAsia="David" w:cs="David" w:ascii="David" w:hAnsi="David"/>
          <w:rtl w:val="true"/>
        </w:rPr>
        <w:t xml:space="preserve">, </w:t>
      </w:r>
      <w:r>
        <w:rPr>
          <w:rFonts w:ascii="David" w:hAnsi="David" w:eastAsia="David"/>
          <w:rtl w:val="true"/>
        </w:rPr>
        <w:t xml:space="preserve">יש בהם כדי להביא להקלה מסוימת בעונשו של נאשם </w:t>
      </w:r>
      <w:r>
        <w:rPr>
          <w:rFonts w:eastAsia="David" w:cs="David" w:ascii="David" w:hAnsi="David"/>
        </w:rPr>
        <w:t>2</w:t>
      </w:r>
      <w:r>
        <w:rPr>
          <w:rFonts w:eastAsia="David" w:cs="David" w:ascii="David" w:hAnsi="David"/>
          <w:rtl w:val="true"/>
        </w:rPr>
        <w:t xml:space="preserve"> </w:t>
      </w:r>
      <w:r>
        <w:rPr>
          <w:rFonts w:ascii="David" w:hAnsi="David" w:eastAsia="David"/>
          <w:rtl w:val="true"/>
        </w:rPr>
        <w:t>ולמקמו מעט מעל הרף התחתון  של מתחם העונש ההולם</w:t>
      </w:r>
      <w:r>
        <w:rPr>
          <w:rFonts w:eastAsia="David"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ascii="David" w:hAnsi="David" w:eastAsia="David"/>
          <w:rtl w:val="true"/>
        </w:rPr>
        <w:t>בטיעוניהם לעונש ביקשו באי כוח הנאשמים להקל עם הנאשמים ולהתחשב בנסיבות חייהם כך שיוטל עונש המסתפק בתקופת מעצרם או שווה ערך לתקופה שניתן היה לשאת בעבודות שירות לו לא היו עצורים</w:t>
      </w:r>
      <w:r>
        <w:rPr>
          <w:rFonts w:eastAsia="David" w:cs="David" w:ascii="David" w:hAnsi="David"/>
          <w:rtl w:val="true"/>
        </w:rPr>
        <w:t xml:space="preserve">. </w:t>
      </w:r>
      <w:r>
        <w:rPr>
          <w:rFonts w:ascii="David" w:hAnsi="David" w:eastAsia="David"/>
          <w:rtl w:val="true"/>
        </w:rPr>
        <w:t>דומני</w:t>
      </w:r>
      <w:r>
        <w:rPr>
          <w:rFonts w:eastAsia="David" w:cs="David" w:ascii="David" w:hAnsi="David"/>
          <w:rtl w:val="true"/>
        </w:rPr>
        <w:t xml:space="preserve">, </w:t>
      </w:r>
      <w:r>
        <w:rPr>
          <w:rFonts w:ascii="David" w:hAnsi="David" w:eastAsia="David"/>
          <w:rtl w:val="true"/>
        </w:rPr>
        <w:t>כי אין מקום לתת את מלוא המשקל לנסיבות ולטיעונים אליהם הפנו באי כוח הנאשמים</w:t>
      </w:r>
      <w:r>
        <w:rPr>
          <w:rFonts w:eastAsia="David" w:cs="David" w:ascii="David" w:hAnsi="David"/>
          <w:rtl w:val="true"/>
        </w:rPr>
        <w:t xml:space="preserve">. </w:t>
      </w:r>
      <w:r>
        <w:rPr>
          <w:rFonts w:ascii="David" w:hAnsi="David" w:eastAsia="David"/>
          <w:rtl w:val="true"/>
        </w:rPr>
        <w:t>אומנם בצד סוג</w:t>
      </w:r>
      <w:r>
        <w:rPr>
          <w:rFonts w:eastAsia="David" w:cs="David" w:ascii="David" w:hAnsi="David"/>
          <w:rtl w:val="true"/>
        </w:rPr>
        <w:t xml:space="preserve">, </w:t>
      </w:r>
      <w:r>
        <w:rPr>
          <w:rFonts w:ascii="David" w:hAnsi="David" w:eastAsia="David"/>
          <w:rtl w:val="true"/>
        </w:rPr>
        <w:t>טיב וחומרת העבירות המיוחסות לנאשמים</w:t>
      </w:r>
      <w:r>
        <w:rPr>
          <w:rFonts w:eastAsia="David" w:cs="David" w:ascii="David" w:hAnsi="David"/>
          <w:rtl w:val="true"/>
        </w:rPr>
        <w:t xml:space="preserve">, </w:t>
      </w:r>
      <w:r>
        <w:rPr>
          <w:rFonts w:ascii="David" w:hAnsi="David" w:eastAsia="David"/>
          <w:rtl w:val="true"/>
        </w:rPr>
        <w:t>ישנם שיקולי ענישה רבים ומגוונים אך בסופו של יום בגזירת הדין אמון בית המשפט על איזון האינטרסים השונים</w:t>
      </w:r>
      <w:r>
        <w:rPr>
          <w:rFonts w:eastAsia="David" w:cs="David" w:ascii="David" w:hAnsi="David"/>
          <w:rtl w:val="true"/>
        </w:rPr>
        <w:t xml:space="preserve">. </w:t>
      </w:r>
      <w:r>
        <w:rPr>
          <w:rFonts w:ascii="David" w:hAnsi="David" w:eastAsia="David"/>
          <w:rtl w:val="true"/>
        </w:rPr>
        <w:t>מחד עומד בפני בית המשפט הצורך בהרתעת הרבים דוגמת הנאשמים ובשמירה על אינטרס הציבור</w:t>
      </w:r>
      <w:r>
        <w:rPr>
          <w:rFonts w:eastAsia="David" w:cs="David" w:ascii="David" w:hAnsi="David"/>
          <w:rtl w:val="true"/>
        </w:rPr>
        <w:t xml:space="preserve">, </w:t>
      </w:r>
      <w:r>
        <w:rPr>
          <w:rFonts w:ascii="David" w:hAnsi="David" w:eastAsia="David"/>
          <w:rtl w:val="true"/>
        </w:rPr>
        <w:t>מאידך עומדות נסיבותיהם האישיות של הנאשמים הספציפיים</w:t>
      </w:r>
      <w:r>
        <w:rPr>
          <w:rFonts w:eastAsia="David" w:cs="David" w:ascii="David" w:hAnsi="David"/>
          <w:rtl w:val="true"/>
        </w:rPr>
        <w:t xml:space="preserve">. </w:t>
      </w:r>
      <w:r>
        <w:rPr>
          <w:rFonts w:ascii="David" w:hAnsi="David" w:eastAsia="David"/>
          <w:rtl w:val="true"/>
        </w:rPr>
        <w:t>איזון שיקולים מתחייב זה</w:t>
      </w:r>
      <w:r>
        <w:rPr>
          <w:rFonts w:eastAsia="David" w:cs="David" w:ascii="David" w:hAnsi="David"/>
          <w:rtl w:val="true"/>
        </w:rPr>
        <w:t xml:space="preserve">, </w:t>
      </w:r>
      <w:r>
        <w:rPr>
          <w:rFonts w:ascii="David" w:hAnsi="David" w:eastAsia="David"/>
          <w:rtl w:val="true"/>
        </w:rPr>
        <w:t>אל לו להתפרש כצעד המחייב את בית המשפט להעדיף את נסיבותיהם האישיות של הנאשמים</w:t>
      </w:r>
      <w:r>
        <w:rPr>
          <w:rFonts w:eastAsia="David" w:cs="David" w:ascii="David" w:hAnsi="David"/>
          <w:rtl w:val="true"/>
        </w:rPr>
        <w:t xml:space="preserve">, </w:t>
      </w:r>
      <w:r>
        <w:rPr>
          <w:rFonts w:ascii="David" w:hAnsi="David" w:eastAsia="David"/>
          <w:rtl w:val="true"/>
        </w:rPr>
        <w:t xml:space="preserve">על פני האינטרס הציבורי הדורש הרחקתם של העבריינים מהחברה </w:t>
      </w:r>
      <w:r>
        <w:rPr>
          <w:rFonts w:eastAsia="David" w:cs="Arial" w:ascii="Arial" w:hAnsi="Arial"/>
          <w:rtl w:val="true"/>
        </w:rPr>
        <w:t>(</w:t>
      </w:r>
      <w:hyperlink r:id="rId44">
        <w:r>
          <w:rPr>
            <w:rStyle w:val="Hyperlink"/>
            <w:rFonts w:ascii="David" w:hAnsi="David" w:eastAsia="David"/>
            <w:color w:val="0000FF"/>
            <w:u w:val="single"/>
            <w:rtl w:val="true"/>
          </w:rPr>
          <w:t>ע</w:t>
        </w:r>
        <w:r>
          <w:rPr>
            <w:rStyle w:val="Hyperlink"/>
            <w:rFonts w:eastAsia="David" w:cs="David" w:ascii="David" w:hAnsi="David"/>
            <w:color w:val="0000FF"/>
            <w:u w:val="single"/>
            <w:rtl w:val="true"/>
          </w:rPr>
          <w:t>"</w:t>
        </w:r>
        <w:r>
          <w:rPr>
            <w:rStyle w:val="Hyperlink"/>
            <w:rFonts w:ascii="David" w:hAnsi="David" w:eastAsia="David"/>
            <w:color w:val="0000FF"/>
            <w:u w:val="single"/>
            <w:rtl w:val="true"/>
          </w:rPr>
          <w:t xml:space="preserve">פ </w:t>
        </w:r>
        <w:r>
          <w:rPr>
            <w:rStyle w:val="Hyperlink"/>
            <w:rFonts w:eastAsia="David" w:cs="David" w:ascii="David" w:hAnsi="David"/>
            <w:color w:val="0000FF"/>
            <w:u w:val="single"/>
          </w:rPr>
          <w:t>5330/20</w:t>
        </w:r>
      </w:hyperlink>
      <w:r>
        <w:rPr>
          <w:rFonts w:eastAsia="David" w:cs="David" w:ascii="David" w:hAnsi="David"/>
          <w:rtl w:val="true"/>
        </w:rPr>
        <w:t xml:space="preserve"> </w:t>
      </w:r>
      <w:r>
        <w:rPr>
          <w:rFonts w:ascii="David" w:hAnsi="David" w:eastAsia="David"/>
          <w:b/>
          <w:b/>
          <w:bCs/>
          <w:rtl w:val="true"/>
        </w:rPr>
        <w:t>ענבתאוי נ</w:t>
      </w:r>
      <w:r>
        <w:rPr>
          <w:rFonts w:eastAsia="David" w:cs="David" w:ascii="David" w:hAnsi="David"/>
          <w:b/>
          <w:bCs/>
          <w:rtl w:val="true"/>
        </w:rPr>
        <w:t xml:space="preserve">' </w:t>
      </w:r>
      <w:r>
        <w:rPr>
          <w:rFonts w:ascii="David" w:hAnsi="David" w:eastAsia="David"/>
          <w:b/>
          <w:b/>
          <w:bCs/>
          <w:rtl w:val="true"/>
        </w:rPr>
        <w:t>מדינת ישראל</w:t>
      </w:r>
      <w:r>
        <w:rPr>
          <w:rFonts w:eastAsia="David" w:cs="David" w:ascii="David" w:hAnsi="David"/>
          <w:rtl w:val="true"/>
        </w:rPr>
        <w:t>, (</w:t>
      </w:r>
      <w:r>
        <w:rPr>
          <w:rFonts w:eastAsia="David" w:cs="David" w:ascii="David" w:hAnsi="David"/>
        </w:rPr>
        <w:t>22.11.20</w:t>
      </w:r>
      <w:r>
        <w:rPr>
          <w:rFonts w:eastAsia="David"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במקרה דנן יש אף צורך בהרתעת הרבים מפני ביצוע עבירות נשק מסוג זה וכי יש סיכוי של ממש  שהחמרה בעונשם של הנאשמים תביא להרתעת הרבים</w:t>
      </w:r>
      <w:r>
        <w:rPr>
          <w:rFonts w:eastAsia="David" w:cs="David" w:ascii="David" w:hAnsi="David"/>
          <w:rtl w:val="true"/>
        </w:rPr>
        <w:t xml:space="preserve">. </w:t>
      </w:r>
      <w:r>
        <w:rPr>
          <w:rFonts w:ascii="David" w:hAnsi="David" w:eastAsia="David"/>
          <w:rtl w:val="true"/>
        </w:rPr>
        <w:t>עבירות הנשק הפכו לנגע שהתפשט בחברה ועל בתי המשפט להילחם בנגע זה מלחמת חורמה</w:t>
      </w:r>
      <w:r>
        <w:rPr>
          <w:rFonts w:eastAsia="David" w:cs="David" w:ascii="David" w:hAnsi="David"/>
          <w:rtl w:val="true"/>
        </w:rPr>
        <w:t xml:space="preserve">. </w:t>
      </w:r>
      <w:r>
        <w:rPr>
          <w:rFonts w:ascii="David" w:hAnsi="David" w:eastAsia="David"/>
          <w:rtl w:val="true"/>
        </w:rPr>
        <w:t>חדשות לבקרים מתבצעים מקרי ירי תוך שימוש בנשק חם</w:t>
      </w:r>
      <w:r>
        <w:rPr>
          <w:rFonts w:eastAsia="David" w:cs="David" w:ascii="David" w:hAnsi="David"/>
          <w:rtl w:val="true"/>
        </w:rPr>
        <w:t xml:space="preserve">. </w:t>
      </w:r>
      <w:r>
        <w:rPr>
          <w:rFonts w:ascii="David" w:hAnsi="David" w:eastAsia="David"/>
          <w:rtl w:val="true"/>
        </w:rPr>
        <w:t>בעשרות מקרים</w:t>
      </w:r>
      <w:r>
        <w:rPr>
          <w:rFonts w:eastAsia="David" w:cs="David" w:ascii="David" w:hAnsi="David"/>
          <w:rtl w:val="true"/>
        </w:rPr>
        <w:t xml:space="preserve">, </w:t>
      </w:r>
      <w:r>
        <w:rPr>
          <w:rFonts w:ascii="David" w:hAnsi="David" w:eastAsia="David"/>
          <w:rtl w:val="true"/>
        </w:rPr>
        <w:t>קיפדו חייהם</w:t>
      </w:r>
      <w:r>
        <w:rPr>
          <w:rFonts w:eastAsia="David" w:cs="David" w:ascii="David" w:hAnsi="David"/>
          <w:rtl w:val="true"/>
        </w:rPr>
        <w:t xml:space="preserve">, </w:t>
      </w:r>
      <w:r>
        <w:rPr>
          <w:rFonts w:ascii="David" w:hAnsi="David" w:eastAsia="David"/>
          <w:rtl w:val="true"/>
        </w:rPr>
        <w:t>צעירים ומבוגרים כאחד</w:t>
      </w:r>
      <w:r>
        <w:rPr>
          <w:rFonts w:eastAsia="David" w:cs="David" w:ascii="David" w:hAnsi="David"/>
          <w:rtl w:val="true"/>
        </w:rPr>
        <w:t xml:space="preserve">, </w:t>
      </w:r>
      <w:r>
        <w:rPr>
          <w:rFonts w:ascii="David" w:hAnsi="David" w:eastAsia="David"/>
          <w:rtl w:val="true"/>
        </w:rPr>
        <w:t>בשל מעשי ירי ושימוש בנשק</w:t>
      </w:r>
      <w:r>
        <w:rPr>
          <w:rFonts w:eastAsia="David"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בנוסף</w:t>
      </w:r>
      <w:r>
        <w:rPr>
          <w:rFonts w:eastAsia="David" w:cs="David" w:ascii="David" w:hAnsi="David"/>
          <w:rtl w:val="true"/>
        </w:rPr>
        <w:t xml:space="preserve">, </w:t>
      </w:r>
      <w:r>
        <w:rPr>
          <w:rFonts w:ascii="David" w:hAnsi="David" w:eastAsia="David"/>
          <w:rtl w:val="true"/>
        </w:rPr>
        <w:t>מעל לכל</w:t>
      </w:r>
      <w:r>
        <w:rPr>
          <w:rFonts w:eastAsia="David" w:cs="David" w:ascii="David" w:hAnsi="David"/>
          <w:rtl w:val="true"/>
        </w:rPr>
        <w:t xml:space="preserve">, </w:t>
      </w:r>
      <w:r>
        <w:rPr>
          <w:rFonts w:ascii="David" w:hAnsi="David" w:eastAsia="David"/>
          <w:rtl w:val="true"/>
        </w:rPr>
        <w:t xml:space="preserve">תיקון </w:t>
      </w:r>
      <w:r>
        <w:rPr>
          <w:rFonts w:eastAsia="David" w:cs="David" w:ascii="David" w:hAnsi="David"/>
        </w:rPr>
        <w:t>140</w:t>
      </w:r>
      <w:r>
        <w:rPr>
          <w:rFonts w:eastAsia="David" w:cs="David" w:ascii="David" w:hAnsi="David"/>
          <w:rtl w:val="true"/>
        </w:rPr>
        <w:t xml:space="preserve"> </w:t>
      </w:r>
      <w:r>
        <w:rPr>
          <w:rFonts w:ascii="David" w:hAnsi="David" w:eastAsia="David"/>
          <w:rtl w:val="true"/>
        </w:rPr>
        <w:t>ל</w:t>
      </w:r>
      <w:hyperlink r:id="rId45">
        <w:r>
          <w:rPr>
            <w:rStyle w:val="Hyperlink"/>
            <w:rFonts w:ascii="David" w:hAnsi="David" w:eastAsia="David"/>
            <w:color w:val="0000FF"/>
            <w:u w:val="single"/>
            <w:rtl w:val="true"/>
          </w:rPr>
          <w:t>חוק העונשין</w:t>
        </w:r>
      </w:hyperlink>
      <w:r>
        <w:rPr>
          <w:rFonts w:ascii="David" w:hAnsi="David" w:eastAsia="David"/>
          <w:rtl w:val="true"/>
        </w:rPr>
        <w:t xml:space="preserve"> מחייב את בית המשפט בעונש מינימום שלא מצאתי שבענייננו קיימים טעמים מיוחדים שלא להטילו</w:t>
      </w:r>
      <w:r>
        <w:rPr>
          <w:rFonts w:eastAsia="David"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כפי שנכתב רק לפני מספר ימים ב</w:t>
      </w:r>
      <w:hyperlink r:id="rId46">
        <w:r>
          <w:rPr>
            <w:rStyle w:val="Hyperlink"/>
            <w:rFonts w:ascii="David" w:hAnsi="David" w:eastAsia="David"/>
            <w:color w:val="0000FF"/>
            <w:u w:val="single"/>
            <w:rtl w:val="true"/>
          </w:rPr>
          <w:t>ע</w:t>
        </w:r>
        <w:r>
          <w:rPr>
            <w:rStyle w:val="Hyperlink"/>
            <w:rFonts w:eastAsia="David" w:cs="David" w:ascii="David" w:hAnsi="David"/>
            <w:color w:val="0000FF"/>
            <w:u w:val="single"/>
            <w:rtl w:val="true"/>
          </w:rPr>
          <w:t>"</w:t>
        </w:r>
        <w:r>
          <w:rPr>
            <w:rStyle w:val="Hyperlink"/>
            <w:rFonts w:ascii="David" w:hAnsi="David" w:eastAsia="David"/>
            <w:color w:val="0000FF"/>
            <w:u w:val="single"/>
            <w:rtl w:val="true"/>
          </w:rPr>
          <w:t xml:space="preserve">פ </w:t>
        </w:r>
        <w:r>
          <w:rPr>
            <w:rStyle w:val="Hyperlink"/>
            <w:rFonts w:eastAsia="David" w:cs="David" w:ascii="David" w:hAnsi="David"/>
            <w:color w:val="0000FF"/>
            <w:u w:val="single"/>
          </w:rPr>
          <w:t>7971/23</w:t>
        </w:r>
      </w:hyperlink>
      <w:r>
        <w:rPr>
          <w:rFonts w:eastAsia="David" w:cs="David" w:ascii="David" w:hAnsi="David"/>
          <w:rtl w:val="true"/>
        </w:rPr>
        <w:t xml:space="preserve"> </w:t>
      </w:r>
      <w:r>
        <w:rPr>
          <w:rFonts w:ascii="David" w:hAnsi="David" w:eastAsia="David"/>
          <w:rtl w:val="true"/>
        </w:rPr>
        <w:t>אגבאריה נ</w:t>
      </w:r>
      <w:r>
        <w:rPr>
          <w:rFonts w:eastAsia="David" w:cs="David" w:ascii="David" w:hAnsi="David"/>
          <w:rtl w:val="true"/>
        </w:rPr>
        <w:t xml:space="preserve">' </w:t>
      </w:r>
      <w:r>
        <w:rPr>
          <w:rFonts w:ascii="David" w:hAnsi="David" w:eastAsia="David"/>
          <w:rtl w:val="true"/>
        </w:rPr>
        <w:t xml:space="preserve">מדינת ישראל </w:t>
      </w:r>
      <w:r>
        <w:rPr>
          <w:rFonts w:eastAsia="David" w:cs="David" w:ascii="David" w:hAnsi="David"/>
          <w:rtl w:val="true"/>
        </w:rPr>
        <w:t>(</w:t>
      </w:r>
      <w:r>
        <w:rPr>
          <w:rFonts w:eastAsia="David" w:cs="David" w:ascii="David" w:hAnsi="David"/>
        </w:rPr>
        <w:t>26.05.24</w:t>
      </w:r>
      <w:r>
        <w:rPr>
          <w:rFonts w:eastAsia="David" w:cs="David" w:ascii="David" w:hAnsi="David"/>
          <w:rtl w:val="true"/>
        </w:rPr>
        <w:t>):</w:t>
      </w:r>
    </w:p>
    <w:p>
      <w:pPr>
        <w:pStyle w:val="Normal"/>
        <w:spacing w:lineRule="auto" w:line="360"/>
        <w:ind w:start="567" w:end="567"/>
        <w:jc w:val="both"/>
        <w:rPr>
          <w:rFonts w:ascii="David" w:hAnsi="David" w:eastAsia="David" w:cs="David"/>
        </w:rPr>
      </w:pPr>
      <w:r>
        <w:rPr>
          <w:rFonts w:eastAsia="David" w:cs="David" w:ascii="David" w:hAnsi="David"/>
          <w:rtl w:val="true"/>
        </w:rPr>
        <w:t>"</w:t>
      </w:r>
      <w:r>
        <w:rPr>
          <w:rFonts w:ascii="David" w:hAnsi="David"/>
          <w:b/>
          <w:b/>
          <w:bCs/>
          <w:rtl w:val="true"/>
        </w:rPr>
        <w:t>אשר למדיניות הענישה הנוהגת בעבירות שבענייננו</w:t>
      </w:r>
      <w:r>
        <w:rPr>
          <w:rFonts w:cs="David" w:ascii="David" w:hAnsi="David"/>
          <w:b/>
          <w:bCs/>
          <w:rtl w:val="true"/>
        </w:rPr>
        <w:t xml:space="preserve">. </w:t>
      </w:r>
      <w:r>
        <w:rPr>
          <w:rFonts w:ascii="David" w:hAnsi="David"/>
          <w:b/>
          <w:b/>
          <w:bCs/>
          <w:rtl w:val="true"/>
        </w:rPr>
        <w:t>עבירות הנשק מצויות על סדר יומו של בית משפט זה דרך שגרה</w:t>
      </w:r>
      <w:r>
        <w:rPr>
          <w:rFonts w:cs="David" w:ascii="David" w:hAnsi="David"/>
          <w:b/>
          <w:bCs/>
          <w:rtl w:val="true"/>
        </w:rPr>
        <w:t xml:space="preserve">. </w:t>
      </w:r>
      <w:r>
        <w:rPr>
          <w:rFonts w:ascii="David" w:hAnsi="David"/>
          <w:b/>
          <w:b/>
          <w:bCs/>
          <w:rtl w:val="true"/>
        </w:rPr>
        <w:t>עובדה זו מהווה השתקפות של תמונת האלימות והפשיעה בנשק הגואה בחברה הישראלית</w:t>
      </w:r>
      <w:r>
        <w:rPr>
          <w:rFonts w:cs="David" w:ascii="David" w:hAnsi="David"/>
          <w:b/>
          <w:bCs/>
          <w:rtl w:val="true"/>
        </w:rPr>
        <w:t xml:space="preserve">, </w:t>
      </w:r>
      <w:r>
        <w:rPr>
          <w:rFonts w:ascii="David" w:hAnsi="David"/>
          <w:b/>
          <w:b/>
          <w:bCs/>
          <w:rtl w:val="true"/>
        </w:rPr>
        <w:t>ובחברה הערבית בפרט</w:t>
      </w:r>
      <w:r>
        <w:rPr>
          <w:rFonts w:cs="David" w:ascii="David" w:hAnsi="David"/>
          <w:b/>
          <w:bCs/>
          <w:rtl w:val="true"/>
        </w:rPr>
        <w:t xml:space="preserve">; </w:t>
      </w:r>
      <w:r>
        <w:rPr>
          <w:rFonts w:ascii="David" w:hAnsi="David"/>
          <w:b/>
          <w:b/>
          <w:bCs/>
          <w:rtl w:val="true"/>
        </w:rPr>
        <w:t>של תמונת הקורבנות מעבירות הנשק המציגה גידול מידי שנה</w:t>
      </w:r>
      <w:r>
        <w:rPr>
          <w:rFonts w:cs="David" w:ascii="David" w:hAnsi="David"/>
          <w:b/>
          <w:bCs/>
          <w:rtl w:val="true"/>
        </w:rPr>
        <w:t xml:space="preserve">; </w:t>
      </w:r>
      <w:r>
        <w:rPr>
          <w:rFonts w:ascii="David" w:hAnsi="David"/>
          <w:b/>
          <w:b/>
          <w:bCs/>
          <w:rtl w:val="true"/>
        </w:rPr>
        <w:t>ושל רמת האכיפה בכל המתייחס להחזקת נשק לא חוקי</w:t>
      </w:r>
      <w:r>
        <w:rPr>
          <w:rFonts w:cs="David" w:ascii="David" w:hAnsi="David"/>
          <w:b/>
          <w:bCs/>
          <w:rtl w:val="true"/>
        </w:rPr>
        <w:t xml:space="preserve">. </w:t>
      </w:r>
      <w:r>
        <w:rPr>
          <w:rFonts w:ascii="David" w:hAnsi="David"/>
          <w:b/>
          <w:b/>
          <w:bCs/>
          <w:rtl w:val="true"/>
        </w:rPr>
        <w:t>כבר תואר כי המצב הגיע לכדי מצב חירום לאומי</w:t>
      </w:r>
      <w:r>
        <w:rPr>
          <w:rFonts w:cs="David" w:ascii="David" w:hAnsi="David"/>
          <w:b/>
          <w:bCs/>
          <w:rtl w:val="true"/>
        </w:rPr>
        <w:t xml:space="preserve">. </w:t>
      </w:r>
      <w:r>
        <w:rPr>
          <w:rFonts w:ascii="David" w:hAnsi="David"/>
          <w:b/>
          <w:b/>
          <w:bCs/>
          <w:u w:val="single"/>
          <w:rtl w:val="true"/>
        </w:rPr>
        <w:t>על רקע זה</w:t>
      </w:r>
      <w:r>
        <w:rPr>
          <w:rFonts w:cs="David" w:ascii="David" w:hAnsi="David"/>
          <w:b/>
          <w:bCs/>
          <w:u w:val="single"/>
          <w:rtl w:val="true"/>
        </w:rPr>
        <w:t xml:space="preserve">, </w:t>
      </w:r>
      <w:r>
        <w:rPr>
          <w:rFonts w:ascii="David" w:hAnsi="David"/>
          <w:b/>
          <w:b/>
          <w:bCs/>
          <w:u w:val="single"/>
          <w:rtl w:val="true"/>
        </w:rPr>
        <w:t>ניכרת בפסיקה מגמה של הקשחת מדיניות הענישה בעבירות נשק</w:t>
      </w:r>
      <w:r>
        <w:rPr>
          <w:rFonts w:cs="David" w:ascii="David" w:hAnsi="David"/>
          <w:b/>
          <w:bCs/>
          <w:u w:val="single"/>
          <w:rtl w:val="true"/>
        </w:rPr>
        <w:t xml:space="preserve">, </w:t>
      </w:r>
      <w:r>
        <w:rPr>
          <w:rFonts w:ascii="David" w:hAnsi="David"/>
          <w:b/>
          <w:b/>
          <w:bCs/>
          <w:u w:val="single"/>
          <w:rtl w:val="true"/>
        </w:rPr>
        <w:t>תוך מתן משקל מרכזי לשיקול של הרתעת הכלל</w:t>
      </w:r>
      <w:r>
        <w:rPr>
          <w:rFonts w:ascii="David" w:hAnsi="David"/>
          <w:b/>
          <w:b/>
          <w:bCs/>
          <w:rtl w:val="true"/>
        </w:rPr>
        <w:t xml:space="preserve"> </w:t>
      </w:r>
      <w:r>
        <w:rPr>
          <w:rFonts w:cs="David" w:ascii="David" w:hAnsi="David"/>
          <w:b/>
          <w:bCs/>
          <w:rtl w:val="true"/>
        </w:rPr>
        <w:t>(</w:t>
      </w:r>
      <w:r>
        <w:rPr>
          <w:rFonts w:ascii="David" w:hAnsi="David"/>
          <w:b/>
          <w:b/>
          <w:bCs/>
          <w:rtl w:val="true"/>
        </w:rPr>
        <w:t>ראו</w:t>
      </w:r>
      <w:r>
        <w:rPr>
          <w:rFonts w:cs="David" w:ascii="David" w:hAnsi="David"/>
          <w:b/>
          <w:bCs/>
          <w:rtl w:val="true"/>
        </w:rPr>
        <w:t xml:space="preserve">: </w:t>
      </w:r>
      <w:hyperlink r:id="rId47">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1695/22</w:t>
        </w:r>
      </w:hyperlink>
      <w:r>
        <w:rPr>
          <w:rFonts w:cs="David" w:ascii="David" w:hAnsi="David"/>
          <w:b/>
          <w:bCs/>
          <w:rtl w:val="true"/>
        </w:rPr>
        <w:t xml:space="preserve"> </w:t>
      </w:r>
      <w:r>
        <w:rPr>
          <w:rFonts w:ascii="David" w:hAnsi="David"/>
          <w:b/>
          <w:b/>
          <w:bCs/>
          <w:sz w:val="22"/>
          <w:sz w:val="22"/>
          <w:rtl w:val="true"/>
        </w:rPr>
        <w:t>מדינת ישראל נ</w:t>
      </w:r>
      <w:r>
        <w:rPr>
          <w:rFonts w:cs="David" w:ascii="David" w:hAnsi="David"/>
          <w:b/>
          <w:bCs/>
          <w:sz w:val="22"/>
          <w:rtl w:val="true"/>
        </w:rPr>
        <w:t xml:space="preserve">' </w:t>
      </w:r>
      <w:r>
        <w:rPr>
          <w:rFonts w:ascii="David" w:hAnsi="David"/>
          <w:b/>
          <w:b/>
          <w:bCs/>
          <w:sz w:val="22"/>
          <w:sz w:val="22"/>
          <w:rtl w:val="true"/>
        </w:rPr>
        <w:t>גנאים</w:t>
      </w:r>
      <w:r>
        <w:rPr>
          <w:rFonts w:cs="David" w:ascii="David" w:hAnsi="David"/>
          <w:b/>
          <w:bCs/>
          <w:rtl w:val="true"/>
        </w:rPr>
        <w:t xml:space="preserve">, </w:t>
      </w:r>
      <w:r>
        <w:rPr>
          <w:rFonts w:ascii="David" w:hAnsi="David"/>
          <w:b/>
          <w:b/>
          <w:bCs/>
          <w:rtl w:val="true"/>
        </w:rPr>
        <w:t xml:space="preserve">פסקה </w:t>
      </w:r>
      <w:r>
        <w:rPr>
          <w:rFonts w:cs="David" w:ascii="David" w:hAnsi="David"/>
          <w:b/>
          <w:bCs/>
        </w:rPr>
        <w:t>11</w:t>
      </w:r>
      <w:r>
        <w:rPr>
          <w:rFonts w:cs="David" w:ascii="David" w:hAnsi="David"/>
          <w:b/>
          <w:bCs/>
          <w:rtl w:val="true"/>
        </w:rPr>
        <w:t xml:space="preserve"> [</w:t>
      </w:r>
      <w:r>
        <w:rPr>
          <w:rFonts w:ascii="David" w:hAnsi="David"/>
          <w:b/>
          <w:b/>
          <w:bCs/>
          <w:rtl w:val="true"/>
        </w:rPr>
        <w:t>נבו</w:t>
      </w:r>
      <w:r>
        <w:rPr>
          <w:rFonts w:cs="David" w:ascii="David" w:hAnsi="David"/>
          <w:b/>
          <w:bCs/>
          <w:rtl w:val="true"/>
        </w:rPr>
        <w:t>] (</w:t>
      </w:r>
      <w:r>
        <w:rPr>
          <w:rFonts w:cs="David" w:ascii="David" w:hAnsi="David"/>
          <w:b/>
          <w:bCs/>
        </w:rPr>
        <w:t>29.3.2022</w:t>
      </w:r>
      <w:r>
        <w:rPr>
          <w:rFonts w:cs="David" w:ascii="David" w:hAnsi="David"/>
          <w:b/>
          <w:bCs/>
          <w:rtl w:val="true"/>
        </w:rPr>
        <w:t>)</w:t>
      </w:r>
      <w:r>
        <w:rPr>
          <w:rFonts w:cs="David" w:ascii="David" w:hAnsi="David"/>
          <w:b/>
          <w:bCs/>
          <w:sz w:val="22"/>
          <w:rtl w:val="true"/>
        </w:rPr>
        <w:t xml:space="preserve">; </w:t>
      </w:r>
      <w:hyperlink r:id="rId48">
        <w:r>
          <w:rPr>
            <w:rStyle w:val="Hyperlink"/>
            <w:rFonts w:ascii="David" w:hAnsi="David"/>
            <w:b/>
            <w:b/>
            <w:bCs/>
            <w:color w:val="0000FF"/>
            <w:sz w:val="22"/>
            <w:sz w:val="22"/>
            <w:u w:val="single"/>
            <w:rtl w:val="true"/>
          </w:rPr>
          <w:t>ע</w:t>
        </w:r>
        <w:r>
          <w:rPr>
            <w:rStyle w:val="Hyperlink"/>
            <w:rFonts w:cs="David" w:ascii="David" w:hAnsi="David"/>
            <w:b/>
            <w:bCs/>
            <w:color w:val="0000FF"/>
            <w:sz w:val="22"/>
            <w:u w:val="single"/>
            <w:rtl w:val="true"/>
          </w:rPr>
          <w:t>"</w:t>
        </w:r>
        <w:r>
          <w:rPr>
            <w:rStyle w:val="Hyperlink"/>
            <w:rFonts w:ascii="David" w:hAnsi="David"/>
            <w:b/>
            <w:b/>
            <w:bCs/>
            <w:color w:val="0000FF"/>
            <w:sz w:val="22"/>
            <w:sz w:val="22"/>
            <w:u w:val="single"/>
            <w:rtl w:val="true"/>
          </w:rPr>
          <w:t xml:space="preserve">פ </w:t>
        </w:r>
        <w:r>
          <w:rPr>
            <w:rStyle w:val="Hyperlink"/>
            <w:rFonts w:cs="David" w:ascii="David" w:hAnsi="David"/>
            <w:b/>
            <w:bCs/>
            <w:color w:val="0000FF"/>
            <w:sz w:val="22"/>
            <w:u w:val="single"/>
          </w:rPr>
          <w:t>309/22</w:t>
        </w:r>
      </w:hyperlink>
      <w:r>
        <w:rPr>
          <w:rFonts w:cs="David" w:ascii="David" w:hAnsi="David"/>
          <w:b/>
          <w:bCs/>
          <w:sz w:val="22"/>
          <w:rtl w:val="true"/>
        </w:rPr>
        <w:t xml:space="preserve"> </w:t>
      </w:r>
      <w:r>
        <w:rPr>
          <w:rFonts w:ascii="David" w:hAnsi="David"/>
          <w:b/>
          <w:b/>
          <w:bCs/>
          <w:sz w:val="22"/>
          <w:sz w:val="22"/>
          <w:rtl w:val="true"/>
        </w:rPr>
        <w:t>מדינת ישראל נ</w:t>
      </w:r>
      <w:r>
        <w:rPr>
          <w:rFonts w:cs="David" w:ascii="David" w:hAnsi="David"/>
          <w:b/>
          <w:bCs/>
          <w:sz w:val="22"/>
          <w:rtl w:val="true"/>
        </w:rPr>
        <w:t xml:space="preserve">' </w:t>
      </w:r>
      <w:r>
        <w:rPr>
          <w:rFonts w:ascii="David" w:hAnsi="David"/>
          <w:b/>
          <w:b/>
          <w:bCs/>
          <w:sz w:val="22"/>
          <w:sz w:val="22"/>
          <w:rtl w:val="true"/>
        </w:rPr>
        <w:t>ביאדסה</w:t>
      </w:r>
      <w:r>
        <w:rPr>
          <w:rFonts w:cs="David" w:ascii="David" w:hAnsi="David"/>
          <w:b/>
          <w:bCs/>
          <w:sz w:val="22"/>
          <w:rtl w:val="true"/>
        </w:rPr>
        <w:t xml:space="preserve">, </w:t>
      </w:r>
      <w:r>
        <w:rPr>
          <w:rFonts w:ascii="David" w:hAnsi="David"/>
          <w:b/>
          <w:b/>
          <w:bCs/>
          <w:sz w:val="22"/>
          <w:sz w:val="22"/>
          <w:rtl w:val="true"/>
        </w:rPr>
        <w:t xml:space="preserve">פסקה </w:t>
      </w:r>
      <w:r>
        <w:rPr>
          <w:rFonts w:cs="David" w:ascii="David" w:hAnsi="David"/>
          <w:b/>
          <w:bCs/>
          <w:sz w:val="22"/>
        </w:rPr>
        <w:t>6</w:t>
      </w:r>
      <w:r>
        <w:rPr>
          <w:rFonts w:cs="David" w:ascii="David" w:hAnsi="David"/>
          <w:b/>
          <w:bCs/>
          <w:sz w:val="22"/>
          <w:rtl w:val="true"/>
        </w:rPr>
        <w:t xml:space="preserve"> [</w:t>
      </w:r>
      <w:r>
        <w:rPr>
          <w:rFonts w:ascii="David" w:hAnsi="David"/>
          <w:b/>
          <w:b/>
          <w:bCs/>
          <w:sz w:val="22"/>
          <w:sz w:val="22"/>
          <w:rtl w:val="true"/>
        </w:rPr>
        <w:t>נבו</w:t>
      </w:r>
      <w:r>
        <w:rPr>
          <w:rFonts w:cs="David" w:ascii="David" w:hAnsi="David"/>
          <w:b/>
          <w:bCs/>
          <w:sz w:val="22"/>
          <w:rtl w:val="true"/>
        </w:rPr>
        <w:t>] (</w:t>
      </w:r>
      <w:r>
        <w:rPr>
          <w:rFonts w:cs="David" w:ascii="David" w:hAnsi="David"/>
          <w:b/>
          <w:bCs/>
          <w:sz w:val="22"/>
        </w:rPr>
        <w:t>10.5.2022</w:t>
      </w:r>
      <w:r>
        <w:rPr>
          <w:rFonts w:cs="David" w:ascii="David" w:hAnsi="David"/>
          <w:b/>
          <w:bCs/>
          <w:sz w:val="22"/>
          <w:rtl w:val="true"/>
        </w:rPr>
        <w:t>) (</w:t>
      </w:r>
      <w:r>
        <w:rPr>
          <w:rFonts w:ascii="David" w:hAnsi="David"/>
          <w:b/>
          <w:b/>
          <w:bCs/>
          <w:sz w:val="22"/>
          <w:sz w:val="22"/>
          <w:rtl w:val="true"/>
        </w:rPr>
        <w:t>להלן</w:t>
      </w:r>
      <w:r>
        <w:rPr>
          <w:rFonts w:cs="David" w:ascii="David" w:hAnsi="David"/>
          <w:b/>
          <w:bCs/>
          <w:sz w:val="22"/>
          <w:rtl w:val="true"/>
        </w:rPr>
        <w:t xml:space="preserve">: </w:t>
      </w:r>
      <w:r>
        <w:rPr>
          <w:rFonts w:ascii="David" w:hAnsi="David"/>
          <w:b/>
          <w:b/>
          <w:bCs/>
          <w:sz w:val="22"/>
          <w:sz w:val="22"/>
          <w:rtl w:val="true"/>
        </w:rPr>
        <w:t>עניין ביאדסה</w:t>
      </w:r>
      <w:r>
        <w:rPr>
          <w:rFonts w:cs="David" w:ascii="David" w:hAnsi="David"/>
          <w:b/>
          <w:bCs/>
          <w:sz w:val="22"/>
          <w:rtl w:val="true"/>
        </w:rPr>
        <w:t>))</w:t>
      </w:r>
      <w:r>
        <w:rPr>
          <w:rFonts w:cs="David" w:ascii="David" w:hAnsi="David"/>
          <w:b/>
          <w:bCs/>
          <w:rtl w:val="true"/>
        </w:rPr>
        <w:t xml:space="preserve">. </w:t>
      </w:r>
      <w:r>
        <w:rPr>
          <w:rFonts w:ascii="David" w:hAnsi="David"/>
          <w:b/>
          <w:b/>
          <w:bCs/>
          <w:u w:val="single"/>
          <w:rtl w:val="true"/>
        </w:rPr>
        <w:t>ענישה זו כוללת לרוב עונשי מאסר ממושכים לריצוי בפועל</w:t>
      </w:r>
      <w:r>
        <w:rPr>
          <w:rFonts w:cs="David" w:ascii="David" w:hAnsi="David"/>
          <w:b/>
          <w:bCs/>
          <w:u w:val="single"/>
          <w:rtl w:val="true"/>
        </w:rPr>
        <w:t xml:space="preserve">, </w:t>
      </w:r>
      <w:r>
        <w:rPr>
          <w:rFonts w:ascii="David" w:hAnsi="David"/>
          <w:b/>
          <w:b/>
          <w:bCs/>
          <w:u w:val="single"/>
          <w:rtl w:val="true"/>
        </w:rPr>
        <w:t>המושתים גם על נאשמים צעירים נעדרי עבר פלילי</w:t>
      </w:r>
      <w:r>
        <w:rPr>
          <w:rFonts w:ascii="David" w:hAnsi="David"/>
          <w:b/>
          <w:b/>
          <w:bCs/>
          <w:rtl w:val="true"/>
        </w:rPr>
        <w:t xml:space="preserve"> </w:t>
      </w:r>
      <w:r>
        <w:rPr>
          <w:rFonts w:cs="David" w:ascii="David" w:hAnsi="David"/>
          <w:b/>
          <w:bCs/>
          <w:rtl w:val="true"/>
        </w:rPr>
        <w:t>(</w:t>
      </w:r>
      <w:hyperlink r:id="rId49">
        <w:r>
          <w:rPr>
            <w:rStyle w:val="Hyperlink"/>
            <w:rFonts w:ascii="David" w:hAnsi="David"/>
            <w:b/>
            <w:b/>
            <w:bCs/>
            <w:color w:val="0000FF"/>
            <w:sz w:val="22"/>
            <w:sz w:val="22"/>
            <w:u w:val="single"/>
            <w:rtl w:val="true"/>
          </w:rPr>
          <w:t>ע</w:t>
        </w:r>
        <w:r>
          <w:rPr>
            <w:rStyle w:val="Hyperlink"/>
            <w:rFonts w:cs="David" w:ascii="David" w:hAnsi="David"/>
            <w:b/>
            <w:bCs/>
            <w:color w:val="0000FF"/>
            <w:sz w:val="22"/>
            <w:u w:val="single"/>
            <w:rtl w:val="true"/>
          </w:rPr>
          <w:t>"</w:t>
        </w:r>
        <w:r>
          <w:rPr>
            <w:rStyle w:val="Hyperlink"/>
            <w:rFonts w:ascii="David" w:hAnsi="David"/>
            <w:b/>
            <w:b/>
            <w:bCs/>
            <w:color w:val="0000FF"/>
            <w:sz w:val="22"/>
            <w:sz w:val="22"/>
            <w:u w:val="single"/>
            <w:rtl w:val="true"/>
          </w:rPr>
          <w:t xml:space="preserve">פ </w:t>
        </w:r>
        <w:r>
          <w:rPr>
            <w:rStyle w:val="Hyperlink"/>
            <w:rFonts w:cs="David" w:ascii="David" w:hAnsi="David"/>
            <w:b/>
            <w:bCs/>
            <w:color w:val="0000FF"/>
            <w:sz w:val="22"/>
            <w:u w:val="single"/>
          </w:rPr>
          <w:t>5330/20</w:t>
        </w:r>
      </w:hyperlink>
      <w:r>
        <w:rPr>
          <w:rFonts w:cs="David" w:ascii="David" w:hAnsi="David"/>
          <w:b/>
          <w:bCs/>
          <w:sz w:val="22"/>
          <w:rtl w:val="true"/>
        </w:rPr>
        <w:t xml:space="preserve"> </w:t>
      </w:r>
      <w:r>
        <w:rPr>
          <w:rFonts w:ascii="David" w:hAnsi="David"/>
          <w:b/>
          <w:b/>
          <w:bCs/>
          <w:sz w:val="22"/>
          <w:sz w:val="22"/>
          <w:rtl w:val="true"/>
        </w:rPr>
        <w:t>ענבתאוי נ</w:t>
      </w:r>
      <w:r>
        <w:rPr>
          <w:rFonts w:cs="David" w:ascii="David" w:hAnsi="David"/>
          <w:b/>
          <w:bCs/>
          <w:sz w:val="22"/>
          <w:rtl w:val="true"/>
        </w:rPr>
        <w:t xml:space="preserve">' </w:t>
      </w:r>
      <w:r>
        <w:rPr>
          <w:rFonts w:ascii="David" w:hAnsi="David"/>
          <w:b/>
          <w:b/>
          <w:bCs/>
          <w:sz w:val="22"/>
          <w:sz w:val="22"/>
          <w:rtl w:val="true"/>
        </w:rPr>
        <w:t>מדינת ישראל</w:t>
      </w:r>
      <w:r>
        <w:rPr>
          <w:rFonts w:cs="David" w:ascii="David" w:hAnsi="David"/>
          <w:b/>
          <w:bCs/>
          <w:sz w:val="22"/>
          <w:rtl w:val="true"/>
        </w:rPr>
        <w:t xml:space="preserve">, </w:t>
      </w:r>
      <w:r>
        <w:rPr>
          <w:rFonts w:ascii="David" w:hAnsi="David"/>
          <w:b/>
          <w:b/>
          <w:bCs/>
          <w:sz w:val="22"/>
          <w:sz w:val="22"/>
          <w:rtl w:val="true"/>
        </w:rPr>
        <w:t xml:space="preserve">פסקה </w:t>
      </w:r>
      <w:r>
        <w:rPr>
          <w:rFonts w:cs="David" w:ascii="David" w:hAnsi="David"/>
          <w:b/>
          <w:bCs/>
          <w:sz w:val="22"/>
        </w:rPr>
        <w:t>14</w:t>
      </w:r>
      <w:r>
        <w:rPr>
          <w:rFonts w:cs="David" w:ascii="David" w:hAnsi="David"/>
          <w:b/>
          <w:bCs/>
          <w:sz w:val="22"/>
          <w:rtl w:val="true"/>
        </w:rPr>
        <w:t xml:space="preserve"> [</w:t>
      </w:r>
      <w:r>
        <w:rPr>
          <w:rFonts w:ascii="David" w:hAnsi="David"/>
          <w:b/>
          <w:b/>
          <w:bCs/>
          <w:sz w:val="22"/>
          <w:sz w:val="22"/>
          <w:rtl w:val="true"/>
        </w:rPr>
        <w:t>נבו</w:t>
      </w:r>
      <w:r>
        <w:rPr>
          <w:rFonts w:cs="David" w:ascii="David" w:hAnsi="David"/>
          <w:b/>
          <w:bCs/>
          <w:sz w:val="22"/>
          <w:rtl w:val="true"/>
        </w:rPr>
        <w:t>] (</w:t>
      </w:r>
      <w:r>
        <w:rPr>
          <w:rFonts w:cs="David" w:ascii="David" w:hAnsi="David"/>
          <w:b/>
          <w:bCs/>
          <w:sz w:val="22"/>
        </w:rPr>
        <w:t>22.11.2020</w:t>
      </w:r>
      <w:r>
        <w:rPr>
          <w:rFonts w:cs="David" w:ascii="David" w:hAnsi="David"/>
          <w:b/>
          <w:bCs/>
          <w:sz w:val="22"/>
          <w:rtl w:val="true"/>
        </w:rPr>
        <w:t>)</w:t>
      </w:r>
      <w:r>
        <w:rPr>
          <w:rFonts w:cs="David" w:ascii="David" w:hAnsi="David"/>
          <w:b/>
          <w:bCs/>
          <w:rtl w:val="true"/>
        </w:rPr>
        <w:t xml:space="preserve">). </w:t>
      </w:r>
      <w:r>
        <w:rPr>
          <w:rFonts w:ascii="David" w:hAnsi="David"/>
          <w:b/>
          <w:b/>
          <w:bCs/>
          <w:rtl w:val="true"/>
        </w:rPr>
        <w:t>למגמה זו ניתן</w:t>
      </w:r>
      <w:r>
        <w:rPr>
          <w:rFonts w:cs="David" w:ascii="David" w:hAnsi="David"/>
          <w:b/>
          <w:bCs/>
          <w:rtl w:val="true"/>
        </w:rPr>
        <w:t xml:space="preserve">, </w:t>
      </w:r>
      <w:r>
        <w:rPr>
          <w:rFonts w:ascii="David" w:hAnsi="David"/>
          <w:b/>
          <w:b/>
          <w:bCs/>
          <w:rtl w:val="true"/>
        </w:rPr>
        <w:t>כידוע</w:t>
      </w:r>
      <w:r>
        <w:rPr>
          <w:rFonts w:cs="David" w:ascii="David" w:hAnsi="David"/>
          <w:b/>
          <w:bCs/>
          <w:rtl w:val="true"/>
        </w:rPr>
        <w:t xml:space="preserve">, </w:t>
      </w:r>
      <w:r>
        <w:rPr>
          <w:rFonts w:ascii="David" w:hAnsi="David"/>
          <w:b/>
          <w:b/>
          <w:bCs/>
          <w:rtl w:val="true"/>
        </w:rPr>
        <w:t>ביטוי סטטוטורי בתיקון מס</w:t>
      </w:r>
      <w:r>
        <w:rPr>
          <w:rFonts w:cs="David" w:ascii="David" w:hAnsi="David"/>
          <w:b/>
          <w:bCs/>
          <w:rtl w:val="true"/>
        </w:rPr>
        <w:t xml:space="preserve">' </w:t>
      </w:r>
      <w:r>
        <w:rPr>
          <w:rFonts w:cs="David" w:ascii="David" w:hAnsi="David"/>
          <w:b/>
          <w:bCs/>
        </w:rPr>
        <w:t>140</w:t>
      </w:r>
      <w:r>
        <w:rPr>
          <w:rFonts w:cs="David" w:ascii="David" w:hAnsi="David"/>
          <w:b/>
          <w:bCs/>
          <w:rtl w:val="true"/>
        </w:rPr>
        <w:t xml:space="preserve"> </w:t>
      </w:r>
      <w:r>
        <w:rPr>
          <w:rFonts w:ascii="David" w:hAnsi="David"/>
          <w:b/>
          <w:b/>
          <w:bCs/>
          <w:rtl w:val="true"/>
        </w:rPr>
        <w:t>ל</w:t>
      </w:r>
      <w:hyperlink r:id="rId50">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בו נקבע כי העונש שיושת על עברייני נשק לא יפחת מרבע העונש המרבי שנקבע לאותה עבירה</w:t>
      </w:r>
      <w:r>
        <w:rPr>
          <w:rFonts w:cs="David" w:ascii="David" w:hAnsi="David"/>
          <w:b/>
          <w:bCs/>
          <w:rtl w:val="true"/>
        </w:rPr>
        <w:t xml:space="preserve">, </w:t>
      </w:r>
      <w:r>
        <w:rPr>
          <w:rFonts w:ascii="David" w:hAnsi="David"/>
          <w:b/>
          <w:b/>
          <w:bCs/>
          <w:rtl w:val="true"/>
        </w:rPr>
        <w:t xml:space="preserve">אלא אם החליט בית המשפט מטעמים מיוחדים שיירשמו להקל בעונש </w:t>
      </w:r>
      <w:r>
        <w:rPr>
          <w:rFonts w:cs="David" w:ascii="David" w:hAnsi="David"/>
          <w:b/>
          <w:bCs/>
          <w:rtl w:val="true"/>
        </w:rPr>
        <w:t>(</w:t>
      </w:r>
      <w:r>
        <w:rPr>
          <w:rFonts w:ascii="David" w:hAnsi="David"/>
          <w:b/>
          <w:b/>
          <w:bCs/>
          <w:rtl w:val="true"/>
        </w:rPr>
        <w:t xml:space="preserve">סעיף </w:t>
      </w:r>
      <w:r>
        <w:rPr>
          <w:rFonts w:cs="David" w:ascii="David" w:hAnsi="David"/>
          <w:b/>
          <w:bCs/>
        </w:rPr>
        <w:t>144</w:t>
      </w:r>
      <w:r>
        <w:rPr>
          <w:rFonts w:cs="David" w:ascii="David" w:hAnsi="David"/>
          <w:b/>
          <w:bCs/>
          <w:rtl w:val="true"/>
        </w:rPr>
        <w:t>(</w:t>
      </w:r>
      <w:r>
        <w:rPr>
          <w:rFonts w:ascii="David" w:hAnsi="David"/>
          <w:b/>
          <w:b/>
          <w:bCs/>
          <w:rtl w:val="true"/>
        </w:rPr>
        <w:t>ז</w:t>
      </w:r>
      <w:r>
        <w:rPr>
          <w:rFonts w:cs="David" w:ascii="David" w:hAnsi="David"/>
          <w:b/>
          <w:bCs/>
          <w:rtl w:val="true"/>
        </w:rPr>
        <w:t xml:space="preserve">) </w:t>
      </w:r>
      <w:r>
        <w:rPr>
          <w:rFonts w:ascii="David" w:hAnsi="David"/>
          <w:b/>
          <w:b/>
          <w:bCs/>
          <w:rtl w:val="true"/>
        </w:rPr>
        <w:t>לחוק העונשין</w:t>
      </w:r>
      <w:r>
        <w:rPr>
          <w:rFonts w:cs="David" w:ascii="David" w:hAnsi="David"/>
          <w:b/>
          <w:bCs/>
          <w:rtl w:val="true"/>
        </w:rPr>
        <w:t xml:space="preserve">; </w:t>
      </w:r>
      <w:r>
        <w:rPr>
          <w:rFonts w:ascii="David" w:hAnsi="David"/>
          <w:b/>
          <w:b/>
          <w:bCs/>
          <w:rtl w:val="true"/>
        </w:rPr>
        <w:t xml:space="preserve">חוק העונשין </w:t>
      </w:r>
      <w:r>
        <w:rPr>
          <w:rFonts w:cs="David" w:ascii="David" w:hAnsi="David"/>
          <w:b/>
          <w:bCs/>
          <w:rtl w:val="true"/>
        </w:rPr>
        <w:t>(</w:t>
      </w:r>
      <w:r>
        <w:rPr>
          <w:rFonts w:ascii="David" w:hAnsi="David"/>
          <w:b/>
          <w:b/>
          <w:bCs/>
          <w:rtl w:val="true"/>
        </w:rPr>
        <w:t>תיקון מס</w:t>
      </w:r>
      <w:r>
        <w:rPr>
          <w:rFonts w:cs="David" w:ascii="David" w:hAnsi="David"/>
          <w:b/>
          <w:bCs/>
          <w:rtl w:val="true"/>
        </w:rPr>
        <w:t xml:space="preserve">' </w:t>
      </w:r>
      <w:r>
        <w:rPr>
          <w:rFonts w:cs="David" w:ascii="David" w:hAnsi="David"/>
          <w:b/>
          <w:bCs/>
        </w:rPr>
        <w:t>140</w:t>
      </w:r>
      <w:r>
        <w:rPr>
          <w:rFonts w:cs="David" w:ascii="David" w:hAnsi="David"/>
          <w:b/>
          <w:bCs/>
          <w:rtl w:val="true"/>
        </w:rPr>
        <w:t xml:space="preserve"> – </w:t>
      </w:r>
      <w:r>
        <w:rPr>
          <w:rFonts w:ascii="David" w:hAnsi="David"/>
          <w:b/>
          <w:b/>
          <w:bCs/>
          <w:rtl w:val="true"/>
        </w:rPr>
        <w:t>הוראת שעה</w:t>
      </w:r>
      <w:r>
        <w:rPr>
          <w:rFonts w:cs="David" w:ascii="David" w:hAnsi="David"/>
          <w:b/>
          <w:bCs/>
          <w:rtl w:val="true"/>
        </w:rPr>
        <w:t xml:space="preserve">), </w:t>
      </w:r>
      <w:r>
        <w:rPr>
          <w:rFonts w:ascii="David" w:hAnsi="David"/>
          <w:b/>
          <w:b/>
          <w:bCs/>
          <w:rtl w:val="true"/>
        </w:rPr>
        <w:t>התשפ</w:t>
      </w:r>
      <w:r>
        <w:rPr>
          <w:rFonts w:cs="David" w:ascii="David" w:hAnsi="David"/>
          <w:b/>
          <w:bCs/>
          <w:rtl w:val="true"/>
        </w:rPr>
        <w:t>"</w:t>
      </w:r>
      <w:r>
        <w:rPr>
          <w:rFonts w:ascii="David" w:hAnsi="David"/>
          <w:b/>
          <w:b/>
          <w:bCs/>
          <w:rtl w:val="true"/>
        </w:rPr>
        <w:t>ב</w:t>
      </w:r>
      <w:r>
        <w:rPr>
          <w:rFonts w:cs="David" w:ascii="David" w:hAnsi="David"/>
          <w:b/>
          <w:bCs/>
          <w:rtl w:val="true"/>
        </w:rPr>
        <w:t>-</w:t>
      </w:r>
      <w:r>
        <w:rPr>
          <w:rFonts w:cs="David" w:ascii="David" w:hAnsi="David"/>
          <w:b/>
          <w:bCs/>
        </w:rPr>
        <w:t>2021</w:t>
      </w:r>
      <w:r>
        <w:rPr>
          <w:rFonts w:cs="David" w:ascii="David" w:hAnsi="David"/>
          <w:b/>
          <w:bCs/>
          <w:rtl w:val="true"/>
        </w:rPr>
        <w:t>)</w:t>
      </w:r>
      <w:r>
        <w:rPr>
          <w:rFonts w:cs="David" w:ascii="David" w:hAnsi="David"/>
          <w:rtl w:val="true"/>
        </w:rPr>
        <w:t>".</w:t>
      </w:r>
    </w:p>
    <w:p>
      <w:pPr>
        <w:pStyle w:val="Normal"/>
        <w:spacing w:lineRule="auto" w:line="360"/>
        <w:ind w:start="567" w:end="567"/>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אשר לעיצומים הכספיים</w:t>
      </w:r>
      <w:r>
        <w:rPr>
          <w:rFonts w:eastAsia="David" w:cs="David" w:ascii="David" w:hAnsi="David"/>
          <w:rtl w:val="true"/>
        </w:rPr>
        <w:t xml:space="preserve">, </w:t>
      </w:r>
      <w:r>
        <w:rPr>
          <w:rFonts w:ascii="David" w:hAnsi="David" w:eastAsia="David"/>
          <w:rtl w:val="true"/>
        </w:rPr>
        <w:t>מפאת נסיבותיהם האישיות ותקופות המאסר הממושכות</w:t>
      </w:r>
      <w:r>
        <w:rPr>
          <w:rFonts w:eastAsia="David" w:cs="David" w:ascii="David" w:hAnsi="David"/>
          <w:rtl w:val="true"/>
        </w:rPr>
        <w:t xml:space="preserve">, </w:t>
      </w:r>
      <w:r>
        <w:rPr>
          <w:rFonts w:ascii="David" w:hAnsi="David" w:eastAsia="David"/>
          <w:rtl w:val="true"/>
        </w:rPr>
        <w:t>מצאתי לנכון להקל בקנס שיוטל על הנאשמים</w:t>
      </w:r>
      <w:r>
        <w:rPr>
          <w:rFonts w:eastAsia="David"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lang w:val="en-IL" w:eastAsia="en-IL"/>
        </w:rPr>
      </w:pPr>
      <w:r>
        <w:rPr>
          <w:rFonts w:ascii="Arial" w:hAnsi="Arial" w:cs="Arial"/>
          <w:rtl w:val="true"/>
        </w:rPr>
        <w:t>משנאמר כל זאת</w:t>
      </w:r>
      <w:r>
        <w:rPr>
          <w:rFonts w:cs="Arial" w:ascii="Arial" w:hAnsi="Arial"/>
          <w:rtl w:val="true"/>
        </w:rPr>
        <w:t xml:space="preserve">, </w:t>
      </w:r>
      <w:r>
        <w:rPr>
          <w:rFonts w:ascii="Arial" w:hAnsi="Arial" w:cs="Arial"/>
          <w:rtl w:val="true"/>
        </w:rPr>
        <w:t>ובהתחשב בחומרת המעשים</w:t>
      </w:r>
      <w:r>
        <w:rPr>
          <w:rFonts w:cs="Arial" w:ascii="Arial" w:hAnsi="Arial"/>
          <w:rtl w:val="true"/>
        </w:rPr>
        <w:t xml:space="preserve">, </w:t>
      </w:r>
      <w:r>
        <w:rPr>
          <w:rFonts w:ascii="Arial" w:hAnsi="Arial" w:cs="Arial"/>
          <w:rtl w:val="true"/>
        </w:rPr>
        <w:t>בנסיבותיהם</w:t>
      </w:r>
      <w:r>
        <w:rPr>
          <w:rFonts w:cs="Arial" w:ascii="Arial" w:hAnsi="Arial"/>
          <w:rtl w:val="true"/>
        </w:rPr>
        <w:t xml:space="preserve">, </w:t>
      </w:r>
      <w:r>
        <w:rPr>
          <w:rFonts w:ascii="Arial" w:hAnsi="Arial" w:cs="Arial"/>
          <w:rtl w:val="true"/>
        </w:rPr>
        <w:t>במידת אשמתם של הנאשמים</w:t>
      </w:r>
      <w:r>
        <w:rPr>
          <w:rFonts w:cs="Arial" w:ascii="Arial" w:hAnsi="Arial"/>
          <w:rtl w:val="true"/>
        </w:rPr>
        <w:t xml:space="preserve">, </w:t>
      </w:r>
      <w:r>
        <w:rPr>
          <w:rFonts w:ascii="Arial" w:hAnsi="Arial" w:cs="Arial"/>
          <w:rtl w:val="true"/>
        </w:rPr>
        <w:t>בערך החברתי שנפגע</w:t>
      </w:r>
      <w:r>
        <w:rPr>
          <w:rFonts w:cs="Arial" w:ascii="Arial" w:hAnsi="Arial"/>
          <w:rtl w:val="true"/>
        </w:rPr>
        <w:t xml:space="preserve">, </w:t>
      </w:r>
      <w:r>
        <w:rPr>
          <w:rFonts w:ascii="Arial" w:hAnsi="Arial" w:cs="Arial"/>
          <w:rtl w:val="true"/>
        </w:rPr>
        <w:t>במידת הפגיעה בו ובמדיניות הענישה הנוהגת</w:t>
      </w:r>
      <w:r>
        <w:rPr>
          <w:rFonts w:cs="Arial" w:ascii="Arial" w:hAnsi="Arial"/>
          <w:rtl w:val="true"/>
        </w:rPr>
        <w:t xml:space="preserve">, </w:t>
      </w:r>
      <w:r>
        <w:rPr>
          <w:rFonts w:ascii="Arial" w:hAnsi="Arial" w:cs="Arial"/>
          <w:rtl w:val="true"/>
        </w:rPr>
        <w:t>תוך התחשבות בהודאתם של הנאשמים ובנסיבות חייהם</w:t>
      </w:r>
      <w:r>
        <w:rPr>
          <w:rFonts w:cs="Arial" w:ascii="Arial" w:hAnsi="Arial"/>
          <w:rtl w:val="true"/>
        </w:rPr>
        <w:t xml:space="preserve">, </w:t>
      </w:r>
      <w:r>
        <w:rPr>
          <w:rFonts w:ascii="Arial" w:hAnsi="Arial" w:cs="Arial"/>
          <w:rtl w:val="true"/>
        </w:rPr>
        <w:t>תוך עריכת איזון בין רכיבי הענישה השונים</w:t>
      </w:r>
      <w:r>
        <w:rPr>
          <w:rFonts w:cs="Arial" w:ascii="Arial" w:hAnsi="Arial"/>
          <w:rtl w:val="true"/>
        </w:rPr>
        <w:t xml:space="preserve">, </w:t>
      </w:r>
      <w:r>
        <w:rPr>
          <w:rFonts w:ascii="Arial" w:hAnsi="Arial" w:cs="Arial"/>
          <w:rtl w:val="true"/>
        </w:rPr>
        <w:t>אני מטיל על הנאשמים את העונשים הבאים</w:t>
      </w:r>
      <w:r>
        <w:rPr>
          <w:rFonts w:cs="Arial" w:ascii="Arial" w:hAnsi="Arial"/>
          <w:rtl w:val="true"/>
        </w:rPr>
        <w:t xml:space="preserve">: </w:t>
      </w:r>
    </w:p>
    <w:p>
      <w:pPr>
        <w:pStyle w:val="Normal"/>
        <w:spacing w:lineRule="auto" w:line="360"/>
        <w:ind w:end="0"/>
        <w:jc w:val="both"/>
        <w:rPr>
          <w:lang w:val="en-IL" w:eastAsia="en-IL"/>
        </w:rPr>
      </w:pPr>
      <w:r>
        <w:rPr>
          <w:rtl w:val="true"/>
          <w:lang w:val="en-IL" w:eastAsia="en-IL"/>
        </w:rPr>
      </w:r>
    </w:p>
    <w:p>
      <w:pPr>
        <w:pStyle w:val="Normal"/>
        <w:spacing w:lineRule="auto" w:line="360"/>
        <w:ind w:end="0"/>
        <w:jc w:val="both"/>
        <w:rPr>
          <w:rFonts w:ascii="Arial" w:hAnsi="Arial" w:cs="Arial"/>
        </w:rPr>
      </w:pPr>
      <w:r>
        <w:rPr>
          <w:rFonts w:ascii="Arial" w:hAnsi="Arial" w:cs="Arial"/>
          <w:u w:val="single"/>
          <w:rtl w:val="true"/>
        </w:rPr>
        <w:t xml:space="preserve">נאשם </w:t>
      </w:r>
      <w:r>
        <w:rPr>
          <w:rFonts w:cs="Arial" w:ascii="Arial" w:hAnsi="Arial"/>
          <w:u w:val="single"/>
        </w:rPr>
        <w:t>1</w:t>
      </w:r>
      <w:r>
        <w:rPr>
          <w:rFonts w:cs="Arial" w:ascii="Arial" w:hAnsi="Arial"/>
          <w:rtl w:val="true"/>
        </w:rPr>
        <w:t>:</w:t>
      </w:r>
    </w:p>
    <w:p>
      <w:pPr>
        <w:pStyle w:val="Normal"/>
        <w:numPr>
          <w:ilvl w:val="0"/>
          <w:numId w:val="1"/>
        </w:numPr>
        <w:spacing w:lineRule="auto" w:line="360" w:before="0" w:after="0"/>
        <w:ind w:hanging="720" w:start="1080" w:end="0"/>
        <w:contextualSpacing/>
        <w:jc w:val="both"/>
        <w:rPr>
          <w:lang w:val="en-IL" w:eastAsia="en-IL"/>
        </w:rPr>
      </w:pPr>
      <w:r>
        <w:rPr>
          <w:rFonts w:ascii="David" w:hAnsi="David"/>
          <w:rtl w:val="true"/>
        </w:rPr>
        <w:t xml:space="preserve">מאסר בפועל למשך </w:t>
      </w:r>
      <w:r>
        <w:rPr>
          <w:rFonts w:cs="David" w:ascii="David" w:hAnsi="David"/>
        </w:rPr>
        <w:t>15</w:t>
      </w:r>
      <w:r>
        <w:rPr>
          <w:rFonts w:cs="David" w:ascii="David" w:hAnsi="David"/>
          <w:rtl w:val="true"/>
        </w:rPr>
        <w:t xml:space="preserve"> </w:t>
      </w:r>
      <w:r>
        <w:rPr>
          <w:rFonts w:ascii="David" w:hAnsi="David"/>
          <w:rtl w:val="true"/>
        </w:rPr>
        <w:t xml:space="preserve">חודשים </w:t>
      </w:r>
      <w:r>
        <w:rPr>
          <w:rFonts w:ascii="David" w:hAnsi="David" w:eastAsia="David"/>
          <w:rtl w:val="true"/>
        </w:rPr>
        <w:t>בניכוי ימי מעצרו</w:t>
      </w:r>
      <w:r>
        <w:rPr>
          <w:rFonts w:ascii="David" w:hAnsi="David" w:eastAsia="David"/>
          <w:b/>
          <w:b/>
          <w:bCs/>
          <w:rtl w:val="true"/>
        </w:rPr>
        <w:t xml:space="preserve"> </w:t>
      </w:r>
      <w:r>
        <w:rPr>
          <w:rFonts w:ascii="David" w:hAnsi="David" w:eastAsia="David"/>
          <w:rtl w:val="true"/>
        </w:rPr>
        <w:t>על פי רישומי שב</w:t>
      </w:r>
      <w:r>
        <w:rPr>
          <w:rFonts w:eastAsia="David" w:cs="David" w:ascii="David" w:hAnsi="David"/>
          <w:rtl w:val="true"/>
        </w:rPr>
        <w:t>"</w:t>
      </w:r>
      <w:r>
        <w:rPr>
          <w:rFonts w:ascii="David" w:hAnsi="David" w:eastAsia="David"/>
          <w:rtl w:val="true"/>
        </w:rPr>
        <w:t>ס</w:t>
      </w:r>
      <w:r>
        <w:rPr>
          <w:rFonts w:eastAsia="David" w:cs="David" w:ascii="David" w:hAnsi="David"/>
          <w:rtl w:val="true"/>
        </w:rPr>
        <w:t>.</w:t>
      </w:r>
    </w:p>
    <w:p>
      <w:pPr>
        <w:pStyle w:val="Normal"/>
        <w:spacing w:lineRule="auto" w:line="360"/>
        <w:ind w:end="0"/>
        <w:jc w:val="both"/>
        <w:rPr>
          <w:lang w:val="en-IL" w:eastAsia="en-IL"/>
        </w:rPr>
      </w:pPr>
      <w:r>
        <w:rPr>
          <w:rtl w:val="true"/>
          <w:lang w:val="en-IL" w:eastAsia="en-IL"/>
        </w:rPr>
      </w:r>
    </w:p>
    <w:p>
      <w:pPr>
        <w:pStyle w:val="Normal"/>
        <w:numPr>
          <w:ilvl w:val="0"/>
          <w:numId w:val="1"/>
        </w:numPr>
        <w:spacing w:lineRule="auto" w:line="360" w:before="0" w:after="0"/>
        <w:ind w:hanging="720" w:start="1080" w:end="0"/>
        <w:contextualSpacing/>
        <w:jc w:val="both"/>
        <w:rPr>
          <w:lang w:val="en-IL" w:eastAsia="en-IL"/>
        </w:rPr>
      </w:pPr>
      <w:r>
        <w:rPr>
          <w:rFonts w:ascii="David" w:hAnsi="David"/>
          <w:rtl w:val="true"/>
        </w:rPr>
        <w:t xml:space="preserve">מאסר על תנאי לתקופה </w:t>
      </w:r>
      <w:r>
        <w:rPr>
          <w:rFonts w:ascii="David" w:hAnsi="David" w:eastAsia="David"/>
          <w:rtl w:val="true"/>
        </w:rPr>
        <w:t xml:space="preserve">של </w:t>
      </w:r>
      <w:r>
        <w:rPr>
          <w:rFonts w:eastAsia="David" w:cs="David" w:ascii="David" w:hAnsi="David"/>
        </w:rPr>
        <w:t>10</w:t>
      </w:r>
      <w:r>
        <w:rPr>
          <w:rFonts w:eastAsia="David" w:cs="David" w:ascii="David" w:hAnsi="David"/>
          <w:rtl w:val="true"/>
        </w:rPr>
        <w:t xml:space="preserve"> </w:t>
      </w:r>
      <w:r>
        <w:rPr>
          <w:rFonts w:ascii="David" w:hAnsi="David" w:eastAsia="David"/>
          <w:rtl w:val="true"/>
        </w:rPr>
        <w:t xml:space="preserve">חודשים למשך </w:t>
      </w:r>
      <w:r>
        <w:rPr>
          <w:rFonts w:eastAsia="David" w:cs="David" w:ascii="David" w:hAnsi="David"/>
        </w:rPr>
        <w:t>3</w:t>
      </w:r>
      <w:r>
        <w:rPr>
          <w:rFonts w:eastAsia="David" w:cs="David" w:ascii="David" w:hAnsi="David"/>
          <w:rtl w:val="true"/>
        </w:rPr>
        <w:t xml:space="preserve"> </w:t>
      </w:r>
      <w:r>
        <w:rPr>
          <w:rFonts w:ascii="David" w:hAnsi="David" w:eastAsia="David"/>
          <w:rtl w:val="true"/>
        </w:rPr>
        <w:t>שנים והתנאי הוא שלא יעבור בפרק זמן זה</w:t>
      </w:r>
      <w:r>
        <w:rPr>
          <w:rFonts w:eastAsia="David" w:cs="David" w:ascii="David" w:hAnsi="David"/>
          <w:rtl w:val="true"/>
        </w:rPr>
        <w:t xml:space="preserve">, </w:t>
      </w:r>
      <w:r>
        <w:rPr>
          <w:rFonts w:ascii="David" w:hAnsi="David" w:eastAsia="David"/>
          <w:rtl w:val="true"/>
        </w:rPr>
        <w:t>לאחר שחרורו מריצוי תום מאסרו בגין תיק זה על אחת העבירות בהן הורשע או כל עבירת נשק מסוג פשע</w:t>
      </w:r>
      <w:r>
        <w:rPr>
          <w:rFonts w:cs="David" w:ascii="David" w:hAnsi="David"/>
          <w:rtl w:val="true"/>
        </w:rPr>
        <w:t xml:space="preserve">. </w:t>
      </w:r>
    </w:p>
    <w:p>
      <w:pPr>
        <w:pStyle w:val="Normal"/>
        <w:spacing w:lineRule="auto" w:line="360"/>
        <w:ind w:end="0"/>
        <w:jc w:val="both"/>
        <w:rPr>
          <w:lang w:val="en-IL" w:eastAsia="en-IL"/>
        </w:rPr>
      </w:pPr>
      <w:r>
        <w:rPr>
          <w:rtl w:val="true"/>
          <w:lang w:val="en-IL" w:eastAsia="en-IL"/>
        </w:rPr>
      </w:r>
    </w:p>
    <w:p>
      <w:pPr>
        <w:pStyle w:val="Normal"/>
        <w:numPr>
          <w:ilvl w:val="0"/>
          <w:numId w:val="1"/>
        </w:numPr>
        <w:spacing w:lineRule="auto" w:line="360" w:before="0" w:after="0"/>
        <w:ind w:hanging="720" w:start="1080" w:end="0"/>
        <w:contextualSpacing/>
        <w:jc w:val="both"/>
        <w:rPr>
          <w:rFonts w:ascii="David" w:hAnsi="David" w:cs="David"/>
        </w:rPr>
      </w:pPr>
      <w:r>
        <w:rPr>
          <w:rFonts w:ascii="David" w:hAnsi="David"/>
          <w:rtl w:val="true"/>
        </w:rPr>
        <w:t xml:space="preserve">קנס בסך של </w:t>
      </w:r>
      <w:r>
        <w:rPr>
          <w:rFonts w:cs="David" w:ascii="David" w:hAnsi="David"/>
        </w:rPr>
        <w:t>5,000</w:t>
      </w:r>
      <w:r>
        <w:rPr>
          <w:rFonts w:cs="David" w:ascii="David" w:hAnsi="David"/>
          <w:rtl w:val="true"/>
        </w:rPr>
        <w:t xml:space="preserve"> ₪.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tl w:val="true"/>
        </w:rPr>
      </w:r>
    </w:p>
    <w:p>
      <w:pPr>
        <w:pStyle w:val="Normal"/>
        <w:spacing w:lineRule="auto" w:line="360"/>
        <w:ind w:end="0"/>
        <w:jc w:val="both"/>
        <w:rPr>
          <w:rFonts w:ascii="Arial" w:hAnsi="Arial" w:cs="Arial"/>
        </w:rPr>
      </w:pPr>
      <w:r>
        <w:rPr>
          <w:rFonts w:ascii="Arial" w:hAnsi="Arial" w:cs="Arial"/>
          <w:u w:val="single"/>
          <w:rtl w:val="true"/>
        </w:rPr>
        <w:t xml:space="preserve">נאשם </w:t>
      </w:r>
      <w:r>
        <w:rPr>
          <w:rFonts w:cs="Arial" w:ascii="Arial" w:hAnsi="Arial"/>
          <w:u w:val="single"/>
        </w:rPr>
        <w:t>2</w:t>
      </w:r>
      <w:r>
        <w:rPr>
          <w:rFonts w:cs="Arial" w:ascii="Arial" w:hAnsi="Arial"/>
          <w:rtl w:val="true"/>
        </w:rPr>
        <w:t>:</w:t>
      </w:r>
    </w:p>
    <w:p>
      <w:pPr>
        <w:pStyle w:val="Normal"/>
        <w:ind w:end="0"/>
        <w:jc w:val="start"/>
        <w:rPr>
          <w:lang w:val="en-IL" w:eastAsia="en-IL"/>
        </w:rPr>
      </w:pPr>
      <w:r>
        <w:rPr>
          <w:rFonts w:cs="David" w:ascii="David" w:hAnsi="David"/>
        </w:rPr>
        <w:t>1</w:t>
      </w:r>
      <w:r>
        <w:rPr>
          <w:rFonts w:cs="David" w:ascii="David" w:hAnsi="David"/>
          <w:rtl w:val="true"/>
        </w:rPr>
        <w:t xml:space="preserve">. </w:t>
      </w:r>
      <w:r>
        <w:rPr>
          <w:rFonts w:cs="David" w:ascii="David" w:hAnsi="David"/>
          <w:rtl w:val="true"/>
        </w:rPr>
        <w:tab/>
      </w:r>
      <w:r>
        <w:rPr>
          <w:rFonts w:ascii="David" w:hAnsi="David"/>
          <w:rtl w:val="true"/>
        </w:rPr>
        <w:t xml:space="preserve">מאסר בפועל למשך </w:t>
      </w:r>
      <w:r>
        <w:rPr>
          <w:rFonts w:cs="David" w:ascii="David" w:hAnsi="David"/>
        </w:rPr>
        <w:t>18</w:t>
      </w:r>
      <w:r>
        <w:rPr>
          <w:rFonts w:cs="David" w:ascii="David" w:hAnsi="David"/>
          <w:rtl w:val="true"/>
        </w:rPr>
        <w:t xml:space="preserve"> </w:t>
      </w:r>
      <w:r>
        <w:rPr>
          <w:rFonts w:ascii="David" w:hAnsi="David"/>
          <w:rtl w:val="true"/>
        </w:rPr>
        <w:t xml:space="preserve">חודשים </w:t>
      </w:r>
      <w:r>
        <w:rPr>
          <w:rFonts w:ascii="David" w:hAnsi="David" w:eastAsia="David"/>
          <w:rtl w:val="true"/>
        </w:rPr>
        <w:t>בניכוי ימי מעצרו</w:t>
      </w:r>
      <w:r>
        <w:rPr>
          <w:rFonts w:ascii="David" w:hAnsi="David" w:eastAsia="David"/>
          <w:b/>
          <w:b/>
          <w:bCs/>
          <w:rtl w:val="true"/>
        </w:rPr>
        <w:t xml:space="preserve"> </w:t>
      </w:r>
      <w:r>
        <w:rPr>
          <w:rFonts w:ascii="David" w:hAnsi="David" w:eastAsia="David"/>
          <w:rtl w:val="true"/>
        </w:rPr>
        <w:t>על פי רישומי שב</w:t>
      </w:r>
      <w:r>
        <w:rPr>
          <w:rFonts w:eastAsia="David" w:cs="David" w:ascii="David" w:hAnsi="David"/>
          <w:rtl w:val="true"/>
        </w:rPr>
        <w:t>"</w:t>
      </w:r>
      <w:r>
        <w:rPr>
          <w:rFonts w:ascii="David" w:hAnsi="David" w:eastAsia="David"/>
          <w:rtl w:val="true"/>
        </w:rPr>
        <w:t>ס</w:t>
      </w:r>
      <w:r>
        <w:rPr>
          <w:rFonts w:eastAsia="David" w:cs="David" w:ascii="David" w:hAnsi="David"/>
          <w:rtl w:val="true"/>
        </w:rPr>
        <w:t>.</w:t>
      </w:r>
    </w:p>
    <w:p>
      <w:pPr>
        <w:pStyle w:val="Normal"/>
        <w:spacing w:lineRule="auto" w:line="360" w:before="0" w:after="0"/>
        <w:ind w:start="360" w:end="0"/>
        <w:contextualSpacing/>
        <w:jc w:val="both"/>
        <w:rPr>
          <w:lang w:val="en-IL" w:eastAsia="en-IL"/>
        </w:rPr>
      </w:pPr>
      <w:r>
        <w:rPr>
          <w:rtl w:val="true"/>
          <w:lang w:val="en-IL" w:eastAsia="en-IL"/>
        </w:rPr>
      </w:r>
    </w:p>
    <w:p>
      <w:pPr>
        <w:pStyle w:val="Normal"/>
        <w:ind w:hanging="720" w:start="720" w:end="0"/>
        <w:jc w:val="start"/>
        <w:rPr>
          <w:lang w:val="en-IL" w:eastAsia="en-IL"/>
        </w:rPr>
      </w:pPr>
      <w:r>
        <w:rPr>
          <w:rFonts w:cs="David" w:ascii="David" w:hAnsi="David"/>
        </w:rPr>
        <w:t>2</w:t>
      </w:r>
      <w:r>
        <w:rPr>
          <w:rFonts w:cs="David" w:ascii="David" w:hAnsi="David"/>
          <w:rtl w:val="true"/>
        </w:rPr>
        <w:t>.</w:t>
        <w:tab/>
      </w:r>
      <w:r>
        <w:rPr>
          <w:rFonts w:ascii="David" w:hAnsi="David"/>
          <w:rtl w:val="true"/>
        </w:rPr>
        <w:t xml:space="preserve">מאסר על תנאי לתקופה </w:t>
      </w:r>
      <w:r>
        <w:rPr>
          <w:rFonts w:ascii="David" w:hAnsi="David" w:eastAsia="David"/>
          <w:rtl w:val="true"/>
        </w:rPr>
        <w:t xml:space="preserve">של </w:t>
      </w:r>
      <w:r>
        <w:rPr>
          <w:rFonts w:eastAsia="David" w:cs="David" w:ascii="David" w:hAnsi="David"/>
        </w:rPr>
        <w:t>10</w:t>
      </w:r>
      <w:r>
        <w:rPr>
          <w:rFonts w:eastAsia="David" w:cs="David" w:ascii="David" w:hAnsi="David"/>
          <w:rtl w:val="true"/>
        </w:rPr>
        <w:t xml:space="preserve"> </w:t>
      </w:r>
      <w:r>
        <w:rPr>
          <w:rFonts w:ascii="David" w:hAnsi="David" w:eastAsia="David"/>
          <w:rtl w:val="true"/>
        </w:rPr>
        <w:t xml:space="preserve">חודשים למשך </w:t>
      </w:r>
      <w:r>
        <w:rPr>
          <w:rFonts w:eastAsia="David" w:cs="David" w:ascii="David" w:hAnsi="David"/>
        </w:rPr>
        <w:t>3</w:t>
      </w:r>
      <w:r>
        <w:rPr>
          <w:rFonts w:eastAsia="David" w:cs="David" w:ascii="David" w:hAnsi="David"/>
          <w:rtl w:val="true"/>
        </w:rPr>
        <w:t xml:space="preserve"> </w:t>
      </w:r>
      <w:r>
        <w:rPr>
          <w:rFonts w:ascii="David" w:hAnsi="David" w:eastAsia="David"/>
          <w:rtl w:val="true"/>
        </w:rPr>
        <w:t>שנים והתנאי הוא שלא יעבור בפרק זמן זה</w:t>
      </w:r>
      <w:r>
        <w:rPr>
          <w:rFonts w:eastAsia="David" w:cs="David" w:ascii="David" w:hAnsi="David"/>
          <w:rtl w:val="true"/>
        </w:rPr>
        <w:t xml:space="preserve">, </w:t>
      </w:r>
      <w:r>
        <w:rPr>
          <w:rFonts w:ascii="David" w:hAnsi="David" w:eastAsia="David"/>
          <w:rtl w:val="true"/>
        </w:rPr>
        <w:t>לאחר שחרורו מריצוי תום מאסרו בגין תיק זה על אחת העבירות בהן הורשע או כל עבירת נשק מסוג פשע</w:t>
      </w:r>
      <w:r>
        <w:rPr>
          <w:rFonts w:cs="David" w:ascii="David" w:hAnsi="David"/>
          <w:rtl w:val="true"/>
        </w:rPr>
        <w:t xml:space="preserve">. </w:t>
      </w:r>
    </w:p>
    <w:p>
      <w:pPr>
        <w:pStyle w:val="Normal"/>
        <w:spacing w:lineRule="auto" w:line="360"/>
        <w:ind w:end="0"/>
        <w:jc w:val="both"/>
        <w:rPr>
          <w:lang w:val="en-IL" w:eastAsia="en-IL"/>
        </w:rPr>
      </w:pPr>
      <w:r>
        <w:rPr>
          <w:rtl w:val="true"/>
          <w:lang w:val="en-IL" w:eastAsia="en-IL"/>
        </w:rPr>
      </w:r>
    </w:p>
    <w:p>
      <w:pPr>
        <w:pStyle w:val="Normal"/>
        <w:ind w:end="0"/>
        <w:jc w:val="start"/>
        <w:rPr>
          <w:rFonts w:ascii="David" w:hAnsi="David" w:cs="David"/>
        </w:rPr>
      </w:pPr>
      <w:r>
        <w:rPr>
          <w:rFonts w:cs="David" w:ascii="David" w:hAnsi="David"/>
        </w:rPr>
        <w:t>3</w:t>
      </w:r>
      <w:r>
        <w:rPr>
          <w:rFonts w:cs="David" w:ascii="David" w:hAnsi="David"/>
          <w:rtl w:val="true"/>
        </w:rPr>
        <w:t>.</w:t>
        <w:tab/>
      </w:r>
      <w:r>
        <w:rPr>
          <w:rFonts w:ascii="David" w:hAnsi="David"/>
          <w:rtl w:val="true"/>
        </w:rPr>
        <w:t xml:space="preserve">קנס בסך של </w:t>
      </w:r>
      <w:r>
        <w:rPr>
          <w:rFonts w:cs="David" w:ascii="David" w:hAnsi="David"/>
        </w:rPr>
        <w:t>5,000</w:t>
      </w:r>
      <w:r>
        <w:rPr>
          <w:rFonts w:cs="David" w:ascii="David" w:hAnsi="David"/>
          <w:rtl w:val="true"/>
        </w:rPr>
        <w:t xml:space="preserve"> ₪.</w:t>
      </w:r>
    </w:p>
    <w:p>
      <w:pPr>
        <w:pStyle w:val="Normal"/>
        <w:tabs>
          <w:tab w:val="clear" w:pos="720"/>
          <w:tab w:val="left" w:pos="1935" w:leader="none"/>
        </w:tabs>
        <w:ind w:end="0"/>
        <w:jc w:val="start"/>
        <w:rPr>
          <w:rFonts w:ascii="David" w:hAnsi="David" w:cs="David"/>
        </w:rPr>
      </w:pPr>
      <w:r>
        <w:rPr>
          <w:rFonts w:cs="David" w:ascii="David" w:hAnsi="David"/>
          <w:rtl w:val="true"/>
        </w:rPr>
      </w:r>
    </w:p>
    <w:p>
      <w:pPr>
        <w:pStyle w:val="Normal"/>
        <w:tabs>
          <w:tab w:val="clear" w:pos="720"/>
          <w:tab w:val="left" w:pos="1935" w:leader="none"/>
        </w:tabs>
        <w:ind w:end="0"/>
        <w:jc w:val="start"/>
        <w:rPr>
          <w:u w:val="single"/>
        </w:rPr>
      </w:pPr>
      <w:r>
        <w:rPr>
          <w:u w:val="single"/>
          <w:rtl w:val="true"/>
        </w:rPr>
        <w:t>הקנסות</w:t>
      </w:r>
      <w:r>
        <w:rPr>
          <w:rFonts w:cs="Times New Roman"/>
          <w:u w:val="single"/>
          <w:rtl w:val="true"/>
        </w:rPr>
        <w:t xml:space="preserve"> </w:t>
      </w:r>
      <w:r>
        <w:rPr>
          <w:u w:val="single"/>
          <w:rtl w:val="true"/>
        </w:rPr>
        <w:t>ישולמו</w:t>
      </w:r>
      <w:r>
        <w:rPr>
          <w:rFonts w:cs="Times New Roman"/>
          <w:u w:val="single"/>
          <w:rtl w:val="true"/>
        </w:rPr>
        <w:t xml:space="preserve"> </w:t>
      </w:r>
      <w:r>
        <w:rPr>
          <w:u w:val="single"/>
          <w:rtl w:val="true"/>
        </w:rPr>
        <w:t>ע</w:t>
      </w:r>
      <w:r>
        <w:rPr>
          <w:u w:val="single"/>
          <w:rtl w:val="true"/>
        </w:rPr>
        <w:t>"</w:t>
      </w:r>
      <w:r>
        <w:rPr>
          <w:u w:val="single"/>
          <w:rtl w:val="true"/>
        </w:rPr>
        <w:t>י</w:t>
      </w:r>
      <w:r>
        <w:rPr>
          <w:rFonts w:cs="Times New Roman"/>
          <w:u w:val="single"/>
          <w:rtl w:val="true"/>
        </w:rPr>
        <w:t xml:space="preserve">  </w:t>
      </w:r>
      <w:r>
        <w:rPr>
          <w:u w:val="single"/>
          <w:rtl w:val="true"/>
        </w:rPr>
        <w:t>כל</w:t>
      </w:r>
      <w:r>
        <w:rPr>
          <w:rFonts w:cs="Times New Roman"/>
          <w:u w:val="single"/>
          <w:rtl w:val="true"/>
        </w:rPr>
        <w:t xml:space="preserve"> </w:t>
      </w:r>
      <w:r>
        <w:rPr>
          <w:u w:val="single"/>
          <w:rtl w:val="true"/>
        </w:rPr>
        <w:t>אחד</w:t>
      </w:r>
      <w:r>
        <w:rPr>
          <w:rFonts w:cs="Times New Roman"/>
          <w:u w:val="single"/>
          <w:rtl w:val="true"/>
        </w:rPr>
        <w:t xml:space="preserve"> </w:t>
      </w:r>
      <w:r>
        <w:rPr>
          <w:u w:val="single"/>
          <w:rtl w:val="true"/>
        </w:rPr>
        <w:t>מהנאשמים</w:t>
      </w:r>
      <w:r>
        <w:rPr>
          <w:rFonts w:cs="Times New Roman"/>
          <w:u w:val="single"/>
          <w:rtl w:val="true"/>
        </w:rPr>
        <w:t xml:space="preserve"> </w:t>
      </w:r>
      <w:r>
        <w:rPr>
          <w:u w:val="single"/>
          <w:rtl w:val="true"/>
        </w:rPr>
        <w:t>באמצעות</w:t>
      </w:r>
      <w:r>
        <w:rPr>
          <w:rFonts w:cs="Times New Roman"/>
          <w:u w:val="single"/>
          <w:rtl w:val="true"/>
        </w:rPr>
        <w:t xml:space="preserve"> </w:t>
      </w:r>
      <w:r>
        <w:rPr>
          <w:u w:val="single"/>
          <w:rtl w:val="true"/>
        </w:rPr>
        <w:t>מרכז</w:t>
      </w:r>
      <w:r>
        <w:rPr>
          <w:rFonts w:cs="Times New Roman"/>
          <w:u w:val="single"/>
          <w:rtl w:val="true"/>
        </w:rPr>
        <w:t xml:space="preserve"> </w:t>
      </w:r>
      <w:r>
        <w:rPr>
          <w:u w:val="single"/>
          <w:rtl w:val="true"/>
        </w:rPr>
        <w:t>גביית</w:t>
      </w:r>
      <w:r>
        <w:rPr>
          <w:rFonts w:cs="Times New Roman"/>
          <w:u w:val="single"/>
          <w:rtl w:val="true"/>
        </w:rPr>
        <w:t xml:space="preserve"> </w:t>
      </w:r>
      <w:r>
        <w:rPr>
          <w:u w:val="single"/>
          <w:rtl w:val="true"/>
        </w:rPr>
        <w:t>קנסות</w:t>
      </w:r>
      <w:r>
        <w:rPr>
          <w:rFonts w:cs="Times New Roman"/>
          <w:u w:val="single"/>
          <w:rtl w:val="true"/>
        </w:rPr>
        <w:t xml:space="preserve"> </w:t>
      </w:r>
      <w:r>
        <w:rPr>
          <w:u w:val="single"/>
          <w:rtl w:val="true"/>
        </w:rPr>
        <w:t>וזאת</w:t>
      </w:r>
      <w:r>
        <w:rPr>
          <w:rFonts w:cs="Times New Roman"/>
          <w:u w:val="single"/>
          <w:rtl w:val="true"/>
        </w:rPr>
        <w:t xml:space="preserve"> </w:t>
      </w:r>
      <w:r>
        <w:rPr>
          <w:u w:val="single"/>
          <w:rtl w:val="true"/>
        </w:rPr>
        <w:t>עד</w:t>
      </w:r>
      <w:r>
        <w:rPr>
          <w:rFonts w:cs="Times New Roman"/>
          <w:u w:val="single"/>
          <w:rtl w:val="true"/>
        </w:rPr>
        <w:t xml:space="preserve"> </w:t>
      </w:r>
      <w:r>
        <w:rPr>
          <w:u w:val="single"/>
          <w:rtl w:val="true"/>
        </w:rPr>
        <w:t>ליום</w:t>
      </w:r>
      <w:r>
        <w:rPr>
          <w:rFonts w:cs="Times New Roman"/>
          <w:u w:val="single"/>
          <w:rtl w:val="true"/>
        </w:rPr>
        <w:t xml:space="preserve"> </w:t>
      </w:r>
      <w:r>
        <w:rPr>
          <w:u w:val="single"/>
        </w:rPr>
        <w:t>10/11/24</w:t>
      </w:r>
      <w:r>
        <w:rPr>
          <w:u w:val="single"/>
          <w:rtl w:val="true"/>
        </w:rPr>
        <w:t xml:space="preserve">. </w:t>
      </w:r>
    </w:p>
    <w:p>
      <w:pPr>
        <w:pStyle w:val="Normal"/>
        <w:tabs>
          <w:tab w:val="clear" w:pos="720"/>
          <w:tab w:val="left" w:pos="1935" w:leader="none"/>
        </w:tabs>
        <w:ind w:end="0"/>
        <w:jc w:val="start"/>
        <w:rPr>
          <w:u w:val="single"/>
        </w:rPr>
      </w:pPr>
      <w:r>
        <w:rPr>
          <w:u w:val="single"/>
          <w:rtl w:val="true"/>
        </w:rPr>
      </w:r>
    </w:p>
    <w:p>
      <w:pPr>
        <w:pStyle w:val="Normal"/>
        <w:ind w:end="0"/>
        <w:jc w:val="start"/>
        <w:rPr>
          <w:b/>
          <w:bCs/>
        </w:rPr>
      </w:pPr>
      <w:r>
        <w:rPr>
          <w:b/>
          <w:b/>
          <w:bCs/>
          <w:rtl w:val="true"/>
        </w:rPr>
        <w:t>ניתן</w:t>
      </w:r>
      <w:r>
        <w:rPr>
          <w:rFonts w:cs="Times New Roman"/>
          <w:b/>
          <w:b/>
          <w:bCs/>
          <w:rtl w:val="true"/>
        </w:rPr>
        <w:t xml:space="preserve"> </w:t>
      </w:r>
      <w:r>
        <w:rPr>
          <w:b/>
          <w:b/>
          <w:bCs/>
          <w:rtl w:val="true"/>
        </w:rPr>
        <w:t>בזאת</w:t>
      </w:r>
      <w:r>
        <w:rPr>
          <w:rFonts w:cs="Times New Roman"/>
          <w:b/>
          <w:b/>
          <w:bCs/>
          <w:rtl w:val="true"/>
        </w:rPr>
        <w:t xml:space="preserve"> </w:t>
      </w:r>
      <w:r>
        <w:rPr>
          <w:b/>
          <w:b/>
          <w:bCs/>
          <w:rtl w:val="true"/>
        </w:rPr>
        <w:t>צו</w:t>
      </w:r>
      <w:r>
        <w:rPr>
          <w:rFonts w:cs="Times New Roman"/>
          <w:b/>
          <w:b/>
          <w:bCs/>
          <w:rtl w:val="true"/>
        </w:rPr>
        <w:t xml:space="preserve"> </w:t>
      </w:r>
      <w:r>
        <w:rPr>
          <w:b/>
          <w:b/>
          <w:bCs/>
          <w:rtl w:val="true"/>
        </w:rPr>
        <w:t>להשמדת</w:t>
      </w:r>
      <w:r>
        <w:rPr>
          <w:rFonts w:cs="Times New Roman"/>
          <w:b/>
          <w:b/>
          <w:bCs/>
          <w:rtl w:val="true"/>
        </w:rPr>
        <w:t xml:space="preserve"> </w:t>
      </w:r>
      <w:r>
        <w:rPr>
          <w:b/>
          <w:b/>
          <w:bCs/>
          <w:rtl w:val="true"/>
        </w:rPr>
        <w:t>המוצגים</w:t>
      </w:r>
      <w:r>
        <w:rPr>
          <w:rFonts w:cs="Times New Roman"/>
          <w:b/>
          <w:b/>
          <w:bCs/>
          <w:rtl w:val="true"/>
        </w:rPr>
        <w:t xml:space="preserve"> </w:t>
      </w:r>
      <w:r>
        <w:rPr>
          <w:b/>
          <w:b/>
          <w:bCs/>
          <w:rtl w:val="true"/>
        </w:rPr>
        <w:t>בתיק</w:t>
      </w:r>
      <w:r>
        <w:rPr>
          <w:rFonts w:cs="Times New Roman"/>
          <w:b/>
          <w:b/>
          <w:bCs/>
          <w:rtl w:val="true"/>
        </w:rPr>
        <w:t xml:space="preserve"> </w:t>
      </w:r>
      <w:r>
        <w:rPr>
          <w:b/>
          <w:bCs/>
          <w:rtl w:val="true"/>
        </w:rPr>
        <w:t>(</w:t>
      </w:r>
      <w:r>
        <w:rPr>
          <w:b/>
          <w:b/>
          <w:bCs/>
          <w:rtl w:val="true"/>
        </w:rPr>
        <w:t>נשק</w:t>
      </w:r>
      <w:r>
        <w:rPr>
          <w:rFonts w:cs="Times New Roman"/>
          <w:b/>
          <w:b/>
          <w:bCs/>
          <w:rtl w:val="true"/>
        </w:rPr>
        <w:t xml:space="preserve"> </w:t>
      </w:r>
      <w:r>
        <w:rPr>
          <w:b/>
          <w:b/>
          <w:bCs/>
          <w:rtl w:val="true"/>
        </w:rPr>
        <w:t>ותחמושת</w:t>
      </w:r>
      <w:r>
        <w:rPr>
          <w:b/>
          <w:bCs/>
          <w:rtl w:val="true"/>
        </w:rPr>
        <w:t>).</w:t>
      </w:r>
    </w:p>
    <w:p>
      <w:pPr>
        <w:pStyle w:val="Normal"/>
        <w:ind w:end="0"/>
        <w:jc w:val="start"/>
        <w:rPr>
          <w:b/>
          <w:bCs/>
        </w:rPr>
      </w:pPr>
      <w:r>
        <w:rPr>
          <w:b/>
          <w:bCs/>
          <w:rtl w:val="true"/>
        </w:rPr>
      </w:r>
    </w:p>
    <w:p>
      <w:pPr>
        <w:pStyle w:val="Normal"/>
        <w:ind w:end="0"/>
        <w:jc w:val="start"/>
        <w:rPr>
          <w:b/>
          <w:bCs/>
        </w:rPr>
      </w:pPr>
      <w:r>
        <w:rPr>
          <w:b/>
          <w:bCs/>
          <w:rtl w:val="true"/>
        </w:rPr>
      </w:r>
    </w:p>
    <w:p>
      <w:pPr>
        <w:pStyle w:val="Normal"/>
        <w:ind w:end="0"/>
        <w:jc w:val="start"/>
        <w:rPr>
          <w:b/>
          <w:bCs/>
          <w:u w:val="single"/>
        </w:rPr>
      </w:pPr>
      <w:r>
        <w:rPr>
          <w:b/>
          <w:b/>
          <w:bCs/>
          <w:u w:val="single"/>
          <w:rtl w:val="true"/>
        </w:rPr>
        <w:t>פרוטוקול</w:t>
      </w:r>
      <w:r>
        <w:rPr>
          <w:rFonts w:cs="Times New Roman"/>
          <w:b/>
          <w:b/>
          <w:bCs/>
          <w:u w:val="single"/>
          <w:rtl w:val="true"/>
        </w:rPr>
        <w:t xml:space="preserve"> </w:t>
      </w:r>
      <w:r>
        <w:rPr>
          <w:b/>
          <w:b/>
          <w:bCs/>
          <w:u w:val="single"/>
          <w:rtl w:val="true"/>
        </w:rPr>
        <w:t>זה</w:t>
      </w:r>
      <w:r>
        <w:rPr>
          <w:rFonts w:cs="Times New Roman"/>
          <w:b/>
          <w:b/>
          <w:bCs/>
          <w:u w:val="single"/>
          <w:rtl w:val="true"/>
        </w:rPr>
        <w:t xml:space="preserve"> </w:t>
      </w:r>
      <w:r>
        <w:rPr>
          <w:b/>
          <w:b/>
          <w:bCs/>
          <w:u w:val="single"/>
          <w:rtl w:val="true"/>
        </w:rPr>
        <w:t>מהווה</w:t>
      </w:r>
      <w:r>
        <w:rPr>
          <w:rFonts w:cs="Times New Roman"/>
          <w:b/>
          <w:b/>
          <w:bCs/>
          <w:u w:val="single"/>
          <w:rtl w:val="true"/>
        </w:rPr>
        <w:t xml:space="preserve"> </w:t>
      </w:r>
      <w:r>
        <w:rPr>
          <w:b/>
          <w:b/>
          <w:bCs/>
          <w:u w:val="single"/>
          <w:rtl w:val="true"/>
        </w:rPr>
        <w:t>פקודת</w:t>
      </w:r>
      <w:r>
        <w:rPr>
          <w:rFonts w:cs="Times New Roman"/>
          <w:b/>
          <w:b/>
          <w:bCs/>
          <w:u w:val="single"/>
          <w:rtl w:val="true"/>
        </w:rPr>
        <w:t xml:space="preserve"> </w:t>
      </w:r>
      <w:r>
        <w:rPr>
          <w:b/>
          <w:b/>
          <w:bCs/>
          <w:u w:val="single"/>
          <w:rtl w:val="true"/>
        </w:rPr>
        <w:t>מאסר</w:t>
      </w:r>
      <w:r>
        <w:rPr>
          <w:rFonts w:cs="Times New Roman"/>
          <w:b/>
          <w:b/>
          <w:bCs/>
          <w:u w:val="single"/>
          <w:rtl w:val="true"/>
        </w:rPr>
        <w:t xml:space="preserve"> </w:t>
      </w:r>
      <w:r>
        <w:rPr>
          <w:b/>
          <w:b/>
          <w:bCs/>
          <w:u w:val="single"/>
          <w:rtl w:val="true"/>
        </w:rPr>
        <w:t>לגבי</w:t>
      </w:r>
      <w:r>
        <w:rPr>
          <w:rFonts w:cs="Times New Roman"/>
          <w:b/>
          <w:b/>
          <w:bCs/>
          <w:u w:val="single"/>
          <w:rtl w:val="true"/>
        </w:rPr>
        <w:t xml:space="preserve"> </w:t>
      </w:r>
      <w:r>
        <w:rPr>
          <w:b/>
          <w:b/>
          <w:bCs/>
          <w:u w:val="single"/>
          <w:rtl w:val="true"/>
        </w:rPr>
        <w:t>הנאשמים</w:t>
      </w:r>
      <w:r>
        <w:rPr>
          <w:rFonts w:cs="Times New Roman"/>
          <w:b/>
          <w:b/>
          <w:bCs/>
          <w:u w:val="single"/>
          <w:rtl w:val="true"/>
        </w:rPr>
        <w:t xml:space="preserve"> </w:t>
      </w:r>
      <w:r>
        <w:rPr>
          <w:b/>
          <w:bCs/>
          <w:u w:val="single"/>
        </w:rPr>
        <w:t>1</w:t>
      </w:r>
      <w:r>
        <w:rPr>
          <w:b/>
          <w:bCs/>
          <w:u w:val="single"/>
          <w:rtl w:val="true"/>
        </w:rPr>
        <w:t xml:space="preserve"> </w:t>
      </w:r>
      <w:r>
        <w:rPr>
          <w:b/>
          <w:b/>
          <w:bCs/>
          <w:u w:val="single"/>
          <w:rtl w:val="true"/>
        </w:rPr>
        <w:t>ו</w:t>
      </w:r>
      <w:r>
        <w:rPr>
          <w:b/>
          <w:bCs/>
          <w:u w:val="single"/>
          <w:rtl w:val="true"/>
        </w:rPr>
        <w:t xml:space="preserve">- </w:t>
      </w:r>
      <w:r>
        <w:rPr>
          <w:b/>
          <w:bCs/>
          <w:u w:val="single"/>
        </w:rPr>
        <w:t>2</w:t>
      </w:r>
      <w:r>
        <w:rPr>
          <w:b/>
          <w:bCs/>
          <w:u w:val="single"/>
          <w:rtl w:val="true"/>
        </w:rPr>
        <w:t xml:space="preserve">. </w:t>
      </w:r>
    </w:p>
    <w:p>
      <w:pPr>
        <w:pStyle w:val="Normal"/>
        <w:ind w:end="0"/>
        <w:jc w:val="start"/>
        <w:rPr>
          <w:b/>
          <w:bCs/>
          <w:u w:val="single"/>
        </w:rPr>
      </w:pPr>
      <w:r>
        <w:rPr>
          <w:b/>
          <w:bCs/>
          <w:u w:val="single"/>
          <w:rtl w:val="true"/>
        </w:rPr>
      </w:r>
    </w:p>
    <w:p>
      <w:pPr>
        <w:pStyle w:val="Normal"/>
        <w:ind w:end="0"/>
        <w:jc w:val="start"/>
        <w:rPr/>
      </w:pPr>
      <w:r>
        <w:rPr>
          <w:b/>
          <w:bCs/>
          <w:color w:val="FFFFFF"/>
          <w:sz w:val="2"/>
          <w:szCs w:val="2"/>
        </w:rPr>
        <w:t>5129371</w:t>
      </w:r>
      <w:r>
        <w:rPr>
          <w:b/>
          <w:b/>
          <w:bCs/>
          <w:rtl w:val="true"/>
        </w:rPr>
        <w:t>זכות</w:t>
      </w:r>
      <w:r>
        <w:rPr>
          <w:rFonts w:cs="Times New Roman"/>
          <w:b/>
          <w:b/>
          <w:bCs/>
          <w:rtl w:val="true"/>
        </w:rPr>
        <w:t xml:space="preserve"> </w:t>
      </w:r>
      <w:r>
        <w:rPr>
          <w:b/>
          <w:b/>
          <w:bCs/>
          <w:rtl w:val="true"/>
        </w:rPr>
        <w:t>ערעור</w:t>
      </w:r>
      <w:r>
        <w:rPr>
          <w:rFonts w:cs="Times New Roman"/>
          <w:b/>
          <w:b/>
          <w:bCs/>
          <w:rtl w:val="true"/>
        </w:rPr>
        <w:t xml:space="preserve"> </w:t>
      </w:r>
      <w:r>
        <w:rPr>
          <w:b/>
          <w:b/>
          <w:bCs/>
          <w:rtl w:val="true"/>
        </w:rPr>
        <w:t>לבית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המחוזי</w:t>
      </w:r>
      <w:r>
        <w:rPr>
          <w:rFonts w:cs="Times New Roman"/>
          <w:b/>
          <w:b/>
          <w:bCs/>
          <w:rtl w:val="true"/>
        </w:rPr>
        <w:t xml:space="preserve"> </w:t>
      </w:r>
      <w:r>
        <w:rPr>
          <w:b/>
          <w:b/>
          <w:bCs/>
          <w:rtl w:val="true"/>
        </w:rPr>
        <w:t>בחיפה</w:t>
      </w:r>
      <w:r>
        <w:rPr>
          <w:rFonts w:cs="Times New Roman"/>
          <w:b/>
          <w:b/>
          <w:bCs/>
          <w:rtl w:val="true"/>
        </w:rPr>
        <w:t xml:space="preserve"> </w:t>
      </w:r>
      <w:r>
        <w:rPr>
          <w:b/>
          <w:b/>
          <w:bCs/>
          <w:rtl w:val="true"/>
        </w:rPr>
        <w:t>תוך</w:t>
      </w:r>
      <w:r>
        <w:rPr>
          <w:rFonts w:cs="Times New Roman"/>
          <w:b/>
          <w:b/>
          <w:bCs/>
          <w:rtl w:val="true"/>
        </w:rPr>
        <w:t xml:space="preserve"> </w:t>
      </w:r>
      <w:r>
        <w:rPr>
          <w:b/>
          <w:bCs/>
        </w:rPr>
        <w:t>45</w:t>
      </w:r>
      <w:r>
        <w:rPr>
          <w:b/>
          <w:bCs/>
          <w:rtl w:val="true"/>
        </w:rPr>
        <w:t xml:space="preserve"> </w:t>
      </w:r>
      <w:r>
        <w:rPr>
          <w:b/>
          <w:b/>
          <w:bCs/>
          <w:rtl w:val="true"/>
        </w:rPr>
        <w:t>ימים</w:t>
      </w:r>
      <w:r>
        <w:rPr>
          <w:rFonts w:cs="Times New Roman"/>
          <w:b/>
          <w:b/>
          <w:bCs/>
          <w:rtl w:val="true"/>
        </w:rPr>
        <w:t xml:space="preserve"> </w:t>
      </w:r>
      <w:r>
        <w:rPr>
          <w:b/>
          <w:b/>
          <w:bCs/>
          <w:rtl w:val="true"/>
        </w:rPr>
        <w:t>מהיום</w:t>
      </w:r>
      <w:r>
        <w:rPr>
          <w:b/>
          <w:bCs/>
          <w:rtl w:val="true"/>
        </w:rPr>
        <w:t>.</w:t>
      </w:r>
      <w:r>
        <w:rPr>
          <w:rtl w:val="true"/>
        </w:rPr>
        <w:t xml:space="preserve">  </w:t>
      </w:r>
    </w:p>
    <w:p>
      <w:pPr>
        <w:pStyle w:val="Normal"/>
        <w:ind w:end="0"/>
        <w:jc w:val="start"/>
        <w:rPr>
          <w:color w:val="FFFFFF"/>
          <w:sz w:val="2"/>
          <w:szCs w:val="2"/>
        </w:rPr>
      </w:pPr>
      <w:r>
        <w:rPr>
          <w:color w:val="FFFFFF"/>
          <w:sz w:val="2"/>
          <w:szCs w:val="2"/>
        </w:rPr>
        <w:t>54678313</w:t>
      </w:r>
    </w:p>
    <w:p>
      <w:pPr>
        <w:pStyle w:val="Normal"/>
        <w:ind w:end="0"/>
        <w:jc w:val="start"/>
        <w:rPr>
          <w:rFonts w:ascii="Calibri" w:hAnsi="Calibri" w:cs="Arial"/>
          <w:color w:val="FFFFFF"/>
          <w:sz w:val="2"/>
          <w:szCs w:val="2"/>
        </w:rPr>
      </w:pPr>
      <w:r>
        <w:rPr>
          <w:rFonts w:cs="Arial" w:ascii="Calibri" w:hAnsi="Calibri"/>
          <w:color w:val="FFFFFF"/>
          <w:sz w:val="2"/>
          <w:szCs w:val="2"/>
          <w:rtl w:val="true"/>
        </w:rPr>
      </w:r>
    </w:p>
    <w:p>
      <w:pPr>
        <w:pStyle w:val="Normal"/>
        <w:spacing w:lineRule="auto" w:line="360"/>
        <w:ind w:end="0"/>
        <w:jc w:val="both"/>
        <w:rPr>
          <w:rFonts w:ascii="Arial" w:hAnsi="Arial" w:cs="Arial"/>
          <w:b/>
          <w:bCs/>
          <w:sz w:val="26"/>
          <w:szCs w:val="26"/>
        </w:rPr>
      </w:pPr>
      <w:bookmarkStart w:id="13"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כ</w:t>
      </w:r>
      <w:r>
        <w:rPr>
          <w:rFonts w:cs="Arial" w:ascii="Arial" w:hAnsi="Arial"/>
          <w:b/>
          <w:bCs/>
          <w:sz w:val="26"/>
          <w:szCs w:val="26"/>
          <w:rtl w:val="true"/>
        </w:rPr>
        <w:t>"</w:t>
      </w:r>
      <w:r>
        <w:rPr>
          <w:rFonts w:ascii="Arial" w:hAnsi="Arial" w:cs="Arial"/>
          <w:b/>
          <w:b/>
          <w:bCs/>
          <w:sz w:val="26"/>
          <w:sz w:val="26"/>
          <w:szCs w:val="26"/>
          <w:rtl w:val="true"/>
        </w:rPr>
        <w:t>ב אייר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30</w:t>
      </w:r>
      <w:r>
        <w:rPr>
          <w:rFonts w:cs="Arial" w:ascii="Arial" w:hAnsi="Arial"/>
          <w:b/>
          <w:bCs/>
          <w:sz w:val="26"/>
          <w:szCs w:val="26"/>
          <w:rtl w:val="true"/>
        </w:rPr>
        <w:t xml:space="preserve"> </w:t>
      </w:r>
      <w:r>
        <w:rPr>
          <w:rFonts w:ascii="Arial" w:hAnsi="Arial" w:cs="Arial"/>
          <w:b/>
          <w:b/>
          <w:bCs/>
          <w:sz w:val="26"/>
          <w:sz w:val="26"/>
          <w:szCs w:val="26"/>
          <w:rtl w:val="true"/>
        </w:rPr>
        <w:t xml:space="preserve">מאי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3"/>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5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אלכס אחטר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52"/>
      <w:footerReference w:type="default" r:id="rId53"/>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 w:name="Miriam">
    <w:charset w:val="00" w:characterSet="windows-1252"/>
    <w:family w:val="swiss"/>
    <w:pitch w:val="variable"/>
  </w:font>
  <w:font w:name="David-Bold">
    <w:charset w:val="b1" w:characterSet="windows-1255"/>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חד</w:t>
    </w:r>
    <w:r>
      <w:rPr>
        <w:rFonts w:cs="David" w:ascii="David" w:hAnsi="David"/>
        <w:color w:val="000000"/>
        <w:sz w:val="22"/>
        <w:szCs w:val="22"/>
        <w:rtl w:val="true"/>
      </w:rPr>
      <w:t xml:space="preserve">') </w:t>
    </w:r>
    <w:r>
      <w:rPr>
        <w:rFonts w:cs="David" w:ascii="David" w:hAnsi="David"/>
        <w:color w:val="000000"/>
        <w:sz w:val="22"/>
        <w:szCs w:val="22"/>
      </w:rPr>
      <w:t>51663-11-23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מוחמד גרבאן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1080" w:hanging="720"/>
      </w:pPr>
      <w:rPr>
        <w:rFonts w:cs="Times New Roman"/>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cs="Times New Roma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LineNumber">
    <w:name w:val="lin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group/412" TargetMode="External"/><Relationship Id="rId3" Type="http://schemas.openxmlformats.org/officeDocument/2006/relationships/hyperlink" Target="http://www.nevo.co.il/safrut/bookgroup/412"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29" TargetMode="External"/><Relationship Id="rId6" Type="http://schemas.openxmlformats.org/officeDocument/2006/relationships/hyperlink" Target="http://www.nevo.co.il/law/70301/40d" TargetMode="External"/><Relationship Id="rId7" Type="http://schemas.openxmlformats.org/officeDocument/2006/relationships/hyperlink" Target="http://www.nevo.co.il/law/70301/40e" TargetMode="External"/><Relationship Id="rId8" Type="http://schemas.openxmlformats.org/officeDocument/2006/relationships/hyperlink" Target="http://www.nevo.co.il/law/70301/40i"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144.c.1" TargetMode="External"/><Relationship Id="rId11" Type="http://schemas.openxmlformats.org/officeDocument/2006/relationships/hyperlink" Target="http://www.nevo.co.il/law/70301/40ja" TargetMode="External"/><Relationship Id="rId12" Type="http://schemas.openxmlformats.org/officeDocument/2006/relationships/hyperlink" Target="http://www.nevo.co.il/law/70301/144.a" TargetMode="External"/><Relationship Id="rId13" Type="http://schemas.openxmlformats.org/officeDocument/2006/relationships/hyperlink" Target="http://www.nevo.co.il/law/70301/144.c.1" TargetMode="External"/><Relationship Id="rId14" Type="http://schemas.openxmlformats.org/officeDocument/2006/relationships/hyperlink" Target="http://www.nevo.co.il/law/70301/29"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40i"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40ja" TargetMode="External"/><Relationship Id="rId20" Type="http://schemas.openxmlformats.org/officeDocument/2006/relationships/hyperlink" Target="http://www.nevo.co.il/law/70301/40d" TargetMode="External"/><Relationship Id="rId21" Type="http://schemas.openxmlformats.org/officeDocument/2006/relationships/hyperlink" Target="http://www.nevo.co.il/law/70301/40e" TargetMode="External"/><Relationship Id="rId22" Type="http://schemas.openxmlformats.org/officeDocument/2006/relationships/hyperlink" Target="http://www.nevo.co.il/law/70301" TargetMode="External"/><Relationship Id="rId23" Type="http://schemas.openxmlformats.org/officeDocument/2006/relationships/hyperlink" Target="http://www.nevo.co.il/case/28513828" TargetMode="External"/><Relationship Id="rId24" Type="http://schemas.openxmlformats.org/officeDocument/2006/relationships/hyperlink" Target="http://www.nevo.co.il/law/70301" TargetMode="External"/><Relationship Id="rId25" Type="http://schemas.openxmlformats.org/officeDocument/2006/relationships/hyperlink" Target="http://www.nevo.co.il/case/27309272" TargetMode="External"/><Relationship Id="rId26" Type="http://schemas.openxmlformats.org/officeDocument/2006/relationships/hyperlink" Target="http://www.nevo.co.il/safrut/bookgroup/412" TargetMode="External"/><Relationship Id="rId27" Type="http://schemas.openxmlformats.org/officeDocument/2006/relationships/hyperlink" Target="http://www.nevo.co.il/law/70301" TargetMode="External"/><Relationship Id="rId28" Type="http://schemas.openxmlformats.org/officeDocument/2006/relationships/hyperlink" Target="http://www.nevo.co.il/case/25824863" TargetMode="External"/><Relationship Id="rId29" Type="http://schemas.openxmlformats.org/officeDocument/2006/relationships/hyperlink" Target="http://www.nevo.co.il/case/13093744" TargetMode="External"/><Relationship Id="rId30" Type="http://schemas.openxmlformats.org/officeDocument/2006/relationships/hyperlink" Target="http://www.nevo.co.il/case/28883087" TargetMode="External"/><Relationship Id="rId31" Type="http://schemas.openxmlformats.org/officeDocument/2006/relationships/hyperlink" Target="http://www.nevo.co.il/case/28883087" TargetMode="External"/><Relationship Id="rId32" Type="http://schemas.openxmlformats.org/officeDocument/2006/relationships/hyperlink" Target="http://www.nevo.co.il/case/28697218" TargetMode="External"/><Relationship Id="rId33" Type="http://schemas.openxmlformats.org/officeDocument/2006/relationships/hyperlink" Target="http://www.nevo.co.il/case/25824863" TargetMode="External"/><Relationship Id="rId34" Type="http://schemas.openxmlformats.org/officeDocument/2006/relationships/hyperlink" Target="http://www.nevo.co.il/case/26442335" TargetMode="External"/><Relationship Id="rId35" Type="http://schemas.openxmlformats.org/officeDocument/2006/relationships/hyperlink" Target="http://www.nevo.co.il/case/26383419" TargetMode="External"/><Relationship Id="rId36" Type="http://schemas.openxmlformats.org/officeDocument/2006/relationships/hyperlink" Target="http://www.nevo.co.il/case/26931111" TargetMode="External"/><Relationship Id="rId37" Type="http://schemas.openxmlformats.org/officeDocument/2006/relationships/hyperlink" Target="http://www.nevo.co.il/case/27693610" TargetMode="External"/><Relationship Id="rId38" Type="http://schemas.openxmlformats.org/officeDocument/2006/relationships/hyperlink" Target="http://www.nevo.co.il/case/27648787" TargetMode="External"/><Relationship Id="rId39" Type="http://schemas.openxmlformats.org/officeDocument/2006/relationships/hyperlink" Target="http://www.nevo.co.il/case/26913995" TargetMode="External"/><Relationship Id="rId40" Type="http://schemas.openxmlformats.org/officeDocument/2006/relationships/hyperlink" Target="http://www.nevo.co.il/case/24263426" TargetMode="External"/><Relationship Id="rId41" Type="http://schemas.openxmlformats.org/officeDocument/2006/relationships/hyperlink" Target="http://www.nevo.co.il/case/28378067" TargetMode="External"/><Relationship Id="rId42" Type="http://schemas.openxmlformats.org/officeDocument/2006/relationships/hyperlink" Target="http://www.nevo.co.il/case/29903642" TargetMode="External"/><Relationship Id="rId43" Type="http://schemas.openxmlformats.org/officeDocument/2006/relationships/hyperlink" Target="http://www.nevo.co.il/law/70301" TargetMode="External"/><Relationship Id="rId44" Type="http://schemas.openxmlformats.org/officeDocument/2006/relationships/hyperlink" Target="http://www.nevo.co.il/case/26888657" TargetMode="External"/><Relationship Id="rId45" Type="http://schemas.openxmlformats.org/officeDocument/2006/relationships/hyperlink" Target="http://www.nevo.co.il/law/70301" TargetMode="External"/><Relationship Id="rId46" Type="http://schemas.openxmlformats.org/officeDocument/2006/relationships/hyperlink" Target="http://www.nevo.co.il/case/30168342" TargetMode="External"/><Relationship Id="rId47" Type="http://schemas.openxmlformats.org/officeDocument/2006/relationships/hyperlink" Target="http://www.nevo.co.il/case/28384637" TargetMode="External"/><Relationship Id="rId48" Type="http://schemas.openxmlformats.org/officeDocument/2006/relationships/hyperlink" Target="http://www.nevo.co.il/case/28243273" TargetMode="External"/><Relationship Id="rId49" Type="http://schemas.openxmlformats.org/officeDocument/2006/relationships/hyperlink" Target="http://www.nevo.co.il/case/26888657" TargetMode="External"/><Relationship Id="rId50" Type="http://schemas.openxmlformats.org/officeDocument/2006/relationships/hyperlink" Target="http://www.nevo.co.il/law/70301" TargetMode="External"/><Relationship Id="rId51" Type="http://schemas.openxmlformats.org/officeDocument/2006/relationships/hyperlink" Target="http://www.nevo.co.il/advertisements/nevo-100.doc"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2024-06-02T13:13:00Z</dcterms:created>
  <dc:creator> </dc:creator>
  <dc:description/>
  <cp:keywords/>
  <dc:language>en-IL</dc:language>
  <cp:lastModifiedBy>h1</cp:lastModifiedBy>
  <dcterms:modified xsi:type="dcterms:W3CDTF">2024-06-02T13:13:00Z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מוחמד גרבאן;אבראהים גרבאן</vt:lpwstr>
  </property>
  <property fmtid="{D5CDD505-2E9C-101B-9397-08002B2CF9AE}" pid="6" name="APPELLEE1">
    <vt:lpwstr/>
  </property>
  <property fmtid="{D5CDD505-2E9C-101B-9397-08002B2CF9AE}" pid="7" name="APPELLEE2">
    <vt:lpwstr/>
  </property>
  <property fmtid="{D5CDD505-2E9C-101B-9397-08002B2CF9AE}" pid="8" name="BOOKGROUPTMP1">
    <vt:lpwstr>412</vt:lpwstr>
  </property>
  <property fmtid="{D5CDD505-2E9C-101B-9397-08002B2CF9AE}" pid="9" name="CASESLISTTMP1">
    <vt:lpwstr>28513828;27309272;25824863:2;13093744;28883087:2;28697218;26442335;26383419;26931111;27693610;27648787;26913995;24263426;28378067;29903642;26888657:2;30168342;28384637;28243273</vt:lpwstr>
  </property>
  <property fmtid="{D5CDD505-2E9C-101B-9397-08002B2CF9AE}" pid="10" name="CITY">
    <vt:lpwstr>חד'</vt:lpwstr>
  </property>
  <property fmtid="{D5CDD505-2E9C-101B-9397-08002B2CF9AE}" pid="11" name="DATE">
    <vt:lpwstr>20240530</vt:lpwstr>
  </property>
  <property fmtid="{D5CDD505-2E9C-101B-9397-08002B2CF9AE}" pid="12" name="DELEMATA">
    <vt:lpwstr/>
  </property>
  <property fmtid="{D5CDD505-2E9C-101B-9397-08002B2CF9AE}" pid="13" name="ISABSTRACT">
    <vt:lpwstr>Y</vt:lpwstr>
  </property>
  <property fmtid="{D5CDD505-2E9C-101B-9397-08002B2CF9AE}" pid="14" name="JUDGE">
    <vt:lpwstr>אלכס אחטר</vt:lpwstr>
  </property>
  <property fmtid="{D5CDD505-2E9C-101B-9397-08002B2CF9AE}" pid="15" name="LAWLISTTMP1">
    <vt:lpwstr>70301/144.a;144.c.1;029;040i;40ja;040d;040e</vt:lpwstr>
  </property>
  <property fmtid="{D5CDD505-2E9C-101B-9397-08002B2CF9AE}" pid="16" name="LAWYER">
    <vt:lpwstr>אמיר אלרון;עאדל בויארת;מוראד כמאש</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51663</vt:lpwstr>
  </property>
  <property fmtid="{D5CDD505-2E9C-101B-9397-08002B2CF9AE}" pid="23" name="NEWPARTB">
    <vt:lpwstr>11</vt:lpwstr>
  </property>
  <property fmtid="{D5CDD505-2E9C-101B-9397-08002B2CF9AE}" pid="24" name="NEWPARTC">
    <vt:lpwstr>23</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380020240530</vt:lpwstr>
  </property>
  <property fmtid="{D5CDD505-2E9C-101B-9397-08002B2CF9AE}" pid="35" name="TYPE_N_DATE">
    <vt:lpwstr>38020240530</vt:lpwstr>
  </property>
  <property fmtid="{D5CDD505-2E9C-101B-9397-08002B2CF9AE}" pid="36" name="VOLUME">
    <vt:lpwstr/>
  </property>
  <property fmtid="{D5CDD505-2E9C-101B-9397-08002B2CF9AE}" pid="37" name="WORDNUMPAGES">
    <vt:lpwstr>11</vt:lpwstr>
  </property>
</Properties>
</file>