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Start w:id="1" w:name="FirstLawyer"/>
            <w:bookmarkEnd w:id="0"/>
            <w:bookmarkEnd w:id="1"/>
            <w:r>
              <w:rPr>
                <w:rFonts w:ascii="Tahoma" w:hAnsi="Tahoma" w:cs="Tahoma"/>
                <w:b/>
                <w:b/>
                <w:bCs/>
                <w:color w:val="000080"/>
                <w:sz w:val="20"/>
                <w:sz w:val="20"/>
                <w:szCs w:val="20"/>
                <w:rtl w:val="true"/>
              </w:rPr>
              <w:t>בית המשפט המחוזי בנצרת</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Cs/>
                <w:sz w:val="26"/>
                <w:szCs w:val="26"/>
              </w:rPr>
              <w:t>52254-06-12</w:t>
            </w:r>
            <w:r>
              <w:rPr>
                <w:b/>
                <w:b/>
                <w:bCs/>
                <w:sz w:val="26"/>
                <w:sz w:val="26"/>
                <w:szCs w:val="26"/>
                <w:rtl w:val="true"/>
              </w:rPr>
              <w:t>מדינת ישראל נ</w:t>
            </w:r>
            <w:r>
              <w:rPr>
                <w:b/>
                <w:bCs/>
                <w:sz w:val="26"/>
                <w:szCs w:val="26"/>
                <w:rtl w:val="true"/>
              </w:rPr>
              <w:t xml:space="preserve">' </w:t>
            </w:r>
            <w:r>
              <w:rPr>
                <w:b/>
                <w:b/>
                <w:bCs/>
                <w:sz w:val="26"/>
                <w:sz w:val="26"/>
                <w:szCs w:val="26"/>
                <w:rtl w:val="true"/>
              </w:rPr>
              <w:t>מוסטפא</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Cs/>
                <w:sz w:val="26"/>
                <w:szCs w:val="26"/>
              </w:rPr>
              <w:t>30885-09-12</w:t>
            </w:r>
            <w:r>
              <w:rPr>
                <w:b/>
                <w:b/>
                <w:bCs/>
                <w:sz w:val="26"/>
                <w:sz w:val="26"/>
                <w:szCs w:val="26"/>
                <w:rtl w:val="true"/>
              </w:rPr>
              <w:t>מדינת ישראל נ</w:t>
            </w:r>
            <w:r>
              <w:rPr>
                <w:b/>
                <w:bCs/>
                <w:sz w:val="26"/>
                <w:szCs w:val="26"/>
                <w:rtl w:val="true"/>
              </w:rPr>
              <w:t xml:space="preserve">' </w:t>
            </w:r>
            <w:r>
              <w:rPr>
                <w:b/>
                <w:b/>
                <w:bCs/>
                <w:sz w:val="26"/>
                <w:sz w:val="26"/>
                <w:szCs w:val="26"/>
                <w:rtl w:val="true"/>
              </w:rPr>
              <w:t>מוסטפא</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30</w:t>
            </w:r>
            <w:r>
              <w:rPr>
                <w:b/>
                <w:bCs/>
                <w:sz w:val="26"/>
                <w:szCs w:val="26"/>
                <w:rtl w:val="true"/>
              </w:rPr>
              <w:t xml:space="preserve"> </w:t>
            </w:r>
            <w:r>
              <w:rPr>
                <w:b/>
                <w:b/>
                <w:bCs/>
                <w:sz w:val="26"/>
                <w:sz w:val="26"/>
                <w:szCs w:val="26"/>
                <w:rtl w:val="true"/>
              </w:rPr>
              <w:t xml:space="preserve">מאי </w:t>
            </w:r>
            <w:r>
              <w:rPr>
                <w:b/>
                <w:bCs/>
                <w:sz w:val="26"/>
                <w:szCs w:val="26"/>
              </w:rPr>
              <w:t>2013</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ind w:end="0"/>
        <w:jc w:val="start"/>
        <w:rPr>
          <w:rFonts w:ascii="Tahoma" w:hAnsi="Tahoma" w:cs="Tahoma"/>
          <w:b/>
          <w:bCs/>
          <w:color w:val="000080"/>
          <w:sz w:val="20"/>
          <w:szCs w:val="20"/>
        </w:rPr>
      </w:pPr>
      <w:r>
        <w:rPr>
          <w:rFonts w:cs="Tahoma" w:ascii="Tahoma" w:hAnsi="Tahoma"/>
          <w:b/>
          <w:bCs/>
          <w:color w:val="000080"/>
          <w:sz w:val="20"/>
          <w:szCs w:val="20"/>
          <w:rtl w:val="true"/>
        </w:rPr>
      </w:r>
    </w:p>
    <w:tbl>
      <w:tblPr>
        <w:bidiVisual w:val="true"/>
        <w:tblW w:w="8802" w:type="dxa"/>
        <w:jc w:val="end"/>
        <w:tblInd w:w="0" w:type="dxa"/>
        <w:tblLayout w:type="fixed"/>
        <w:tblCellMar>
          <w:top w:w="0" w:type="dxa"/>
          <w:start w:w="0" w:type="dxa"/>
          <w:bottom w:w="0" w:type="dxa"/>
          <w:end w:w="0" w:type="dxa"/>
        </w:tblCellMar>
      </w:tblPr>
      <w:tblGrid>
        <w:gridCol w:w="84"/>
        <w:gridCol w:w="3453"/>
        <w:gridCol w:w="5265"/>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lineRule="auto" w:line="360"/>
              <w:ind w:end="0"/>
              <w:jc w:val="both"/>
              <w:rPr>
                <w:rFonts w:ascii="Times New Roman" w:hAnsi="Times New Roman" w:cs="Times New Roman"/>
                <w:b/>
                <w:bCs/>
                <w:sz w:val="26"/>
                <w:szCs w:val="26"/>
              </w:rPr>
            </w:pPr>
            <w:r>
              <w:rPr>
                <w:rFonts w:ascii="Times New Roman" w:hAnsi="Times New Roman" w:cs="Times New Roman"/>
                <w:b/>
                <w:b/>
                <w:bCs/>
                <w:sz w:val="26"/>
                <w:sz w:val="26"/>
                <w:szCs w:val="26"/>
                <w:rtl w:val="true"/>
              </w:rPr>
              <w:t>בפני כב</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השופט אשר קולה</w:t>
            </w:r>
          </w:p>
        </w:tc>
      </w:tr>
      <w:tr>
        <w:trPr/>
        <w:tc>
          <w:tcPr>
            <w:tcW w:w="3537" w:type="dxa"/>
            <w:gridSpan w:val="2"/>
            <w:tcBorders/>
            <w:tcMar>
              <w:start w:w="108" w:type="dxa"/>
              <w:end w:w="108" w:type="dxa"/>
            </w:tcMar>
          </w:tcPr>
          <w:p>
            <w:pPr>
              <w:pStyle w:val="Normal"/>
              <w:ind w:start="26" w:end="0"/>
              <w:jc w:val="start"/>
              <w:rPr>
                <w:rFonts w:ascii="Times New Roman" w:hAnsi="Times New Roman" w:cs="Times New Roman"/>
                <w:b/>
                <w:bCs/>
                <w:sz w:val="26"/>
                <w:szCs w:val="26"/>
              </w:rPr>
            </w:pPr>
            <w:bookmarkStart w:id="2" w:name="FirstAppellant"/>
            <w:bookmarkEnd w:id="2"/>
            <w:r>
              <w:rPr>
                <w:rFonts w:ascii="Times New Roman" w:hAnsi="Times New Roman" w:cs="Times New Roman"/>
                <w:b/>
                <w:b/>
                <w:bCs/>
                <w:sz w:val="26"/>
                <w:sz w:val="26"/>
                <w:szCs w:val="26"/>
                <w:rtl w:val="true"/>
              </w:rPr>
              <w:t>המאשימה</w:t>
            </w:r>
          </w:p>
        </w:tc>
        <w:tc>
          <w:tcPr>
            <w:tcW w:w="5265" w:type="dxa"/>
            <w:tcBorders/>
            <w:tcMar>
              <w:start w:w="108" w:type="dxa"/>
              <w:end w:w="108" w:type="dxa"/>
            </w:tcMar>
          </w:tcPr>
          <w:p>
            <w:pPr>
              <w:pStyle w:val="Normal"/>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מדינת ישראל</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537" w:type="dxa"/>
            <w:gridSpan w:val="2"/>
            <w:tcBorders/>
            <w:tcMar>
              <w:start w:w="108" w:type="dxa"/>
              <w:end w:w="108" w:type="dxa"/>
            </w:tcMar>
          </w:tcPr>
          <w:p>
            <w:pPr>
              <w:pStyle w:val="Normal"/>
              <w:ind w:start="26" w:end="0"/>
              <w:jc w:val="start"/>
              <w:rPr/>
            </w:pPr>
            <w:r>
              <w:rPr>
                <w:rFonts w:ascii="Times New Roman" w:hAnsi="Times New Roman" w:cs="Times New Roman"/>
                <w:b/>
                <w:b/>
                <w:bCs/>
                <w:sz w:val="26"/>
                <w:sz w:val="26"/>
                <w:szCs w:val="26"/>
                <w:rtl w:val="true"/>
              </w:rPr>
              <w:t>הנאשמים ב</w:t>
            </w:r>
            <w:hyperlink r:id="rId2">
              <w:r>
                <w:rPr>
                  <w:rStyle w:val="Hyperlink"/>
                  <w:rFonts w:ascii="Times New Roman" w:hAnsi="Times New Roman"/>
                  <w:b/>
                  <w:b/>
                  <w:bCs/>
                  <w:sz w:val="26"/>
                  <w:sz w:val="26"/>
                  <w:szCs w:val="26"/>
                  <w:rtl w:val="true"/>
                </w:rPr>
                <w:t>ת</w:t>
              </w:r>
              <w:r>
                <w:rPr>
                  <w:rStyle w:val="Hyperlink"/>
                  <w:rFonts w:cs="David" w:ascii="Times New Roman" w:hAnsi="Times New Roman"/>
                  <w:b/>
                  <w:bCs/>
                  <w:sz w:val="26"/>
                  <w:szCs w:val="26"/>
                  <w:rtl w:val="true"/>
                </w:rPr>
                <w:t>"</w:t>
              </w:r>
              <w:r>
                <w:rPr>
                  <w:rStyle w:val="Hyperlink"/>
                  <w:rFonts w:ascii="Times New Roman" w:hAnsi="Times New Roman"/>
                  <w:b/>
                  <w:b/>
                  <w:bCs/>
                  <w:sz w:val="26"/>
                  <w:sz w:val="26"/>
                  <w:szCs w:val="26"/>
                  <w:rtl w:val="true"/>
                </w:rPr>
                <w:t>פ</w:t>
              </w:r>
              <w:r>
                <w:rPr>
                  <w:rStyle w:val="Hyperlink"/>
                  <w:rFonts w:ascii="Times New Roman" w:hAnsi="Times New Roman" w:cs="Times New Roman"/>
                  <w:b/>
                  <w:b/>
                  <w:bCs/>
                  <w:sz w:val="26"/>
                  <w:sz w:val="26"/>
                  <w:szCs w:val="26"/>
                  <w:rtl w:val="true"/>
                </w:rPr>
                <w:t xml:space="preserve"> </w:t>
              </w:r>
              <w:r>
                <w:rPr>
                  <w:rStyle w:val="Hyperlink"/>
                  <w:rFonts w:cs="David" w:ascii="Times New Roman" w:hAnsi="Times New Roman"/>
                  <w:b/>
                  <w:bCs/>
                  <w:sz w:val="26"/>
                  <w:szCs w:val="26"/>
                </w:rPr>
                <w:t>522</w:t>
              </w:r>
              <w:r>
                <w:rPr>
                  <w:rStyle w:val="Hyperlink"/>
                  <w:rFonts w:cs="David" w:ascii="Times New Roman" w:hAnsi="Times New Roman"/>
                  <w:b/>
                  <w:bCs/>
                  <w:sz w:val="26"/>
                  <w:szCs w:val="26"/>
                </w:rPr>
                <w:t>54-06-12</w:t>
              </w:r>
            </w:hyperlink>
          </w:p>
          <w:p>
            <w:pPr>
              <w:pStyle w:val="Normal"/>
              <w:ind w:start="26" w:end="0"/>
              <w:jc w:val="start"/>
              <w:rPr>
                <w:rStyle w:val="Hyperlink"/>
              </w:rPr>
            </w:pPr>
            <w:hyperlink r:id="rId3">
              <w:r>
                <w:rPr>
                  <w:rtl w:val="true"/>
                </w:rPr>
              </w:r>
            </w:hyperlink>
          </w:p>
          <w:p>
            <w:pPr>
              <w:pStyle w:val="Normal"/>
              <w:ind w:start="26"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start="26"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הנאשמים ב</w:t>
            </w:r>
            <w:r>
              <w:rPr>
                <w:rFonts w:ascii="Times New Roman" w:hAnsi="Times New Roman" w:cs="Times New Roman"/>
                <w:b/>
                <w:b/>
                <w:bCs/>
                <w:color w:val="000000"/>
                <w:sz w:val="26"/>
                <w:sz w:val="26"/>
                <w:szCs w:val="26"/>
                <w:rtl w:val="true"/>
              </w:rPr>
              <w:t>ת</w:t>
            </w:r>
            <w:r>
              <w:rPr>
                <w:rFonts w:cs="Times New Roman" w:ascii="Times New Roman" w:hAnsi="Times New Roman"/>
                <w:b/>
                <w:bCs/>
                <w:color w:val="000000"/>
                <w:sz w:val="26"/>
                <w:szCs w:val="26"/>
                <w:rtl w:val="true"/>
              </w:rPr>
              <w:t>"</w:t>
            </w:r>
            <w:r>
              <w:rPr>
                <w:rFonts w:ascii="Times New Roman" w:hAnsi="Times New Roman" w:cs="Times New Roman"/>
                <w:b/>
                <w:b/>
                <w:bCs/>
                <w:color w:val="000000"/>
                <w:sz w:val="26"/>
                <w:sz w:val="26"/>
                <w:szCs w:val="26"/>
                <w:rtl w:val="true"/>
              </w:rPr>
              <w:t xml:space="preserve">פ </w:t>
            </w:r>
            <w:r>
              <w:rPr>
                <w:rFonts w:cs="Times New Roman" w:ascii="Times New Roman" w:hAnsi="Times New Roman"/>
                <w:b/>
                <w:bCs/>
                <w:color w:val="000000"/>
                <w:sz w:val="26"/>
                <w:szCs w:val="26"/>
              </w:rPr>
              <w:t>30885-09-12</w:t>
            </w:r>
          </w:p>
        </w:tc>
        <w:tc>
          <w:tcPr>
            <w:tcW w:w="5265" w:type="dxa"/>
            <w:tcBorders/>
            <w:tcMar>
              <w:start w:w="108" w:type="dxa"/>
              <w:end w:w="108" w:type="dxa"/>
            </w:tcMar>
          </w:tcPr>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Pr>
              <w:t>1</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איאד מוסטפא א</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סעיפאן</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Pr>
              <w:t>2</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מאהר מוסטפא א</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סעיפאן</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Pr>
              <w:t>3</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 xml:space="preserve">רביע שריף </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Pr>
              <w:t>1</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איאד מוסטפא א</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סעיפאן</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Pr>
              <w:t>2</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מאהר מוסטפא א</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סעיפאן</w:t>
            </w:r>
          </w:p>
        </w:tc>
      </w:tr>
    </w:tbl>
    <w:p>
      <w:pPr>
        <w:pStyle w:val="Normal"/>
        <w:ind w:end="0"/>
        <w:jc w:val="start"/>
        <w:rPr/>
      </w:pPr>
      <w:r>
        <w:rPr>
          <w:rtl w:val="true"/>
        </w:rPr>
      </w:r>
    </w:p>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r>
        <w:rPr>
          <w:u w:val="none"/>
          <w:rtl w:val="true"/>
        </w:rPr>
        <w:t xml:space="preserve">מטעם המאשימה </w:t>
      </w:r>
      <w:r>
        <w:rPr>
          <w:u w:val="none"/>
          <w:rtl w:val="true"/>
        </w:rPr>
        <w:t xml:space="preserve">- </w:t>
      </w:r>
      <w:r>
        <w:rPr>
          <w:u w:val="none"/>
          <w:rtl w:val="true"/>
        </w:rPr>
        <w:t>עו</w:t>
      </w:r>
      <w:r>
        <w:rPr>
          <w:u w:val="none"/>
          <w:rtl w:val="true"/>
        </w:rPr>
        <w:t>"</w:t>
      </w:r>
      <w:r>
        <w:rPr>
          <w:u w:val="none"/>
          <w:rtl w:val="true"/>
        </w:rPr>
        <w:t>ד עמוס דניאלי</w:t>
      </w:r>
    </w:p>
    <w:p>
      <w:pPr>
        <w:pStyle w:val="12"/>
        <w:ind w:end="0"/>
        <w:jc w:val="start"/>
        <w:rPr>
          <w:u w:val="none"/>
        </w:rPr>
      </w:pPr>
      <w:r>
        <w:rPr>
          <w:u w:val="none"/>
          <w:rtl w:val="true"/>
        </w:rPr>
        <w:t xml:space="preserve">מטעם הנאשם </w:t>
      </w:r>
      <w:r>
        <w:rPr>
          <w:u w:val="none"/>
        </w:rPr>
        <w:t>1</w:t>
      </w:r>
      <w:r>
        <w:rPr>
          <w:u w:val="none"/>
          <w:rtl w:val="true"/>
        </w:rPr>
        <w:t xml:space="preserve"> - </w:t>
      </w:r>
      <w:r>
        <w:rPr>
          <w:u w:val="none"/>
          <w:rtl w:val="true"/>
        </w:rPr>
        <w:t>עו</w:t>
      </w:r>
      <w:r>
        <w:rPr>
          <w:u w:val="none"/>
          <w:rtl w:val="true"/>
        </w:rPr>
        <w:t>"</w:t>
      </w:r>
      <w:r>
        <w:rPr>
          <w:u w:val="none"/>
          <w:rtl w:val="true"/>
        </w:rPr>
        <w:t>ד באסל פלאח</w:t>
      </w:r>
    </w:p>
    <w:p>
      <w:pPr>
        <w:pStyle w:val="12"/>
        <w:ind w:end="0"/>
        <w:jc w:val="start"/>
        <w:rPr>
          <w:u w:val="none"/>
        </w:rPr>
      </w:pPr>
      <w:r>
        <w:rPr>
          <w:u w:val="none"/>
          <w:rtl w:val="true"/>
        </w:rPr>
        <w:t xml:space="preserve">מטעם הנאשם </w:t>
      </w:r>
      <w:r>
        <w:rPr>
          <w:u w:val="none"/>
        </w:rPr>
        <w:t>2</w:t>
      </w:r>
      <w:r>
        <w:rPr>
          <w:u w:val="none"/>
          <w:rtl w:val="true"/>
        </w:rPr>
        <w:t xml:space="preserve"> - </w:t>
      </w:r>
      <w:r>
        <w:rPr>
          <w:u w:val="none"/>
          <w:rtl w:val="true"/>
        </w:rPr>
        <w:t>עוה</w:t>
      </w:r>
      <w:r>
        <w:rPr>
          <w:u w:val="none"/>
          <w:rtl w:val="true"/>
        </w:rPr>
        <w:t>"</w:t>
      </w:r>
      <w:r>
        <w:rPr>
          <w:u w:val="none"/>
          <w:rtl w:val="true"/>
        </w:rPr>
        <w:t>ד באסל פלאח וניזאר עבוד</w:t>
      </w:r>
    </w:p>
    <w:p>
      <w:pPr>
        <w:pStyle w:val="12"/>
        <w:ind w:end="0"/>
        <w:jc w:val="start"/>
        <w:rPr>
          <w:u w:val="none"/>
        </w:rPr>
      </w:pPr>
      <w:r>
        <w:rPr>
          <w:u w:val="none"/>
          <w:rtl w:val="true"/>
        </w:rPr>
        <w:t xml:space="preserve">מטעם הנאשם </w:t>
      </w:r>
      <w:r>
        <w:rPr>
          <w:u w:val="none"/>
        </w:rPr>
        <w:t>3</w:t>
      </w:r>
      <w:r>
        <w:rPr>
          <w:u w:val="none"/>
          <w:rtl w:val="true"/>
        </w:rPr>
        <w:t xml:space="preserve">- </w:t>
      </w:r>
      <w:r>
        <w:rPr>
          <w:u w:val="none"/>
          <w:rtl w:val="true"/>
        </w:rPr>
        <w:t>עו</w:t>
      </w:r>
      <w:r>
        <w:rPr>
          <w:u w:val="none"/>
          <w:rtl w:val="true"/>
        </w:rPr>
        <w:t>"</w:t>
      </w:r>
      <w:r>
        <w:rPr>
          <w:u w:val="none"/>
          <w:rtl w:val="true"/>
        </w:rPr>
        <w:t>ד ניזאר עבוד</w:t>
      </w:r>
    </w:p>
    <w:p>
      <w:pPr>
        <w:pStyle w:val="12"/>
        <w:ind w:end="0"/>
        <w:jc w:val="start"/>
        <w:rPr>
          <w:u w:val="none"/>
        </w:rPr>
      </w:pPr>
      <w:r>
        <w:rPr>
          <w:u w:val="none"/>
          <w:rtl w:val="true"/>
        </w:rPr>
        <w:t xml:space="preserve">הנאשמים – הובאו </w:t>
      </w:r>
      <w:r>
        <w:rPr>
          <w:u w:val="none"/>
          <w:rtl w:val="true"/>
        </w:rPr>
        <w:t>[</w:t>
      </w:r>
      <w:r>
        <w:rPr>
          <w:u w:val="none"/>
          <w:rtl w:val="true"/>
        </w:rPr>
        <w:t>ע</w:t>
      </w:r>
      <w:r>
        <w:rPr>
          <w:u w:val="none"/>
          <w:rtl w:val="true"/>
        </w:rPr>
        <w:t>"</w:t>
      </w:r>
      <w:r>
        <w:rPr>
          <w:u w:val="none"/>
          <w:rtl w:val="true"/>
        </w:rPr>
        <w:t>י הליווי</w:t>
      </w:r>
      <w:r>
        <w:rPr>
          <w:u w:val="none"/>
          <w:rtl w:val="true"/>
        </w:rPr>
        <w:t>]</w:t>
      </w:r>
    </w:p>
    <w:p>
      <w:pPr>
        <w:pStyle w:val="12"/>
        <w:ind w:end="0"/>
        <w:jc w:val="start"/>
        <w:rPr>
          <w:b w:val="false"/>
          <w:bCs w:val="false"/>
          <w:u w:val="none"/>
        </w:rPr>
      </w:pPr>
      <w:r>
        <w:rPr>
          <w:b w:val="false"/>
          <w:bCs w:val="false"/>
          <w:u w:val="none"/>
          <w:rtl w:val="true"/>
        </w:rPr>
      </w:r>
    </w:p>
    <w:p>
      <w:pPr>
        <w:pStyle w:val="Normal"/>
        <w:spacing w:lineRule="auto" w:line="360"/>
        <w:ind w:end="0"/>
        <w:jc w:val="both"/>
        <w:rPr>
          <w:sz w:val="6"/>
          <w:szCs w:val="6"/>
        </w:rPr>
      </w:pPr>
      <w:r>
        <w:rPr>
          <w:sz w:val="6"/>
          <w:szCs w:val="6"/>
          <w:rtl w:val="true"/>
        </w:rPr>
        <w:t>&lt;</w:t>
      </w:r>
      <w:r>
        <w:rPr>
          <w:sz w:val="6"/>
          <w:szCs w:val="6"/>
        </w:rPr>
        <w:t>#7#</w:t>
      </w:r>
      <w:bookmarkStart w:id="3" w:name="LawTable"/>
      <w:bookmarkEnd w:id="3"/>
    </w:p>
    <w:p>
      <w:pPr>
        <w:pStyle w:val="Normal"/>
        <w:spacing w:lineRule="exact" w:line="240" w:before="0" w:after="120"/>
        <w:ind w:hanging="283" w:start="283" w:end="0"/>
        <w:jc w:val="both"/>
        <w:rPr>
          <w:rFonts w:ascii="FrankRuehl" w:hAnsi="FrankRuehl" w:cs="FrankRuehl"/>
          <w:sz w:val="6"/>
          <w:szCs w:val="6"/>
        </w:rPr>
      </w:pPr>
      <w:r>
        <w:rPr>
          <w:rFonts w:cs="FrankRuehl" w:ascii="FrankRuehl" w:hAnsi="FrankRuehl"/>
          <w:sz w:val="6"/>
          <w:szCs w:val="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4">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u w:val="single"/>
          </w:rPr>
          <w:t>380</w:t>
        </w:r>
      </w:hyperlink>
      <w:r>
        <w:rPr>
          <w:rFonts w:cs="FrankRuehl" w:ascii="FrankRuehl" w:hAnsi="FrankRuehl"/>
          <w:rtl w:val="true"/>
        </w:rPr>
        <w:t xml:space="preserve">, </w:t>
      </w:r>
      <w:hyperlink r:id="rId6">
        <w:r>
          <w:rPr>
            <w:rStyle w:val="Hyperlink"/>
            <w:rFonts w:cs="FrankRuehl" w:ascii="FrankRuehl" w:hAnsi="FrankRuehl"/>
            <w:color w:val="0000FF"/>
            <w:u w:val="single"/>
          </w:rPr>
          <w:t>3</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25</w:t>
        </w:r>
      </w:hyperlink>
      <w:r>
        <w:rPr>
          <w:rFonts w:cs="FrankRuehl" w:ascii="FrankRuehl" w:hAnsi="FrankRuehl"/>
          <w:rtl w:val="true"/>
        </w:rPr>
        <w:t xml:space="preserve">, </w:t>
      </w:r>
      <w:hyperlink r:id="rId8">
        <w:r>
          <w:rPr>
            <w:rStyle w:val="Hyperlink"/>
            <w:rFonts w:cs="FrankRuehl" w:ascii="FrankRuehl" w:hAnsi="FrankRuehl"/>
            <w:color w:val="0000FF"/>
            <w:u w:val="single"/>
          </w:rPr>
          <w:t>29</w:t>
        </w:r>
      </w:hyperlink>
      <w:r>
        <w:rPr>
          <w:rFonts w:cs="FrankRuehl" w:ascii="FrankRuehl" w:hAnsi="FrankRuehl"/>
          <w:rtl w:val="true"/>
        </w:rPr>
        <w:t xml:space="preserve">, </w:t>
      </w:r>
      <w:hyperlink r:id="rId9">
        <w:r>
          <w:rPr>
            <w:rStyle w:val="Hyperlink"/>
            <w:rFonts w:cs="FrankRuehl" w:ascii="FrankRuehl" w:hAnsi="FrankRuehl"/>
            <w:color w:val="0000FF"/>
            <w:u w:val="single"/>
          </w:rPr>
          <w:t>40</w:t>
        </w:r>
      </w:hyperlink>
      <w:r>
        <w:rPr>
          <w:rFonts w:cs="FrankRuehl" w:ascii="FrankRuehl" w:hAnsi="FrankRuehl"/>
          <w:rtl w:val="true"/>
        </w:rPr>
        <w:t xml:space="preserve">, </w:t>
      </w:r>
      <w:hyperlink r:id="rId10">
        <w:r>
          <w:rPr>
            <w:rStyle w:val="Hyperlink"/>
            <w:rFonts w:cs="FrankRuehl" w:ascii="FrankRuehl" w:hAnsi="FrankRuehl"/>
            <w:color w:val="0000FF"/>
            <w:u w:val="single"/>
          </w:rPr>
          <w:t>40</w:t>
        </w:r>
        <w:r>
          <w:rPr>
            <w:rStyle w:val="Hyperlink"/>
            <w:rFonts w:ascii="FrankRuehl" w:hAnsi="FrankRuehl" w:cs="FrankRuehl"/>
            <w:color w:val="0000FF"/>
            <w:u w:val="single"/>
            <w:rtl w:val="true"/>
          </w:rPr>
          <w:t>ד</w:t>
        </w:r>
      </w:hyperlink>
      <w:r>
        <w:rPr>
          <w:rFonts w:cs="FrankRuehl" w:ascii="FrankRuehl" w:hAnsi="FrankRuehl"/>
          <w:rtl w:val="true"/>
        </w:rPr>
        <w:t xml:space="preserve">, </w:t>
      </w:r>
      <w:hyperlink r:id="rId11">
        <w:r>
          <w:rPr>
            <w:rStyle w:val="Hyperlink"/>
            <w:rFonts w:cs="FrankRuehl" w:ascii="FrankRuehl" w:hAnsi="FrankRuehl"/>
            <w:color w:val="0000FF"/>
            <w:u w:val="single"/>
          </w:rPr>
          <w:t>40</w:t>
        </w:r>
        <w:r>
          <w:rPr>
            <w:rStyle w:val="Hyperlink"/>
            <w:rFonts w:ascii="FrankRuehl" w:hAnsi="FrankRuehl" w:cs="FrankRuehl"/>
            <w:color w:val="0000FF"/>
            <w:u w:val="single"/>
            <w:rtl w:val="true"/>
          </w:rPr>
          <w:t>ה</w:t>
        </w:r>
      </w:hyperlink>
      <w:r>
        <w:rPr>
          <w:rFonts w:cs="FrankRuehl" w:ascii="FrankRuehl" w:hAnsi="FrankRuehl"/>
          <w:rtl w:val="true"/>
        </w:rPr>
        <w:t xml:space="preserve">, </w:t>
      </w:r>
      <w:hyperlink r:id="rId12">
        <w:r>
          <w:rPr>
            <w:rStyle w:val="Hyperlink"/>
            <w:rFonts w:cs="FrankRuehl" w:ascii="FrankRuehl" w:hAnsi="FrankRuehl"/>
            <w:color w:val="0000FF"/>
            <w:u w:val="single"/>
          </w:rPr>
          <w:t>40</w:t>
        </w:r>
        <w:r>
          <w:rPr>
            <w:rStyle w:val="Hyperlink"/>
            <w:rFonts w:ascii="FrankRuehl" w:hAnsi="FrankRuehl" w:cs="FrankRuehl"/>
            <w:color w:val="0000FF"/>
            <w:u w:val="single"/>
            <w:rtl w:val="true"/>
          </w:rPr>
          <w:t>ו</w:t>
        </w:r>
      </w:hyperlink>
      <w:r>
        <w:rPr>
          <w:rFonts w:cs="FrankRuehl" w:ascii="FrankRuehl" w:hAnsi="FrankRuehl"/>
          <w:rtl w:val="true"/>
        </w:rPr>
        <w:t xml:space="preserve">, </w:t>
      </w:r>
      <w:hyperlink r:id="rId13">
        <w:r>
          <w:rPr>
            <w:rStyle w:val="Hyperlink"/>
            <w:rFonts w:cs="FrankRuehl" w:ascii="FrankRuehl" w:hAnsi="FrankRuehl"/>
            <w:color w:val="0000FF"/>
            <w:u w:val="single"/>
          </w:rPr>
          <w:t>40</w:t>
        </w:r>
        <w:r>
          <w:rPr>
            <w:rStyle w:val="Hyperlink"/>
            <w:rFonts w:ascii="FrankRuehl" w:hAnsi="FrankRuehl" w:cs="FrankRuehl"/>
            <w:color w:val="0000FF"/>
            <w:u w:val="single"/>
            <w:rtl w:val="true"/>
          </w:rPr>
          <w:t>ז</w:t>
        </w:r>
      </w:hyperlink>
      <w:r>
        <w:rPr>
          <w:rFonts w:cs="FrankRuehl" w:ascii="FrankRuehl" w:hAnsi="FrankRuehl"/>
          <w:rtl w:val="true"/>
        </w:rPr>
        <w:t xml:space="preserve">, </w:t>
      </w:r>
      <w:hyperlink r:id="rId14">
        <w:r>
          <w:rPr>
            <w:rStyle w:val="Hyperlink"/>
            <w:rFonts w:cs="FrankRuehl" w:ascii="FrankRuehl" w:hAnsi="FrankRuehl"/>
            <w:color w:val="0000FF"/>
            <w:u w:val="single"/>
          </w:rPr>
          <w:t>40</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5">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6">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6</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7">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7</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8">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8</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9">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9</w:t>
        </w:r>
      </w:hyperlink>
      <w:r>
        <w:rPr>
          <w:rFonts w:cs="FrankRuehl" w:ascii="FrankRuehl" w:hAnsi="FrankRuehl"/>
          <w:rtl w:val="true"/>
        </w:rPr>
        <w:t xml:space="preserve">, </w:t>
      </w:r>
      <w:hyperlink r:id="rId20">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1">
        <w:r>
          <w:rPr>
            <w:rStyle w:val="Hyperlink"/>
            <w:rFonts w:cs="FrankRuehl" w:ascii="FrankRuehl" w:hAnsi="FrankRuehl"/>
            <w:color w:val="0000FF"/>
            <w:u w:val="single"/>
          </w:rPr>
          <w:t>186</w:t>
        </w:r>
      </w:hyperlink>
      <w:r>
        <w:rPr>
          <w:rFonts w:cs="FrankRuehl" w:ascii="FrankRuehl" w:hAnsi="FrankRuehl"/>
          <w:rtl w:val="true"/>
        </w:rPr>
        <w:t xml:space="preserve">, </w:t>
      </w:r>
      <w:hyperlink r:id="rId22">
        <w:r>
          <w:rPr>
            <w:rStyle w:val="Hyperlink"/>
            <w:rFonts w:cs="FrankRuehl" w:ascii="FrankRuehl" w:hAnsi="FrankRuehl"/>
            <w:color w:val="0000FF"/>
            <w:u w:val="single"/>
          </w:rPr>
          <w:t>192</w:t>
        </w:r>
      </w:hyperlink>
      <w:r>
        <w:rPr>
          <w:rFonts w:cs="FrankRuehl" w:ascii="FrankRuehl" w:hAnsi="FrankRuehl"/>
          <w:rtl w:val="true"/>
        </w:rPr>
        <w:t xml:space="preserve">, </w:t>
      </w:r>
      <w:hyperlink r:id="rId23">
        <w:r>
          <w:rPr>
            <w:rStyle w:val="Hyperlink"/>
            <w:rFonts w:cs="FrankRuehl" w:ascii="FrankRuehl" w:hAnsi="FrankRuehl"/>
            <w:color w:val="0000FF"/>
            <w:u w:val="single"/>
          </w:rPr>
          <w:t>244</w:t>
        </w:r>
      </w:hyperlink>
      <w:r>
        <w:rPr>
          <w:rFonts w:cs="FrankRuehl" w:ascii="FrankRuehl" w:hAnsi="FrankRuehl"/>
          <w:rtl w:val="true"/>
        </w:rPr>
        <w:t xml:space="preserve">, </w:t>
      </w:r>
      <w:hyperlink r:id="rId24">
        <w:r>
          <w:rPr>
            <w:rStyle w:val="Hyperlink"/>
            <w:rFonts w:cs="FrankRuehl" w:ascii="FrankRuehl" w:hAnsi="FrankRuehl"/>
            <w:color w:val="0000FF"/>
            <w:u w:val="single"/>
          </w:rPr>
          <w:t>245</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5">
        <w:r>
          <w:rPr>
            <w:rStyle w:val="Hyperlink"/>
            <w:rFonts w:cs="FrankRuehl" w:ascii="FrankRuehl" w:hAnsi="FrankRuehl"/>
            <w:color w:val="0000FF"/>
            <w:u w:val="single"/>
          </w:rPr>
          <w:t>246</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6">
        <w:r>
          <w:rPr>
            <w:rStyle w:val="Hyperlink"/>
            <w:rFonts w:cs="FrankRuehl" w:ascii="FrankRuehl" w:hAnsi="FrankRuehl"/>
            <w:color w:val="0000FF"/>
            <w:u w:val="single"/>
          </w:rPr>
          <w:t>274</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7">
        <w:r>
          <w:rPr>
            <w:rStyle w:val="Hyperlink"/>
            <w:rFonts w:cs="FrankRuehl" w:ascii="FrankRuehl" w:hAnsi="FrankRuehl"/>
            <w:color w:val="0000FF"/>
            <w:u w:val="single"/>
          </w:rPr>
          <w:t>275</w:t>
        </w:r>
      </w:hyperlink>
      <w:r>
        <w:rPr>
          <w:rFonts w:cs="FrankRuehl" w:ascii="FrankRuehl" w:hAnsi="FrankRuehl"/>
          <w:rtl w:val="true"/>
        </w:rPr>
        <w:t xml:space="preserve">, </w:t>
      </w:r>
      <w:hyperlink r:id="rId28">
        <w:r>
          <w:rPr>
            <w:rStyle w:val="Hyperlink"/>
            <w:rFonts w:cs="FrankRuehl" w:ascii="FrankRuehl" w:hAnsi="FrankRuehl"/>
            <w:color w:val="0000FF"/>
            <w:u w:val="single"/>
          </w:rPr>
          <w:t>276</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9">
        <w:r>
          <w:rPr>
            <w:rStyle w:val="Hyperlink"/>
            <w:rFonts w:cs="FrankRuehl" w:ascii="FrankRuehl" w:hAnsi="FrankRuehl"/>
            <w:color w:val="0000FF"/>
            <w:u w:val="single"/>
          </w:rPr>
          <w:t>287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30">
        <w:r>
          <w:rPr>
            <w:rStyle w:val="Hyperlink"/>
            <w:rFonts w:cs="FrankRuehl" w:ascii="FrankRuehl" w:hAnsi="FrankRuehl"/>
            <w:color w:val="0000FF"/>
            <w:u w:val="single"/>
          </w:rPr>
          <w:t>288</w:t>
        </w:r>
      </w:hyperlink>
      <w:r>
        <w:rPr>
          <w:rFonts w:cs="FrankRuehl" w:ascii="FrankRuehl" w:hAnsi="FrankRuehl"/>
          <w:rtl w:val="true"/>
        </w:rPr>
        <w:t xml:space="preserve">, </w:t>
      </w:r>
      <w:hyperlink r:id="rId31">
        <w:r>
          <w:rPr>
            <w:rStyle w:val="Hyperlink"/>
            <w:rFonts w:cs="FrankRuehl" w:ascii="FrankRuehl" w:hAnsi="FrankRuehl"/>
            <w:color w:val="0000FF"/>
            <w:u w:val="single"/>
          </w:rPr>
          <w:t>379</w:t>
        </w:r>
      </w:hyperlink>
      <w:r>
        <w:rPr>
          <w:rFonts w:cs="FrankRuehl" w:ascii="FrankRuehl" w:hAnsi="FrankRuehl"/>
          <w:rtl w:val="true"/>
        </w:rPr>
        <w:t xml:space="preserve">, </w:t>
      </w:r>
      <w:hyperlink r:id="rId32">
        <w:r>
          <w:rPr>
            <w:rStyle w:val="Hyperlink"/>
            <w:rFonts w:cs="FrankRuehl" w:ascii="FrankRuehl" w:hAnsi="FrankRuehl"/>
            <w:color w:val="0000FF"/>
            <w:u w:val="single"/>
          </w:rPr>
          <w:t>382</w:t>
        </w:r>
      </w:hyperlink>
      <w:r>
        <w:rPr>
          <w:rFonts w:cs="FrankRuehl" w:ascii="FrankRuehl" w:hAnsi="FrankRuehl"/>
          <w:rtl w:val="true"/>
        </w:rPr>
        <w:t xml:space="preserve">, </w:t>
      </w:r>
      <w:hyperlink r:id="rId33">
        <w:r>
          <w:rPr>
            <w:rStyle w:val="Hyperlink"/>
            <w:rFonts w:cs="FrankRuehl" w:ascii="FrankRuehl" w:hAnsi="FrankRuehl"/>
            <w:color w:val="0000FF"/>
            <w:u w:val="single"/>
          </w:rPr>
          <w:t>382</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34">
        <w:r>
          <w:rPr>
            <w:rStyle w:val="Hyperlink"/>
            <w:rFonts w:cs="FrankRuehl" w:ascii="FrankRuehl" w:hAnsi="FrankRuehl"/>
            <w:color w:val="0000FF"/>
            <w:u w:val="single"/>
          </w:rPr>
          <w:t>382</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35">
        <w:r>
          <w:rPr>
            <w:rStyle w:val="Hyperlink"/>
            <w:rFonts w:cs="FrankRuehl" w:ascii="FrankRuehl" w:hAnsi="FrankRuehl"/>
            <w:color w:val="0000FF"/>
            <w:u w:val="single"/>
          </w:rPr>
          <w:t>403</w:t>
        </w:r>
      </w:hyperlink>
      <w:r>
        <w:rPr>
          <w:rFonts w:cs="FrankRuehl" w:ascii="FrankRuehl" w:hAnsi="FrankRuehl"/>
          <w:rtl w:val="true"/>
        </w:rPr>
        <w:t xml:space="preserve">, </w:t>
      </w:r>
      <w:hyperlink r:id="rId36">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hyperlink>
      <w:r>
        <w:rPr>
          <w:rFonts w:cs="FrankRuehl" w:ascii="FrankRuehl" w:hAnsi="FrankRuehl"/>
          <w:rtl w:val="true"/>
        </w:rPr>
        <w:t xml:space="preserve">, </w:t>
      </w:r>
      <w:hyperlink r:id="rId37">
        <w:r>
          <w:rPr>
            <w:rStyle w:val="Hyperlink"/>
            <w:rFonts w:cs="FrankRuehl" w:ascii="FrankRuehl" w:hAnsi="FrankRuehl"/>
            <w:color w:val="0000FF"/>
            <w:u w:val="single"/>
          </w:rPr>
          <w:t>40</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 (</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38">
        <w:r>
          <w:rPr>
            <w:rStyle w:val="Hyperlink"/>
            <w:rFonts w:cs="FrankRuehl" w:ascii="FrankRuehl" w:hAnsi="FrankRuehl"/>
            <w:color w:val="0000FF"/>
            <w:u w:val="single"/>
          </w:rPr>
          <w:t>40</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39">
        <w:r>
          <w:rPr>
            <w:rStyle w:val="Hyperlink"/>
            <w:rFonts w:cs="FrankRuehl" w:ascii="FrankRuehl" w:hAnsi="FrankRuehl"/>
            <w:color w:val="0000FF"/>
            <w:u w:val="single"/>
          </w:rPr>
          <w:t>413</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ה</w:t>
        </w:r>
      </w:hyperlink>
      <w:r>
        <w:rPr>
          <w:rFonts w:cs="FrankRuehl" w:ascii="FrankRuehl" w:hAnsi="FrankRuehl"/>
          <w:rtl w:val="true"/>
        </w:rPr>
        <w:t xml:space="preserve">, </w:t>
      </w:r>
      <w:hyperlink r:id="rId40">
        <w:r>
          <w:rPr>
            <w:rStyle w:val="Hyperlink"/>
            <w:rFonts w:cs="FrankRuehl" w:ascii="FrankRuehl" w:hAnsi="FrankRuehl"/>
            <w:color w:val="0000FF"/>
            <w:u w:val="single"/>
          </w:rPr>
          <w:t>413</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ו</w:t>
        </w:r>
      </w:hyperlink>
      <w:r>
        <w:rPr>
          <w:rFonts w:cs="FrankRuehl" w:ascii="FrankRuehl" w:hAnsi="FrankRuehl"/>
          <w:rtl w:val="true"/>
        </w:rPr>
        <w:t xml:space="preserve">, </w:t>
      </w:r>
      <w:hyperlink r:id="rId41">
        <w:r>
          <w:rPr>
            <w:rStyle w:val="Hyperlink"/>
            <w:rFonts w:cs="FrankRuehl" w:ascii="FrankRuehl" w:hAnsi="FrankRuehl"/>
            <w:color w:val="0000FF"/>
            <w:u w:val="single"/>
          </w:rPr>
          <w:t>427</w:t>
        </w:r>
      </w:hyperlink>
      <w:r>
        <w:rPr>
          <w:rFonts w:cs="FrankRuehl" w:ascii="FrankRuehl" w:hAnsi="FrankRuehl"/>
          <w:rtl w:val="true"/>
        </w:rPr>
        <w:t xml:space="preserve">, </w:t>
      </w:r>
      <w:hyperlink r:id="rId42">
        <w:r>
          <w:rPr>
            <w:rStyle w:val="Hyperlink"/>
            <w:rFonts w:cs="FrankRuehl" w:ascii="FrankRuehl" w:hAnsi="FrankRuehl"/>
            <w:color w:val="0000FF"/>
            <w:u w:val="single"/>
          </w:rPr>
          <w:t>428</w:t>
        </w:r>
      </w:hyperlink>
      <w:r>
        <w:rPr>
          <w:rFonts w:cs="FrankRuehl" w:ascii="FrankRuehl" w:hAnsi="FrankRuehl"/>
          <w:rtl w:val="true"/>
        </w:rPr>
        <w:t xml:space="preserve">, </w:t>
      </w:r>
      <w:hyperlink r:id="rId43">
        <w:r>
          <w:rPr>
            <w:rStyle w:val="Hyperlink"/>
            <w:rFonts w:cs="FrankRuehl" w:ascii="FrankRuehl" w:hAnsi="FrankRuehl"/>
            <w:color w:val="0000FF"/>
            <w:u w:val="single"/>
          </w:rPr>
          <w:t>448</w:t>
        </w:r>
      </w:hyperlink>
      <w:r>
        <w:rPr>
          <w:rFonts w:cs="FrankRuehl" w:ascii="FrankRuehl" w:hAnsi="FrankRuehl"/>
          <w:rtl w:val="true"/>
        </w:rPr>
        <w:t xml:space="preserve">, </w:t>
      </w:r>
      <w:hyperlink r:id="rId44">
        <w:r>
          <w:rPr>
            <w:rStyle w:val="Hyperlink"/>
            <w:rFonts w:cs="FrankRuehl" w:ascii="FrankRuehl" w:hAnsi="FrankRuehl"/>
            <w:color w:val="0000FF"/>
            <w:u w:val="single"/>
          </w:rPr>
          <w:t>452</w:t>
        </w:r>
      </w:hyperlink>
    </w:p>
    <w:p>
      <w:pPr>
        <w:pStyle w:val="Normal"/>
        <w:spacing w:lineRule="exact" w:line="240" w:before="0" w:after="120"/>
        <w:ind w:hanging="283" w:start="283" w:end="0"/>
        <w:jc w:val="both"/>
        <w:rPr>
          <w:rFonts w:ascii="FrankRuehl" w:hAnsi="FrankRuehl" w:cs="FrankRuehl"/>
        </w:rPr>
      </w:pPr>
      <w:hyperlink r:id="rId45">
        <w:r>
          <w:rPr>
            <w:rStyle w:val="Hyperlink"/>
            <w:rFonts w:ascii="FrankRuehl" w:hAnsi="FrankRuehl" w:cs="FrankRuehl"/>
            <w:color w:val="0000FF"/>
            <w:u w:val="single"/>
            <w:rtl w:val="true"/>
          </w:rPr>
          <w:t>חוק איסור הלבנת הון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ס</w:t>
        </w:r>
        <w:r>
          <w:rPr>
            <w:rStyle w:val="Hyperlink"/>
            <w:rFonts w:cs="FrankRuehl" w:ascii="FrankRuehl" w:hAnsi="FrankRuehl"/>
            <w:color w:val="0000FF"/>
            <w:u w:val="single"/>
            <w:rtl w:val="true"/>
          </w:rPr>
          <w:t>-</w:t>
        </w:r>
        <w:r>
          <w:rPr>
            <w:rStyle w:val="Hyperlink"/>
            <w:rFonts w:cs="FrankRuehl" w:ascii="FrankRuehl" w:hAnsi="FrankRuehl"/>
            <w:color w:val="0000FF"/>
            <w:u w:val="single"/>
          </w:rPr>
          <w:t>2000</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6">
        <w:r>
          <w:rPr>
            <w:rStyle w:val="Hyperlink"/>
            <w:rFonts w:cs="FrankRuehl" w:ascii="FrankRuehl" w:hAnsi="FrankRuehl"/>
            <w:color w:val="0000FF"/>
            <w:u w:val="single"/>
          </w:rPr>
          <w:t>3</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7">
        <w:r>
          <w:rPr>
            <w:rStyle w:val="Hyperlink"/>
            <w:rFonts w:cs="FrankRuehl" w:ascii="FrankRuehl" w:hAnsi="FrankRuehl"/>
            <w:color w:val="0000FF"/>
            <w:u w:val="single"/>
          </w:rPr>
          <w:t>3</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48">
        <w:r>
          <w:rPr>
            <w:rStyle w:val="Hyperlink"/>
            <w:rFonts w:ascii="FrankRuehl" w:hAnsi="FrankRuehl" w:cs="FrankRuehl"/>
            <w:color w:val="0000FF"/>
            <w:u w:val="single"/>
            <w:rtl w:val="true"/>
          </w:rPr>
          <w:t xml:space="preserve">פקודת התעבורה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9">
        <w:r>
          <w:rPr>
            <w:rStyle w:val="Hyperlink"/>
            <w:rFonts w:cs="FrankRuehl" w:ascii="FrankRuehl" w:hAnsi="FrankRuehl"/>
            <w:color w:val="0000FF"/>
            <w:u w:val="single"/>
          </w:rPr>
          <w:t>2</w:t>
        </w:r>
      </w:hyperlink>
      <w:r>
        <w:rPr>
          <w:rFonts w:cs="FrankRuehl" w:ascii="FrankRuehl" w:hAnsi="FrankRuehl"/>
          <w:rtl w:val="true"/>
        </w:rPr>
        <w:t xml:space="preserve">, </w:t>
      </w:r>
      <w:hyperlink r:id="rId50">
        <w:r>
          <w:rPr>
            <w:rStyle w:val="Hyperlink"/>
            <w:rFonts w:cs="FrankRuehl" w:ascii="FrankRuehl" w:hAnsi="FrankRuehl"/>
            <w:color w:val="0000FF"/>
            <w:u w:val="single"/>
          </w:rPr>
          <w:t>68</w:t>
        </w:r>
      </w:hyperlink>
    </w:p>
    <w:p>
      <w:pPr>
        <w:pStyle w:val="Normal"/>
        <w:spacing w:lineRule="exact" w:line="240" w:before="0" w:after="120"/>
        <w:ind w:hanging="283" w:start="283" w:end="0"/>
        <w:jc w:val="both"/>
        <w:rPr>
          <w:rFonts w:ascii="FrankRuehl" w:hAnsi="FrankRuehl" w:cs="FrankRuehl"/>
        </w:rPr>
      </w:pPr>
      <w:hyperlink r:id="rId51">
        <w:r>
          <w:rPr>
            <w:rStyle w:val="Hyperlink"/>
            <w:rFonts w:ascii="FrankRuehl" w:hAnsi="FrankRuehl" w:cs="FrankRuehl"/>
            <w:color w:val="0000FF"/>
            <w:u w:val="single"/>
            <w:rtl w:val="true"/>
          </w:rPr>
          <w:t xml:space="preserve">פקודת ביטוח רכב מנועי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ל</w:t>
        </w:r>
        <w:r>
          <w:rPr>
            <w:rStyle w:val="Hyperlink"/>
            <w:rFonts w:cs="FrankRuehl" w:ascii="FrankRuehl" w:hAnsi="FrankRuehl"/>
            <w:color w:val="0000FF"/>
            <w:u w:val="single"/>
            <w:rtl w:val="true"/>
          </w:rPr>
          <w:t>-</w:t>
        </w:r>
        <w:r>
          <w:rPr>
            <w:rStyle w:val="Hyperlink"/>
            <w:rFonts w:cs="FrankRuehl" w:ascii="FrankRuehl" w:hAnsi="FrankRuehl"/>
            <w:color w:val="0000FF"/>
            <w:u w:val="single"/>
          </w:rPr>
          <w:t>1970</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2">
        <w:r>
          <w:rPr>
            <w:rStyle w:val="Hyperlink"/>
            <w:rFonts w:cs="FrankRuehl" w:ascii="FrankRuehl" w:hAnsi="FrankRuehl"/>
            <w:color w:val="0000FF"/>
            <w:u w:val="single"/>
          </w:rPr>
          <w:t>2</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53">
        <w:r>
          <w:rPr>
            <w:rStyle w:val="Hyperlink"/>
            <w:rFonts w:ascii="FrankRuehl" w:hAnsi="FrankRuehl" w:cs="FrankRuehl"/>
            <w:color w:val="0000FF"/>
            <w:u w:val="single"/>
            <w:rtl w:val="true"/>
          </w:rPr>
          <w:t>תקנות התעבורה</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תשכ</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1961</w:t>
        </w:r>
        <w:r>
          <w:rPr>
            <w:rStyle w:val="Hyperlink"/>
            <w:rFonts w:cs="FrankRuehl" w:ascii="FrankRuehl" w:hAnsi="FrankRuehl"/>
            <w:color w:val="0000FF"/>
            <w:u w:val="single"/>
            <w:rtl w:val="true"/>
          </w:rPr>
          <w:t xml:space="preserve"> - </w:t>
        </w:r>
        <w:r>
          <w:rPr>
            <w:rStyle w:val="Hyperlink"/>
            <w:rFonts w:ascii="FrankRuehl" w:hAnsi="FrankRuehl" w:cs="FrankRuehl"/>
            <w:color w:val="0000FF"/>
            <w:u w:val="single"/>
            <w:rtl w:val="true"/>
          </w:rPr>
          <w:t>לא מרובדות</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4">
        <w:r>
          <w:rPr>
            <w:rStyle w:val="Hyperlink"/>
            <w:rFonts w:cs="FrankRuehl" w:ascii="FrankRuehl" w:hAnsi="FrankRuehl"/>
            <w:color w:val="0000FF"/>
            <w:u w:val="single"/>
          </w:rPr>
          <w:t>308</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ד</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bookmarkStart w:id="4" w:name="LawTable_End"/>
      <w:bookmarkStart w:id="5" w:name="LawTable_End"/>
      <w:bookmarkEnd w:id="5"/>
    </w:p>
    <w:p>
      <w:pPr>
        <w:pStyle w:val="Normal"/>
        <w:spacing w:lineRule="auto" w:line="360"/>
        <w:ind w:end="0"/>
        <w:jc w:val="both"/>
        <w:rPr>
          <w:sz w:val="6"/>
          <w:szCs w:val="6"/>
        </w:rPr>
      </w:pPr>
      <w:r>
        <w:rPr>
          <w:sz w:val="6"/>
          <w:szCs w:val="6"/>
          <w:rtl w:val="true"/>
        </w:rPr>
      </w:r>
    </w:p>
    <w:p>
      <w:pPr>
        <w:pStyle w:val="Normal"/>
        <w:spacing w:lineRule="auto" w:line="360"/>
        <w:ind w:end="0"/>
        <w:jc w:val="both"/>
        <w:rPr>
          <w:sz w:val="6"/>
          <w:szCs w:val="6"/>
        </w:rPr>
      </w:pPr>
      <w:r>
        <w:rPr>
          <w:sz w:val="6"/>
          <w:szCs w:val="6"/>
          <w:rtl w:val="true"/>
        </w:rPr>
        <w:t>&gt;</w:t>
      </w:r>
    </w:p>
    <w:p>
      <w:pPr>
        <w:pStyle w:val="Normal"/>
        <w:spacing w:lineRule="auto" w:line="360"/>
        <w:ind w:end="0"/>
        <w:jc w:val="both"/>
        <w:rPr>
          <w:sz w:val="6"/>
          <w:szCs w:val="6"/>
        </w:rPr>
      </w:pPr>
      <w:r>
        <w:rPr>
          <w:sz w:val="6"/>
          <w:szCs w:val="6"/>
          <w:rtl w:val="true"/>
        </w:rPr>
      </w:r>
    </w:p>
    <w:p>
      <w:pPr>
        <w:pStyle w:val="Normal"/>
        <w:spacing w:lineRule="auto" w:line="360"/>
        <w:ind w:end="0"/>
        <w:jc w:val="both"/>
        <w:rPr>
          <w:sz w:val="6"/>
          <w:szCs w:val="6"/>
        </w:rPr>
      </w:pPr>
      <w:r>
        <w:rPr>
          <w:sz w:val="6"/>
          <w:szCs w:val="6"/>
          <w:rtl w:val="true"/>
        </w:rPr>
      </w:r>
    </w:p>
    <w:p>
      <w:pPr>
        <w:pStyle w:val="Normal"/>
        <w:spacing w:lineRule="auto" w:line="360"/>
        <w:ind w:end="0"/>
        <w:jc w:val="center"/>
        <w:rPr>
          <w:rFonts w:ascii="Arial" w:hAnsi="Arial" w:cs="Arial"/>
          <w:sz w:val="28"/>
          <w:szCs w:val="28"/>
        </w:rPr>
      </w:pPr>
      <w:r>
        <w:rPr>
          <w:rFonts w:cs="Arial" w:ascii="Arial" w:hAnsi="Arial"/>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6" w:name="PsakDin"/>
      <w:bookmarkEnd w:id="6"/>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7" w:name="PsakDin"/>
      <w:bookmarkStart w:id="8" w:name="PsakDin"/>
      <w:bookmarkEnd w:id="8"/>
    </w:p>
    <w:p>
      <w:pPr>
        <w:pStyle w:val="Normal"/>
        <w:spacing w:lineRule="auto" w:line="360"/>
        <w:ind w:hanging="720" w:start="720" w:end="0"/>
        <w:jc w:val="both"/>
        <w:rPr/>
      </w:pPr>
      <w:r>
        <w:rPr/>
        <w:t>1</w:t>
      </w:r>
      <w:r>
        <w:rPr>
          <w:rtl w:val="true"/>
        </w:rPr>
        <w:t>.</w:t>
        <w:tab/>
      </w:r>
      <w:r>
        <w:rPr>
          <w:rtl w:val="true"/>
        </w:rPr>
        <w:t>לאחר שתי ישיבות הוכחות</w:t>
      </w:r>
      <w:r>
        <w:rPr>
          <w:rtl w:val="true"/>
        </w:rPr>
        <w:t xml:space="preserve">, </w:t>
      </w:r>
      <w:r>
        <w:rPr>
          <w:rtl w:val="true"/>
        </w:rPr>
        <w:t xml:space="preserve">בהן העידו </w:t>
      </w:r>
      <w:r>
        <w:rPr/>
        <w:t>11</w:t>
      </w:r>
      <w:r>
        <w:rPr>
          <w:rtl w:val="true"/>
        </w:rPr>
        <w:t xml:space="preserve"> </w:t>
      </w:r>
      <w:r>
        <w:rPr>
          <w:rtl w:val="true"/>
        </w:rPr>
        <w:t>עדי תביעה ובמסגרת הליך גישור שצלח</w:t>
      </w:r>
      <w:r>
        <w:rPr>
          <w:rtl w:val="true"/>
        </w:rPr>
        <w:t xml:space="preserve">, </w:t>
      </w:r>
      <w:r>
        <w:rPr>
          <w:rtl w:val="true"/>
        </w:rPr>
        <w:t xml:space="preserve">הגיעו הצדדים ביום </w:t>
      </w:r>
      <w:r>
        <w:rPr/>
        <w:t>19.03.13</w:t>
      </w:r>
      <w:r>
        <w:rPr>
          <w:rtl w:val="true"/>
        </w:rPr>
        <w:t xml:space="preserve"> </w:t>
      </w:r>
      <w:r>
        <w:rPr>
          <w:rtl w:val="true"/>
        </w:rPr>
        <w:t>להסדר טיעון לפיו</w:t>
      </w:r>
      <w:r>
        <w:rPr>
          <w:rtl w:val="true"/>
        </w:rPr>
        <w:t>, "</w:t>
      </w:r>
      <w:r>
        <w:rPr>
          <w:rtl w:val="true"/>
        </w:rPr>
        <w:t>הנאשמים יבקשו לחזור מכפירתם בכתב האישום</w:t>
      </w:r>
      <w:r>
        <w:rPr>
          <w:rtl w:val="true"/>
        </w:rPr>
        <w:t xml:space="preserve">. </w:t>
      </w:r>
      <w:r>
        <w:rPr>
          <w:rtl w:val="true"/>
        </w:rPr>
        <w:t>יוגש כתב אישום מתוקן</w:t>
      </w:r>
      <w:r>
        <w:rPr>
          <w:rtl w:val="true"/>
        </w:rPr>
        <w:t xml:space="preserve">. </w:t>
      </w:r>
      <w:r>
        <w:rPr>
          <w:rtl w:val="true"/>
        </w:rPr>
        <w:t>הנאשמים יודו בעובדות כתב האישום המתוקן ויורשעו בעבירות אשר מיוחסות להם בכתב האישום המתוקן</w:t>
      </w:r>
      <w:r>
        <w:rPr>
          <w:rtl w:val="true"/>
        </w:rPr>
        <w:t xml:space="preserve">. </w:t>
      </w:r>
      <w:r>
        <w:rPr>
          <w:rtl w:val="true"/>
        </w:rPr>
        <w:t>באשר לעונש</w:t>
      </w:r>
      <w:r>
        <w:rPr>
          <w:rtl w:val="true"/>
        </w:rPr>
        <w:t xml:space="preserve">, </w:t>
      </w:r>
      <w:r>
        <w:rPr>
          <w:rtl w:val="true"/>
        </w:rPr>
        <w:t>התביעה תטען במסגרת המתחם הראוי כפי שעלה בהליך הגישור</w:t>
      </w:r>
      <w:r>
        <w:rPr>
          <w:rtl w:val="true"/>
        </w:rPr>
        <w:t>". (</w:t>
      </w:r>
      <w:r>
        <w:rPr>
          <w:rtl w:val="true"/>
        </w:rPr>
        <w:t>להלן</w:t>
      </w:r>
      <w:r>
        <w:rPr>
          <w:rtl w:val="true"/>
        </w:rPr>
        <w:t>: "</w:t>
      </w:r>
      <w:r>
        <w:rPr>
          <w:rtl w:val="true"/>
        </w:rPr>
        <w:t>הסדר הטיעון</w:t>
      </w:r>
      <w:r>
        <w:rPr>
          <w:rtl w:val="true"/>
        </w:rPr>
        <w:t>").</w:t>
      </w:r>
    </w:p>
    <w:p>
      <w:pPr>
        <w:pStyle w:val="Normal"/>
        <w:spacing w:lineRule="auto" w:line="360"/>
        <w:ind w:end="0"/>
        <w:jc w:val="both"/>
        <w:rPr>
          <w:spacing w:val="8"/>
        </w:rPr>
      </w:pPr>
      <w:r>
        <w:rPr>
          <w:spacing w:val="8"/>
          <w:rtl w:val="true"/>
        </w:rPr>
      </w:r>
    </w:p>
    <w:p>
      <w:pPr>
        <w:pStyle w:val="Normal"/>
        <w:spacing w:lineRule="auto" w:line="360"/>
        <w:ind w:hanging="720" w:start="720" w:end="0"/>
        <w:jc w:val="both"/>
        <w:rPr/>
      </w:pPr>
      <w:r>
        <w:rPr>
          <w:spacing w:val="8"/>
        </w:rPr>
        <w:t>2</w:t>
      </w:r>
      <w:r>
        <w:rPr>
          <w:spacing w:val="8"/>
          <w:rtl w:val="true"/>
        </w:rPr>
        <w:t>.</w:t>
        <w:tab/>
      </w:r>
      <w:bookmarkStart w:id="9" w:name="ABSTRACT_START"/>
      <w:bookmarkEnd w:id="9"/>
      <w:r>
        <w:rPr>
          <w:rtl w:val="true"/>
        </w:rPr>
        <w:t>על סמך הודאתם ובמסגרת הסדר הטיעון</w:t>
      </w:r>
      <w:r>
        <w:rPr>
          <w:rtl w:val="true"/>
        </w:rPr>
        <w:t xml:space="preserve">, </w:t>
      </w:r>
      <w:r>
        <w:rPr>
          <w:rtl w:val="true"/>
        </w:rPr>
        <w:t>הורשעו שלושת הנאשמים בעבירות אשר יוחסו להם בתיק העיקרי</w:t>
      </w:r>
      <w:r>
        <w:rPr>
          <w:rtl w:val="true"/>
        </w:rPr>
        <w:t xml:space="preserve">, </w:t>
      </w:r>
      <w:r>
        <w:rPr>
          <w:rtl w:val="true"/>
        </w:rPr>
        <w:t xml:space="preserve">בתיק ההדחה </w:t>
      </w:r>
      <w:r>
        <w:rPr>
          <w:rtl w:val="true"/>
        </w:rPr>
        <w:t>(</w:t>
      </w:r>
      <w:r>
        <w:rPr>
          <w:rtl w:val="true"/>
        </w:rPr>
        <w:t>להלן</w:t>
      </w:r>
      <w:r>
        <w:rPr>
          <w:rtl w:val="true"/>
        </w:rPr>
        <w:t>: "</w:t>
      </w:r>
      <w:r>
        <w:rPr>
          <w:b/>
          <w:b/>
          <w:bCs/>
          <w:rtl w:val="true"/>
        </w:rPr>
        <w:t>תיק ההדחה</w:t>
      </w:r>
      <w:r>
        <w:rPr>
          <w:rtl w:val="true"/>
        </w:rPr>
        <w:t xml:space="preserve">") </w:t>
      </w:r>
      <w:r>
        <w:rPr>
          <w:rtl w:val="true"/>
        </w:rPr>
        <w:t xml:space="preserve">ובשני תיקים מצורפים של בית משפט השלום בנצרת המיוחסים לנאשם </w:t>
      </w:r>
      <w:r>
        <w:rPr/>
        <w:t>3</w:t>
      </w:r>
      <w:r>
        <w:rPr>
          <w:rtl w:val="true"/>
        </w:rPr>
        <w:t xml:space="preserve"> </w:t>
      </w:r>
      <w:r>
        <w:rPr>
          <w:rtl w:val="true"/>
        </w:rPr>
        <w:t>והכל כפי שיפורט להלן</w:t>
      </w:r>
      <w:bookmarkStart w:id="10" w:name="ABSTRACT_END"/>
      <w:bookmarkEnd w:id="10"/>
      <w:r>
        <w:rPr>
          <w:rtl w:val="true"/>
        </w:rPr>
        <w:t>:</w:t>
      </w:r>
    </w:p>
    <w:p>
      <w:pPr>
        <w:pStyle w:val="Normal"/>
        <w:spacing w:lineRule="auto" w:line="360"/>
        <w:ind w:end="0"/>
        <w:jc w:val="both"/>
        <w:rPr>
          <w:spacing w:val="8"/>
        </w:rPr>
      </w:pPr>
      <w:r>
        <w:rPr>
          <w:spacing w:val="8"/>
          <w:rtl w:val="true"/>
        </w:rPr>
      </w:r>
    </w:p>
    <w:p>
      <w:pPr>
        <w:pStyle w:val="Normal"/>
        <w:spacing w:lineRule="auto" w:line="360"/>
        <w:ind w:end="0"/>
        <w:jc w:val="both"/>
        <w:rPr/>
      </w:pPr>
      <w:r>
        <w:rPr/>
        <w:t>3</w:t>
      </w:r>
      <w:r>
        <w:rPr>
          <w:rtl w:val="true"/>
        </w:rPr>
        <w:t>.</w:t>
        <w:tab/>
      </w:r>
      <w:r>
        <w:rPr>
          <w:rtl w:val="true"/>
        </w:rPr>
        <w:t>התיק העיקרי</w:t>
      </w:r>
      <w:r>
        <w:rPr>
          <w:rtl w:val="true"/>
        </w:rPr>
        <w:t xml:space="preserve">, </w:t>
      </w:r>
      <w:hyperlink r:id="rId55">
        <w:r>
          <w:rPr>
            <w:rStyle w:val="Hyperlink"/>
            <w:rtl w:val="true"/>
          </w:rPr>
          <w:t>ת</w:t>
        </w:r>
        <w:r>
          <w:rPr>
            <w:rStyle w:val="Hyperlink"/>
            <w:rFonts w:cs="David"/>
            <w:rtl w:val="true"/>
          </w:rPr>
          <w:t>"</w:t>
        </w:r>
        <w:r>
          <w:rPr>
            <w:rStyle w:val="Hyperlink"/>
            <w:rtl w:val="true"/>
          </w:rPr>
          <w:t xml:space="preserve">פ </w:t>
        </w:r>
        <w:r>
          <w:rPr>
            <w:rStyle w:val="Hyperlink"/>
            <w:rFonts w:cs="David"/>
          </w:rPr>
          <w:t>52254-06-12</w:t>
        </w:r>
      </w:hyperlink>
      <w:r>
        <w:rPr>
          <w:rtl w:val="true"/>
        </w:rPr>
        <w:t xml:space="preserve"> (</w:t>
      </w:r>
      <w:r>
        <w:rPr>
          <w:rtl w:val="true"/>
        </w:rPr>
        <w:t>להלן</w:t>
      </w:r>
      <w:r>
        <w:rPr>
          <w:rtl w:val="true"/>
        </w:rPr>
        <w:t>: "</w:t>
      </w:r>
      <w:r>
        <w:rPr>
          <w:b/>
          <w:b/>
          <w:bCs/>
          <w:rtl w:val="true"/>
        </w:rPr>
        <w:t>התיק העיקרי</w:t>
      </w:r>
      <w:r>
        <w:rPr>
          <w:rtl w:val="true"/>
        </w:rPr>
        <w:t xml:space="preserve">") </w:t>
      </w:r>
      <w:r>
        <w:rPr>
          <w:rtl w:val="true"/>
        </w:rPr>
        <w:t xml:space="preserve">מונה </w:t>
      </w:r>
      <w:r>
        <w:rPr/>
        <w:t>5</w:t>
      </w:r>
      <w:r>
        <w:rPr>
          <w:rtl w:val="true"/>
        </w:rPr>
        <w:t xml:space="preserve"> </w:t>
      </w:r>
      <w:r>
        <w:rPr>
          <w:rtl w:val="true"/>
        </w:rPr>
        <w:t>אישומים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האישום הראשון</w:t>
      </w:r>
      <w:r>
        <w:rPr>
          <w:rtl w:val="true"/>
        </w:rPr>
        <w:t>, "</w:t>
      </w:r>
      <w:r>
        <w:rPr>
          <w:rtl w:val="true"/>
        </w:rPr>
        <w:t>גן התעשייה</w:t>
      </w:r>
      <w:r>
        <w:rPr>
          <w:rtl w:val="true"/>
        </w:rPr>
        <w:t>" -</w:t>
      </w:r>
      <w:r>
        <w:rPr>
          <w:rtl w:val="true"/>
        </w:rPr>
        <w:t xml:space="preserve">מיוחס לנאשמים </w:t>
      </w:r>
      <w:r>
        <w:rPr/>
        <w:t>1</w:t>
      </w:r>
      <w:r>
        <w:rPr>
          <w:rtl w:val="true"/>
        </w:rPr>
        <w:t xml:space="preserve"> </w:t>
      </w:r>
      <w:r>
        <w:rPr>
          <w:rtl w:val="true"/>
        </w:rPr>
        <w:t>ו</w:t>
      </w:r>
      <w:r>
        <w:rPr>
          <w:rtl w:val="true"/>
        </w:rPr>
        <w:t>-</w:t>
      </w:r>
      <w:r>
        <w:rPr/>
        <w:t>3</w:t>
      </w:r>
      <w:r>
        <w:rPr>
          <w:rtl w:val="true"/>
        </w:rPr>
        <w:t xml:space="preserve"> </w:t>
      </w:r>
      <w:r>
        <w:rPr>
          <w:rtl w:val="true"/>
        </w:rPr>
        <w:t>בלבד</w:t>
      </w:r>
      <w:r>
        <w:rPr>
          <w:rtl w:val="true"/>
        </w:rPr>
        <w:t xml:space="preserve">, </w:t>
      </w:r>
      <w:r>
        <w:rPr>
          <w:rtl w:val="true"/>
        </w:rPr>
        <w:t>האישום השני</w:t>
      </w:r>
      <w:r>
        <w:rPr>
          <w:rtl w:val="true"/>
        </w:rPr>
        <w:t>, "</w:t>
      </w:r>
      <w:r>
        <w:rPr>
          <w:rtl w:val="true"/>
        </w:rPr>
        <w:t>מלון גולדן קראון</w:t>
      </w:r>
      <w:r>
        <w:rPr>
          <w:rtl w:val="true"/>
        </w:rPr>
        <w:t xml:space="preserve">", </w:t>
      </w:r>
      <w:r>
        <w:rPr>
          <w:rtl w:val="true"/>
        </w:rPr>
        <w:t xml:space="preserve">מיוחס לנאשמים </w:t>
      </w:r>
      <w:r>
        <w:rPr/>
        <w:t>1</w:t>
      </w:r>
      <w:r>
        <w:rPr>
          <w:rtl w:val="true"/>
        </w:rPr>
        <w:t xml:space="preserve"> </w:t>
      </w:r>
      <w:r>
        <w:rPr>
          <w:rtl w:val="true"/>
        </w:rPr>
        <w:t>ו</w:t>
      </w:r>
      <w:r>
        <w:rPr>
          <w:rtl w:val="true"/>
        </w:rPr>
        <w:t>-</w:t>
      </w:r>
      <w:r>
        <w:rPr/>
        <w:t>2</w:t>
      </w:r>
      <w:r>
        <w:rPr>
          <w:rtl w:val="true"/>
        </w:rPr>
        <w:t xml:space="preserve"> </w:t>
      </w:r>
      <w:r>
        <w:rPr>
          <w:rtl w:val="true"/>
        </w:rPr>
        <w:t>בלבד ואילו האישומים השלישי</w:t>
      </w:r>
      <w:r>
        <w:rPr>
          <w:rtl w:val="true"/>
        </w:rPr>
        <w:t>, "</w:t>
      </w:r>
      <w:r>
        <w:rPr>
          <w:rtl w:val="true"/>
        </w:rPr>
        <w:t>הקבלנים סלים ובאסל לחאם</w:t>
      </w:r>
      <w:r>
        <w:rPr>
          <w:rtl w:val="true"/>
        </w:rPr>
        <w:t xml:space="preserve">", </w:t>
      </w:r>
      <w:r>
        <w:rPr>
          <w:rtl w:val="true"/>
        </w:rPr>
        <w:t xml:space="preserve">הרביעי </w:t>
      </w:r>
      <w:r>
        <w:rPr>
          <w:rtl w:val="true"/>
        </w:rPr>
        <w:t>"</w:t>
      </w:r>
      <w:r>
        <w:rPr>
          <w:rtl w:val="true"/>
        </w:rPr>
        <w:t>הקבלנים לוינשטיין ורייכנברג</w:t>
      </w:r>
      <w:r>
        <w:rPr>
          <w:rtl w:val="true"/>
        </w:rPr>
        <w:t xml:space="preserve">" </w:t>
      </w:r>
      <w:r>
        <w:rPr>
          <w:rtl w:val="true"/>
        </w:rPr>
        <w:t>והחמישי</w:t>
      </w:r>
      <w:r>
        <w:rPr>
          <w:rtl w:val="true"/>
        </w:rPr>
        <w:t>, "</w:t>
      </w:r>
      <w:r>
        <w:rPr>
          <w:rtl w:val="true"/>
        </w:rPr>
        <w:t>עבירות נגד שוטרים וסוהרים</w:t>
      </w:r>
      <w:r>
        <w:rPr>
          <w:rtl w:val="true"/>
        </w:rPr>
        <w:t xml:space="preserve">" </w:t>
      </w:r>
      <w:r>
        <w:rPr>
          <w:rtl w:val="true"/>
        </w:rPr>
        <w:t xml:space="preserve">מיוחסים לנאשם </w:t>
      </w:r>
      <w:r>
        <w:rPr/>
        <w:t>3</w:t>
      </w:r>
      <w:r>
        <w:rPr>
          <w:rtl w:val="true"/>
        </w:rPr>
        <w:t xml:space="preserve"> </w:t>
      </w:r>
      <w:r>
        <w:rPr>
          <w:rtl w:val="true"/>
        </w:rPr>
        <w:t>בלבד</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rtl w:val="true"/>
        </w:rPr>
        <w:tab/>
      </w:r>
      <w:r>
        <w:rPr>
          <w:rtl w:val="true"/>
        </w:rPr>
        <w:t>התיק העיקרי אוחד עם תיק ההדחה</w:t>
      </w:r>
      <w:r>
        <w:rPr>
          <w:rtl w:val="true"/>
        </w:rPr>
        <w:t xml:space="preserve">, </w:t>
      </w:r>
      <w:hyperlink r:id="rId56">
        <w:r>
          <w:rPr>
            <w:rStyle w:val="Hyperlink"/>
            <w:rtl w:val="true"/>
          </w:rPr>
          <w:t>ת</w:t>
        </w:r>
        <w:r>
          <w:rPr>
            <w:rStyle w:val="Hyperlink"/>
            <w:rFonts w:cs="David"/>
            <w:rtl w:val="true"/>
          </w:rPr>
          <w:t>"</w:t>
        </w:r>
        <w:r>
          <w:rPr>
            <w:rStyle w:val="Hyperlink"/>
            <w:rtl w:val="true"/>
          </w:rPr>
          <w:t xml:space="preserve">פ </w:t>
        </w:r>
        <w:r>
          <w:rPr>
            <w:rStyle w:val="Hyperlink"/>
            <w:rFonts w:cs="David"/>
          </w:rPr>
          <w:t>30885-09-12</w:t>
        </w:r>
      </w:hyperlink>
      <w:r>
        <w:rPr>
          <w:rtl w:val="true"/>
        </w:rPr>
        <w:t xml:space="preserve"> </w:t>
      </w:r>
      <w:r>
        <w:rPr>
          <w:rtl w:val="true"/>
        </w:rPr>
        <w:t xml:space="preserve">והוא מיוחס לנאשמים </w:t>
      </w:r>
      <w:r>
        <w:rPr/>
        <w:t>1</w:t>
      </w:r>
      <w:r>
        <w:rPr>
          <w:rtl w:val="true"/>
        </w:rPr>
        <w:t xml:space="preserve"> </w:t>
      </w:r>
      <w:r>
        <w:rPr>
          <w:rtl w:val="true"/>
        </w:rPr>
        <w:t>ו</w:t>
      </w:r>
      <w:r>
        <w:rPr>
          <w:rtl w:val="true"/>
        </w:rPr>
        <w:t xml:space="preserve">- </w:t>
      </w:r>
      <w:r>
        <w:rPr/>
        <w:t>2</w:t>
      </w:r>
      <w:r>
        <w:rPr>
          <w:rtl w:val="true"/>
        </w:rPr>
        <w:t xml:space="preserve"> </w:t>
      </w:r>
      <w:r>
        <w:rPr>
          <w:rtl w:val="true"/>
        </w:rPr>
        <w:t>בלבד</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rtl w:val="true"/>
        </w:rPr>
        <w:tab/>
      </w:r>
      <w:r>
        <w:rPr>
          <w:rtl w:val="true"/>
        </w:rPr>
        <w:t xml:space="preserve">הנאשם </w:t>
      </w:r>
      <w:r>
        <w:rPr/>
        <w:t>3</w:t>
      </w:r>
      <w:r>
        <w:rPr>
          <w:rtl w:val="true"/>
        </w:rPr>
        <w:t xml:space="preserve"> </w:t>
      </w:r>
      <w:r>
        <w:rPr>
          <w:rtl w:val="true"/>
        </w:rPr>
        <w:t>ביקש להודות ולצרף שני תיקים נוספים של בית משפט השלום בנצרת</w:t>
      </w:r>
      <w:r>
        <w:rPr>
          <w:rtl w:val="true"/>
        </w:rPr>
        <w:t xml:space="preserve">( </w:t>
      </w:r>
      <w:r>
        <w:rPr>
          <w:rtl w:val="true"/>
        </w:rPr>
        <w:t>להלן</w:t>
      </w:r>
      <w:r>
        <w:rPr>
          <w:rtl w:val="true"/>
        </w:rPr>
        <w:t>: "</w:t>
      </w:r>
      <w:r>
        <w:rPr>
          <w:b/>
          <w:b/>
          <w:bCs/>
          <w:rtl w:val="true"/>
        </w:rPr>
        <w:t>התיקים המצורפים</w:t>
      </w:r>
      <w:r>
        <w:rPr>
          <w:rtl w:val="true"/>
        </w:rPr>
        <w:t>"):</w:t>
      </w:r>
      <w:hyperlink r:id="rId57">
        <w:r>
          <w:rPr>
            <w:rStyle w:val="Hyperlink"/>
            <w:rtl w:val="true"/>
          </w:rPr>
          <w:t>ת</w:t>
        </w:r>
        <w:r>
          <w:rPr>
            <w:rStyle w:val="Hyperlink"/>
            <w:rFonts w:cs="David"/>
            <w:rtl w:val="true"/>
          </w:rPr>
          <w:t>"</w:t>
        </w:r>
        <w:r>
          <w:rPr>
            <w:rStyle w:val="Hyperlink"/>
            <w:rtl w:val="true"/>
          </w:rPr>
          <w:t xml:space="preserve">פ </w:t>
        </w:r>
        <w:r>
          <w:rPr>
            <w:rStyle w:val="Hyperlink"/>
            <w:rFonts w:cs="David"/>
          </w:rPr>
          <w:t>10651-09-11</w:t>
        </w:r>
      </w:hyperlink>
      <w:r>
        <w:rPr>
          <w:rtl w:val="true"/>
        </w:rPr>
        <w:t xml:space="preserve"> </w:t>
      </w:r>
      <w:r>
        <w:rPr>
          <w:rtl w:val="true"/>
        </w:rPr>
        <w:t>ו</w:t>
      </w:r>
      <w:r>
        <w:rPr>
          <w:rtl w:val="true"/>
        </w:rPr>
        <w:t xml:space="preserve">- </w:t>
      </w:r>
      <w:hyperlink r:id="rId58">
        <w:r>
          <w:rPr>
            <w:rStyle w:val="Hyperlink"/>
            <w:rtl w:val="true"/>
          </w:rPr>
          <w:t>ת</w:t>
        </w:r>
        <w:r>
          <w:rPr>
            <w:rStyle w:val="Hyperlink"/>
            <w:rFonts w:cs="David"/>
            <w:rtl w:val="true"/>
          </w:rPr>
          <w:t>"</w:t>
        </w:r>
        <w:r>
          <w:rPr>
            <w:rStyle w:val="Hyperlink"/>
            <w:rtl w:val="true"/>
          </w:rPr>
          <w:t xml:space="preserve">פ </w:t>
        </w:r>
        <w:r>
          <w:rPr>
            <w:rStyle w:val="Hyperlink"/>
            <w:rFonts w:cs="David"/>
          </w:rPr>
          <w:t>46347-05-12</w:t>
        </w:r>
      </w:hyperlink>
      <w:r>
        <w:rPr>
          <w:rtl w:val="true"/>
        </w:rPr>
        <w:t>.</w:t>
      </w:r>
    </w:p>
    <w:p>
      <w:pPr>
        <w:pStyle w:val="Normal"/>
        <w:spacing w:lineRule="auto" w:line="360"/>
        <w:ind w:end="0"/>
        <w:jc w:val="both"/>
        <w:rPr/>
      </w:pPr>
      <w:r>
        <w:rPr>
          <w:rtl w:val="true"/>
        </w:rPr>
      </w:r>
    </w:p>
    <w:p>
      <w:pPr>
        <w:pStyle w:val="Normal"/>
        <w:spacing w:lineRule="auto" w:line="360"/>
        <w:ind w:start="720" w:end="0"/>
        <w:jc w:val="both"/>
        <w:rPr>
          <w:b/>
          <w:bCs/>
          <w:u w:val="single"/>
        </w:rPr>
      </w:pPr>
      <w:r>
        <w:rPr>
          <w:b/>
          <w:b/>
          <w:bCs/>
          <w:u w:val="single"/>
          <w:rtl w:val="true"/>
        </w:rPr>
        <w:t>עובדות התיק העיקרי</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4</w:t>
      </w:r>
      <w:r>
        <w:rPr>
          <w:rtl w:val="true"/>
        </w:rPr>
        <w:t>.</w:t>
        <w:tab/>
      </w:r>
      <w:r>
        <w:rPr>
          <w:rtl w:val="true"/>
        </w:rPr>
        <w:t>עובדות כתב האישום המתוקן נפרשות כאמור על פני חמישה אישומים</w:t>
      </w:r>
      <w:r>
        <w:rPr>
          <w:rtl w:val="true"/>
        </w:rPr>
        <w:t xml:space="preserve">, </w:t>
      </w:r>
      <w:r>
        <w:rPr>
          <w:rtl w:val="true"/>
        </w:rPr>
        <w:t>ואתארן בקצרה באספקלריה של כל נאשם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הנאשמים </w:t>
      </w:r>
      <w:r>
        <w:rPr/>
        <w:t>1</w:t>
      </w:r>
      <w:r>
        <w:rPr>
          <w:rtl w:val="true"/>
        </w:rPr>
        <w:t xml:space="preserve"> </w:t>
      </w:r>
      <w:r>
        <w:rPr>
          <w:rtl w:val="true"/>
        </w:rPr>
        <w:t>ו</w:t>
      </w:r>
      <w:r>
        <w:rPr>
          <w:rtl w:val="true"/>
        </w:rPr>
        <w:t>-</w:t>
      </w:r>
      <w:r>
        <w:rPr/>
        <w:t>2</w:t>
      </w:r>
      <w:r>
        <w:rPr>
          <w:rtl w:val="true"/>
        </w:rPr>
        <w:t xml:space="preserve"> </w:t>
      </w:r>
      <w:r>
        <w:rPr>
          <w:rtl w:val="true"/>
        </w:rPr>
        <w:t>הם אחים</w:t>
      </w:r>
      <w:r>
        <w:rPr>
          <w:rtl w:val="true"/>
        </w:rPr>
        <w:t xml:space="preserve">. </w:t>
      </w:r>
      <w:r>
        <w:rPr>
          <w:rtl w:val="true"/>
        </w:rPr>
        <w:t xml:space="preserve">הנאשם </w:t>
      </w:r>
      <w:r>
        <w:rPr/>
        <w:t>3</w:t>
      </w:r>
      <w:r>
        <w:rPr>
          <w:rtl w:val="true"/>
        </w:rPr>
        <w:t xml:space="preserve"> , </w:t>
      </w:r>
      <w:r>
        <w:rPr>
          <w:rtl w:val="true"/>
        </w:rPr>
        <w:t>על פי כתב האישום</w:t>
      </w:r>
      <w:r>
        <w:rPr>
          <w:rtl w:val="true"/>
        </w:rPr>
        <w:t xml:space="preserve"> </w:t>
      </w:r>
      <w:r>
        <w:rPr>
          <w:rtl w:val="true"/>
        </w:rPr>
        <w:t xml:space="preserve">הוא עושה דברו של הנאשם </w:t>
      </w:r>
      <w:r>
        <w:rPr/>
        <w:t>1</w:t>
      </w:r>
      <w:r>
        <w:rPr>
          <w:rtl w:val="true"/>
        </w:rPr>
        <w:t>.</w:t>
      </w:r>
    </w:p>
    <w:p>
      <w:pPr>
        <w:pStyle w:val="Normal"/>
        <w:spacing w:lineRule="auto" w:line="360"/>
        <w:ind w:start="720" w:end="0"/>
        <w:jc w:val="both"/>
        <w:rPr/>
      </w:pPr>
      <w:r>
        <w:rPr>
          <w:rtl w:val="true"/>
        </w:rPr>
        <w:t xml:space="preserve">משפחתם המורחבת של הנאשמים </w:t>
      </w:r>
      <w:r>
        <w:rPr/>
        <w:t>1</w:t>
      </w:r>
      <w:r>
        <w:rPr>
          <w:rtl w:val="true"/>
        </w:rPr>
        <w:t xml:space="preserve"> </w:t>
      </w:r>
      <w:r>
        <w:rPr>
          <w:rtl w:val="true"/>
        </w:rPr>
        <w:t>ו</w:t>
      </w:r>
      <w:r>
        <w:rPr>
          <w:rtl w:val="true"/>
        </w:rPr>
        <w:t>-</w:t>
      </w:r>
      <w:r>
        <w:rPr/>
        <w:t>2</w:t>
      </w:r>
      <w:r>
        <w:rPr>
          <w:rtl w:val="true"/>
        </w:rPr>
        <w:t xml:space="preserve"> </w:t>
      </w:r>
      <w:r>
        <w:rPr>
          <w:rtl w:val="true"/>
        </w:rPr>
        <w:t>מתגוררת בעיר בנצרת</w:t>
      </w:r>
      <w:r>
        <w:rPr>
          <w:rtl w:val="true"/>
        </w:rPr>
        <w:t xml:space="preserve">, </w:t>
      </w:r>
      <w:r>
        <w:rPr>
          <w:rtl w:val="true"/>
        </w:rPr>
        <w:t>במתחם המצוי בבעלותה הפרטית של המשפחה</w:t>
      </w:r>
      <w:r>
        <w:rPr>
          <w:rtl w:val="true"/>
        </w:rPr>
        <w:t xml:space="preserve">, </w:t>
      </w:r>
      <w:r>
        <w:rPr>
          <w:rtl w:val="true"/>
        </w:rPr>
        <w:t xml:space="preserve">למרגלות הר הקפיצה בנצרת </w:t>
      </w:r>
      <w:r>
        <w:rPr>
          <w:rtl w:val="true"/>
        </w:rPr>
        <w:t>(</w:t>
      </w:r>
      <w:r>
        <w:rPr>
          <w:rtl w:val="true"/>
        </w:rPr>
        <w:t>להלן</w:t>
      </w:r>
      <w:r>
        <w:rPr>
          <w:rtl w:val="true"/>
        </w:rPr>
        <w:t>: "</w:t>
      </w:r>
      <w:r>
        <w:rPr>
          <w:b/>
          <w:b/>
          <w:bCs/>
          <w:rtl w:val="true"/>
        </w:rPr>
        <w:t>ההר</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5</w:t>
      </w:r>
      <w:r>
        <w:rPr>
          <w:rtl w:val="true"/>
        </w:rPr>
        <w:t>.</w:t>
        <w:tab/>
      </w:r>
      <w:r>
        <w:rPr>
          <w:rtl w:val="true"/>
        </w:rPr>
        <w:t>במהלך התקופה הרלוונטית לכתב האישום</w:t>
      </w:r>
      <w:r>
        <w:rPr>
          <w:rtl w:val="true"/>
        </w:rPr>
        <w:t xml:space="preserve">, </w:t>
      </w:r>
      <w:r>
        <w:rPr>
          <w:rtl w:val="true"/>
        </w:rPr>
        <w:t xml:space="preserve">פעלו על ההר ובסביבתו עסקים שונים וביניהם מלון </w:t>
      </w:r>
      <w:r>
        <w:rPr>
          <w:rtl w:val="true"/>
        </w:rPr>
        <w:t>"</w:t>
      </w:r>
      <w:r>
        <w:rPr>
          <w:rtl w:val="true"/>
        </w:rPr>
        <w:t>גולדן קראון</w:t>
      </w:r>
      <w:r>
        <w:rPr>
          <w:rtl w:val="true"/>
        </w:rPr>
        <w:t>" (</w:t>
      </w:r>
      <w:r>
        <w:rPr>
          <w:rtl w:val="true"/>
        </w:rPr>
        <w:t>להלן</w:t>
      </w:r>
      <w:r>
        <w:rPr>
          <w:rtl w:val="true"/>
        </w:rPr>
        <w:t>:"</w:t>
      </w:r>
      <w:r>
        <w:rPr>
          <w:b/>
          <w:b/>
          <w:bCs/>
          <w:rtl w:val="true"/>
        </w:rPr>
        <w:t>המלון</w:t>
      </w:r>
      <w:r>
        <w:rPr>
          <w:rtl w:val="true"/>
        </w:rPr>
        <w:t xml:space="preserve">"). </w:t>
      </w:r>
      <w:r>
        <w:rPr>
          <w:rtl w:val="true"/>
        </w:rPr>
        <w:t>עובר להגשת כתב האישום</w:t>
      </w:r>
      <w:r>
        <w:rPr>
          <w:rtl w:val="true"/>
        </w:rPr>
        <w:t xml:space="preserve">, </w:t>
      </w:r>
      <w:r>
        <w:rPr>
          <w:rtl w:val="true"/>
        </w:rPr>
        <w:t>החליטו רשויות המדינה לפתח את אזור ההר במטרה להביא קידמה</w:t>
      </w:r>
      <w:r>
        <w:rPr>
          <w:rtl w:val="true"/>
        </w:rPr>
        <w:t xml:space="preserve">, </w:t>
      </w:r>
      <w:r>
        <w:rPr>
          <w:rtl w:val="true"/>
        </w:rPr>
        <w:t>תעסוקה ורווחה כלכלית וחברתית לתושבי העיר נצרת</w:t>
      </w:r>
      <w:r>
        <w:rPr>
          <w:rtl w:val="true"/>
        </w:rPr>
        <w:t xml:space="preserve">. </w:t>
      </w:r>
      <w:r>
        <w:rPr>
          <w:rtl w:val="true"/>
        </w:rPr>
        <w:t>במסגרת זו</w:t>
      </w:r>
      <w:r>
        <w:rPr>
          <w:rtl w:val="true"/>
        </w:rPr>
        <w:t xml:space="preserve">, </w:t>
      </w:r>
      <w:r>
        <w:rPr>
          <w:rtl w:val="true"/>
        </w:rPr>
        <w:t xml:space="preserve">החכיר מינהל מקרקעי ישראל </w:t>
      </w:r>
      <w:r>
        <w:rPr>
          <w:rtl w:val="true"/>
        </w:rPr>
        <w:t>(</w:t>
      </w:r>
      <w:r>
        <w:rPr>
          <w:rtl w:val="true"/>
        </w:rPr>
        <w:t>להלן</w:t>
      </w:r>
      <w:r>
        <w:rPr>
          <w:rtl w:val="true"/>
        </w:rPr>
        <w:t>: "</w:t>
      </w:r>
      <w:r>
        <w:rPr>
          <w:b/>
          <w:b/>
          <w:bCs/>
          <w:rtl w:val="true"/>
        </w:rPr>
        <w:t>המינהל</w:t>
      </w:r>
      <w:r>
        <w:rPr>
          <w:rtl w:val="true"/>
        </w:rPr>
        <w:t xml:space="preserve">") </w:t>
      </w:r>
      <w:r>
        <w:rPr>
          <w:rtl w:val="true"/>
        </w:rPr>
        <w:t>מגרש שבבעלותו על ההר</w:t>
      </w:r>
      <w:r>
        <w:rPr>
          <w:rtl w:val="true"/>
        </w:rPr>
        <w:t xml:space="preserve">, </w:t>
      </w:r>
      <w:r>
        <w:rPr>
          <w:rtl w:val="true"/>
        </w:rPr>
        <w:t>לחברה בבעלות התעשיין סטף ורטהיימר</w:t>
      </w:r>
      <w:r>
        <w:rPr>
          <w:rtl w:val="true"/>
        </w:rPr>
        <w:t xml:space="preserve">, </w:t>
      </w:r>
      <w:r>
        <w:rPr>
          <w:rtl w:val="true"/>
        </w:rPr>
        <w:t>לצורך בניית גן טכנולוגי ובו מבנה תעשיה חדיש לטובת תעשיות ההיי</w:t>
      </w:r>
      <w:r>
        <w:rPr>
          <w:rtl w:val="true"/>
        </w:rPr>
        <w:t>-</w:t>
      </w:r>
      <w:r>
        <w:rPr>
          <w:rtl w:val="true"/>
        </w:rPr>
        <w:t>טק</w:t>
      </w:r>
      <w:r>
        <w:rPr>
          <w:rtl w:val="true"/>
        </w:rPr>
        <w:t xml:space="preserve">, </w:t>
      </w:r>
      <w:r>
        <w:rPr>
          <w:rtl w:val="true"/>
        </w:rPr>
        <w:t>המיועד לספק תעסוקה לעובדים רבים מן האזור ולקדם את רווחתה הכלכלית של העיר נצרת</w:t>
      </w:r>
      <w:r>
        <w:rPr>
          <w:rtl w:val="true"/>
        </w:rPr>
        <w:t xml:space="preserve">. </w:t>
      </w:r>
      <w:r>
        <w:rPr>
          <w:rtl w:val="true"/>
        </w:rPr>
        <w:t>כן החכיר המינהל שטחים נוספים על ההר</w:t>
      </w:r>
      <w:r>
        <w:rPr>
          <w:rtl w:val="true"/>
        </w:rPr>
        <w:t xml:space="preserve">, </w:t>
      </w:r>
      <w:r>
        <w:rPr>
          <w:rtl w:val="true"/>
        </w:rPr>
        <w:t>לאחר הליכי מכרז כדין</w:t>
      </w:r>
      <w:r>
        <w:rPr>
          <w:rtl w:val="true"/>
        </w:rPr>
        <w:t xml:space="preserve">, </w:t>
      </w:r>
      <w:r>
        <w:rPr>
          <w:rtl w:val="true"/>
        </w:rPr>
        <w:t>לקבלנים פרטיים</w:t>
      </w:r>
      <w:r>
        <w:rPr>
          <w:rtl w:val="true"/>
        </w:rPr>
        <w:t xml:space="preserve">, </w:t>
      </w:r>
      <w:r>
        <w:rPr>
          <w:rtl w:val="true"/>
        </w:rPr>
        <w:t>לצורך בניית עשרות יחידות דיור בסמוך לגן התעשייה ולמלון</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w:t>
      </w:r>
      <w:r>
        <w:rPr>
          <w:rtl w:val="true"/>
        </w:rPr>
        <w:t>.</w:t>
        <w:tab/>
      </w:r>
      <w:r>
        <w:rPr>
          <w:rtl w:val="true"/>
        </w:rPr>
        <w:t>על אף שלמשפחת הנאשמים</w:t>
      </w:r>
      <w:r>
        <w:rPr>
          <w:rtl w:val="true"/>
        </w:rPr>
        <w:t xml:space="preserve">, </w:t>
      </w:r>
      <w:r>
        <w:rPr>
          <w:rtl w:val="true"/>
        </w:rPr>
        <w:t>אין ולא הייתה מעולם</w:t>
      </w:r>
      <w:r>
        <w:rPr>
          <w:rtl w:val="true"/>
        </w:rPr>
        <w:t xml:space="preserve">, </w:t>
      </w:r>
      <w:r>
        <w:rPr>
          <w:rtl w:val="true"/>
        </w:rPr>
        <w:t>כל זכות זיקה או</w:t>
      </w:r>
      <w:r>
        <w:rPr>
          <w:rtl w:val="true"/>
        </w:rPr>
        <w:t xml:space="preserve">, </w:t>
      </w:r>
      <w:r>
        <w:rPr>
          <w:rtl w:val="true"/>
        </w:rPr>
        <w:t>טענה לזכות בשטחי המינהל ואין ולא הייתה להם מעולם חברת שמירה</w:t>
      </w:r>
      <w:r>
        <w:rPr>
          <w:rtl w:val="true"/>
        </w:rPr>
        <w:t xml:space="preserve">, </w:t>
      </w:r>
      <w:r>
        <w:rPr>
          <w:rtl w:val="true"/>
        </w:rPr>
        <w:t>ניצלו הנאשמים את מגוריהם למרגלות ההר ושליטתם בדרכי הגישה אליו</w:t>
      </w:r>
      <w:r>
        <w:rPr>
          <w:rtl w:val="true"/>
        </w:rPr>
        <w:t xml:space="preserve">, </w:t>
      </w:r>
      <w:r>
        <w:rPr>
          <w:rtl w:val="true"/>
        </w:rPr>
        <w:t>לגבות מבעלי עסקים ורכוש בהר תשלום</w:t>
      </w:r>
      <w:r>
        <w:rPr>
          <w:rtl w:val="true"/>
        </w:rPr>
        <w:t xml:space="preserve">, </w:t>
      </w:r>
      <w:r>
        <w:rPr>
          <w:rtl w:val="true"/>
        </w:rPr>
        <w:t xml:space="preserve">כנגד מתן </w:t>
      </w:r>
      <w:r>
        <w:rPr>
          <w:rtl w:val="true"/>
        </w:rPr>
        <w:t>"</w:t>
      </w:r>
      <w:r>
        <w:rPr>
          <w:rtl w:val="true"/>
        </w:rPr>
        <w:t>רשות</w:t>
      </w:r>
      <w:r>
        <w:rPr>
          <w:rtl w:val="true"/>
        </w:rPr>
        <w:t xml:space="preserve">" </w:t>
      </w:r>
      <w:r>
        <w:rPr>
          <w:rtl w:val="true"/>
        </w:rPr>
        <w:t>לאותם בעלי עסקים ורכוש לנהל את עסקיהם בשקט ובבטחה</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7</w:t>
      </w:r>
      <w:r>
        <w:rPr>
          <w:rtl w:val="true"/>
        </w:rPr>
        <w:t>.</w:t>
        <w:tab/>
      </w:r>
      <w:r>
        <w:rPr>
          <w:rtl w:val="true"/>
        </w:rPr>
        <w:t>כתב האישום המתוקן</w:t>
      </w:r>
      <w:r>
        <w:rPr>
          <w:rtl w:val="true"/>
        </w:rPr>
        <w:t xml:space="preserve">, </w:t>
      </w:r>
      <w:r>
        <w:rPr>
          <w:rtl w:val="true"/>
        </w:rPr>
        <w:t xml:space="preserve">המשתרע על פני  </w:t>
      </w:r>
      <w:r>
        <w:rPr/>
        <w:t>30</w:t>
      </w:r>
      <w:r>
        <w:rPr>
          <w:rtl w:val="true"/>
        </w:rPr>
        <w:t xml:space="preserve"> </w:t>
      </w:r>
      <w:r>
        <w:rPr>
          <w:rtl w:val="true"/>
        </w:rPr>
        <w:t>עמודים</w:t>
      </w:r>
      <w:r>
        <w:rPr>
          <w:rtl w:val="true"/>
        </w:rPr>
        <w:t xml:space="preserve">, </w:t>
      </w:r>
      <w:r>
        <w:rPr>
          <w:rtl w:val="true"/>
        </w:rPr>
        <w:t>מגולל שורת מעשי סחיטה</w:t>
      </w:r>
      <w:r>
        <w:rPr>
          <w:rtl w:val="true"/>
        </w:rPr>
        <w:t xml:space="preserve">, </w:t>
      </w:r>
      <w:r>
        <w:rPr>
          <w:rtl w:val="true"/>
        </w:rPr>
        <w:t>איומים ואלימות</w:t>
      </w:r>
      <w:r>
        <w:rPr>
          <w:rtl w:val="true"/>
        </w:rPr>
        <w:t xml:space="preserve">, </w:t>
      </w:r>
      <w:r>
        <w:rPr>
          <w:rtl w:val="true"/>
        </w:rPr>
        <w:t>שהפעילו הנאשמים כלפי בעלי עסקים שונים בהר הקפיצה בנצרת</w:t>
      </w:r>
      <w:r>
        <w:rPr>
          <w:rtl w:val="true"/>
        </w:rPr>
        <w:t xml:space="preserve">, </w:t>
      </w:r>
      <w:r>
        <w:rPr>
          <w:rtl w:val="true"/>
        </w:rPr>
        <w:t>תוך פגיעה קשה בעסקיהם ובאינטרס הציבורי והכל כמפורט בכתב האישום המתוקן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u w:val="single"/>
          <w:rtl w:val="true"/>
        </w:rPr>
        <w:t xml:space="preserve">נאשם </w:t>
      </w:r>
      <w:r>
        <w:rPr>
          <w:b/>
          <w:bCs/>
          <w:u w:val="single"/>
        </w:rPr>
        <w:t>1</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8</w:t>
      </w:r>
      <w:r>
        <w:rPr>
          <w:rtl w:val="true"/>
        </w:rPr>
        <w:t>.</w:t>
        <w:tab/>
      </w:r>
      <w:r>
        <w:rPr>
          <w:rtl w:val="true"/>
        </w:rPr>
        <w:t>בקליפת אגוז יאמר</w:t>
      </w:r>
      <w:r>
        <w:rPr>
          <w:rtl w:val="true"/>
        </w:rPr>
        <w:t xml:space="preserve">, </w:t>
      </w:r>
      <w:r>
        <w:rPr>
          <w:rtl w:val="true"/>
        </w:rPr>
        <w:t xml:space="preserve">כי  לנאשם </w:t>
      </w:r>
      <w:r>
        <w:rPr/>
        <w:t>1</w:t>
      </w:r>
      <w:r>
        <w:rPr>
          <w:rtl w:val="true"/>
        </w:rPr>
        <w:t xml:space="preserve"> </w:t>
      </w:r>
      <w:r>
        <w:rPr>
          <w:rtl w:val="true"/>
        </w:rPr>
        <w:t>מיוחסת מסכת של סחיטה באיומים</w:t>
      </w:r>
      <w:r>
        <w:rPr>
          <w:rtl w:val="true"/>
        </w:rPr>
        <w:t xml:space="preserve">, </w:t>
      </w:r>
      <w:r>
        <w:rPr>
          <w:rtl w:val="true"/>
        </w:rPr>
        <w:t xml:space="preserve">אשר הפעיל במשך כשנה וחצי כלפי חברת </w:t>
      </w:r>
      <w:r>
        <w:rPr>
          <w:rtl w:val="true"/>
        </w:rPr>
        <w:t>"</w:t>
      </w:r>
      <w:r>
        <w:rPr>
          <w:rtl w:val="true"/>
        </w:rPr>
        <w:t>אורתם סהר</w:t>
      </w:r>
      <w:r>
        <w:rPr>
          <w:rtl w:val="true"/>
        </w:rPr>
        <w:t>" (</w:t>
      </w:r>
      <w:r>
        <w:rPr>
          <w:rtl w:val="true"/>
        </w:rPr>
        <w:t>להלן</w:t>
      </w:r>
      <w:r>
        <w:rPr>
          <w:rtl w:val="true"/>
        </w:rPr>
        <w:t>: "</w:t>
      </w:r>
      <w:r>
        <w:rPr>
          <w:b/>
          <w:b/>
          <w:bCs/>
          <w:rtl w:val="true"/>
        </w:rPr>
        <w:t>אורתם</w:t>
      </w:r>
      <w:r>
        <w:rPr>
          <w:rtl w:val="true"/>
        </w:rPr>
        <w:t xml:space="preserve">"), </w:t>
      </w:r>
      <w:r>
        <w:rPr>
          <w:rtl w:val="true"/>
        </w:rPr>
        <w:t>אשר ביקשה לבנות עבור היזם סטף ורטהיימר גן תעשייה בהר הקפיצה בנצרת</w:t>
      </w:r>
      <w:r>
        <w:rPr>
          <w:rtl w:val="true"/>
        </w:rPr>
        <w:t xml:space="preserve">. </w:t>
      </w:r>
      <w:r>
        <w:rPr>
          <w:rtl w:val="true"/>
        </w:rPr>
        <w:t>תחילתה של אותה מסכת של סחיטה באיומים בכך שהנאשם מנע</w:t>
      </w:r>
      <w:r>
        <w:rPr>
          <w:rtl w:val="true"/>
        </w:rPr>
        <w:t xml:space="preserve">, </w:t>
      </w:r>
      <w:r>
        <w:rPr>
          <w:rtl w:val="true"/>
        </w:rPr>
        <w:t>באמצעות איומים אלו כניסתה של חברת שמירה</w:t>
      </w:r>
      <w:r>
        <w:rPr>
          <w:rtl w:val="true"/>
        </w:rPr>
        <w:t xml:space="preserve">, </w:t>
      </w:r>
      <w:r>
        <w:rPr>
          <w:rtl w:val="true"/>
        </w:rPr>
        <w:t xml:space="preserve">בשם </w:t>
      </w:r>
      <w:r>
        <w:rPr>
          <w:rtl w:val="true"/>
        </w:rPr>
        <w:t>"</w:t>
      </w:r>
      <w:r>
        <w:rPr>
          <w:rtl w:val="true"/>
        </w:rPr>
        <w:t>הדסק הישראלי</w:t>
      </w:r>
      <w:r>
        <w:rPr>
          <w:rtl w:val="true"/>
        </w:rPr>
        <w:t xml:space="preserve">", </w:t>
      </w:r>
      <w:r>
        <w:rPr>
          <w:rtl w:val="true"/>
        </w:rPr>
        <w:t>אשר מראש נשכרה על ידי אורתם לצורך ביצוע השמירה באתר</w:t>
      </w:r>
      <w:r>
        <w:rPr>
          <w:rtl w:val="true"/>
        </w:rPr>
        <w:t xml:space="preserve">. </w:t>
      </w:r>
      <w:r>
        <w:rPr>
          <w:rtl w:val="true"/>
        </w:rPr>
        <w:t>לאחר מכן גרם הנאשם</w:t>
      </w:r>
      <w:r>
        <w:rPr>
          <w:rtl w:val="true"/>
        </w:rPr>
        <w:t xml:space="preserve">, </w:t>
      </w:r>
      <w:r>
        <w:rPr>
          <w:rtl w:val="true"/>
        </w:rPr>
        <w:t>אם בעצמו ואם באמצעות אחרים</w:t>
      </w:r>
      <w:r>
        <w:rPr>
          <w:rtl w:val="true"/>
        </w:rPr>
        <w:t xml:space="preserve">, </w:t>
      </w:r>
      <w:r>
        <w:rPr>
          <w:rtl w:val="true"/>
        </w:rPr>
        <w:t>לנזק לרכושה של אורתם</w:t>
      </w:r>
      <w:r>
        <w:rPr>
          <w:rtl w:val="true"/>
        </w:rPr>
        <w:t xml:space="preserve">, </w:t>
      </w:r>
      <w:r>
        <w:rPr>
          <w:rtl w:val="true"/>
        </w:rPr>
        <w:t>ולרכושם של קבלני המשנה מטעמה</w:t>
      </w:r>
      <w:r>
        <w:rPr>
          <w:rtl w:val="true"/>
        </w:rPr>
        <w:t xml:space="preserve">, </w:t>
      </w:r>
      <w:r>
        <w:rPr>
          <w:rtl w:val="true"/>
        </w:rPr>
        <w:t>עד שאלה</w:t>
      </w:r>
      <w:r>
        <w:rPr>
          <w:rtl w:val="true"/>
        </w:rPr>
        <w:t xml:space="preserve">, </w:t>
      </w:r>
      <w:r>
        <w:rPr>
          <w:rtl w:val="true"/>
        </w:rPr>
        <w:t>נאלצו</w:t>
      </w:r>
      <w:r>
        <w:rPr>
          <w:rtl w:val="true"/>
        </w:rPr>
        <w:t xml:space="preserve">, </w:t>
      </w:r>
      <w:r>
        <w:rPr>
          <w:rtl w:val="true"/>
        </w:rPr>
        <w:t>מפעם לפעם</w:t>
      </w:r>
      <w:r>
        <w:rPr>
          <w:rtl w:val="true"/>
        </w:rPr>
        <w:t xml:space="preserve">, </w:t>
      </w:r>
      <w:r>
        <w:rPr>
          <w:rtl w:val="true"/>
        </w:rPr>
        <w:t>להפסיק את העבודה באתר</w:t>
      </w:r>
      <w:r>
        <w:rPr>
          <w:rtl w:val="true"/>
        </w:rPr>
        <w:t xml:space="preserve">. </w:t>
      </w:r>
      <w:r>
        <w:rPr>
          <w:rtl w:val="true"/>
        </w:rPr>
        <w:t xml:space="preserve">מעשי הסחיטה והאיומים נמשכו גם כלפי חברת אבטחה </w:t>
      </w:r>
      <w:r>
        <w:rPr>
          <w:rtl w:val="true"/>
        </w:rPr>
        <w:t>"</w:t>
      </w:r>
      <w:r>
        <w:rPr>
          <w:rtl w:val="true"/>
        </w:rPr>
        <w:t>פיקטיבית</w:t>
      </w:r>
      <w:r>
        <w:rPr>
          <w:rtl w:val="true"/>
        </w:rPr>
        <w:t xml:space="preserve">", </w:t>
      </w:r>
      <w:r>
        <w:rPr>
          <w:rtl w:val="true"/>
        </w:rPr>
        <w:t>אשר הוקמה על ידי משטרת ישראל</w:t>
      </w:r>
      <w:r>
        <w:rPr>
          <w:rtl w:val="true"/>
        </w:rPr>
        <w:t xml:space="preserve">, </w:t>
      </w:r>
      <w:r>
        <w:rPr>
          <w:rtl w:val="true"/>
        </w:rPr>
        <w:t>ואשר איישו אותה שוטרים מוסווים</w:t>
      </w:r>
      <w:r>
        <w:rPr>
          <w:rtl w:val="true"/>
        </w:rPr>
        <w:t xml:space="preserve">. </w:t>
      </w:r>
      <w:r>
        <w:rPr>
          <w:rtl w:val="true"/>
        </w:rPr>
        <w:t>במסגרת זו איים הנאשם על אותם  שוטרים מוסווים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 xml:space="preserve">עוד מיוחסת לנאשם </w:t>
      </w:r>
      <w:r>
        <w:rPr/>
        <w:t>1</w:t>
      </w:r>
      <w:r>
        <w:rPr>
          <w:rtl w:val="true"/>
        </w:rPr>
        <w:t xml:space="preserve">, </w:t>
      </w:r>
      <w:r>
        <w:rPr>
          <w:rtl w:val="true"/>
        </w:rPr>
        <w:t>כך באישום השני</w:t>
      </w:r>
      <w:r>
        <w:rPr>
          <w:rtl w:val="true"/>
        </w:rPr>
        <w:t xml:space="preserve">, </w:t>
      </w:r>
      <w:r>
        <w:rPr>
          <w:rtl w:val="true"/>
        </w:rPr>
        <w:t xml:space="preserve">מסכת של סחיטה ואיומים כלפי מנהלי ועובדי מלון </w:t>
      </w:r>
      <w:r>
        <w:rPr>
          <w:rtl w:val="true"/>
        </w:rPr>
        <w:t>"</w:t>
      </w:r>
      <w:r>
        <w:rPr>
          <w:rtl w:val="true"/>
        </w:rPr>
        <w:t>גולדן</w:t>
      </w:r>
      <w:r>
        <w:rPr>
          <w:rtl w:val="true"/>
        </w:rPr>
        <w:t>-</w:t>
      </w:r>
      <w:r>
        <w:rPr>
          <w:rtl w:val="true"/>
        </w:rPr>
        <w:t>קראון</w:t>
      </w:r>
      <w:r>
        <w:rPr>
          <w:rtl w:val="true"/>
        </w:rPr>
        <w:t>" (</w:t>
      </w:r>
      <w:r>
        <w:rPr>
          <w:rtl w:val="true"/>
        </w:rPr>
        <w:t>להלן</w:t>
      </w:r>
      <w:r>
        <w:rPr>
          <w:rtl w:val="true"/>
        </w:rPr>
        <w:t>: "</w:t>
      </w:r>
      <w:r>
        <w:rPr>
          <w:b/>
          <w:b/>
          <w:bCs/>
          <w:rtl w:val="true"/>
        </w:rPr>
        <w:t>המלון</w:t>
      </w:r>
      <w:r>
        <w:rPr>
          <w:rtl w:val="true"/>
        </w:rPr>
        <w:t xml:space="preserve">") </w:t>
      </w:r>
      <w:r>
        <w:rPr>
          <w:rtl w:val="true"/>
        </w:rPr>
        <w:t>בהר</w:t>
      </w:r>
      <w:r>
        <w:rPr>
          <w:rtl w:val="true"/>
        </w:rPr>
        <w:t xml:space="preserve">. </w:t>
      </w:r>
    </w:p>
    <w:p>
      <w:pPr>
        <w:pStyle w:val="Normal"/>
        <w:spacing w:lineRule="auto" w:line="360"/>
        <w:ind w:hanging="720" w:start="720" w:end="0"/>
        <w:jc w:val="both"/>
        <w:rPr/>
      </w:pPr>
      <w:r>
        <w:rPr>
          <w:rtl w:val="true"/>
        </w:rPr>
        <w:tab/>
      </w:r>
      <w:r>
        <w:rPr>
          <w:rtl w:val="true"/>
        </w:rPr>
        <w:t>אישום זה תחילתו</w:t>
      </w:r>
      <w:r>
        <w:rPr>
          <w:rtl w:val="true"/>
        </w:rPr>
        <w:t xml:space="preserve">, </w:t>
      </w:r>
      <w:r>
        <w:rPr>
          <w:rtl w:val="true"/>
        </w:rPr>
        <w:t>ב</w:t>
      </w:r>
      <w:r>
        <w:rPr>
          <w:rtl w:val="true"/>
        </w:rPr>
        <w:t>"</w:t>
      </w:r>
      <w:r>
        <w:rPr>
          <w:rtl w:val="true"/>
        </w:rPr>
        <w:t>בקשת</w:t>
      </w:r>
      <w:r>
        <w:rPr>
          <w:rtl w:val="true"/>
        </w:rPr>
        <w:t xml:space="preserve">" </w:t>
      </w:r>
      <w:r>
        <w:rPr>
          <w:rtl w:val="true"/>
        </w:rPr>
        <w:t xml:space="preserve">הנאשם </w:t>
      </w:r>
      <w:r>
        <w:rPr/>
        <w:t>2</w:t>
      </w:r>
      <w:r>
        <w:rPr>
          <w:rtl w:val="true"/>
        </w:rPr>
        <w:t xml:space="preserve">, </w:t>
      </w:r>
      <w:r>
        <w:rPr>
          <w:rtl w:val="true"/>
        </w:rPr>
        <w:t>כי יועסק במלון בתפקיד של שומר</w:t>
      </w:r>
      <w:r>
        <w:rPr>
          <w:rtl w:val="true"/>
        </w:rPr>
        <w:t xml:space="preserve">, </w:t>
      </w:r>
      <w:r>
        <w:rPr>
          <w:rtl w:val="true"/>
        </w:rPr>
        <w:t>ועל כך להלן</w:t>
      </w:r>
      <w:r>
        <w:rPr>
          <w:rtl w:val="true"/>
        </w:rPr>
        <w:t xml:space="preserve">. </w:t>
      </w:r>
    </w:p>
    <w:p>
      <w:pPr>
        <w:pStyle w:val="Normal"/>
        <w:spacing w:lineRule="auto" w:line="360"/>
        <w:ind w:hanging="720" w:start="720" w:end="0"/>
        <w:jc w:val="both"/>
        <w:rPr/>
      </w:pPr>
      <w:r>
        <w:rPr>
          <w:rtl w:val="true"/>
        </w:rPr>
        <w:tab/>
      </w:r>
      <w:r>
        <w:rPr>
          <w:rtl w:val="true"/>
        </w:rPr>
        <w:t xml:space="preserve">הנאשם </w:t>
      </w:r>
      <w:r>
        <w:rPr/>
        <w:t>1</w:t>
      </w:r>
      <w:r>
        <w:rPr>
          <w:rtl w:val="true"/>
        </w:rPr>
        <w:t xml:space="preserve">, </w:t>
      </w:r>
      <w:r>
        <w:rPr>
          <w:rtl w:val="true"/>
        </w:rPr>
        <w:t>אשר ראה</w:t>
      </w:r>
      <w:r>
        <w:rPr>
          <w:rtl w:val="true"/>
        </w:rPr>
        <w:t xml:space="preserve">, </w:t>
      </w:r>
      <w:r>
        <w:rPr>
          <w:rtl w:val="true"/>
        </w:rPr>
        <w:t xml:space="preserve">כי המלון משלם לנאשם </w:t>
      </w:r>
      <w:r>
        <w:rPr/>
        <w:t>2</w:t>
      </w:r>
      <w:r>
        <w:rPr>
          <w:rtl w:val="true"/>
        </w:rPr>
        <w:t xml:space="preserve">, </w:t>
      </w:r>
      <w:r>
        <w:rPr>
          <w:rtl w:val="true"/>
        </w:rPr>
        <w:t>שכר עבור שמירה</w:t>
      </w:r>
      <w:r>
        <w:rPr>
          <w:rtl w:val="true"/>
        </w:rPr>
        <w:t xml:space="preserve">, </w:t>
      </w:r>
      <w:r>
        <w:rPr>
          <w:rtl w:val="true"/>
        </w:rPr>
        <w:t>וזאת למעשה כדמי חסות</w:t>
      </w:r>
      <w:r>
        <w:rPr>
          <w:rtl w:val="true"/>
        </w:rPr>
        <w:t xml:space="preserve">, </w:t>
      </w:r>
      <w:r>
        <w:rPr>
          <w:rtl w:val="true"/>
        </w:rPr>
        <w:t xml:space="preserve">ומבלי שהנאשם </w:t>
      </w:r>
      <w:r>
        <w:rPr/>
        <w:t>2</w:t>
      </w:r>
      <w:r>
        <w:rPr>
          <w:rtl w:val="true"/>
        </w:rPr>
        <w:t xml:space="preserve"> </w:t>
      </w:r>
      <w:r>
        <w:rPr>
          <w:rtl w:val="true"/>
        </w:rPr>
        <w:t>יעבוד בפועל</w:t>
      </w:r>
      <w:r>
        <w:rPr>
          <w:rtl w:val="true"/>
        </w:rPr>
        <w:t xml:space="preserve">; </w:t>
      </w:r>
      <w:r>
        <w:rPr>
          <w:rtl w:val="true"/>
        </w:rPr>
        <w:t>פנה אף הוא בדרישה דומה להנהלת המלון ודרש כי ישולם לו שכר חודשי</w:t>
      </w:r>
      <w:r>
        <w:rPr>
          <w:rtl w:val="true"/>
        </w:rPr>
        <w:t xml:space="preserve">, </w:t>
      </w:r>
      <w:r>
        <w:rPr>
          <w:rtl w:val="true"/>
        </w:rPr>
        <w:t>וזאת ללא שיעבוד בפועל</w:t>
      </w:r>
      <w:r>
        <w:rPr>
          <w:rtl w:val="true"/>
        </w:rPr>
        <w:t xml:space="preserve">. </w:t>
      </w:r>
      <w:r>
        <w:rPr>
          <w:rtl w:val="true"/>
        </w:rPr>
        <w:t xml:space="preserve">דרישותיו אלו של נאשם </w:t>
      </w:r>
      <w:r>
        <w:rPr/>
        <w:t>1</w:t>
      </w:r>
      <w:r>
        <w:rPr>
          <w:rtl w:val="true"/>
        </w:rPr>
        <w:t xml:space="preserve">, </w:t>
      </w:r>
      <w:r>
        <w:rPr>
          <w:rtl w:val="true"/>
        </w:rPr>
        <w:t>לוו בצעקות ובאיומים</w:t>
      </w:r>
      <w:r>
        <w:rPr>
          <w:rtl w:val="true"/>
        </w:rPr>
        <w:t xml:space="preserve">. </w:t>
      </w:r>
    </w:p>
    <w:p>
      <w:pPr>
        <w:pStyle w:val="Normal"/>
        <w:spacing w:lineRule="auto" w:line="360"/>
        <w:ind w:hanging="720" w:start="720" w:end="0"/>
        <w:jc w:val="both"/>
        <w:rPr/>
      </w:pPr>
      <w:r>
        <w:rPr>
          <w:rtl w:val="true"/>
        </w:rPr>
        <w:tab/>
      </w:r>
      <w:r>
        <w:rPr>
          <w:rtl w:val="true"/>
        </w:rPr>
        <w:t>הן בגין האישום הראשון והן בגין האישום השני</w:t>
      </w:r>
      <w:r>
        <w:rPr>
          <w:rtl w:val="true"/>
        </w:rPr>
        <w:t xml:space="preserve">, </w:t>
      </w:r>
      <w:r>
        <w:rPr>
          <w:rtl w:val="true"/>
        </w:rPr>
        <w:t xml:space="preserve">מיוחסת לנאשם </w:t>
      </w:r>
      <w:r>
        <w:rPr/>
        <w:t>1</w:t>
      </w:r>
      <w:r>
        <w:rPr>
          <w:rtl w:val="true"/>
        </w:rPr>
        <w:t xml:space="preserve">, </w:t>
      </w:r>
      <w:r>
        <w:rPr>
          <w:rtl w:val="true"/>
        </w:rPr>
        <w:t>גם עבירה של ביצוע פעולה ברכוש אסור</w:t>
      </w:r>
      <w:r>
        <w:rPr>
          <w:rtl w:val="true"/>
        </w:rPr>
        <w:t xml:space="preserve">, </w:t>
      </w:r>
      <w:r>
        <w:rPr>
          <w:rtl w:val="true"/>
        </w:rPr>
        <w:t>תוך שבאישום הראשון קיבל לידיו את כספי הסחיטה באמצעות חברת השמירה</w:t>
      </w:r>
      <w:r>
        <w:rPr>
          <w:rtl w:val="true"/>
        </w:rPr>
        <w:t xml:space="preserve">, </w:t>
      </w:r>
      <w:r>
        <w:rPr>
          <w:rtl w:val="true"/>
        </w:rPr>
        <w:t>האחים מור ביטחון בע</w:t>
      </w:r>
      <w:r>
        <w:rPr>
          <w:rtl w:val="true"/>
        </w:rPr>
        <w:t>"</w:t>
      </w:r>
      <w:r>
        <w:rPr>
          <w:rtl w:val="true"/>
        </w:rPr>
        <w:t>מ</w:t>
      </w:r>
      <w:r>
        <w:rPr>
          <w:rtl w:val="true"/>
        </w:rPr>
        <w:t xml:space="preserve">, </w:t>
      </w:r>
      <w:r>
        <w:rPr>
          <w:rtl w:val="true"/>
        </w:rPr>
        <w:t>ואילו באישום השני</w:t>
      </w:r>
      <w:r>
        <w:rPr>
          <w:rtl w:val="true"/>
        </w:rPr>
        <w:t xml:space="preserve">, </w:t>
      </w:r>
      <w:r>
        <w:rPr>
          <w:rtl w:val="true"/>
        </w:rPr>
        <w:t>דרש כי הצ</w:t>
      </w:r>
      <w:r>
        <w:rPr>
          <w:rtl w:val="true"/>
        </w:rPr>
        <w:t>'</w:t>
      </w:r>
      <w:r>
        <w:rPr>
          <w:rtl w:val="true"/>
        </w:rPr>
        <w:t>יקים שקיבל יימשכו על שמו של אחיו</w:t>
      </w:r>
      <w:r>
        <w:rPr>
          <w:rtl w:val="true"/>
        </w:rPr>
        <w:t xml:space="preserve">, </w:t>
      </w:r>
      <w:r>
        <w:rPr>
          <w:rtl w:val="true"/>
        </w:rPr>
        <w:t>תאיר מוסטפא</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בהתאם הורשע הנאשם </w:t>
      </w:r>
      <w:r>
        <w:rPr/>
        <w:t>1</w:t>
      </w:r>
      <w:r>
        <w:rPr>
          <w:rtl w:val="true"/>
        </w:rPr>
        <w:t xml:space="preserve"> </w:t>
      </w:r>
      <w:r>
        <w:rPr>
          <w:rtl w:val="true"/>
        </w:rPr>
        <w:t>בתיק העיקרי בעבירות של</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b/>
          <w:b/>
          <w:bCs/>
          <w:rtl w:val="true"/>
        </w:rPr>
        <w:t>סחיטה באיומים</w:t>
      </w:r>
      <w:r>
        <w:rPr>
          <w:rtl w:val="true"/>
        </w:rPr>
        <w:t xml:space="preserve"> </w:t>
      </w:r>
      <w:r>
        <w:rPr>
          <w:rtl w:val="true"/>
        </w:rPr>
        <w:t xml:space="preserve">- </w:t>
      </w:r>
      <w:r>
        <w:rPr>
          <w:rtl w:val="true"/>
        </w:rPr>
        <w:t xml:space="preserve">עבירה לפי </w:t>
      </w:r>
      <w:hyperlink r:id="rId59">
        <w:r>
          <w:rPr>
            <w:rStyle w:val="Hyperlink"/>
            <w:rtl w:val="true"/>
          </w:rPr>
          <w:t xml:space="preserve">סעיף </w:t>
        </w:r>
        <w:r>
          <w:rPr>
            <w:rStyle w:val="Hyperlink"/>
            <w:rFonts w:cs="David"/>
          </w:rPr>
          <w:t>428</w:t>
        </w:r>
      </w:hyperlink>
      <w:r>
        <w:rPr>
          <w:rtl w:val="true"/>
        </w:rPr>
        <w:t xml:space="preserve"> </w:t>
      </w:r>
      <w:r>
        <w:rPr>
          <w:rtl w:val="true"/>
        </w:rPr>
        <w:t xml:space="preserve">סיפא </w:t>
      </w:r>
      <w:r>
        <w:rPr>
          <w:rtl w:val="true"/>
        </w:rPr>
        <w:t>(</w:t>
      </w:r>
      <w:r>
        <w:rPr>
          <w:rtl w:val="true"/>
        </w:rPr>
        <w:t>מקרים רבים</w:t>
      </w:r>
      <w:r>
        <w:rPr>
          <w:rtl w:val="true"/>
        </w:rPr>
        <w:t xml:space="preserve">) </w:t>
      </w:r>
      <w:r>
        <w:rPr>
          <w:rtl w:val="true"/>
        </w:rPr>
        <w:t>ל</w:t>
      </w:r>
      <w:hyperlink r:id="rId60">
        <w:r>
          <w:rPr>
            <w:rStyle w:val="Hyperlink"/>
            <w:rtl w:val="true"/>
          </w:rPr>
          <w:t>חוק העונשין</w:t>
        </w:r>
      </w:hyperlink>
      <w:r>
        <w:rPr>
          <w:rtl w:val="true"/>
        </w:rPr>
        <w:t xml:space="preserve"> התשל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b/>
          <w:b/>
          <w:bCs/>
          <w:rtl w:val="true"/>
        </w:rPr>
        <w:t>חוק העונשין</w:t>
      </w:r>
      <w:r>
        <w:rPr>
          <w:rtl w:val="true"/>
        </w:rPr>
        <w:t>").</w:t>
      </w:r>
    </w:p>
    <w:p>
      <w:pPr>
        <w:pStyle w:val="Normal"/>
        <w:spacing w:lineRule="auto" w:line="360"/>
        <w:ind w:start="720" w:end="0"/>
        <w:jc w:val="both"/>
        <w:rPr/>
      </w:pPr>
      <w:r>
        <w:rPr>
          <w:b/>
          <w:b/>
          <w:bCs/>
          <w:rtl w:val="true"/>
        </w:rPr>
        <w:t>סחיטה באיומים</w:t>
      </w:r>
      <w:r>
        <w:rPr>
          <w:rtl w:val="true"/>
        </w:rPr>
        <w:t xml:space="preserve"> </w:t>
      </w:r>
      <w:r>
        <w:rPr>
          <w:rtl w:val="true"/>
        </w:rPr>
        <w:t xml:space="preserve">- </w:t>
      </w:r>
      <w:r>
        <w:rPr>
          <w:rtl w:val="true"/>
        </w:rPr>
        <w:t xml:space="preserve">עבירה לפי </w:t>
      </w:r>
      <w:hyperlink r:id="rId61">
        <w:r>
          <w:rPr>
            <w:rStyle w:val="Hyperlink"/>
            <w:rtl w:val="true"/>
          </w:rPr>
          <w:t xml:space="preserve">סעיף </w:t>
        </w:r>
        <w:r>
          <w:rPr>
            <w:rStyle w:val="Hyperlink"/>
            <w:rFonts w:cs="David"/>
          </w:rPr>
          <w:t>428</w:t>
        </w:r>
      </w:hyperlink>
      <w:r>
        <w:rPr>
          <w:rtl w:val="true"/>
        </w:rPr>
        <w:t xml:space="preserve"> </w:t>
      </w:r>
      <w:r>
        <w:rPr>
          <w:rtl w:val="true"/>
        </w:rPr>
        <w:t xml:space="preserve">רישא </w:t>
      </w:r>
      <w:r>
        <w:rPr>
          <w:rtl w:val="true"/>
        </w:rPr>
        <w:t>(</w:t>
      </w:r>
      <w:r>
        <w:rPr>
          <w:rtl w:val="true"/>
        </w:rPr>
        <w:t>מקרים רבים</w:t>
      </w:r>
      <w:r>
        <w:rPr>
          <w:rtl w:val="true"/>
        </w:rPr>
        <w:t>)</w:t>
      </w:r>
      <w:r>
        <w:rPr>
          <w:rtl w:val="true"/>
        </w:rPr>
        <w:t>ל</w:t>
      </w:r>
      <w:hyperlink r:id="rId62">
        <w:r>
          <w:rPr>
            <w:rStyle w:val="Hyperlink"/>
            <w:rtl w:val="true"/>
          </w:rPr>
          <w:t>חוק העונשין</w:t>
        </w:r>
      </w:hyperlink>
      <w:r>
        <w:rPr>
          <w:rtl w:val="true"/>
        </w:rPr>
        <w:t>.</w:t>
      </w:r>
    </w:p>
    <w:p>
      <w:pPr>
        <w:pStyle w:val="Normal"/>
        <w:spacing w:lineRule="auto" w:line="360"/>
        <w:ind w:start="720" w:end="0"/>
        <w:jc w:val="both"/>
        <w:rPr/>
      </w:pPr>
      <w:r>
        <w:rPr>
          <w:b/>
          <w:b/>
          <w:bCs/>
          <w:rtl w:val="true"/>
        </w:rPr>
        <w:t>היזק בזדון</w:t>
      </w:r>
      <w:r>
        <w:rPr>
          <w:rtl w:val="true"/>
        </w:rPr>
        <w:t xml:space="preserve"> </w:t>
      </w:r>
      <w:r>
        <w:rPr>
          <w:rtl w:val="true"/>
        </w:rPr>
        <w:t xml:space="preserve">- </w:t>
      </w:r>
      <w:r>
        <w:rPr>
          <w:rtl w:val="true"/>
        </w:rPr>
        <w:t xml:space="preserve">עבירה לפי </w:t>
      </w:r>
      <w:hyperlink r:id="rId63">
        <w:r>
          <w:rPr>
            <w:rStyle w:val="Hyperlink"/>
            <w:rtl w:val="true"/>
          </w:rPr>
          <w:t xml:space="preserve">סעיף </w:t>
        </w:r>
        <w:r>
          <w:rPr>
            <w:rStyle w:val="Hyperlink"/>
            <w:rFonts w:cs="David"/>
          </w:rPr>
          <w:t>452</w:t>
        </w:r>
      </w:hyperlink>
      <w:r>
        <w:rPr>
          <w:rtl w:val="true"/>
        </w:rPr>
        <w:t xml:space="preserve"> </w:t>
      </w:r>
      <w:r>
        <w:rPr>
          <w:rtl w:val="true"/>
        </w:rPr>
        <w:t>ל</w:t>
      </w:r>
      <w:hyperlink r:id="rId64">
        <w:r>
          <w:rPr>
            <w:rStyle w:val="Hyperlink"/>
            <w:rtl w:val="true"/>
          </w:rPr>
          <w:t>חוק העונשין</w:t>
        </w:r>
      </w:hyperlink>
      <w:r>
        <w:rPr>
          <w:rtl w:val="true"/>
        </w:rPr>
        <w:t>.</w:t>
      </w:r>
    </w:p>
    <w:p>
      <w:pPr>
        <w:pStyle w:val="Normal"/>
        <w:spacing w:lineRule="auto" w:line="360"/>
        <w:ind w:start="720" w:end="0"/>
        <w:jc w:val="both"/>
        <w:rPr/>
      </w:pPr>
      <w:r>
        <w:rPr>
          <w:b/>
          <w:b/>
          <w:bCs/>
          <w:rtl w:val="true"/>
        </w:rPr>
        <w:t>איסור הלבנת הון</w:t>
      </w:r>
      <w:r>
        <w:rPr>
          <w:rtl w:val="true"/>
        </w:rPr>
        <w:t xml:space="preserve"> </w:t>
      </w:r>
      <w:r>
        <w:rPr>
          <w:rtl w:val="true"/>
        </w:rPr>
        <w:t xml:space="preserve">- </w:t>
      </w:r>
      <w:r>
        <w:rPr>
          <w:rtl w:val="true"/>
        </w:rPr>
        <w:t xml:space="preserve">עבירה לפי </w:t>
      </w:r>
      <w:hyperlink r:id="rId65">
        <w:r>
          <w:rPr>
            <w:rStyle w:val="Hyperlink"/>
            <w:rtl w:val="true"/>
          </w:rPr>
          <w:t xml:space="preserve">סעיף </w:t>
        </w:r>
        <w:r>
          <w:rPr>
            <w:rStyle w:val="Hyperlink"/>
            <w:rFonts w:cs="David"/>
          </w:rPr>
          <w:t>3</w:t>
        </w:r>
        <w:r>
          <w:rPr>
            <w:rStyle w:val="Hyperlink"/>
            <w:rFonts w:cs="David"/>
            <w:rtl w:val="true"/>
          </w:rPr>
          <w:t>(</w:t>
        </w:r>
        <w:r>
          <w:rPr>
            <w:rStyle w:val="Hyperlink"/>
            <w:rtl w:val="true"/>
          </w:rPr>
          <w:t>א</w:t>
        </w:r>
        <w:r>
          <w:rPr>
            <w:rStyle w:val="Hyperlink"/>
            <w:rFonts w:cs="David"/>
            <w:rtl w:val="true"/>
          </w:rPr>
          <w:t>)</w:t>
        </w:r>
      </w:hyperlink>
      <w:r>
        <w:rPr>
          <w:rtl w:val="true"/>
        </w:rPr>
        <w:t xml:space="preserve"> </w:t>
      </w:r>
      <w:r>
        <w:rPr>
          <w:rtl w:val="true"/>
        </w:rPr>
        <w:t>ל</w:t>
      </w:r>
      <w:hyperlink r:id="rId66">
        <w:r>
          <w:rPr>
            <w:rStyle w:val="Hyperlink"/>
            <w:rtl w:val="true"/>
          </w:rPr>
          <w:t>חוק איסור הלבנת הון</w:t>
        </w:r>
      </w:hyperlink>
      <w:r>
        <w:rPr>
          <w:rtl w:val="true"/>
        </w:rPr>
        <w:t xml:space="preserve">, </w:t>
      </w:r>
      <w:r>
        <w:rPr>
          <w:rtl w:val="true"/>
        </w:rPr>
        <w:t>תש</w:t>
      </w:r>
      <w:r>
        <w:rPr>
          <w:rtl w:val="true"/>
        </w:rPr>
        <w:t>"</w:t>
      </w:r>
      <w:r>
        <w:rPr>
          <w:rtl w:val="true"/>
        </w:rPr>
        <w:t>ס</w:t>
      </w:r>
      <w:r>
        <w:rPr>
          <w:rtl w:val="true"/>
        </w:rPr>
        <w:t>-</w:t>
      </w:r>
      <w:r>
        <w:rPr/>
        <w:t>2000</w:t>
      </w:r>
      <w:r>
        <w:rPr>
          <w:rtl w:val="true"/>
        </w:rPr>
        <w:t>.</w:t>
      </w:r>
    </w:p>
    <w:p>
      <w:pPr>
        <w:pStyle w:val="Normal"/>
        <w:spacing w:lineRule="auto" w:line="360"/>
        <w:ind w:start="720" w:end="0"/>
        <w:jc w:val="both"/>
        <w:rPr/>
      </w:pPr>
      <w:r>
        <w:rPr>
          <w:b/>
          <w:b/>
          <w:bCs/>
          <w:rtl w:val="true"/>
        </w:rPr>
        <w:t>סחיטה בכוח</w:t>
      </w:r>
      <w:r>
        <w:rPr>
          <w:rtl w:val="true"/>
        </w:rPr>
        <w:t xml:space="preserve"> </w:t>
      </w:r>
      <w:r>
        <w:rPr>
          <w:rtl w:val="true"/>
        </w:rPr>
        <w:t xml:space="preserve">- </w:t>
      </w:r>
      <w:r>
        <w:rPr>
          <w:rtl w:val="true"/>
        </w:rPr>
        <w:t xml:space="preserve">עבירה לפי </w:t>
      </w:r>
      <w:hyperlink r:id="rId67">
        <w:r>
          <w:rPr>
            <w:rStyle w:val="Hyperlink"/>
            <w:rtl w:val="true"/>
          </w:rPr>
          <w:t xml:space="preserve">סעיף </w:t>
        </w:r>
        <w:r>
          <w:rPr>
            <w:rStyle w:val="Hyperlink"/>
            <w:rFonts w:cs="David"/>
          </w:rPr>
          <w:t>427</w:t>
        </w:r>
      </w:hyperlink>
      <w:r>
        <w:rPr>
          <w:rtl w:val="true"/>
        </w:rPr>
        <w:t xml:space="preserve"> </w:t>
      </w:r>
      <w:r>
        <w:rPr>
          <w:rtl w:val="true"/>
        </w:rPr>
        <w:t>סיפא ל</w:t>
      </w:r>
      <w:hyperlink r:id="rId68">
        <w:r>
          <w:rPr>
            <w:rStyle w:val="Hyperlink"/>
            <w:rtl w:val="true"/>
          </w:rPr>
          <w:t>חוק העונשין</w:t>
        </w:r>
      </w:hyperlink>
      <w:r>
        <w:rPr>
          <w:rtl w:val="true"/>
        </w:rPr>
        <w:t>.</w:t>
      </w:r>
    </w:p>
    <w:p>
      <w:pPr>
        <w:pStyle w:val="Normal"/>
        <w:spacing w:lineRule="auto" w:line="360"/>
        <w:ind w:start="720" w:end="0"/>
        <w:jc w:val="both"/>
        <w:rPr/>
      </w:pPr>
      <w:r>
        <w:rPr>
          <w:b/>
          <w:b/>
          <w:bCs/>
          <w:rtl w:val="true"/>
        </w:rPr>
        <w:t>איסור הלבנת הון</w:t>
      </w:r>
      <w:r>
        <w:rPr>
          <w:rtl w:val="true"/>
        </w:rPr>
        <w:t xml:space="preserve"> </w:t>
      </w:r>
      <w:r>
        <w:rPr>
          <w:rtl w:val="true"/>
        </w:rPr>
        <w:t xml:space="preserve">- </w:t>
      </w:r>
      <w:r>
        <w:rPr>
          <w:rtl w:val="true"/>
        </w:rPr>
        <w:t xml:space="preserve">עבירה לפי </w:t>
      </w:r>
      <w:hyperlink r:id="rId69">
        <w:r>
          <w:rPr>
            <w:rStyle w:val="Hyperlink"/>
            <w:rtl w:val="true"/>
          </w:rPr>
          <w:t xml:space="preserve">סעיף </w:t>
        </w:r>
        <w:r>
          <w:rPr>
            <w:rStyle w:val="Hyperlink"/>
            <w:rFonts w:cs="David"/>
          </w:rPr>
          <w:t>3</w:t>
        </w:r>
        <w:r>
          <w:rPr>
            <w:rStyle w:val="Hyperlink"/>
            <w:rFonts w:cs="David"/>
            <w:rtl w:val="true"/>
          </w:rPr>
          <w:t>(</w:t>
        </w:r>
        <w:r>
          <w:rPr>
            <w:rStyle w:val="Hyperlink"/>
            <w:rtl w:val="true"/>
          </w:rPr>
          <w:t>א</w:t>
        </w:r>
        <w:r>
          <w:rPr>
            <w:rStyle w:val="Hyperlink"/>
            <w:rFonts w:cs="David"/>
            <w:rtl w:val="true"/>
          </w:rPr>
          <w:t>)(</w:t>
        </w:r>
        <w:r>
          <w:rPr>
            <w:rStyle w:val="Hyperlink"/>
            <w:rFonts w:cs="David"/>
          </w:rPr>
          <w:t>1</w:t>
        </w:r>
        <w:r>
          <w:rPr>
            <w:rStyle w:val="Hyperlink"/>
            <w:rFonts w:cs="David"/>
            <w:rtl w:val="true"/>
          </w:rPr>
          <w:t>)</w:t>
        </w:r>
      </w:hyperlink>
      <w:r>
        <w:rPr>
          <w:rtl w:val="true"/>
        </w:rPr>
        <w:t xml:space="preserve"> </w:t>
      </w:r>
      <w:r>
        <w:rPr>
          <w:rtl w:val="true"/>
        </w:rPr>
        <w:t>ל</w:t>
      </w:r>
      <w:hyperlink r:id="rId70">
        <w:r>
          <w:rPr>
            <w:rStyle w:val="Hyperlink"/>
            <w:rtl w:val="true"/>
          </w:rPr>
          <w:t>חוק איסור הלבנת הון</w:t>
        </w:r>
      </w:hyperlink>
      <w:r>
        <w:rPr>
          <w:rtl w:val="true"/>
        </w:rPr>
        <w:t xml:space="preserve">, </w:t>
      </w:r>
      <w:r>
        <w:rPr>
          <w:rtl w:val="true"/>
        </w:rPr>
        <w:t>תש</w:t>
      </w:r>
      <w:r>
        <w:rPr>
          <w:rtl w:val="true"/>
        </w:rPr>
        <w:t>"</w:t>
      </w:r>
      <w:r>
        <w:rPr>
          <w:rtl w:val="true"/>
        </w:rPr>
        <w:t>ס</w:t>
      </w:r>
      <w:r>
        <w:rPr>
          <w:rtl w:val="true"/>
        </w:rPr>
        <w:t>-</w:t>
      </w:r>
      <w:r>
        <w:rPr/>
        <w:t>2000</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u w:val="single"/>
          <w:rtl w:val="true"/>
        </w:rPr>
        <w:t xml:space="preserve">נאשם </w:t>
      </w:r>
      <w:r>
        <w:rPr>
          <w:b/>
          <w:bCs/>
          <w:u w:val="single"/>
        </w:rPr>
        <w:t>2</w:t>
      </w:r>
    </w:p>
    <w:p>
      <w:pPr>
        <w:pStyle w:val="Normal"/>
        <w:spacing w:lineRule="auto" w:line="360"/>
        <w:ind w:end="0"/>
        <w:jc w:val="both"/>
        <w:rPr/>
      </w:pPr>
      <w:r>
        <w:rPr>
          <w:rtl w:val="true"/>
        </w:rPr>
        <w:tab/>
      </w:r>
    </w:p>
    <w:p>
      <w:pPr>
        <w:pStyle w:val="Normal"/>
        <w:spacing w:lineRule="auto" w:line="360"/>
        <w:ind w:hanging="720" w:start="720" w:end="0"/>
        <w:jc w:val="both"/>
        <w:rPr/>
      </w:pPr>
      <w:r>
        <w:rPr/>
        <w:t>9</w:t>
      </w:r>
      <w:r>
        <w:rPr>
          <w:rtl w:val="true"/>
        </w:rPr>
        <w:t>.</w:t>
        <w:tab/>
      </w:r>
      <w:r>
        <w:rPr>
          <w:rtl w:val="true"/>
        </w:rPr>
        <w:t xml:space="preserve">לנאשם </w:t>
      </w:r>
      <w:r>
        <w:rPr/>
        <w:t>2</w:t>
      </w:r>
      <w:r>
        <w:rPr>
          <w:rtl w:val="true"/>
        </w:rPr>
        <w:t xml:space="preserve"> </w:t>
      </w:r>
      <w:r>
        <w:rPr>
          <w:rtl w:val="true"/>
        </w:rPr>
        <w:t xml:space="preserve">מיוחסת סחיטה כנגד בעלי מלון </w:t>
      </w:r>
      <w:r>
        <w:rPr>
          <w:rtl w:val="true"/>
        </w:rPr>
        <w:t>"</w:t>
      </w:r>
      <w:r>
        <w:rPr>
          <w:rtl w:val="true"/>
        </w:rPr>
        <w:t>גולדן קראון</w:t>
      </w:r>
      <w:r>
        <w:rPr>
          <w:rtl w:val="true"/>
        </w:rPr>
        <w:t xml:space="preserve">" </w:t>
      </w:r>
      <w:r>
        <w:rPr>
          <w:rtl w:val="true"/>
        </w:rPr>
        <w:t>במשך כ</w:t>
      </w:r>
      <w:r>
        <w:rPr>
          <w:rtl w:val="true"/>
        </w:rPr>
        <w:t>-</w:t>
      </w:r>
      <w:r>
        <w:rPr/>
        <w:t>5</w:t>
      </w:r>
      <w:r>
        <w:rPr>
          <w:rtl w:val="true"/>
        </w:rPr>
        <w:t xml:space="preserve"> </w:t>
      </w:r>
      <w:r>
        <w:rPr>
          <w:rtl w:val="true"/>
        </w:rPr>
        <w:t>שנים וכן ניסיון הצתה ועבירות אלימות על רקע ניסיונו של בעל המלון להפסיק את מעשי הסחיטה</w:t>
      </w:r>
      <w:r>
        <w:rPr>
          <w:rtl w:val="true"/>
        </w:rPr>
        <w:t>.</w:t>
      </w:r>
    </w:p>
    <w:p>
      <w:pPr>
        <w:pStyle w:val="Normal"/>
        <w:spacing w:lineRule="auto" w:line="360"/>
        <w:ind w:hanging="720" w:start="720" w:end="0"/>
        <w:jc w:val="both"/>
        <w:rPr/>
      </w:pPr>
      <w:r>
        <w:rPr>
          <w:rtl w:val="true"/>
        </w:rPr>
        <w:tab/>
      </w:r>
      <w:r>
        <w:rPr>
          <w:rtl w:val="true"/>
        </w:rPr>
        <w:t xml:space="preserve">מסכת הסחיטה של נאשם </w:t>
      </w:r>
      <w:r>
        <w:rPr/>
        <w:t>2</w:t>
      </w:r>
      <w:r>
        <w:rPr>
          <w:rtl w:val="true"/>
        </w:rPr>
        <w:t xml:space="preserve"> </w:t>
      </w:r>
      <w:r>
        <w:rPr>
          <w:rtl w:val="true"/>
        </w:rPr>
        <w:t>כלפי המלון</w:t>
      </w:r>
      <w:r>
        <w:rPr>
          <w:rtl w:val="true"/>
        </w:rPr>
        <w:t xml:space="preserve">, </w:t>
      </w:r>
      <w:r>
        <w:rPr>
          <w:rtl w:val="true"/>
        </w:rPr>
        <w:t>תחילתה</w:t>
      </w:r>
      <w:r>
        <w:rPr>
          <w:rtl w:val="true"/>
        </w:rPr>
        <w:t xml:space="preserve">, </w:t>
      </w:r>
      <w:r>
        <w:rPr>
          <w:rtl w:val="true"/>
        </w:rPr>
        <w:t>בבקשה שלו להיות מועסק במלון כשומר</w:t>
      </w:r>
      <w:r>
        <w:rPr>
          <w:rtl w:val="true"/>
        </w:rPr>
        <w:t xml:space="preserve">. </w:t>
      </w:r>
      <w:r>
        <w:rPr>
          <w:rtl w:val="true"/>
        </w:rPr>
        <w:t>בקשה זו</w:t>
      </w:r>
      <w:r>
        <w:rPr>
          <w:rtl w:val="true"/>
        </w:rPr>
        <w:t xml:space="preserve">, </w:t>
      </w:r>
      <w:r>
        <w:rPr>
          <w:rtl w:val="true"/>
        </w:rPr>
        <w:t>הייתה למעשה סחיטה של ממש</w:t>
      </w:r>
      <w:r>
        <w:rPr>
          <w:rtl w:val="true"/>
        </w:rPr>
        <w:t xml:space="preserve">, </w:t>
      </w:r>
      <w:r>
        <w:rPr>
          <w:rtl w:val="true"/>
        </w:rPr>
        <w:t xml:space="preserve">ודרישה לקבלת מעין דמי חסות וזאת ללא שהנאשם </w:t>
      </w:r>
      <w:r>
        <w:rPr/>
        <w:t>2</w:t>
      </w:r>
      <w:r>
        <w:rPr>
          <w:rtl w:val="true"/>
        </w:rPr>
        <w:t xml:space="preserve"> </w:t>
      </w:r>
      <w:r>
        <w:rPr>
          <w:rtl w:val="true"/>
        </w:rPr>
        <w:t>יבצע עבודת שמירה כלשהי</w:t>
      </w:r>
      <w:r>
        <w:rPr>
          <w:rtl w:val="true"/>
        </w:rPr>
        <w:t xml:space="preserve">. </w:t>
      </w:r>
    </w:p>
    <w:p>
      <w:pPr>
        <w:pStyle w:val="Normal"/>
        <w:spacing w:lineRule="auto" w:line="360"/>
        <w:ind w:hanging="720" w:start="720" w:end="0"/>
        <w:jc w:val="both"/>
        <w:rPr/>
      </w:pPr>
      <w:r>
        <w:rPr>
          <w:rtl w:val="true"/>
        </w:rPr>
        <w:tab/>
      </w:r>
      <w:r>
        <w:rPr>
          <w:rtl w:val="true"/>
        </w:rPr>
        <w:t xml:space="preserve">תחילה </w:t>
      </w:r>
      <w:r>
        <w:rPr>
          <w:rtl w:val="true"/>
        </w:rPr>
        <w:t>"</w:t>
      </w:r>
      <w:r>
        <w:rPr>
          <w:rtl w:val="true"/>
        </w:rPr>
        <w:t>הסתפק</w:t>
      </w:r>
      <w:r>
        <w:rPr>
          <w:rtl w:val="true"/>
        </w:rPr>
        <w:t xml:space="preserve">" </w:t>
      </w:r>
      <w:r>
        <w:rPr>
          <w:rtl w:val="true"/>
        </w:rPr>
        <w:t xml:space="preserve">הנאשם </w:t>
      </w:r>
      <w:r>
        <w:rPr/>
        <w:t>2</w:t>
      </w:r>
      <w:r>
        <w:rPr>
          <w:rtl w:val="true"/>
        </w:rPr>
        <w:t xml:space="preserve"> </w:t>
      </w:r>
      <w:r>
        <w:rPr>
          <w:rtl w:val="true"/>
        </w:rPr>
        <w:t>בסכומי כסף חודשיים</w:t>
      </w:r>
      <w:r>
        <w:rPr>
          <w:rtl w:val="true"/>
        </w:rPr>
        <w:t xml:space="preserve">, </w:t>
      </w:r>
      <w:r>
        <w:rPr>
          <w:rtl w:val="true"/>
        </w:rPr>
        <w:t xml:space="preserve">בסך של </w:t>
      </w:r>
      <w:r>
        <w:rPr/>
        <w:t>1,000</w:t>
      </w:r>
      <w:r>
        <w:rPr>
          <w:rtl w:val="true"/>
        </w:rPr>
        <w:t xml:space="preserve"> ₪  </w:t>
      </w:r>
      <w:r>
        <w:rPr>
          <w:rtl w:val="true"/>
        </w:rPr>
        <w:t>ו</w:t>
      </w:r>
      <w:r>
        <w:rPr>
          <w:rtl w:val="true"/>
        </w:rPr>
        <w:t xml:space="preserve">- </w:t>
      </w:r>
      <w:r>
        <w:rPr/>
        <w:t>5,000</w:t>
      </w:r>
      <w:r>
        <w:rPr>
          <w:rtl w:val="true"/>
        </w:rPr>
        <w:t xml:space="preserve"> ₪ </w:t>
      </w:r>
      <w:r>
        <w:rPr>
          <w:rtl w:val="true"/>
        </w:rPr>
        <w:t xml:space="preserve">ולאחר מכן דרש סכום של </w:t>
      </w:r>
      <w:r>
        <w:rPr/>
        <w:t>10,000</w:t>
      </w:r>
      <w:r>
        <w:rPr>
          <w:rtl w:val="true"/>
        </w:rPr>
        <w:t xml:space="preserve"> ₪, </w:t>
      </w:r>
      <w:r>
        <w:rPr>
          <w:rtl w:val="true"/>
        </w:rPr>
        <w:t>אותן העביר לו עבד אל ראזק</w:t>
      </w:r>
      <w:r>
        <w:rPr>
          <w:rtl w:val="true"/>
        </w:rPr>
        <w:t xml:space="preserve">, </w:t>
      </w:r>
      <w:r>
        <w:rPr>
          <w:rtl w:val="true"/>
        </w:rPr>
        <w:t xml:space="preserve">בעל המלון תוך שהוא </w:t>
      </w:r>
      <w:r>
        <w:rPr>
          <w:rtl w:val="true"/>
        </w:rPr>
        <w:t>"</w:t>
      </w:r>
      <w:r>
        <w:rPr>
          <w:rtl w:val="true"/>
        </w:rPr>
        <w:t>מנכה</w:t>
      </w:r>
      <w:r>
        <w:rPr>
          <w:rtl w:val="true"/>
        </w:rPr>
        <w:t xml:space="preserve">" </w:t>
      </w:r>
      <w:r>
        <w:rPr>
          <w:rtl w:val="true"/>
        </w:rPr>
        <w:t>זאת  משכרו החודשי הקבוע</w:t>
      </w:r>
      <w:r>
        <w:rPr>
          <w:rtl w:val="true"/>
        </w:rPr>
        <w:t xml:space="preserve">, </w:t>
      </w:r>
      <w:r>
        <w:rPr>
          <w:rtl w:val="true"/>
        </w:rPr>
        <w:t xml:space="preserve">שעמד על כ </w:t>
      </w:r>
      <w:r>
        <w:rPr>
          <w:rtl w:val="true"/>
        </w:rPr>
        <w:t xml:space="preserve">- </w:t>
      </w:r>
      <w:r>
        <w:rPr/>
        <w:t>5,000</w:t>
      </w:r>
      <w:r>
        <w:rPr>
          <w:rtl w:val="true"/>
        </w:rPr>
        <w:t xml:space="preserve"> ₪. </w:t>
      </w:r>
      <w:r>
        <w:rPr>
          <w:rtl w:val="true"/>
        </w:rPr>
        <w:t>במועד מאוחר יותר</w:t>
      </w:r>
      <w:r>
        <w:rPr>
          <w:rtl w:val="true"/>
        </w:rPr>
        <w:t xml:space="preserve">, </w:t>
      </w:r>
      <w:r>
        <w:rPr>
          <w:rtl w:val="true"/>
        </w:rPr>
        <w:t xml:space="preserve">דרש הנאשם </w:t>
      </w:r>
      <w:r>
        <w:rPr/>
        <w:t>2</w:t>
      </w:r>
      <w:r>
        <w:rPr>
          <w:rtl w:val="true"/>
        </w:rPr>
        <w:t xml:space="preserve"> </w:t>
      </w:r>
      <w:r>
        <w:rPr>
          <w:rtl w:val="true"/>
        </w:rPr>
        <w:t xml:space="preserve">כי הסכום החודשי יועלה באופן קבוע לסך של </w:t>
      </w:r>
      <w:r>
        <w:rPr/>
        <w:t>10,000</w:t>
      </w:r>
      <w:r>
        <w:rPr>
          <w:rtl w:val="true"/>
        </w:rPr>
        <w:t xml:space="preserve"> ₪ </w:t>
      </w:r>
      <w:r>
        <w:rPr>
          <w:rtl w:val="true"/>
        </w:rPr>
        <w:t>לחודש</w:t>
      </w:r>
      <w:r>
        <w:rPr>
          <w:rtl w:val="true"/>
        </w:rPr>
        <w:t xml:space="preserve">. </w:t>
      </w:r>
    </w:p>
    <w:p>
      <w:pPr>
        <w:pStyle w:val="Normal"/>
        <w:spacing w:lineRule="auto" w:line="360"/>
        <w:ind w:hanging="720" w:start="720" w:end="0"/>
        <w:jc w:val="both"/>
        <w:rPr/>
      </w:pPr>
      <w:r>
        <w:rPr>
          <w:rtl w:val="true"/>
        </w:rPr>
        <w:tab/>
      </w:r>
      <w:r>
        <w:rPr>
          <w:rtl w:val="true"/>
        </w:rPr>
        <w:t>עבד אל ראזק</w:t>
      </w:r>
      <w:r>
        <w:rPr>
          <w:rtl w:val="true"/>
        </w:rPr>
        <w:t xml:space="preserve">, </w:t>
      </w:r>
      <w:r>
        <w:rPr>
          <w:rtl w:val="true"/>
        </w:rPr>
        <w:t xml:space="preserve">סירב להעלאת הסכום ואף הודיע לנאשם </w:t>
      </w:r>
      <w:r>
        <w:rPr/>
        <w:t>2</w:t>
      </w:r>
      <w:r>
        <w:rPr>
          <w:rtl w:val="true"/>
        </w:rPr>
        <w:t xml:space="preserve">, </w:t>
      </w:r>
      <w:r>
        <w:rPr>
          <w:rtl w:val="true"/>
        </w:rPr>
        <w:t>כי הוא שוקל להפסיק כליל את התשלום החודשי</w:t>
      </w:r>
      <w:r>
        <w:rPr>
          <w:rtl w:val="true"/>
        </w:rPr>
        <w:t xml:space="preserve">. </w:t>
      </w:r>
    </w:p>
    <w:p>
      <w:pPr>
        <w:pStyle w:val="Normal"/>
        <w:spacing w:lineRule="auto" w:line="360"/>
        <w:ind w:hanging="720" w:start="720" w:end="0"/>
        <w:jc w:val="both"/>
        <w:rPr/>
      </w:pPr>
      <w:r>
        <w:rPr>
          <w:rtl w:val="true"/>
        </w:rPr>
        <w:tab/>
      </w:r>
      <w:r>
        <w:rPr>
          <w:rtl w:val="true"/>
        </w:rPr>
        <w:t xml:space="preserve">הנאשם </w:t>
      </w:r>
      <w:r>
        <w:rPr/>
        <w:t>2</w:t>
      </w:r>
      <w:r>
        <w:rPr>
          <w:rtl w:val="true"/>
        </w:rPr>
        <w:t xml:space="preserve">, </w:t>
      </w:r>
      <w:r>
        <w:rPr>
          <w:rtl w:val="true"/>
        </w:rPr>
        <w:t>אשר דעתו לא הייתה נוחה</w:t>
      </w:r>
      <w:r>
        <w:rPr>
          <w:rtl w:val="true"/>
        </w:rPr>
        <w:t xml:space="preserve">, </w:t>
      </w:r>
      <w:r>
        <w:rPr>
          <w:rtl w:val="true"/>
        </w:rPr>
        <w:t>הגיע למלון כשהוא מצויד בבקבוק בנזין</w:t>
      </w:r>
      <w:r>
        <w:rPr>
          <w:rtl w:val="true"/>
        </w:rPr>
        <w:t xml:space="preserve">, </w:t>
      </w:r>
      <w:r>
        <w:rPr>
          <w:rtl w:val="true"/>
        </w:rPr>
        <w:t>שפך אותו על דלתות לובי המלון ואף על אחד ממאבטחי המלון וניסה להצית את המלון</w:t>
      </w:r>
      <w:r>
        <w:rPr>
          <w:rtl w:val="true"/>
        </w:rPr>
        <w:t xml:space="preserve">. </w:t>
      </w:r>
    </w:p>
    <w:p>
      <w:pPr>
        <w:pStyle w:val="Normal"/>
        <w:spacing w:lineRule="auto" w:line="360"/>
        <w:ind w:hanging="720" w:start="720" w:end="0"/>
        <w:jc w:val="both"/>
        <w:rPr/>
      </w:pPr>
      <w:r>
        <w:rPr>
          <w:rtl w:val="true"/>
        </w:rPr>
        <w:tab/>
      </w:r>
      <w:r>
        <w:rPr>
          <w:rtl w:val="true"/>
        </w:rPr>
        <w:t>לאחר מכן</w:t>
      </w:r>
      <w:r>
        <w:rPr>
          <w:rtl w:val="true"/>
        </w:rPr>
        <w:t xml:space="preserve">, </w:t>
      </w:r>
      <w:r>
        <w:rPr>
          <w:rtl w:val="true"/>
        </w:rPr>
        <w:t>הוסיף ואיים על מנהל המלון</w:t>
      </w:r>
      <w:r>
        <w:rPr>
          <w:rtl w:val="true"/>
        </w:rPr>
        <w:t xml:space="preserve">, </w:t>
      </w:r>
      <w:r>
        <w:rPr>
          <w:rtl w:val="true"/>
        </w:rPr>
        <w:t>כי ישרוף אותו ואת המלון וכן יביא מחפרון ויהפוך רכבים ברחבת המלון</w:t>
      </w:r>
      <w:r>
        <w:rPr>
          <w:rtl w:val="true"/>
        </w:rPr>
        <w:t xml:space="preserve">. </w:t>
      </w:r>
    </w:p>
    <w:p>
      <w:pPr>
        <w:pStyle w:val="Normal"/>
        <w:spacing w:lineRule="auto" w:line="360"/>
        <w:ind w:hanging="720" w:start="720" w:end="0"/>
        <w:jc w:val="both"/>
        <w:rPr/>
      </w:pPr>
      <w:r>
        <w:rPr>
          <w:rtl w:val="true"/>
        </w:rPr>
        <w:tab/>
      </w:r>
    </w:p>
    <w:p>
      <w:pPr>
        <w:pStyle w:val="Normal"/>
        <w:spacing w:lineRule="auto" w:line="360"/>
        <w:ind w:start="720" w:end="0"/>
        <w:jc w:val="both"/>
        <w:rPr/>
      </w:pPr>
      <w:r>
        <w:rPr>
          <w:rtl w:val="true"/>
        </w:rPr>
        <w:t xml:space="preserve">בהתאם הורשע הנאשם </w:t>
      </w:r>
      <w:r>
        <w:rPr/>
        <w:t>2</w:t>
      </w:r>
      <w:r>
        <w:rPr>
          <w:rtl w:val="true"/>
        </w:rPr>
        <w:t xml:space="preserve"> </w:t>
      </w:r>
      <w:r>
        <w:rPr>
          <w:rtl w:val="true"/>
        </w:rPr>
        <w:t>בתיק העיקרי בעבירות של</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b/>
          <w:b/>
          <w:bCs/>
          <w:rtl w:val="true"/>
        </w:rPr>
        <w:t>סחיטה באיומים</w:t>
      </w:r>
      <w:r>
        <w:rPr>
          <w:rtl w:val="true"/>
        </w:rPr>
        <w:t xml:space="preserve"> </w:t>
      </w:r>
      <w:r>
        <w:rPr>
          <w:rtl w:val="true"/>
        </w:rPr>
        <w:t xml:space="preserve">- </w:t>
      </w:r>
      <w:r>
        <w:rPr>
          <w:rtl w:val="true"/>
        </w:rPr>
        <w:t xml:space="preserve">עבירה לפי </w:t>
      </w:r>
      <w:hyperlink r:id="rId71">
        <w:r>
          <w:rPr>
            <w:rStyle w:val="Hyperlink"/>
            <w:rtl w:val="true"/>
          </w:rPr>
          <w:t xml:space="preserve">סעיף </w:t>
        </w:r>
        <w:r>
          <w:rPr>
            <w:rStyle w:val="Hyperlink"/>
            <w:rFonts w:cs="David"/>
          </w:rPr>
          <w:t>428</w:t>
        </w:r>
      </w:hyperlink>
      <w:r>
        <w:rPr>
          <w:rtl w:val="true"/>
        </w:rPr>
        <w:t xml:space="preserve"> </w:t>
      </w:r>
      <w:r>
        <w:rPr>
          <w:rtl w:val="true"/>
        </w:rPr>
        <w:t xml:space="preserve">סיפא </w:t>
      </w:r>
      <w:r>
        <w:rPr>
          <w:rtl w:val="true"/>
        </w:rPr>
        <w:t>(</w:t>
      </w:r>
      <w:r>
        <w:rPr>
          <w:rtl w:val="true"/>
        </w:rPr>
        <w:t>מקרים רבים</w:t>
      </w:r>
      <w:r>
        <w:rPr>
          <w:rtl w:val="true"/>
        </w:rPr>
        <w:t>)</w:t>
      </w:r>
      <w:r>
        <w:rPr>
          <w:rtl w:val="true"/>
        </w:rPr>
        <w:t>ל</w:t>
      </w:r>
      <w:hyperlink r:id="rId72">
        <w:r>
          <w:rPr>
            <w:rStyle w:val="Hyperlink"/>
            <w:rtl w:val="true"/>
          </w:rPr>
          <w:t>חוק העונשין</w:t>
        </w:r>
      </w:hyperlink>
      <w:r>
        <w:rPr>
          <w:rtl w:val="true"/>
        </w:rPr>
        <w:t>.</w:t>
      </w:r>
    </w:p>
    <w:p>
      <w:pPr>
        <w:pStyle w:val="Normal"/>
        <w:spacing w:lineRule="auto" w:line="360"/>
        <w:ind w:start="720" w:end="0"/>
        <w:jc w:val="both"/>
        <w:rPr/>
      </w:pPr>
      <w:r>
        <w:rPr>
          <w:b/>
          <w:b/>
          <w:bCs/>
          <w:rtl w:val="true"/>
        </w:rPr>
        <w:t>איומים</w:t>
      </w:r>
      <w:r>
        <w:rPr>
          <w:rtl w:val="true"/>
        </w:rPr>
        <w:t xml:space="preserve"> </w:t>
      </w:r>
      <w:r>
        <w:rPr>
          <w:rtl w:val="true"/>
        </w:rPr>
        <w:t xml:space="preserve">- </w:t>
      </w:r>
      <w:r>
        <w:rPr>
          <w:rtl w:val="true"/>
        </w:rPr>
        <w:t xml:space="preserve">עבירה לפי </w:t>
      </w:r>
      <w:hyperlink r:id="rId73">
        <w:r>
          <w:rPr>
            <w:rStyle w:val="Hyperlink"/>
            <w:rtl w:val="true"/>
          </w:rPr>
          <w:t xml:space="preserve">סעיף </w:t>
        </w:r>
        <w:r>
          <w:rPr>
            <w:rStyle w:val="Hyperlink"/>
            <w:rFonts w:cs="David"/>
          </w:rPr>
          <w:t>192</w:t>
        </w:r>
      </w:hyperlink>
      <w:r>
        <w:rPr>
          <w:rtl w:val="true"/>
        </w:rPr>
        <w:t xml:space="preserve"> </w:t>
      </w:r>
      <w:r>
        <w:rPr>
          <w:rtl w:val="true"/>
        </w:rPr>
        <w:t>ל</w:t>
      </w:r>
      <w:hyperlink r:id="rId74">
        <w:r>
          <w:rPr>
            <w:rStyle w:val="Hyperlink"/>
            <w:rtl w:val="true"/>
          </w:rPr>
          <w:t>חוק העונשין</w:t>
        </w:r>
      </w:hyperlink>
      <w:r>
        <w:rPr>
          <w:rtl w:val="true"/>
        </w:rPr>
        <w:t>.</w:t>
      </w:r>
    </w:p>
    <w:p>
      <w:pPr>
        <w:pStyle w:val="Normal"/>
        <w:spacing w:lineRule="auto" w:line="360"/>
        <w:ind w:start="720" w:end="0"/>
        <w:jc w:val="both"/>
        <w:rPr/>
      </w:pPr>
      <w:r>
        <w:rPr>
          <w:b/>
          <w:b/>
          <w:bCs/>
          <w:rtl w:val="true"/>
        </w:rPr>
        <w:t>ניסיון הצתה</w:t>
      </w:r>
      <w:r>
        <w:rPr>
          <w:rtl w:val="true"/>
        </w:rPr>
        <w:t xml:space="preserve"> </w:t>
      </w:r>
      <w:r>
        <w:rPr>
          <w:rtl w:val="true"/>
        </w:rPr>
        <w:t xml:space="preserve">- </w:t>
      </w:r>
      <w:r>
        <w:rPr>
          <w:rtl w:val="true"/>
        </w:rPr>
        <w:t xml:space="preserve">עבירה לפי סעיף </w:t>
      </w:r>
      <w:hyperlink r:id="rId75">
        <w:r>
          <w:rPr>
            <w:rStyle w:val="Hyperlink"/>
            <w:rFonts w:cs="David"/>
          </w:rPr>
          <w:t>448</w:t>
        </w:r>
      </w:hyperlink>
      <w:r>
        <w:rPr/>
        <w:t>+</w:t>
      </w:r>
      <w:hyperlink r:id="rId76">
        <w:r>
          <w:rPr>
            <w:rStyle w:val="Hyperlink"/>
            <w:rFonts w:cs="David"/>
          </w:rPr>
          <w:t>25</w:t>
        </w:r>
      </w:hyperlink>
      <w:r>
        <w:rPr>
          <w:rtl w:val="true"/>
        </w:rPr>
        <w:t xml:space="preserve"> </w:t>
      </w:r>
      <w:r>
        <w:rPr>
          <w:rtl w:val="true"/>
        </w:rPr>
        <w:t>ל</w:t>
      </w:r>
      <w:hyperlink r:id="rId77">
        <w:r>
          <w:rPr>
            <w:rStyle w:val="Hyperlink"/>
            <w:rtl w:val="true"/>
          </w:rPr>
          <w:t>חוק העונשין</w:t>
        </w:r>
      </w:hyperlink>
      <w:r>
        <w:rPr>
          <w:rtl w:val="true"/>
        </w:rPr>
        <w:t>.</w:t>
      </w:r>
    </w:p>
    <w:p>
      <w:pPr>
        <w:pStyle w:val="Normal"/>
        <w:spacing w:lineRule="auto" w:line="360"/>
        <w:ind w:start="720" w:end="0"/>
        <w:jc w:val="both"/>
        <w:rPr/>
      </w:pPr>
      <w:r>
        <w:rPr>
          <w:b/>
          <w:b/>
          <w:bCs/>
          <w:rtl w:val="true"/>
        </w:rPr>
        <w:t>תקיפה</w:t>
      </w:r>
      <w:r>
        <w:rPr>
          <w:rtl w:val="true"/>
        </w:rPr>
        <w:t xml:space="preserve"> </w:t>
      </w:r>
      <w:r>
        <w:rPr>
          <w:rtl w:val="true"/>
        </w:rPr>
        <w:t xml:space="preserve">- </w:t>
      </w:r>
      <w:r>
        <w:rPr>
          <w:rtl w:val="true"/>
        </w:rPr>
        <w:t xml:space="preserve">עבירה לפי </w:t>
      </w:r>
      <w:hyperlink r:id="rId78">
        <w:r>
          <w:rPr>
            <w:rStyle w:val="Hyperlink"/>
            <w:rtl w:val="true"/>
          </w:rPr>
          <w:t xml:space="preserve">סעיף </w:t>
        </w:r>
        <w:r>
          <w:rPr>
            <w:rStyle w:val="Hyperlink"/>
            <w:rFonts w:cs="David"/>
          </w:rPr>
          <w:t>379</w:t>
        </w:r>
      </w:hyperlink>
      <w:r>
        <w:rPr>
          <w:rtl w:val="true"/>
        </w:rPr>
        <w:t xml:space="preserve"> </w:t>
      </w:r>
      <w:r>
        <w:rPr>
          <w:rtl w:val="true"/>
        </w:rPr>
        <w:t>ל</w:t>
      </w:r>
      <w:hyperlink r:id="rId79">
        <w:r>
          <w:rPr>
            <w:rStyle w:val="Hyperlink"/>
            <w:rtl w:val="true"/>
          </w:rPr>
          <w:t>חוק העונשין</w:t>
        </w:r>
      </w:hyperlink>
      <w:r>
        <w:rPr>
          <w:rtl w:val="true"/>
        </w:rPr>
        <w:t>.</w:t>
      </w:r>
    </w:p>
    <w:p>
      <w:pPr>
        <w:pStyle w:val="Normal"/>
        <w:spacing w:lineRule="auto" w:line="360"/>
        <w:ind w:start="720" w:end="0"/>
        <w:jc w:val="both"/>
        <w:rPr/>
      </w:pPr>
      <w:r>
        <w:rPr>
          <w:b/>
          <w:b/>
          <w:bCs/>
          <w:rtl w:val="true"/>
        </w:rPr>
        <w:t>איסור הלבנת הון</w:t>
      </w:r>
      <w:r>
        <w:rPr>
          <w:rtl w:val="true"/>
        </w:rPr>
        <w:t xml:space="preserve"> </w:t>
      </w:r>
      <w:r>
        <w:rPr>
          <w:rtl w:val="true"/>
        </w:rPr>
        <w:t xml:space="preserve">- </w:t>
      </w:r>
      <w:r>
        <w:rPr>
          <w:rtl w:val="true"/>
        </w:rPr>
        <w:t xml:space="preserve">עבירה לפי </w:t>
      </w:r>
      <w:hyperlink r:id="rId80">
        <w:r>
          <w:rPr>
            <w:rStyle w:val="Hyperlink"/>
            <w:rtl w:val="true"/>
          </w:rPr>
          <w:t xml:space="preserve">סעיף </w:t>
        </w:r>
        <w:r>
          <w:rPr>
            <w:rStyle w:val="Hyperlink"/>
            <w:rFonts w:cs="David"/>
          </w:rPr>
          <w:t>3</w:t>
        </w:r>
        <w:r>
          <w:rPr>
            <w:rStyle w:val="Hyperlink"/>
            <w:rFonts w:cs="David"/>
            <w:rtl w:val="true"/>
          </w:rPr>
          <w:t>(</w:t>
        </w:r>
        <w:r>
          <w:rPr>
            <w:rStyle w:val="Hyperlink"/>
            <w:rtl w:val="true"/>
          </w:rPr>
          <w:t>א</w:t>
        </w:r>
        <w:r>
          <w:rPr>
            <w:rStyle w:val="Hyperlink"/>
            <w:rFonts w:cs="David"/>
            <w:rtl w:val="true"/>
          </w:rPr>
          <w:t>)(</w:t>
        </w:r>
        <w:r>
          <w:rPr>
            <w:rStyle w:val="Hyperlink"/>
            <w:rFonts w:cs="David"/>
          </w:rPr>
          <w:t>1</w:t>
        </w:r>
        <w:r>
          <w:rPr>
            <w:rStyle w:val="Hyperlink"/>
            <w:rFonts w:cs="David"/>
            <w:rtl w:val="true"/>
          </w:rPr>
          <w:t>)</w:t>
        </w:r>
      </w:hyperlink>
      <w:r>
        <w:rPr>
          <w:rtl w:val="true"/>
        </w:rPr>
        <w:t xml:space="preserve"> </w:t>
      </w:r>
      <w:r>
        <w:rPr>
          <w:rtl w:val="true"/>
        </w:rPr>
        <w:t>ל</w:t>
      </w:r>
      <w:hyperlink r:id="rId81">
        <w:r>
          <w:rPr>
            <w:rStyle w:val="Hyperlink"/>
            <w:rtl w:val="true"/>
          </w:rPr>
          <w:t>חוק איסור הלבנת הון</w:t>
        </w:r>
      </w:hyperlink>
      <w:r>
        <w:rPr>
          <w:rtl w:val="true"/>
        </w:rPr>
        <w:t xml:space="preserve">, </w:t>
      </w:r>
      <w:r>
        <w:rPr>
          <w:rtl w:val="true"/>
        </w:rPr>
        <w:t>תש</w:t>
      </w:r>
      <w:r>
        <w:rPr>
          <w:rtl w:val="true"/>
        </w:rPr>
        <w:t>"</w:t>
      </w:r>
      <w:r>
        <w:rPr>
          <w:rtl w:val="true"/>
        </w:rPr>
        <w:t>ס</w:t>
      </w:r>
      <w:r>
        <w:rPr>
          <w:rtl w:val="true"/>
        </w:rPr>
        <w:t>-</w:t>
      </w:r>
      <w:r>
        <w:rPr/>
        <w:t>2000</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10</w:t>
      </w:r>
      <w:r>
        <w:rPr>
          <w:rtl w:val="true"/>
        </w:rPr>
        <w:t>.</w:t>
        <w:tab/>
      </w:r>
      <w:r>
        <w:rPr>
          <w:rtl w:val="true"/>
        </w:rPr>
        <w:t xml:space="preserve">לנאשם </w:t>
      </w:r>
      <w:r>
        <w:rPr/>
        <w:t>3</w:t>
      </w:r>
      <w:r>
        <w:rPr>
          <w:rtl w:val="true"/>
        </w:rPr>
        <w:t xml:space="preserve"> </w:t>
      </w:r>
      <w:r>
        <w:rPr>
          <w:rtl w:val="true"/>
        </w:rPr>
        <w:t xml:space="preserve">מיוחסות במסגרת האישום הראשון עבירות כלפי שוטרים מוסווים שהגיעו לגן התעשייה בשל מעשי הנאשם </w:t>
      </w:r>
      <w:r>
        <w:rPr/>
        <w:t>1</w:t>
      </w:r>
      <w:r>
        <w:rPr>
          <w:rtl w:val="true"/>
        </w:rPr>
        <w:t xml:space="preserve"> </w:t>
      </w:r>
      <w:r>
        <w:rPr>
          <w:rtl w:val="true"/>
        </w:rPr>
        <w:t>וכפי שפורטו לעיל</w:t>
      </w:r>
      <w:r>
        <w:rPr>
          <w:rtl w:val="true"/>
        </w:rPr>
        <w:t xml:space="preserve">. </w:t>
      </w:r>
      <w:r>
        <w:rPr>
          <w:rtl w:val="true"/>
        </w:rPr>
        <w:t xml:space="preserve">הנאשם </w:t>
      </w:r>
      <w:r>
        <w:rPr/>
        <w:t>1</w:t>
      </w:r>
      <w:r>
        <w:rPr>
          <w:rtl w:val="true"/>
        </w:rPr>
        <w:t xml:space="preserve">, </w:t>
      </w:r>
      <w:r>
        <w:rPr>
          <w:rtl w:val="true"/>
        </w:rPr>
        <w:t xml:space="preserve">אשר לא נחה דעתו מעובדת צירופה של חברת שמירה אחרת </w:t>
      </w:r>
      <w:r>
        <w:rPr>
          <w:rtl w:val="true"/>
        </w:rPr>
        <w:t>(</w:t>
      </w:r>
      <w:r>
        <w:rPr>
          <w:rtl w:val="true"/>
        </w:rPr>
        <w:t>הגם שלא ידע שמדובר בחברה פיקטיבית של שוטרים מוסווים</w:t>
      </w:r>
      <w:r>
        <w:rPr>
          <w:rtl w:val="true"/>
        </w:rPr>
        <w:t xml:space="preserve">) </w:t>
      </w:r>
      <w:r>
        <w:rPr>
          <w:rtl w:val="true"/>
        </w:rPr>
        <w:t xml:space="preserve">הזעיק את הנאשם </w:t>
      </w:r>
      <w:r>
        <w:rPr/>
        <w:t>3</w:t>
      </w:r>
      <w:r>
        <w:rPr>
          <w:rtl w:val="true"/>
        </w:rPr>
        <w:t xml:space="preserve"> </w:t>
      </w:r>
      <w:r>
        <w:rPr>
          <w:rtl w:val="true"/>
        </w:rPr>
        <w:t>ואחרים לאתר</w:t>
      </w:r>
      <w:r>
        <w:rPr>
          <w:rtl w:val="true"/>
        </w:rPr>
        <w:t xml:space="preserve">, </w:t>
      </w:r>
      <w:r>
        <w:rPr>
          <w:rtl w:val="true"/>
        </w:rPr>
        <w:t>וזאת לאחר שפגש באותם שוטרים מוסווים</w:t>
      </w:r>
      <w:r>
        <w:rPr>
          <w:rtl w:val="true"/>
        </w:rPr>
        <w:t xml:space="preserve">, </w:t>
      </w:r>
      <w:r>
        <w:rPr>
          <w:rtl w:val="true"/>
        </w:rPr>
        <w:t xml:space="preserve">ואז החל הנאשם </w:t>
      </w:r>
      <w:r>
        <w:rPr/>
        <w:t>3</w:t>
      </w:r>
      <w:r>
        <w:rPr>
          <w:rtl w:val="true"/>
        </w:rPr>
        <w:t xml:space="preserve"> </w:t>
      </w:r>
      <w:r>
        <w:rPr>
          <w:rtl w:val="true"/>
        </w:rPr>
        <w:t>לאיים על אותם שוטרים מוסווים</w:t>
      </w:r>
      <w:r>
        <w:rPr>
          <w:rtl w:val="true"/>
        </w:rPr>
        <w:t xml:space="preserve">, </w:t>
      </w:r>
      <w:r>
        <w:rPr>
          <w:rtl w:val="true"/>
        </w:rPr>
        <w:t>לאחר מכן אף גרם</w:t>
      </w:r>
      <w:r>
        <w:rPr>
          <w:rtl w:val="true"/>
        </w:rPr>
        <w:t>/</w:t>
      </w:r>
      <w:r>
        <w:rPr>
          <w:rtl w:val="true"/>
        </w:rPr>
        <w:t>ניסה לגרום בזדון נזק ל</w:t>
      </w:r>
      <w:r>
        <w:rPr>
          <w:rtl w:val="true"/>
        </w:rPr>
        <w:t>"</w:t>
      </w:r>
      <w:r>
        <w:rPr>
          <w:rtl w:val="true"/>
        </w:rPr>
        <w:t>רכב השמירה</w:t>
      </w:r>
      <w:r>
        <w:rPr>
          <w:rtl w:val="true"/>
        </w:rPr>
        <w:t xml:space="preserve">", </w:t>
      </w:r>
      <w:r>
        <w:rPr>
          <w:rtl w:val="true"/>
        </w:rPr>
        <w:t>אשר שימש את אותם שוטרים מוסווים</w:t>
      </w:r>
      <w:r>
        <w:rPr>
          <w:rtl w:val="true"/>
        </w:rPr>
        <w:t xml:space="preserve">. </w:t>
      </w:r>
      <w:r>
        <w:rPr>
          <w:rtl w:val="true"/>
        </w:rPr>
        <w:t xml:space="preserve">האישום השלישי מייחס לנאשם </w:t>
      </w:r>
      <w:r>
        <w:rPr/>
        <w:t>3</w:t>
      </w:r>
      <w:r>
        <w:rPr>
          <w:rtl w:val="true"/>
        </w:rPr>
        <w:t xml:space="preserve"> - </w:t>
      </w:r>
      <w:r>
        <w:rPr>
          <w:rtl w:val="true"/>
        </w:rPr>
        <w:t>סחיטה בכוח כנגד באסל לחאם מ</w:t>
      </w:r>
      <w:r>
        <w:rPr>
          <w:rtl w:val="true"/>
        </w:rPr>
        <w:t>"</w:t>
      </w:r>
      <w:r>
        <w:rPr>
          <w:rtl w:val="true"/>
        </w:rPr>
        <w:t>סלים לאחם יזמות בע</w:t>
      </w:r>
      <w:r>
        <w:rPr>
          <w:rtl w:val="true"/>
        </w:rPr>
        <w:t>"</w:t>
      </w:r>
      <w:r>
        <w:rPr>
          <w:rtl w:val="true"/>
        </w:rPr>
        <w:t>מ</w:t>
      </w:r>
      <w:r>
        <w:rPr>
          <w:rtl w:val="true"/>
        </w:rPr>
        <w:t xml:space="preserve">" </w:t>
      </w:r>
      <w:r>
        <w:rPr>
          <w:rtl w:val="true"/>
        </w:rPr>
        <w:t xml:space="preserve">והאישום הרביעי מייחס לנאשם </w:t>
      </w:r>
      <w:r>
        <w:rPr/>
        <w:t>3</w:t>
      </w:r>
      <w:r>
        <w:rPr>
          <w:rtl w:val="true"/>
        </w:rPr>
        <w:t xml:space="preserve"> - </w:t>
      </w:r>
      <w:r>
        <w:rPr>
          <w:rtl w:val="true"/>
        </w:rPr>
        <w:t>מעשי סחיטה</w:t>
      </w:r>
      <w:r>
        <w:rPr>
          <w:rtl w:val="true"/>
        </w:rPr>
        <w:t xml:space="preserve">, </w:t>
      </w:r>
      <w:r>
        <w:rPr>
          <w:rtl w:val="true"/>
        </w:rPr>
        <w:t>אלימות ועבירות נלוות כנגד צחי ואיריס לווינשטיין מ</w:t>
      </w:r>
      <w:r>
        <w:rPr>
          <w:rtl w:val="true"/>
        </w:rPr>
        <w:t>"</w:t>
      </w:r>
      <w:r>
        <w:rPr>
          <w:rtl w:val="true"/>
        </w:rPr>
        <w:t>צחי לווינשטיין ייזום ובנייה בע</w:t>
      </w:r>
      <w:r>
        <w:rPr>
          <w:rtl w:val="true"/>
        </w:rPr>
        <w:t>"</w:t>
      </w:r>
      <w:r>
        <w:rPr>
          <w:rtl w:val="true"/>
        </w:rPr>
        <w:t>מ</w:t>
      </w:r>
      <w:r>
        <w:rPr>
          <w:rtl w:val="true"/>
        </w:rPr>
        <w:t xml:space="preserve">", </w:t>
      </w:r>
      <w:r>
        <w:rPr>
          <w:rtl w:val="true"/>
        </w:rPr>
        <w:t>מוריציו רייכנברג מ</w:t>
      </w:r>
      <w:r>
        <w:rPr>
          <w:rtl w:val="true"/>
        </w:rPr>
        <w:t>"</w:t>
      </w:r>
      <w:r>
        <w:rPr>
          <w:rtl w:val="true"/>
        </w:rPr>
        <w:t>בירקו לבנייה והשקעות בע</w:t>
      </w:r>
      <w:r>
        <w:rPr>
          <w:rtl w:val="true"/>
        </w:rPr>
        <w:t>"</w:t>
      </w:r>
      <w:r>
        <w:rPr>
          <w:rtl w:val="true"/>
        </w:rPr>
        <w:t>מ</w:t>
      </w:r>
      <w:r>
        <w:rPr>
          <w:rtl w:val="true"/>
        </w:rPr>
        <w:t xml:space="preserve">" </w:t>
      </w:r>
      <w:r>
        <w:rPr>
          <w:rtl w:val="true"/>
        </w:rPr>
        <w:t>ונשות מכירות שהיו עימם</w:t>
      </w:r>
      <w:r>
        <w:rPr>
          <w:rtl w:val="true"/>
        </w:rPr>
        <w:t xml:space="preserve">. </w:t>
      </w:r>
      <w:r>
        <w:rPr>
          <w:rtl w:val="true"/>
        </w:rPr>
        <w:t>המדובר</w:t>
      </w:r>
      <w:r>
        <w:rPr>
          <w:rtl w:val="true"/>
        </w:rPr>
        <w:t xml:space="preserve">, </w:t>
      </w:r>
      <w:r>
        <w:rPr>
          <w:rtl w:val="true"/>
        </w:rPr>
        <w:t>בקבלנים שזכו כדין במכרזי המינהל והתעתדו לבנות בהר הקפיצה</w:t>
      </w:r>
      <w:r>
        <w:rPr>
          <w:rtl w:val="true"/>
        </w:rPr>
        <w:t xml:space="preserve">. </w:t>
      </w:r>
      <w:r>
        <w:rPr>
          <w:rtl w:val="true"/>
        </w:rPr>
        <w:t xml:space="preserve">כן מיוחסת לנאשם </w:t>
      </w:r>
      <w:r>
        <w:rPr/>
        <w:t>3</w:t>
      </w:r>
      <w:r>
        <w:rPr>
          <w:rtl w:val="true"/>
        </w:rPr>
        <w:t xml:space="preserve">, </w:t>
      </w:r>
      <w:r>
        <w:rPr>
          <w:rtl w:val="true"/>
        </w:rPr>
        <w:t>במסגרת האישום החמישי</w:t>
      </w:r>
      <w:r>
        <w:rPr>
          <w:rtl w:val="true"/>
        </w:rPr>
        <w:t xml:space="preserve">, </w:t>
      </w:r>
      <w:r>
        <w:rPr>
          <w:rtl w:val="true"/>
        </w:rPr>
        <w:t>מסכת תקיפות ואיומים כלפי שוטרים וסוהרים</w:t>
      </w:r>
      <w:r>
        <w:rPr>
          <w:rtl w:val="true"/>
        </w:rPr>
        <w:t xml:space="preserve">, </w:t>
      </w:r>
      <w:r>
        <w:rPr>
          <w:rtl w:val="true"/>
        </w:rPr>
        <w:t>אותה ביצע בעת שהיה עצור בגין מעשיו נשוא האישומים הקודמים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בהתאם הורשע הנאשם </w:t>
      </w:r>
      <w:r>
        <w:rPr/>
        <w:t>3</w:t>
      </w:r>
      <w:r>
        <w:rPr>
          <w:rtl w:val="true"/>
        </w:rPr>
        <w:t xml:space="preserve"> </w:t>
      </w:r>
      <w:r>
        <w:rPr>
          <w:rtl w:val="true"/>
        </w:rPr>
        <w:t>בתיק העיקרי בעבירות של</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b/>
          <w:b/>
          <w:bCs/>
          <w:rtl w:val="true"/>
        </w:rPr>
        <w:t>סחיטה באיומים</w:t>
      </w:r>
      <w:r>
        <w:rPr>
          <w:rtl w:val="true"/>
        </w:rPr>
        <w:t xml:space="preserve"> </w:t>
      </w:r>
      <w:r>
        <w:rPr>
          <w:rtl w:val="true"/>
        </w:rPr>
        <w:t xml:space="preserve">- </w:t>
      </w:r>
      <w:r>
        <w:rPr>
          <w:rtl w:val="true"/>
        </w:rPr>
        <w:t xml:space="preserve">עבירה לפי </w:t>
      </w:r>
      <w:hyperlink r:id="rId82">
        <w:r>
          <w:rPr>
            <w:rStyle w:val="Hyperlink"/>
            <w:rtl w:val="true"/>
          </w:rPr>
          <w:t xml:space="preserve">סעיף </w:t>
        </w:r>
        <w:r>
          <w:rPr>
            <w:rStyle w:val="Hyperlink"/>
            <w:rFonts w:cs="David"/>
          </w:rPr>
          <w:t>428</w:t>
        </w:r>
      </w:hyperlink>
      <w:r>
        <w:rPr>
          <w:rtl w:val="true"/>
        </w:rPr>
        <w:t xml:space="preserve"> </w:t>
      </w:r>
      <w:r>
        <w:rPr>
          <w:rtl w:val="true"/>
        </w:rPr>
        <w:t>רישא ל</w:t>
      </w:r>
      <w:hyperlink r:id="rId83">
        <w:r>
          <w:rPr>
            <w:rStyle w:val="Hyperlink"/>
            <w:rtl w:val="true"/>
          </w:rPr>
          <w:t>חוק העונשין</w:t>
        </w:r>
      </w:hyperlink>
      <w:r>
        <w:rPr>
          <w:rtl w:val="true"/>
        </w:rPr>
        <w:t>.</w:t>
      </w:r>
    </w:p>
    <w:p>
      <w:pPr>
        <w:pStyle w:val="Normal"/>
        <w:spacing w:lineRule="auto" w:line="360"/>
        <w:ind w:start="720" w:end="0"/>
        <w:jc w:val="both"/>
        <w:rPr/>
      </w:pPr>
      <w:r>
        <w:rPr>
          <w:b/>
          <w:b/>
          <w:bCs/>
          <w:rtl w:val="true"/>
        </w:rPr>
        <w:t>ניסיון חבלה במזיד לרכב</w:t>
      </w:r>
      <w:r>
        <w:rPr>
          <w:rtl w:val="true"/>
        </w:rPr>
        <w:t xml:space="preserve"> </w:t>
      </w:r>
      <w:r>
        <w:rPr>
          <w:rtl w:val="true"/>
        </w:rPr>
        <w:t xml:space="preserve">- </w:t>
      </w:r>
      <w:r>
        <w:rPr>
          <w:rtl w:val="true"/>
        </w:rPr>
        <w:t xml:space="preserve">עבירה לפי </w:t>
      </w:r>
      <w:hyperlink r:id="rId84">
        <w:r>
          <w:rPr>
            <w:rStyle w:val="Hyperlink"/>
            <w:rtl w:val="true"/>
          </w:rPr>
          <w:t xml:space="preserve">סעיף </w:t>
        </w:r>
        <w:r>
          <w:rPr>
            <w:rStyle w:val="Hyperlink"/>
            <w:rFonts w:cs="David"/>
          </w:rPr>
          <w:t>413</w:t>
        </w:r>
        <w:r>
          <w:rPr>
            <w:rStyle w:val="Hyperlink"/>
            <w:rFonts w:cs="David"/>
            <w:rtl w:val="true"/>
          </w:rPr>
          <w:t xml:space="preserve"> </w:t>
        </w:r>
        <w:r>
          <w:rPr>
            <w:rStyle w:val="Hyperlink"/>
            <w:rtl w:val="true"/>
          </w:rPr>
          <w:t>ה</w:t>
        </w:r>
      </w:hyperlink>
      <w:r>
        <w:rPr>
          <w:rtl w:val="true"/>
        </w:rPr>
        <w:t xml:space="preserve"> ל</w:t>
      </w:r>
      <w:hyperlink r:id="rId85">
        <w:r>
          <w:rPr>
            <w:rStyle w:val="Hyperlink"/>
            <w:rtl w:val="true"/>
          </w:rPr>
          <w:t>חוק העונשין</w:t>
        </w:r>
      </w:hyperlink>
      <w:r>
        <w:rPr>
          <w:rtl w:val="true"/>
        </w:rPr>
        <w:t>.</w:t>
      </w:r>
    </w:p>
    <w:p>
      <w:pPr>
        <w:pStyle w:val="Normal"/>
        <w:spacing w:lineRule="auto" w:line="360"/>
        <w:ind w:start="720" w:end="0"/>
        <w:jc w:val="both"/>
        <w:rPr/>
      </w:pPr>
      <w:r>
        <w:rPr>
          <w:b/>
          <w:b/>
          <w:bCs/>
          <w:rtl w:val="true"/>
        </w:rPr>
        <w:t>סחיטה בכוח</w:t>
      </w:r>
      <w:r>
        <w:rPr>
          <w:rtl w:val="true"/>
        </w:rPr>
        <w:t xml:space="preserve"> </w:t>
      </w:r>
      <w:r>
        <w:rPr>
          <w:rtl w:val="true"/>
        </w:rPr>
        <w:t xml:space="preserve">- </w:t>
      </w:r>
      <w:r>
        <w:rPr>
          <w:rtl w:val="true"/>
        </w:rPr>
        <w:t xml:space="preserve">עבירה לפי </w:t>
      </w:r>
      <w:hyperlink r:id="rId86">
        <w:r>
          <w:rPr>
            <w:rStyle w:val="Hyperlink"/>
            <w:rtl w:val="true"/>
          </w:rPr>
          <w:t xml:space="preserve">סעיף </w:t>
        </w:r>
        <w:r>
          <w:rPr>
            <w:rStyle w:val="Hyperlink"/>
            <w:rFonts w:cs="David"/>
          </w:rPr>
          <w:t>427</w:t>
        </w:r>
      </w:hyperlink>
      <w:r>
        <w:rPr>
          <w:rtl w:val="true"/>
        </w:rPr>
        <w:t xml:space="preserve"> </w:t>
      </w:r>
      <w:r>
        <w:rPr>
          <w:rtl w:val="true"/>
        </w:rPr>
        <w:t>רישא ל</w:t>
      </w:r>
      <w:hyperlink r:id="rId87">
        <w:r>
          <w:rPr>
            <w:rStyle w:val="Hyperlink"/>
            <w:rtl w:val="true"/>
          </w:rPr>
          <w:t>חוק העונשין</w:t>
        </w:r>
      </w:hyperlink>
      <w:r>
        <w:rPr>
          <w:rtl w:val="true"/>
        </w:rPr>
        <w:t>.</w:t>
      </w:r>
    </w:p>
    <w:p>
      <w:pPr>
        <w:pStyle w:val="Normal"/>
        <w:spacing w:lineRule="auto" w:line="360"/>
        <w:ind w:start="720" w:end="0"/>
        <w:jc w:val="both"/>
        <w:rPr/>
      </w:pPr>
      <w:r>
        <w:rPr>
          <w:b/>
          <w:b/>
          <w:bCs/>
          <w:rtl w:val="true"/>
        </w:rPr>
        <w:t>סחיטה באיומים</w:t>
      </w:r>
      <w:r>
        <w:rPr>
          <w:rtl w:val="true"/>
        </w:rPr>
        <w:t xml:space="preserve"> </w:t>
      </w:r>
      <w:r>
        <w:rPr>
          <w:rtl w:val="true"/>
        </w:rPr>
        <w:t xml:space="preserve">- </w:t>
      </w:r>
      <w:r>
        <w:rPr>
          <w:rtl w:val="true"/>
        </w:rPr>
        <w:t xml:space="preserve">עבירה לפי </w:t>
      </w:r>
      <w:hyperlink r:id="rId88">
        <w:r>
          <w:rPr>
            <w:rStyle w:val="Hyperlink"/>
            <w:rtl w:val="true"/>
          </w:rPr>
          <w:t xml:space="preserve">סעיף </w:t>
        </w:r>
        <w:r>
          <w:rPr>
            <w:rStyle w:val="Hyperlink"/>
            <w:rFonts w:cs="David"/>
          </w:rPr>
          <w:t>428</w:t>
        </w:r>
      </w:hyperlink>
      <w:r>
        <w:rPr>
          <w:rtl w:val="true"/>
        </w:rPr>
        <w:t xml:space="preserve"> </w:t>
      </w:r>
      <w:r>
        <w:rPr>
          <w:rtl w:val="true"/>
        </w:rPr>
        <w:t>סיפא ל</w:t>
      </w:r>
      <w:hyperlink r:id="rId89">
        <w:r>
          <w:rPr>
            <w:rStyle w:val="Hyperlink"/>
            <w:rtl w:val="true"/>
          </w:rPr>
          <w:t>חוק העונשין</w:t>
        </w:r>
      </w:hyperlink>
      <w:r>
        <w:rPr>
          <w:rtl w:val="true"/>
        </w:rPr>
        <w:t>.</w:t>
      </w:r>
    </w:p>
    <w:p>
      <w:pPr>
        <w:pStyle w:val="Normal"/>
        <w:spacing w:lineRule="auto" w:line="360"/>
        <w:ind w:start="720" w:end="0"/>
        <w:jc w:val="both"/>
        <w:rPr/>
      </w:pPr>
      <w:r>
        <w:rPr>
          <w:b/>
          <w:b/>
          <w:bCs/>
          <w:rtl w:val="true"/>
        </w:rPr>
        <w:t>סחיטה בכוח</w:t>
      </w:r>
      <w:r>
        <w:rPr>
          <w:rtl w:val="true"/>
        </w:rPr>
        <w:t xml:space="preserve"> </w:t>
      </w:r>
      <w:r>
        <w:rPr>
          <w:rtl w:val="true"/>
        </w:rPr>
        <w:t xml:space="preserve">- </w:t>
      </w:r>
      <w:r>
        <w:rPr>
          <w:rtl w:val="true"/>
        </w:rPr>
        <w:t xml:space="preserve">עבירה לפי </w:t>
      </w:r>
      <w:hyperlink r:id="rId90">
        <w:r>
          <w:rPr>
            <w:rStyle w:val="Hyperlink"/>
            <w:rtl w:val="true"/>
          </w:rPr>
          <w:t xml:space="preserve">סעיף </w:t>
        </w:r>
        <w:r>
          <w:rPr>
            <w:rStyle w:val="Hyperlink"/>
            <w:rFonts w:cs="David"/>
          </w:rPr>
          <w:t>427</w:t>
        </w:r>
      </w:hyperlink>
      <w:r>
        <w:rPr>
          <w:rtl w:val="true"/>
        </w:rPr>
        <w:t xml:space="preserve"> </w:t>
      </w:r>
      <w:r>
        <w:rPr>
          <w:rtl w:val="true"/>
        </w:rPr>
        <w:t>סיפא ל</w:t>
      </w:r>
      <w:hyperlink r:id="rId91">
        <w:r>
          <w:rPr>
            <w:rStyle w:val="Hyperlink"/>
            <w:rtl w:val="true"/>
          </w:rPr>
          <w:t>חוק העונשין</w:t>
        </w:r>
      </w:hyperlink>
      <w:r>
        <w:rPr>
          <w:rtl w:val="true"/>
        </w:rPr>
        <w:t>.</w:t>
      </w:r>
    </w:p>
    <w:p>
      <w:pPr>
        <w:pStyle w:val="Normal"/>
        <w:spacing w:lineRule="auto" w:line="360"/>
        <w:ind w:start="720" w:end="0"/>
        <w:jc w:val="both"/>
        <w:rPr/>
      </w:pPr>
      <w:r>
        <w:rPr>
          <w:b/>
          <w:b/>
          <w:bCs/>
          <w:rtl w:val="true"/>
        </w:rPr>
        <w:t>ניסיון שוד</w:t>
      </w:r>
      <w:r>
        <w:rPr>
          <w:rtl w:val="true"/>
        </w:rPr>
        <w:t xml:space="preserve"> </w:t>
      </w:r>
      <w:r>
        <w:rPr>
          <w:rtl w:val="true"/>
        </w:rPr>
        <w:t xml:space="preserve">- </w:t>
      </w:r>
      <w:r>
        <w:rPr>
          <w:rtl w:val="true"/>
        </w:rPr>
        <w:t xml:space="preserve">עבירה לפי </w:t>
      </w:r>
      <w:hyperlink r:id="rId92">
        <w:r>
          <w:rPr>
            <w:rStyle w:val="Hyperlink"/>
            <w:rtl w:val="true"/>
          </w:rPr>
          <w:t xml:space="preserve">סעיף </w:t>
        </w:r>
        <w:r>
          <w:rPr>
            <w:rStyle w:val="Hyperlink"/>
            <w:rFonts w:cs="David"/>
          </w:rPr>
          <w:t>403</w:t>
        </w:r>
      </w:hyperlink>
      <w:r>
        <w:rPr>
          <w:rtl w:val="true"/>
        </w:rPr>
        <w:t xml:space="preserve"> </w:t>
      </w:r>
      <w:r>
        <w:rPr>
          <w:rtl w:val="true"/>
        </w:rPr>
        <w:t>סיפא ל</w:t>
      </w:r>
      <w:hyperlink r:id="rId93">
        <w:r>
          <w:rPr>
            <w:rStyle w:val="Hyperlink"/>
            <w:rtl w:val="true"/>
          </w:rPr>
          <w:t>חוק העונשין</w:t>
        </w:r>
      </w:hyperlink>
      <w:r>
        <w:rPr>
          <w:rtl w:val="true"/>
        </w:rPr>
        <w:t>.</w:t>
      </w:r>
    </w:p>
    <w:p>
      <w:pPr>
        <w:pStyle w:val="Normal"/>
        <w:spacing w:lineRule="auto" w:line="360"/>
        <w:ind w:start="720" w:end="0"/>
        <w:jc w:val="both"/>
        <w:rPr/>
      </w:pPr>
      <w:r>
        <w:rPr>
          <w:b/>
          <w:b/>
          <w:bCs/>
          <w:rtl w:val="true"/>
        </w:rPr>
        <w:t>פריצה לרכב בכוונה לבצע גניבה או פשע</w:t>
      </w:r>
      <w:r>
        <w:rPr>
          <w:rtl w:val="true"/>
        </w:rPr>
        <w:t xml:space="preserve"> </w:t>
      </w:r>
      <w:r>
        <w:rPr>
          <w:rtl w:val="true"/>
        </w:rPr>
        <w:t xml:space="preserve">- </w:t>
      </w:r>
      <w:r>
        <w:rPr>
          <w:rtl w:val="true"/>
        </w:rPr>
        <w:t xml:space="preserve">עבירה לפי </w:t>
      </w:r>
      <w:hyperlink r:id="rId94">
        <w:r>
          <w:rPr>
            <w:rStyle w:val="Hyperlink"/>
            <w:rtl w:val="true"/>
          </w:rPr>
          <w:t xml:space="preserve">סעיף </w:t>
        </w:r>
        <w:r>
          <w:rPr>
            <w:rStyle w:val="Hyperlink"/>
            <w:rFonts w:cs="David"/>
          </w:rPr>
          <w:t>413</w:t>
        </w:r>
        <w:r>
          <w:rPr>
            <w:rStyle w:val="Hyperlink"/>
            <w:rFonts w:cs="David"/>
            <w:rtl w:val="true"/>
          </w:rPr>
          <w:t xml:space="preserve"> </w:t>
        </w:r>
        <w:r>
          <w:rPr>
            <w:rStyle w:val="Hyperlink"/>
            <w:rtl w:val="true"/>
          </w:rPr>
          <w:t>ו</w:t>
        </w:r>
      </w:hyperlink>
      <w:r>
        <w:rPr>
          <w:rtl w:val="true"/>
        </w:rPr>
        <w:t xml:space="preserve"> סיפא ל</w:t>
      </w:r>
      <w:hyperlink r:id="rId95">
        <w:r>
          <w:rPr>
            <w:rStyle w:val="Hyperlink"/>
            <w:rtl w:val="true"/>
          </w:rPr>
          <w:t>חוק העונשין</w:t>
        </w:r>
      </w:hyperlink>
      <w:r>
        <w:rPr>
          <w:rtl w:val="true"/>
        </w:rPr>
        <w:t>.</w:t>
      </w:r>
    </w:p>
    <w:p>
      <w:pPr>
        <w:pStyle w:val="Normal"/>
        <w:spacing w:lineRule="auto" w:line="360"/>
        <w:ind w:start="720" w:end="0"/>
        <w:jc w:val="both"/>
        <w:rPr/>
      </w:pPr>
      <w:r>
        <w:rPr>
          <w:b/>
          <w:b/>
          <w:bCs/>
          <w:rtl w:val="true"/>
        </w:rPr>
        <w:t>תקיפה הגורמת חבלה של ממש בנסיבות מחמירות</w:t>
      </w:r>
      <w:r>
        <w:rPr>
          <w:rtl w:val="true"/>
        </w:rPr>
        <w:t xml:space="preserve"> </w:t>
      </w:r>
      <w:r>
        <w:rPr>
          <w:rtl w:val="true"/>
        </w:rPr>
        <w:t xml:space="preserve">- </w:t>
      </w:r>
      <w:r>
        <w:rPr>
          <w:rtl w:val="true"/>
        </w:rPr>
        <w:t xml:space="preserve">עבירה לפי סעיף </w:t>
      </w:r>
      <w:hyperlink r:id="rId96">
        <w:r>
          <w:rPr>
            <w:rStyle w:val="Hyperlink"/>
            <w:rFonts w:cs="David"/>
          </w:rPr>
          <w:t>380</w:t>
        </w:r>
      </w:hyperlink>
      <w:r>
        <w:rPr/>
        <w:t>+</w:t>
      </w:r>
      <w:hyperlink r:id="rId97">
        <w:r>
          <w:rPr>
            <w:rStyle w:val="Hyperlink"/>
            <w:rFonts w:cs="David"/>
          </w:rPr>
          <w:t>382</w:t>
        </w:r>
      </w:hyperlink>
      <w:r>
        <w:rPr>
          <w:rtl w:val="true"/>
        </w:rPr>
        <w:t>(</w:t>
      </w:r>
      <w:r>
        <w:rPr>
          <w:rtl w:val="true"/>
        </w:rPr>
        <w:t>א</w:t>
      </w:r>
      <w:r>
        <w:rPr>
          <w:rtl w:val="true"/>
        </w:rPr>
        <w:t xml:space="preserve">) </w:t>
      </w:r>
      <w:r>
        <w:rPr>
          <w:rtl w:val="true"/>
        </w:rPr>
        <w:t>ל</w:t>
      </w:r>
      <w:hyperlink r:id="rId98">
        <w:r>
          <w:rPr>
            <w:rStyle w:val="Hyperlink"/>
            <w:rtl w:val="true"/>
          </w:rPr>
          <w:t>חוק העונשין</w:t>
        </w:r>
      </w:hyperlink>
      <w:r>
        <w:rPr>
          <w:rtl w:val="true"/>
        </w:rPr>
        <w:t>.</w:t>
      </w:r>
    </w:p>
    <w:p>
      <w:pPr>
        <w:pStyle w:val="Normal"/>
        <w:spacing w:lineRule="auto" w:line="360"/>
        <w:ind w:hanging="720" w:start="1440" w:end="0"/>
        <w:jc w:val="both"/>
        <w:rPr/>
      </w:pPr>
      <w:r>
        <w:rPr>
          <w:b/>
          <w:b/>
          <w:bCs/>
          <w:rtl w:val="true"/>
        </w:rPr>
        <w:t>ניסיון לשיבוש מהלכי משפט</w:t>
      </w:r>
      <w:r>
        <w:rPr>
          <w:rtl w:val="true"/>
        </w:rPr>
        <w:t xml:space="preserve"> </w:t>
      </w:r>
      <w:r>
        <w:rPr>
          <w:rtl w:val="true"/>
        </w:rPr>
        <w:t xml:space="preserve">- </w:t>
      </w:r>
      <w:r>
        <w:rPr>
          <w:rtl w:val="true"/>
        </w:rPr>
        <w:t xml:space="preserve">עבירה לפי </w:t>
      </w:r>
      <w:hyperlink r:id="rId99">
        <w:r>
          <w:rPr>
            <w:rStyle w:val="Hyperlink"/>
            <w:rtl w:val="true"/>
          </w:rPr>
          <w:t xml:space="preserve">סעיף </w:t>
        </w:r>
        <w:r>
          <w:rPr>
            <w:rStyle w:val="Hyperlink"/>
            <w:rFonts w:cs="David"/>
          </w:rPr>
          <w:t>244</w:t>
        </w:r>
      </w:hyperlink>
      <w:r>
        <w:rPr>
          <w:rtl w:val="true"/>
        </w:rPr>
        <w:t xml:space="preserve"> +</w:t>
      </w:r>
      <w:hyperlink r:id="rId100">
        <w:r>
          <w:rPr>
            <w:rStyle w:val="Hyperlink"/>
            <w:rFonts w:cs="David"/>
          </w:rPr>
          <w:t>25</w:t>
        </w:r>
      </w:hyperlink>
      <w:r>
        <w:rPr>
          <w:rtl w:val="true"/>
        </w:rPr>
        <w:t xml:space="preserve"> </w:t>
      </w:r>
      <w:r>
        <w:rPr>
          <w:rtl w:val="true"/>
        </w:rPr>
        <w:t>ל</w:t>
      </w:r>
      <w:hyperlink r:id="rId101">
        <w:r>
          <w:rPr>
            <w:rStyle w:val="Hyperlink"/>
            <w:rtl w:val="true"/>
          </w:rPr>
          <w:t>חוק העונשין</w:t>
        </w:r>
      </w:hyperlink>
      <w:r>
        <w:rPr>
          <w:rtl w:val="true"/>
        </w:rPr>
        <w:t>.</w:t>
      </w:r>
    </w:p>
    <w:p>
      <w:pPr>
        <w:pStyle w:val="Normal"/>
        <w:spacing w:lineRule="auto" w:line="360"/>
        <w:ind w:start="720" w:end="0"/>
        <w:jc w:val="both"/>
        <w:rPr/>
      </w:pPr>
      <w:r>
        <w:rPr>
          <w:b/>
          <w:b/>
          <w:bCs/>
          <w:rtl w:val="true"/>
        </w:rPr>
        <w:t>נהיגה ללא רישיון רכב</w:t>
      </w:r>
      <w:r>
        <w:rPr>
          <w:rtl w:val="true"/>
        </w:rPr>
        <w:t xml:space="preserve"> </w:t>
      </w:r>
      <w:r>
        <w:rPr>
          <w:rtl w:val="true"/>
        </w:rPr>
        <w:t xml:space="preserve">- </w:t>
      </w:r>
      <w:r>
        <w:rPr>
          <w:rtl w:val="true"/>
        </w:rPr>
        <w:t xml:space="preserve">עבירה לפי </w:t>
      </w:r>
      <w:hyperlink r:id="rId102">
        <w:r>
          <w:rPr>
            <w:rStyle w:val="Hyperlink"/>
            <w:rtl w:val="true"/>
          </w:rPr>
          <w:t xml:space="preserve">סעיף </w:t>
        </w:r>
        <w:r>
          <w:rPr>
            <w:rStyle w:val="Hyperlink"/>
            <w:rFonts w:cs="David"/>
          </w:rPr>
          <w:t>2</w:t>
        </w:r>
      </w:hyperlink>
      <w:r>
        <w:rPr>
          <w:rtl w:val="true"/>
        </w:rPr>
        <w:t xml:space="preserve"> </w:t>
      </w:r>
      <w:r>
        <w:rPr>
          <w:rtl w:val="true"/>
        </w:rPr>
        <w:t>ל</w:t>
      </w:r>
      <w:hyperlink r:id="rId103">
        <w:r>
          <w:rPr>
            <w:rStyle w:val="Hyperlink"/>
            <w:rtl w:val="true"/>
          </w:rPr>
          <w:t>פקודת התעבורה</w:t>
        </w:r>
      </w:hyperlink>
      <w:r>
        <w:rPr>
          <w:rtl w:val="true"/>
        </w:rPr>
        <w:t>[</w:t>
      </w:r>
      <w:r>
        <w:rPr>
          <w:rtl w:val="true"/>
        </w:rPr>
        <w:t>נוסח חדש</w:t>
      </w:r>
      <w:r>
        <w:rPr>
          <w:rtl w:val="true"/>
        </w:rPr>
        <w:t xml:space="preserve">] </w:t>
      </w:r>
      <w:r>
        <w:rPr>
          <w:rtl w:val="true"/>
        </w:rPr>
        <w:t>תשכ</w:t>
      </w:r>
      <w:r>
        <w:rPr>
          <w:rtl w:val="true"/>
        </w:rPr>
        <w:t>"</w:t>
      </w:r>
      <w:r>
        <w:rPr>
          <w:rtl w:val="true"/>
        </w:rPr>
        <w:t>א</w:t>
      </w:r>
      <w:r>
        <w:rPr>
          <w:rtl w:val="true"/>
        </w:rPr>
        <w:t>-</w:t>
      </w:r>
      <w:r>
        <w:rPr/>
        <w:t>1961</w:t>
      </w:r>
      <w:r>
        <w:rPr>
          <w:rtl w:val="true"/>
        </w:rPr>
        <w:t>.</w:t>
      </w:r>
    </w:p>
    <w:p>
      <w:pPr>
        <w:pStyle w:val="Normal"/>
        <w:spacing w:lineRule="auto" w:line="360"/>
        <w:ind w:start="720" w:end="0"/>
        <w:jc w:val="both"/>
        <w:rPr/>
      </w:pPr>
      <w:r>
        <w:rPr>
          <w:b/>
          <w:b/>
          <w:bCs/>
          <w:rtl w:val="true"/>
        </w:rPr>
        <w:t>נהיגה ללא ביטוח</w:t>
      </w:r>
      <w:r>
        <w:rPr>
          <w:rtl w:val="true"/>
        </w:rPr>
        <w:t xml:space="preserve"> </w:t>
      </w:r>
      <w:r>
        <w:rPr>
          <w:rtl w:val="true"/>
        </w:rPr>
        <w:t xml:space="preserve">- </w:t>
      </w:r>
      <w:r>
        <w:rPr>
          <w:rtl w:val="true"/>
        </w:rPr>
        <w:t xml:space="preserve">עבירה לפי </w:t>
      </w:r>
      <w:hyperlink r:id="rId104">
        <w:r>
          <w:rPr>
            <w:rStyle w:val="Hyperlink"/>
            <w:rtl w:val="true"/>
          </w:rPr>
          <w:t xml:space="preserve">סעיף </w:t>
        </w:r>
        <w:r>
          <w:rPr>
            <w:rStyle w:val="Hyperlink"/>
            <w:rFonts w:cs="David"/>
          </w:rPr>
          <w:t>2</w:t>
        </w:r>
        <w:r>
          <w:rPr>
            <w:rStyle w:val="Hyperlink"/>
            <w:rFonts w:cs="David"/>
            <w:rtl w:val="true"/>
          </w:rPr>
          <w:t>(</w:t>
        </w:r>
        <w:r>
          <w:rPr>
            <w:rStyle w:val="Hyperlink"/>
            <w:rtl w:val="true"/>
          </w:rPr>
          <w:t>א</w:t>
        </w:r>
        <w:r>
          <w:rPr>
            <w:rStyle w:val="Hyperlink"/>
            <w:rFonts w:cs="David"/>
            <w:rtl w:val="true"/>
          </w:rPr>
          <w:t>)</w:t>
        </w:r>
      </w:hyperlink>
      <w:r>
        <w:rPr>
          <w:rtl w:val="true"/>
        </w:rPr>
        <w:t xml:space="preserve"> </w:t>
      </w:r>
      <w:r>
        <w:rPr>
          <w:rtl w:val="true"/>
        </w:rPr>
        <w:t>ל</w:t>
      </w:r>
      <w:hyperlink r:id="rId105">
        <w:r>
          <w:rPr>
            <w:rStyle w:val="Hyperlink"/>
            <w:rtl w:val="true"/>
          </w:rPr>
          <w:t>פקודת ביטוח רכב מנועי</w:t>
        </w:r>
      </w:hyperlink>
      <w:r>
        <w:rPr>
          <w:rtl w:val="true"/>
        </w:rPr>
        <w:t xml:space="preserve"> </w:t>
      </w:r>
      <w:r>
        <w:rPr>
          <w:rtl w:val="true"/>
        </w:rPr>
        <w:t>[</w:t>
      </w:r>
      <w:r>
        <w:rPr>
          <w:rtl w:val="true"/>
        </w:rPr>
        <w:t>נוסח חדש</w:t>
      </w:r>
      <w:r>
        <w:rPr>
          <w:rtl w:val="true"/>
        </w:rPr>
        <w:t>].</w:t>
      </w:r>
    </w:p>
    <w:p>
      <w:pPr>
        <w:pStyle w:val="Normal"/>
        <w:spacing w:lineRule="auto" w:line="360"/>
        <w:ind w:start="720" w:end="0"/>
        <w:jc w:val="both"/>
        <w:rPr/>
      </w:pPr>
      <w:r>
        <w:rPr>
          <w:b/>
          <w:b/>
          <w:bCs/>
          <w:rtl w:val="true"/>
        </w:rPr>
        <w:t>נהיגה ברכב שניתנה לגביו הודעת איסור שימוש</w:t>
      </w:r>
      <w:r>
        <w:rPr>
          <w:rtl w:val="true"/>
        </w:rPr>
        <w:t xml:space="preserve"> </w:t>
      </w:r>
      <w:r>
        <w:rPr>
          <w:rtl w:val="true"/>
        </w:rPr>
        <w:t xml:space="preserve">- </w:t>
      </w:r>
      <w:r>
        <w:rPr>
          <w:rtl w:val="true"/>
        </w:rPr>
        <w:t xml:space="preserve">עבירה לפי </w:t>
      </w:r>
      <w:hyperlink r:id="rId106">
        <w:r>
          <w:rPr>
            <w:rStyle w:val="Hyperlink"/>
            <w:rtl w:val="true"/>
          </w:rPr>
          <w:t xml:space="preserve">תקנה </w:t>
        </w:r>
        <w:r>
          <w:rPr>
            <w:rStyle w:val="Hyperlink"/>
            <w:rFonts w:cs="David"/>
          </w:rPr>
          <w:t>308</w:t>
        </w:r>
        <w:r>
          <w:rPr>
            <w:rStyle w:val="Hyperlink"/>
            <w:rFonts w:cs="David"/>
            <w:rtl w:val="true"/>
          </w:rPr>
          <w:t xml:space="preserve"> (</w:t>
        </w:r>
        <w:r>
          <w:rPr>
            <w:rStyle w:val="Hyperlink"/>
            <w:rtl w:val="true"/>
          </w:rPr>
          <w:t>ד</w:t>
        </w:r>
        <w:r>
          <w:rPr>
            <w:rStyle w:val="Hyperlink"/>
            <w:rFonts w:cs="David"/>
            <w:rtl w:val="true"/>
          </w:rPr>
          <w:t>)</w:t>
        </w:r>
      </w:hyperlink>
      <w:r>
        <w:rPr>
          <w:rtl w:val="true"/>
        </w:rPr>
        <w:t xml:space="preserve"> </w:t>
      </w:r>
      <w:r>
        <w:rPr>
          <w:rtl w:val="true"/>
        </w:rPr>
        <w:t>ל</w:t>
      </w:r>
      <w:hyperlink r:id="rId107">
        <w:r>
          <w:rPr>
            <w:rStyle w:val="Hyperlink"/>
            <w:rtl w:val="true"/>
          </w:rPr>
          <w:t>תקנות התעבורה</w:t>
        </w:r>
      </w:hyperlink>
      <w:r>
        <w:rPr>
          <w:rtl w:val="true"/>
        </w:rPr>
        <w:t xml:space="preserve"> תשכ</w:t>
      </w:r>
      <w:r>
        <w:rPr>
          <w:rtl w:val="true"/>
        </w:rPr>
        <w:t>"</w:t>
      </w:r>
      <w:r>
        <w:rPr>
          <w:rtl w:val="true"/>
        </w:rPr>
        <w:t>א</w:t>
      </w:r>
      <w:r>
        <w:rPr>
          <w:rtl w:val="true"/>
        </w:rPr>
        <w:t>-</w:t>
      </w:r>
      <w:r>
        <w:rPr/>
        <w:t>1961</w:t>
      </w:r>
      <w:r>
        <w:rPr>
          <w:rtl w:val="true"/>
        </w:rPr>
        <w:t xml:space="preserve">, </w:t>
      </w:r>
      <w:r>
        <w:rPr>
          <w:rtl w:val="true"/>
        </w:rPr>
        <w:t xml:space="preserve">יחד עם </w:t>
      </w:r>
      <w:hyperlink r:id="rId108">
        <w:r>
          <w:rPr>
            <w:rStyle w:val="Hyperlink"/>
            <w:rtl w:val="true"/>
          </w:rPr>
          <w:t xml:space="preserve">סעיף </w:t>
        </w:r>
        <w:r>
          <w:rPr>
            <w:rStyle w:val="Hyperlink"/>
            <w:rFonts w:cs="David"/>
          </w:rPr>
          <w:t>68</w:t>
        </w:r>
      </w:hyperlink>
      <w:r>
        <w:rPr>
          <w:rtl w:val="true"/>
        </w:rPr>
        <w:t xml:space="preserve"> </w:t>
      </w:r>
      <w:r>
        <w:rPr>
          <w:rtl w:val="true"/>
        </w:rPr>
        <w:t>ל</w:t>
      </w:r>
      <w:hyperlink r:id="rId109">
        <w:r>
          <w:rPr>
            <w:rStyle w:val="Hyperlink"/>
            <w:rtl w:val="true"/>
          </w:rPr>
          <w:t>פקודת התעבורה</w:t>
        </w:r>
      </w:hyperlink>
      <w:r>
        <w:rPr>
          <w:rtl w:val="true"/>
        </w:rPr>
        <w:t>.</w:t>
      </w:r>
    </w:p>
    <w:p>
      <w:pPr>
        <w:pStyle w:val="Normal"/>
        <w:spacing w:lineRule="auto" w:line="360"/>
        <w:ind w:start="720" w:end="0"/>
        <w:jc w:val="both"/>
        <w:rPr/>
      </w:pPr>
      <w:r>
        <w:rPr>
          <w:b/>
          <w:b/>
          <w:bCs/>
          <w:rtl w:val="true"/>
        </w:rPr>
        <w:t>איומים</w:t>
      </w:r>
      <w:r>
        <w:rPr>
          <w:rtl w:val="true"/>
        </w:rPr>
        <w:t xml:space="preserve"> </w:t>
      </w:r>
      <w:r>
        <w:rPr>
          <w:rtl w:val="true"/>
        </w:rPr>
        <w:t>(</w:t>
      </w:r>
      <w:r>
        <w:rPr>
          <w:rtl w:val="true"/>
        </w:rPr>
        <w:t>ריבוי מקרים</w:t>
      </w:r>
      <w:r>
        <w:rPr>
          <w:rtl w:val="true"/>
        </w:rPr>
        <w:t xml:space="preserve">) - </w:t>
      </w:r>
      <w:r>
        <w:rPr>
          <w:rtl w:val="true"/>
        </w:rPr>
        <w:t xml:space="preserve">עבירה לפי </w:t>
      </w:r>
      <w:hyperlink r:id="rId110">
        <w:r>
          <w:rPr>
            <w:rStyle w:val="Hyperlink"/>
            <w:rtl w:val="true"/>
          </w:rPr>
          <w:t xml:space="preserve">סעיף </w:t>
        </w:r>
        <w:r>
          <w:rPr>
            <w:rStyle w:val="Hyperlink"/>
            <w:rFonts w:cs="David"/>
          </w:rPr>
          <w:t>192</w:t>
        </w:r>
      </w:hyperlink>
      <w:r>
        <w:rPr>
          <w:rtl w:val="true"/>
        </w:rPr>
        <w:t xml:space="preserve"> </w:t>
      </w:r>
      <w:r>
        <w:rPr>
          <w:rtl w:val="true"/>
        </w:rPr>
        <w:t>ל</w:t>
      </w:r>
      <w:hyperlink r:id="rId111">
        <w:r>
          <w:rPr>
            <w:rStyle w:val="Hyperlink"/>
            <w:rtl w:val="true"/>
          </w:rPr>
          <w:t>חוק העונשין</w:t>
        </w:r>
      </w:hyperlink>
      <w:r>
        <w:rPr>
          <w:rtl w:val="true"/>
        </w:rPr>
        <w:t>.</w:t>
      </w:r>
    </w:p>
    <w:p>
      <w:pPr>
        <w:pStyle w:val="Normal"/>
        <w:spacing w:lineRule="auto" w:line="360"/>
        <w:ind w:start="720" w:end="0"/>
        <w:jc w:val="both"/>
        <w:rPr/>
      </w:pPr>
      <w:r>
        <w:rPr>
          <w:b/>
          <w:b/>
          <w:bCs/>
          <w:rtl w:val="true"/>
        </w:rPr>
        <w:t>הפרעה לשוטר בשעת מילוי תפקידו</w:t>
      </w:r>
      <w:r>
        <w:rPr>
          <w:rtl w:val="true"/>
        </w:rPr>
        <w:t xml:space="preserve"> </w:t>
      </w:r>
      <w:r>
        <w:rPr>
          <w:rtl w:val="true"/>
        </w:rPr>
        <w:t xml:space="preserve">- </w:t>
      </w:r>
      <w:r>
        <w:rPr>
          <w:rtl w:val="true"/>
        </w:rPr>
        <w:t xml:space="preserve">עבירה לפי </w:t>
      </w:r>
      <w:hyperlink r:id="rId112">
        <w:r>
          <w:rPr>
            <w:rStyle w:val="Hyperlink"/>
            <w:rtl w:val="true"/>
          </w:rPr>
          <w:t xml:space="preserve">סעיף </w:t>
        </w:r>
        <w:r>
          <w:rPr>
            <w:rStyle w:val="Hyperlink"/>
            <w:rFonts w:cs="David"/>
          </w:rPr>
          <w:t>275</w:t>
        </w:r>
      </w:hyperlink>
      <w:r>
        <w:rPr>
          <w:rtl w:val="true"/>
        </w:rPr>
        <w:t xml:space="preserve"> </w:t>
      </w:r>
      <w:r>
        <w:rPr>
          <w:rtl w:val="true"/>
        </w:rPr>
        <w:t>ל</w:t>
      </w:r>
      <w:hyperlink r:id="rId113">
        <w:r>
          <w:rPr>
            <w:rStyle w:val="Hyperlink"/>
            <w:rtl w:val="true"/>
          </w:rPr>
          <w:t>חוק העונשין</w:t>
        </w:r>
      </w:hyperlink>
      <w:r>
        <w:rPr>
          <w:rtl w:val="true"/>
        </w:rPr>
        <w:t>.</w:t>
      </w:r>
    </w:p>
    <w:p>
      <w:pPr>
        <w:pStyle w:val="Normal"/>
        <w:spacing w:lineRule="auto" w:line="360"/>
        <w:ind w:start="720" w:end="0"/>
        <w:jc w:val="both"/>
        <w:rPr/>
      </w:pPr>
      <w:r>
        <w:rPr>
          <w:b/>
          <w:b/>
          <w:bCs/>
          <w:rtl w:val="true"/>
        </w:rPr>
        <w:t>תקיפת שוטר בנסיבות מחמירות</w:t>
      </w:r>
      <w:r>
        <w:rPr>
          <w:rtl w:val="true"/>
        </w:rPr>
        <w:t xml:space="preserve"> </w:t>
      </w:r>
      <w:r>
        <w:rPr>
          <w:rtl w:val="true"/>
        </w:rPr>
        <w:t xml:space="preserve">- </w:t>
      </w:r>
      <w:r>
        <w:rPr>
          <w:rtl w:val="true"/>
        </w:rPr>
        <w:t xml:space="preserve">עבירה לפי </w:t>
      </w:r>
      <w:hyperlink r:id="rId114">
        <w:r>
          <w:rPr>
            <w:rStyle w:val="Hyperlink"/>
            <w:rtl w:val="true"/>
          </w:rPr>
          <w:t>סע</w:t>
        </w:r>
        <w:r>
          <w:rPr>
            <w:rStyle w:val="Hyperlink"/>
            <w:rFonts w:cs="David"/>
            <w:rtl w:val="true"/>
          </w:rPr>
          <w:t xml:space="preserve">' </w:t>
        </w:r>
        <w:r>
          <w:rPr>
            <w:rStyle w:val="Hyperlink"/>
            <w:rFonts w:cs="David"/>
          </w:rPr>
          <w:t>276</w:t>
        </w:r>
        <w:r>
          <w:rPr>
            <w:rStyle w:val="Hyperlink"/>
            <w:rFonts w:cs="David"/>
            <w:rtl w:val="true"/>
          </w:rPr>
          <w:t>(</w:t>
        </w:r>
        <w:r>
          <w:rPr>
            <w:rStyle w:val="Hyperlink"/>
            <w:rFonts w:cs="David"/>
          </w:rPr>
          <w:t>1</w:t>
        </w:r>
        <w:r>
          <w:rPr>
            <w:rStyle w:val="Hyperlink"/>
            <w:rFonts w:cs="David"/>
            <w:rtl w:val="true"/>
          </w:rPr>
          <w:t>)</w:t>
        </w:r>
      </w:hyperlink>
      <w:r>
        <w:rPr>
          <w:rtl w:val="true"/>
        </w:rPr>
        <w:t xml:space="preserve"> </w:t>
      </w:r>
      <w:r>
        <w:rPr>
          <w:rtl w:val="true"/>
        </w:rPr>
        <w:t>ל</w:t>
      </w:r>
      <w:hyperlink r:id="rId115">
        <w:r>
          <w:rPr>
            <w:rStyle w:val="Hyperlink"/>
            <w:rtl w:val="true"/>
          </w:rPr>
          <w:t>חוק העונשין</w:t>
        </w:r>
      </w:hyperlink>
      <w:r>
        <w:rPr>
          <w:rtl w:val="true"/>
        </w:rPr>
        <w:t>.</w:t>
      </w:r>
    </w:p>
    <w:p>
      <w:pPr>
        <w:pStyle w:val="Normal"/>
        <w:spacing w:lineRule="auto" w:line="360"/>
        <w:ind w:start="720" w:end="0"/>
        <w:jc w:val="both"/>
        <w:rPr/>
      </w:pPr>
      <w:r>
        <w:rPr>
          <w:b/>
          <w:b/>
          <w:bCs/>
          <w:rtl w:val="true"/>
        </w:rPr>
        <w:t>ניסיון לתקיפת שוטר בנסיבות מחמירות</w:t>
      </w:r>
      <w:r>
        <w:rPr>
          <w:rtl w:val="true"/>
        </w:rPr>
        <w:t xml:space="preserve"> </w:t>
      </w:r>
      <w:r>
        <w:rPr>
          <w:rtl w:val="true"/>
        </w:rPr>
        <w:t>(</w:t>
      </w:r>
      <w:r>
        <w:rPr>
          <w:rtl w:val="true"/>
        </w:rPr>
        <w:t>ריבוי מקרים</w:t>
      </w:r>
      <w:r>
        <w:rPr>
          <w:rtl w:val="true"/>
        </w:rPr>
        <w:t xml:space="preserve">) - </w:t>
      </w:r>
      <w:r>
        <w:rPr>
          <w:rtl w:val="true"/>
        </w:rPr>
        <w:t xml:space="preserve">עבירה לפי </w:t>
      </w:r>
      <w:hyperlink r:id="rId116">
        <w:r>
          <w:rPr>
            <w:rStyle w:val="Hyperlink"/>
            <w:rtl w:val="true"/>
          </w:rPr>
          <w:t xml:space="preserve">סעיף </w:t>
        </w:r>
        <w:r>
          <w:rPr>
            <w:rStyle w:val="Hyperlink"/>
            <w:rFonts w:cs="David"/>
          </w:rPr>
          <w:t>274</w:t>
        </w:r>
        <w:r>
          <w:rPr>
            <w:rStyle w:val="Hyperlink"/>
            <w:rFonts w:cs="David"/>
            <w:rtl w:val="true"/>
          </w:rPr>
          <w:t>(</w:t>
        </w:r>
        <w:r>
          <w:rPr>
            <w:rStyle w:val="Hyperlink"/>
            <w:rFonts w:cs="David"/>
          </w:rPr>
          <w:t>1</w:t>
        </w:r>
        <w:r>
          <w:rPr>
            <w:rStyle w:val="Hyperlink"/>
            <w:rFonts w:cs="David"/>
            <w:rtl w:val="true"/>
          </w:rPr>
          <w:t>)</w:t>
        </w:r>
      </w:hyperlink>
      <w:r>
        <w:rPr>
          <w:rtl w:val="true"/>
        </w:rPr>
        <w:t xml:space="preserve"> +</w:t>
      </w:r>
      <w:hyperlink r:id="rId117">
        <w:r>
          <w:rPr>
            <w:rStyle w:val="Hyperlink"/>
            <w:rFonts w:cs="David"/>
          </w:rPr>
          <w:t>25</w:t>
        </w:r>
      </w:hyperlink>
      <w:r>
        <w:rPr>
          <w:rtl w:val="true"/>
        </w:rPr>
        <w:t xml:space="preserve"> </w:t>
      </w:r>
      <w:r>
        <w:rPr>
          <w:rtl w:val="true"/>
        </w:rPr>
        <w:t>ל</w:t>
      </w:r>
      <w:hyperlink r:id="rId118">
        <w:r>
          <w:rPr>
            <w:rStyle w:val="Hyperlink"/>
            <w:rtl w:val="true"/>
          </w:rPr>
          <w:t>חוק העונשין</w:t>
        </w:r>
      </w:hyperlink>
      <w:r>
        <w:rPr>
          <w:rtl w:val="true"/>
        </w:rPr>
        <w:t>.</w:t>
      </w:r>
    </w:p>
    <w:p>
      <w:pPr>
        <w:pStyle w:val="Normal"/>
        <w:spacing w:lineRule="auto" w:line="360"/>
        <w:ind w:start="720" w:end="0"/>
        <w:jc w:val="both"/>
        <w:rPr/>
      </w:pPr>
      <w:r>
        <w:rPr>
          <w:b/>
          <w:b/>
          <w:bCs/>
          <w:rtl w:val="true"/>
        </w:rPr>
        <w:t>העלבת עובד ציבור</w:t>
      </w:r>
      <w:r>
        <w:rPr>
          <w:rtl w:val="true"/>
        </w:rPr>
        <w:t>(</w:t>
      </w:r>
      <w:r>
        <w:rPr>
          <w:rtl w:val="true"/>
        </w:rPr>
        <w:t>ריבוי מקרים</w:t>
      </w:r>
      <w:r>
        <w:rPr>
          <w:rtl w:val="true"/>
        </w:rPr>
        <w:t xml:space="preserve">)  - </w:t>
      </w:r>
      <w:r>
        <w:rPr>
          <w:rtl w:val="true"/>
        </w:rPr>
        <w:t xml:space="preserve">עבירה לפי </w:t>
      </w:r>
      <w:hyperlink r:id="rId119">
        <w:r>
          <w:rPr>
            <w:rStyle w:val="Hyperlink"/>
            <w:rtl w:val="true"/>
          </w:rPr>
          <w:t xml:space="preserve">סעיף </w:t>
        </w:r>
        <w:r>
          <w:rPr>
            <w:rStyle w:val="Hyperlink"/>
            <w:rFonts w:cs="David"/>
          </w:rPr>
          <w:t>288</w:t>
        </w:r>
      </w:hyperlink>
      <w:r>
        <w:rPr>
          <w:rtl w:val="true"/>
        </w:rPr>
        <w:t xml:space="preserve"> </w:t>
      </w:r>
      <w:r>
        <w:rPr>
          <w:rtl w:val="true"/>
        </w:rPr>
        <w:t>ל</w:t>
      </w:r>
      <w:hyperlink r:id="rId120">
        <w:r>
          <w:rPr>
            <w:rStyle w:val="Hyperlink"/>
            <w:rtl w:val="true"/>
          </w:rPr>
          <w:t>חוק העונשין</w:t>
        </w:r>
      </w:hyperlink>
      <w:r>
        <w:rPr>
          <w:rtl w:val="true"/>
        </w:rPr>
        <w:t>.</w:t>
      </w:r>
    </w:p>
    <w:p>
      <w:pPr>
        <w:pStyle w:val="Normal"/>
        <w:spacing w:lineRule="auto" w:line="360"/>
        <w:ind w:start="720" w:end="0"/>
        <w:jc w:val="both"/>
        <w:rPr/>
      </w:pPr>
      <w:r>
        <w:rPr>
          <w:b/>
          <w:b/>
          <w:bCs/>
          <w:rtl w:val="true"/>
        </w:rPr>
        <w:t>תקיפת עובד ציבור</w:t>
      </w:r>
      <w:r>
        <w:rPr>
          <w:rtl w:val="true"/>
        </w:rPr>
        <w:t xml:space="preserve"> </w:t>
      </w:r>
      <w:r>
        <w:rPr>
          <w:rtl w:val="true"/>
        </w:rPr>
        <w:t xml:space="preserve">- </w:t>
      </w:r>
      <w:r>
        <w:rPr>
          <w:rtl w:val="true"/>
        </w:rPr>
        <w:t xml:space="preserve">עבירה לפי </w:t>
      </w:r>
      <w:hyperlink r:id="rId121">
        <w:r>
          <w:rPr>
            <w:rStyle w:val="Hyperlink"/>
            <w:rtl w:val="true"/>
          </w:rPr>
          <w:t xml:space="preserve">סעיף </w:t>
        </w:r>
        <w:r>
          <w:rPr>
            <w:rStyle w:val="Hyperlink"/>
            <w:rFonts w:cs="David"/>
          </w:rPr>
          <w:t>382</w:t>
        </w:r>
        <w:r>
          <w:rPr>
            <w:rStyle w:val="Hyperlink"/>
            <w:rtl w:val="true"/>
          </w:rPr>
          <w:t>א</w:t>
        </w:r>
        <w:r>
          <w:rPr>
            <w:rStyle w:val="Hyperlink"/>
            <w:rFonts w:cs="David"/>
            <w:rtl w:val="true"/>
          </w:rPr>
          <w:t>(</w:t>
        </w:r>
        <w:r>
          <w:rPr>
            <w:rStyle w:val="Hyperlink"/>
            <w:rtl w:val="true"/>
          </w:rPr>
          <w:t>ב</w:t>
        </w:r>
        <w:r>
          <w:rPr>
            <w:rStyle w:val="Hyperlink"/>
            <w:rFonts w:cs="David"/>
            <w:rtl w:val="true"/>
          </w:rPr>
          <w:t>)(</w:t>
        </w:r>
        <w:r>
          <w:rPr>
            <w:rStyle w:val="Hyperlink"/>
            <w:rFonts w:cs="David"/>
          </w:rPr>
          <w:t>1</w:t>
        </w:r>
        <w:r>
          <w:rPr>
            <w:rStyle w:val="Hyperlink"/>
            <w:rFonts w:cs="David"/>
            <w:rtl w:val="true"/>
          </w:rPr>
          <w:t>)</w:t>
        </w:r>
      </w:hyperlink>
      <w:r>
        <w:rPr>
          <w:rtl w:val="true"/>
        </w:rPr>
        <w:t xml:space="preserve"> </w:t>
      </w:r>
      <w:r>
        <w:rPr>
          <w:rtl w:val="true"/>
        </w:rPr>
        <w:t>ל</w:t>
      </w:r>
      <w:hyperlink r:id="rId122">
        <w:r>
          <w:rPr>
            <w:rStyle w:val="Hyperlink"/>
            <w:rtl w:val="true"/>
          </w:rPr>
          <w:t>חוק העונשין</w:t>
        </w:r>
      </w:hyperlink>
      <w:r>
        <w:rPr>
          <w:rtl w:val="true"/>
        </w:rPr>
        <w:t>.</w:t>
      </w:r>
    </w:p>
    <w:p>
      <w:pPr>
        <w:pStyle w:val="Normal"/>
        <w:spacing w:lineRule="auto" w:line="360"/>
        <w:ind w:start="720" w:end="0"/>
        <w:jc w:val="both"/>
        <w:rPr/>
      </w:pPr>
      <w:r>
        <w:rPr>
          <w:b/>
          <w:b/>
          <w:bCs/>
          <w:rtl w:val="true"/>
        </w:rPr>
        <w:t>ניסיון לתקיפת עובד ציבור</w:t>
      </w:r>
      <w:r>
        <w:rPr>
          <w:rtl w:val="true"/>
        </w:rPr>
        <w:t xml:space="preserve"> </w:t>
      </w:r>
      <w:r>
        <w:rPr>
          <w:rtl w:val="true"/>
        </w:rPr>
        <w:t xml:space="preserve">- </w:t>
      </w:r>
      <w:r>
        <w:rPr>
          <w:rtl w:val="true"/>
        </w:rPr>
        <w:t xml:space="preserve">עבירה לפי </w:t>
      </w:r>
      <w:hyperlink r:id="rId123">
        <w:r>
          <w:rPr>
            <w:rStyle w:val="Hyperlink"/>
            <w:rtl w:val="true"/>
          </w:rPr>
          <w:t xml:space="preserve">סעיף </w:t>
        </w:r>
        <w:r>
          <w:rPr>
            <w:rStyle w:val="Hyperlink"/>
            <w:rFonts w:cs="David"/>
          </w:rPr>
          <w:t>382</w:t>
        </w:r>
        <w:r>
          <w:rPr>
            <w:rStyle w:val="Hyperlink"/>
            <w:rtl w:val="true"/>
          </w:rPr>
          <w:t>א</w:t>
        </w:r>
        <w:r>
          <w:rPr>
            <w:rStyle w:val="Hyperlink"/>
            <w:rFonts w:cs="David"/>
            <w:rtl w:val="true"/>
          </w:rPr>
          <w:t>(</w:t>
        </w:r>
        <w:r>
          <w:rPr>
            <w:rStyle w:val="Hyperlink"/>
            <w:rtl w:val="true"/>
          </w:rPr>
          <w:t>ב</w:t>
        </w:r>
        <w:r>
          <w:rPr>
            <w:rStyle w:val="Hyperlink"/>
            <w:rFonts w:cs="David"/>
            <w:rtl w:val="true"/>
          </w:rPr>
          <w:t>)(</w:t>
        </w:r>
        <w:r>
          <w:rPr>
            <w:rStyle w:val="Hyperlink"/>
            <w:rFonts w:cs="David"/>
          </w:rPr>
          <w:t>1</w:t>
        </w:r>
        <w:r>
          <w:rPr>
            <w:rStyle w:val="Hyperlink"/>
            <w:rFonts w:cs="David"/>
            <w:rtl w:val="true"/>
          </w:rPr>
          <w:t>)</w:t>
        </w:r>
      </w:hyperlink>
      <w:r>
        <w:rPr>
          <w:rtl w:val="true"/>
        </w:rPr>
        <w:t xml:space="preserve"> +</w:t>
      </w:r>
      <w:hyperlink r:id="rId124">
        <w:r>
          <w:rPr>
            <w:rStyle w:val="Hyperlink"/>
            <w:rFonts w:cs="David"/>
          </w:rPr>
          <w:t>25</w:t>
        </w:r>
      </w:hyperlink>
      <w:r>
        <w:rPr>
          <w:rtl w:val="true"/>
        </w:rPr>
        <w:t xml:space="preserve"> </w:t>
      </w:r>
      <w:r>
        <w:rPr>
          <w:rtl w:val="true"/>
        </w:rPr>
        <w:t>ל</w:t>
      </w:r>
      <w:hyperlink r:id="rId125">
        <w:r>
          <w:rPr>
            <w:rStyle w:val="Hyperlink"/>
            <w:rtl w:val="true"/>
          </w:rPr>
          <w:t>חוק העונשין</w:t>
        </w:r>
      </w:hyperlink>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u w:val="single"/>
          <w:rtl w:val="true"/>
        </w:rPr>
        <w:t>עובדות תיק ההדחה</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11</w:t>
      </w:r>
      <w:r>
        <w:rPr>
          <w:rtl w:val="true"/>
        </w:rPr>
        <w:t>.</w:t>
        <w:tab/>
      </w:r>
      <w:r>
        <w:rPr>
          <w:rtl w:val="true"/>
        </w:rPr>
        <w:t xml:space="preserve">בתאריך </w:t>
      </w:r>
      <w:r>
        <w:rPr/>
        <w:t>03.09.12</w:t>
      </w:r>
      <w:r>
        <w:rPr>
          <w:rtl w:val="true"/>
        </w:rPr>
        <w:t xml:space="preserve"> </w:t>
      </w:r>
      <w:r>
        <w:rPr>
          <w:rtl w:val="true"/>
        </w:rPr>
        <w:t xml:space="preserve">פגשו הנאשמים </w:t>
      </w:r>
      <w:r>
        <w:rPr/>
        <w:t>1</w:t>
      </w:r>
      <w:r>
        <w:rPr>
          <w:rtl w:val="true"/>
        </w:rPr>
        <w:t xml:space="preserve"> </w:t>
      </w:r>
      <w:r>
        <w:rPr>
          <w:rtl w:val="true"/>
        </w:rPr>
        <w:t>ו</w:t>
      </w:r>
      <w:r>
        <w:rPr>
          <w:rtl w:val="true"/>
        </w:rPr>
        <w:t>-</w:t>
      </w:r>
      <w:r>
        <w:rPr/>
        <w:t>2</w:t>
      </w:r>
      <w:r>
        <w:rPr>
          <w:rtl w:val="true"/>
        </w:rPr>
        <w:t xml:space="preserve">, </w:t>
      </w:r>
      <w:r>
        <w:rPr>
          <w:rtl w:val="true"/>
        </w:rPr>
        <w:t>אשר היו עצורים בגין העבירות נשוא התיק העיקרי</w:t>
      </w:r>
      <w:r>
        <w:rPr>
          <w:rtl w:val="true"/>
        </w:rPr>
        <w:t xml:space="preserve">, </w:t>
      </w:r>
      <w:r>
        <w:rPr>
          <w:rtl w:val="true"/>
        </w:rPr>
        <w:t>במעבר כלא צלמון את אחיו של עבאס</w:t>
      </w:r>
      <w:r>
        <w:rPr>
          <w:rtl w:val="true"/>
        </w:rPr>
        <w:t xml:space="preserve">, </w:t>
      </w:r>
      <w:r>
        <w:rPr>
          <w:rtl w:val="true"/>
        </w:rPr>
        <w:t>קב</w:t>
      </w:r>
      <w:r>
        <w:rPr>
          <w:rtl w:val="true"/>
        </w:rPr>
        <w:t>"</w:t>
      </w:r>
      <w:r>
        <w:rPr>
          <w:rtl w:val="true"/>
        </w:rPr>
        <w:t xml:space="preserve">ט המלון </w:t>
      </w:r>
      <w:r>
        <w:rPr>
          <w:rtl w:val="true"/>
        </w:rPr>
        <w:t>(</w:t>
      </w:r>
      <w:r>
        <w:rPr>
          <w:rtl w:val="true"/>
        </w:rPr>
        <w:t>להלן</w:t>
      </w:r>
      <w:r>
        <w:rPr>
          <w:rtl w:val="true"/>
        </w:rPr>
        <w:t>: "</w:t>
      </w:r>
      <w:r>
        <w:rPr>
          <w:b/>
          <w:b/>
          <w:bCs/>
          <w:rtl w:val="true"/>
        </w:rPr>
        <w:t>עבאס</w:t>
      </w:r>
      <w:r>
        <w:rPr>
          <w:rtl w:val="true"/>
        </w:rPr>
        <w:t xml:space="preserve">"), </w:t>
      </w:r>
      <w:r>
        <w:rPr>
          <w:rtl w:val="true"/>
        </w:rPr>
        <w:t>אשר היה עצור אף הוא ב</w:t>
      </w:r>
      <w:hyperlink r:id="rId126">
        <w:r>
          <w:rPr>
            <w:rStyle w:val="Hyperlink"/>
            <w:rtl w:val="true"/>
          </w:rPr>
          <w:t>ת</w:t>
        </w:r>
        <w:r>
          <w:rPr>
            <w:rStyle w:val="Hyperlink"/>
            <w:rFonts w:cs="David"/>
            <w:rtl w:val="true"/>
          </w:rPr>
          <w:t>"</w:t>
        </w:r>
        <w:r>
          <w:rPr>
            <w:rStyle w:val="Hyperlink"/>
            <w:rtl w:val="true"/>
          </w:rPr>
          <w:t xml:space="preserve">פ </w:t>
        </w:r>
        <w:r>
          <w:rPr>
            <w:rStyle w:val="Hyperlink"/>
            <w:rFonts w:cs="David"/>
          </w:rPr>
          <w:t>21286-07-12</w:t>
        </w:r>
      </w:hyperlink>
      <w:r>
        <w:rPr>
          <w:rtl w:val="true"/>
        </w:rPr>
        <w:t xml:space="preserve"> </w:t>
      </w:r>
      <w:r>
        <w:rPr>
          <w:rtl w:val="true"/>
        </w:rPr>
        <w:t>של בית משפט השלום בנצרת</w:t>
      </w:r>
      <w:r>
        <w:rPr>
          <w:rtl w:val="true"/>
        </w:rPr>
        <w:t xml:space="preserve">, </w:t>
      </w:r>
      <w:r>
        <w:rPr>
          <w:rtl w:val="true"/>
        </w:rPr>
        <w:t>בגין עבירות אלימות במשפחה</w:t>
      </w:r>
      <w:r>
        <w:rPr>
          <w:rtl w:val="true"/>
        </w:rPr>
        <w:t xml:space="preserve">. </w:t>
      </w:r>
      <w:r>
        <w:rPr>
          <w:rtl w:val="true"/>
        </w:rPr>
        <w:t xml:space="preserve">הנאשם </w:t>
      </w:r>
      <w:r>
        <w:rPr/>
        <w:t>1</w:t>
      </w:r>
      <w:r>
        <w:rPr>
          <w:rtl w:val="true"/>
        </w:rPr>
        <w:t xml:space="preserve"> </w:t>
      </w:r>
      <w:r>
        <w:rPr>
          <w:rtl w:val="true"/>
        </w:rPr>
        <w:t>שם את ידו על כתפי האח ואמר לו</w:t>
      </w:r>
      <w:r>
        <w:rPr>
          <w:rtl w:val="true"/>
        </w:rPr>
        <w:t xml:space="preserve">, </w:t>
      </w:r>
      <w:r>
        <w:rPr>
          <w:rtl w:val="true"/>
        </w:rPr>
        <w:t xml:space="preserve">כי הוא והנאשם </w:t>
      </w:r>
      <w:r>
        <w:rPr/>
        <w:t>2</w:t>
      </w:r>
      <w:r>
        <w:rPr>
          <w:rtl w:val="true"/>
        </w:rPr>
        <w:t xml:space="preserve"> </w:t>
      </w:r>
      <w:r>
        <w:rPr>
          <w:rtl w:val="true"/>
        </w:rPr>
        <w:t xml:space="preserve">משתייכים למשפחת </w:t>
      </w:r>
      <w:r>
        <w:rPr>
          <w:rtl w:val="true"/>
        </w:rPr>
        <w:t>"</w:t>
      </w:r>
      <w:r>
        <w:rPr>
          <w:rtl w:val="true"/>
        </w:rPr>
        <w:t>חאלד עלי</w:t>
      </w:r>
      <w:r>
        <w:rPr>
          <w:rtl w:val="true"/>
        </w:rPr>
        <w:t xml:space="preserve">" </w:t>
      </w:r>
      <w:r>
        <w:rPr>
          <w:rtl w:val="true"/>
        </w:rPr>
        <w:t>וביקש ממנו להעביר מסר לאחיו עבאס שעליו להתבייש</w:t>
      </w:r>
      <w:r>
        <w:rPr>
          <w:rtl w:val="true"/>
        </w:rPr>
        <w:t xml:space="preserve">, </w:t>
      </w:r>
      <w:r>
        <w:rPr>
          <w:rtl w:val="true"/>
        </w:rPr>
        <w:t>לשתוק</w:t>
      </w:r>
      <w:r>
        <w:rPr>
          <w:rtl w:val="true"/>
        </w:rPr>
        <w:t xml:space="preserve">, </w:t>
      </w:r>
      <w:r>
        <w:rPr>
          <w:rtl w:val="true"/>
        </w:rPr>
        <w:t xml:space="preserve">ולשמור על עצמו וכי הנאשמים </w:t>
      </w:r>
      <w:r>
        <w:rPr>
          <w:rtl w:val="true"/>
        </w:rPr>
        <w:t>"</w:t>
      </w:r>
      <w:r>
        <w:rPr>
          <w:rtl w:val="true"/>
        </w:rPr>
        <w:t>לא ישכחו מה שעשה להם</w:t>
      </w:r>
      <w:r>
        <w:rPr>
          <w:rtl w:val="true"/>
        </w:rPr>
        <w:t xml:space="preserve">". </w:t>
      </w:r>
      <w:r>
        <w:rPr>
          <w:rtl w:val="true"/>
        </w:rPr>
        <w:t xml:space="preserve">הנאשם </w:t>
      </w:r>
      <w:r>
        <w:rPr/>
        <w:t>2</w:t>
      </w:r>
      <w:r>
        <w:rPr>
          <w:rtl w:val="true"/>
        </w:rPr>
        <w:t xml:space="preserve"> </w:t>
      </w:r>
      <w:r>
        <w:rPr>
          <w:rtl w:val="true"/>
        </w:rPr>
        <w:t xml:space="preserve">נטל אף הוא חלק בשיחה ותמך בדברי הנאשם </w:t>
      </w:r>
      <w:r>
        <w:rPr/>
        <w:t>1</w:t>
      </w:r>
      <w:r>
        <w:rPr>
          <w:rtl w:val="true"/>
        </w:rPr>
        <w:t xml:space="preserve">. </w:t>
      </w:r>
    </w:p>
    <w:p>
      <w:pPr>
        <w:pStyle w:val="Normal"/>
        <w:spacing w:lineRule="auto" w:line="360"/>
        <w:ind w:hanging="720" w:start="720" w:end="0"/>
        <w:jc w:val="both"/>
        <w:rPr/>
      </w:pPr>
      <w:r>
        <w:rPr>
          <w:rtl w:val="true"/>
        </w:rPr>
        <w:tab/>
      </w:r>
      <w:r>
        <w:rPr>
          <w:rtl w:val="true"/>
        </w:rPr>
        <w:t xml:space="preserve">בתאריך </w:t>
      </w:r>
      <w:r>
        <w:rPr/>
        <w:t>06.09.12</w:t>
      </w:r>
      <w:r>
        <w:rPr>
          <w:rtl w:val="true"/>
        </w:rPr>
        <w:t xml:space="preserve"> </w:t>
      </w:r>
      <w:r>
        <w:rPr>
          <w:rtl w:val="true"/>
        </w:rPr>
        <w:t>שוב פגשו הנאשמים את אחיו של עבאס בהסעה ממעבר כלא צלמון לכלא גלבוע וחזרו על אזהרתם</w:t>
      </w:r>
      <w:r>
        <w:rPr>
          <w:rtl w:val="true"/>
        </w:rPr>
        <w:t xml:space="preserve">, </w:t>
      </w:r>
      <w:r>
        <w:rPr>
          <w:rtl w:val="true"/>
        </w:rPr>
        <w:t>כי עבאס הרס שלושה ארבעה בתים וכי הם לא ישכחו זאת</w:t>
      </w:r>
      <w:r>
        <w:rPr>
          <w:rtl w:val="true"/>
        </w:rPr>
        <w:t xml:space="preserve">. </w:t>
      </w:r>
      <w:r>
        <w:rPr>
          <w:rtl w:val="true"/>
        </w:rPr>
        <w:t>עוד הוסיפו הנאשמים ושאלו את האח</w:t>
      </w:r>
      <w:r>
        <w:rPr>
          <w:rtl w:val="true"/>
        </w:rPr>
        <w:t xml:space="preserve">, </w:t>
      </w:r>
      <w:r>
        <w:rPr>
          <w:rtl w:val="true"/>
        </w:rPr>
        <w:t>האם אחיו עבאס אינו מפחד על ילדיו</w:t>
      </w:r>
      <w:r>
        <w:rPr>
          <w:rtl w:val="true"/>
        </w:rPr>
        <w:t>.</w:t>
      </w:r>
    </w:p>
    <w:p>
      <w:pPr>
        <w:pStyle w:val="Normal"/>
        <w:spacing w:lineRule="auto" w:line="360"/>
        <w:ind w:hanging="720" w:start="720" w:end="0"/>
        <w:jc w:val="both"/>
        <w:rPr/>
      </w:pPr>
      <w:r>
        <w:rPr>
          <w:rtl w:val="true"/>
        </w:rPr>
        <w:tab/>
      </w:r>
      <w:r>
        <w:rPr>
          <w:rtl w:val="true"/>
        </w:rPr>
        <w:t>בעימות שנערך בין הנאשמים לאחיו של עבאס</w:t>
      </w:r>
      <w:r>
        <w:rPr>
          <w:rtl w:val="true"/>
        </w:rPr>
        <w:t xml:space="preserve">, </w:t>
      </w:r>
      <w:r>
        <w:rPr>
          <w:rtl w:val="true"/>
        </w:rPr>
        <w:t xml:space="preserve">הטיח הנאשם </w:t>
      </w:r>
      <w:r>
        <w:rPr/>
        <w:t>2</w:t>
      </w:r>
      <w:r>
        <w:rPr>
          <w:rtl w:val="true"/>
        </w:rPr>
        <w:t xml:space="preserve"> </w:t>
      </w:r>
      <w:r>
        <w:rPr>
          <w:rtl w:val="true"/>
        </w:rPr>
        <w:t>באח של עבאס את המילים</w:t>
      </w:r>
      <w:r>
        <w:rPr>
          <w:rtl w:val="true"/>
        </w:rPr>
        <w:t>: "</w:t>
      </w:r>
      <w:r>
        <w:rPr>
          <w:b/>
          <w:b/>
          <w:bCs/>
          <w:rtl w:val="true"/>
        </w:rPr>
        <w:t>תפחד מאלוהים</w:t>
      </w:r>
      <w:r>
        <w:rPr>
          <w:b/>
          <w:bCs/>
          <w:rtl w:val="true"/>
        </w:rPr>
        <w:t xml:space="preserve">, </w:t>
      </w:r>
      <w:r>
        <w:rPr>
          <w:b/>
          <w:b/>
          <w:bCs/>
          <w:rtl w:val="true"/>
        </w:rPr>
        <w:t>יש לך ילדים</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 xml:space="preserve">הנאשם </w:t>
      </w:r>
      <w:r>
        <w:rPr/>
        <w:t>1</w:t>
      </w:r>
      <w:r>
        <w:rPr>
          <w:rtl w:val="true"/>
        </w:rPr>
        <w:t xml:space="preserve"> </w:t>
      </w:r>
      <w:r>
        <w:rPr>
          <w:rtl w:val="true"/>
        </w:rPr>
        <w:t>הורשע בתיק ההדחה בעבירה של</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b/>
          <w:b/>
          <w:bCs/>
          <w:rtl w:val="true"/>
        </w:rPr>
        <w:t>הדחה בעדות</w:t>
      </w:r>
      <w:r>
        <w:rPr>
          <w:rtl w:val="true"/>
        </w:rPr>
        <w:t xml:space="preserve"> </w:t>
      </w:r>
      <w:r>
        <w:rPr>
          <w:rtl w:val="true"/>
        </w:rPr>
        <w:t xml:space="preserve">- </w:t>
      </w:r>
      <w:r>
        <w:rPr>
          <w:rtl w:val="true"/>
        </w:rPr>
        <w:t xml:space="preserve">עבירה לפי </w:t>
      </w:r>
      <w:hyperlink r:id="rId127">
        <w:r>
          <w:rPr>
            <w:rStyle w:val="Hyperlink"/>
            <w:rtl w:val="true"/>
          </w:rPr>
          <w:t xml:space="preserve">סעיף </w:t>
        </w:r>
        <w:r>
          <w:rPr>
            <w:rStyle w:val="Hyperlink"/>
            <w:rFonts w:cs="David"/>
          </w:rPr>
          <w:t>246</w:t>
        </w:r>
        <w:r>
          <w:rPr>
            <w:rStyle w:val="Hyperlink"/>
            <w:rFonts w:cs="David"/>
            <w:rtl w:val="true"/>
          </w:rPr>
          <w:t>(</w:t>
        </w:r>
        <w:r>
          <w:rPr>
            <w:rStyle w:val="Hyperlink"/>
            <w:rtl w:val="true"/>
          </w:rPr>
          <w:t>ב</w:t>
        </w:r>
        <w:r>
          <w:rPr>
            <w:rStyle w:val="Hyperlink"/>
            <w:rFonts w:cs="David"/>
            <w:rtl w:val="true"/>
          </w:rPr>
          <w:t>)</w:t>
        </w:r>
      </w:hyperlink>
      <w:r>
        <w:rPr>
          <w:rtl w:val="true"/>
        </w:rPr>
        <w:t xml:space="preserve"> +</w:t>
      </w:r>
      <w:hyperlink r:id="rId128">
        <w:r>
          <w:rPr>
            <w:rStyle w:val="Hyperlink"/>
            <w:rFonts w:cs="David"/>
          </w:rPr>
          <w:t>29</w:t>
        </w:r>
      </w:hyperlink>
      <w:r>
        <w:rPr>
          <w:rtl w:val="true"/>
        </w:rPr>
        <w:t xml:space="preserve"> </w:t>
      </w:r>
      <w:r>
        <w:rPr>
          <w:rtl w:val="true"/>
        </w:rPr>
        <w:t>ל</w:t>
      </w:r>
      <w:hyperlink r:id="rId129">
        <w:r>
          <w:rPr>
            <w:rStyle w:val="Hyperlink"/>
            <w:rtl w:val="true"/>
          </w:rPr>
          <w:t>חוק העונשין</w:t>
        </w:r>
      </w:hyperlink>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הנאשם </w:t>
      </w:r>
      <w:r>
        <w:rPr/>
        <w:t>2</w:t>
      </w:r>
      <w:r>
        <w:rPr>
          <w:rtl w:val="true"/>
        </w:rPr>
        <w:t xml:space="preserve"> </w:t>
      </w:r>
      <w:r>
        <w:rPr>
          <w:rtl w:val="true"/>
        </w:rPr>
        <w:t>הורשע בתיק ההדחה בעבירות של</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b/>
          <w:b/>
          <w:bCs/>
          <w:rtl w:val="true"/>
        </w:rPr>
        <w:t>הדחה בעדות</w:t>
      </w:r>
      <w:r>
        <w:rPr>
          <w:rtl w:val="true"/>
        </w:rPr>
        <w:t xml:space="preserve"> </w:t>
      </w:r>
      <w:r>
        <w:rPr>
          <w:rtl w:val="true"/>
        </w:rPr>
        <w:t xml:space="preserve">- </w:t>
      </w:r>
      <w:r>
        <w:rPr>
          <w:rtl w:val="true"/>
        </w:rPr>
        <w:t xml:space="preserve">עבירה לפי </w:t>
      </w:r>
      <w:hyperlink r:id="rId130">
        <w:r>
          <w:rPr>
            <w:rStyle w:val="Hyperlink"/>
            <w:rtl w:val="true"/>
          </w:rPr>
          <w:t xml:space="preserve">סעיף </w:t>
        </w:r>
        <w:r>
          <w:rPr>
            <w:rStyle w:val="Hyperlink"/>
            <w:rFonts w:cs="David"/>
          </w:rPr>
          <w:t>246</w:t>
        </w:r>
        <w:r>
          <w:rPr>
            <w:rStyle w:val="Hyperlink"/>
            <w:rFonts w:cs="David"/>
            <w:rtl w:val="true"/>
          </w:rPr>
          <w:t>(</w:t>
        </w:r>
        <w:r>
          <w:rPr>
            <w:rStyle w:val="Hyperlink"/>
            <w:rtl w:val="true"/>
          </w:rPr>
          <w:t>ב</w:t>
        </w:r>
        <w:r>
          <w:rPr>
            <w:rStyle w:val="Hyperlink"/>
            <w:rFonts w:cs="David"/>
            <w:rtl w:val="true"/>
          </w:rPr>
          <w:t>)</w:t>
        </w:r>
      </w:hyperlink>
      <w:r>
        <w:rPr>
          <w:rtl w:val="true"/>
        </w:rPr>
        <w:t xml:space="preserve"> +</w:t>
      </w:r>
      <w:hyperlink r:id="rId131">
        <w:r>
          <w:rPr>
            <w:rStyle w:val="Hyperlink"/>
            <w:rFonts w:cs="David"/>
          </w:rPr>
          <w:t>29</w:t>
        </w:r>
      </w:hyperlink>
      <w:r>
        <w:rPr>
          <w:rtl w:val="true"/>
        </w:rPr>
        <w:t xml:space="preserve"> </w:t>
      </w:r>
      <w:r>
        <w:rPr>
          <w:rtl w:val="true"/>
        </w:rPr>
        <w:t>ל</w:t>
      </w:r>
      <w:hyperlink r:id="rId132">
        <w:r>
          <w:rPr>
            <w:rStyle w:val="Hyperlink"/>
            <w:rtl w:val="true"/>
          </w:rPr>
          <w:t>חוק העונשין</w:t>
        </w:r>
      </w:hyperlink>
      <w:r>
        <w:rPr>
          <w:rtl w:val="true"/>
        </w:rPr>
        <w:t>.</w:t>
      </w:r>
    </w:p>
    <w:p>
      <w:pPr>
        <w:pStyle w:val="Normal"/>
        <w:spacing w:lineRule="auto" w:line="360"/>
        <w:ind w:start="720" w:end="0"/>
        <w:jc w:val="both"/>
        <w:rPr/>
      </w:pPr>
      <w:r>
        <w:rPr>
          <w:b/>
          <w:b/>
          <w:bCs/>
          <w:rtl w:val="true"/>
        </w:rPr>
        <w:t>הדחה בחקירה</w:t>
      </w:r>
      <w:r>
        <w:rPr>
          <w:rtl w:val="true"/>
        </w:rPr>
        <w:t xml:space="preserve"> </w:t>
      </w:r>
      <w:r>
        <w:rPr>
          <w:rtl w:val="true"/>
        </w:rPr>
        <w:t xml:space="preserve">- </w:t>
      </w:r>
      <w:r>
        <w:rPr>
          <w:rtl w:val="true"/>
        </w:rPr>
        <w:t xml:space="preserve">עבירה לפי </w:t>
      </w:r>
      <w:hyperlink r:id="rId133">
        <w:r>
          <w:rPr>
            <w:rStyle w:val="Hyperlink"/>
            <w:rtl w:val="true"/>
          </w:rPr>
          <w:t xml:space="preserve">סעיף </w:t>
        </w:r>
        <w:r>
          <w:rPr>
            <w:rStyle w:val="Hyperlink"/>
            <w:rFonts w:cs="David"/>
          </w:rPr>
          <w:t>245</w:t>
        </w:r>
        <w:r>
          <w:rPr>
            <w:rStyle w:val="Hyperlink"/>
            <w:rFonts w:cs="David"/>
            <w:rtl w:val="true"/>
          </w:rPr>
          <w:t>(</w:t>
        </w:r>
        <w:r>
          <w:rPr>
            <w:rStyle w:val="Hyperlink"/>
            <w:rtl w:val="true"/>
          </w:rPr>
          <w:t>ב</w:t>
        </w:r>
        <w:r>
          <w:rPr>
            <w:rStyle w:val="Hyperlink"/>
            <w:rFonts w:cs="David"/>
            <w:rtl w:val="true"/>
          </w:rPr>
          <w:t>)</w:t>
        </w:r>
      </w:hyperlink>
      <w:r>
        <w:rPr>
          <w:rtl w:val="true"/>
        </w:rPr>
        <w:t xml:space="preserve"> </w:t>
      </w:r>
      <w:r>
        <w:rPr>
          <w:rtl w:val="true"/>
        </w:rPr>
        <w:t>ל</w:t>
      </w:r>
      <w:hyperlink r:id="rId134">
        <w:r>
          <w:rPr>
            <w:rStyle w:val="Hyperlink"/>
            <w:rtl w:val="true"/>
          </w:rPr>
          <w:t>חוק העונשין</w:t>
        </w:r>
      </w:hyperlink>
      <w:r>
        <w:rPr>
          <w:rtl w:val="true"/>
        </w:rPr>
        <w:t>.</w:t>
      </w:r>
    </w:p>
    <w:p>
      <w:pPr>
        <w:pStyle w:val="Normal"/>
        <w:spacing w:lineRule="auto" w:line="360"/>
        <w:ind w:end="0"/>
        <w:jc w:val="both"/>
        <w:rPr/>
      </w:pPr>
      <w:r>
        <w:rPr>
          <w:rtl w:val="true"/>
        </w:rPr>
        <w:tab/>
      </w:r>
    </w:p>
    <w:p>
      <w:pPr>
        <w:pStyle w:val="Normal"/>
        <w:spacing w:lineRule="auto" w:line="360"/>
        <w:ind w:end="0"/>
        <w:jc w:val="both"/>
        <w:rPr/>
      </w:pPr>
      <w:r>
        <w:rPr>
          <w:rtl w:val="true"/>
        </w:rPr>
        <w:tab/>
      </w:r>
      <w:r>
        <w:rPr>
          <w:b/>
          <w:b/>
          <w:bCs/>
          <w:u w:val="single"/>
          <w:rtl w:val="true"/>
        </w:rPr>
        <w:t>עובדות התיקים המצורפים</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12</w:t>
      </w:r>
      <w:r>
        <w:rPr>
          <w:rtl w:val="true"/>
        </w:rPr>
        <w:t>.</w:t>
        <w:tab/>
      </w:r>
      <w:r>
        <w:rPr>
          <w:rtl w:val="true"/>
        </w:rPr>
        <w:t xml:space="preserve">הנאשם </w:t>
      </w:r>
      <w:r>
        <w:rPr/>
        <w:t>3</w:t>
      </w:r>
      <w:r>
        <w:rPr>
          <w:rtl w:val="true"/>
        </w:rPr>
        <w:t xml:space="preserve"> </w:t>
      </w:r>
      <w:r>
        <w:rPr>
          <w:rtl w:val="true"/>
        </w:rPr>
        <w:t>צירף</w:t>
      </w:r>
      <w:r>
        <w:rPr>
          <w:rtl w:val="true"/>
        </w:rPr>
        <w:t xml:space="preserve">, </w:t>
      </w:r>
      <w:r>
        <w:rPr>
          <w:rtl w:val="true"/>
        </w:rPr>
        <w:t>כאמור</w:t>
      </w:r>
      <w:r>
        <w:rPr>
          <w:rtl w:val="true"/>
        </w:rPr>
        <w:t xml:space="preserve">, </w:t>
      </w:r>
      <w:r>
        <w:rPr>
          <w:rtl w:val="true"/>
        </w:rPr>
        <w:t>שני תיקים נוספים של בית משפט השלום בנצרת</w:t>
      </w:r>
      <w:r>
        <w:rPr>
          <w:rtl w:val="true"/>
        </w:rPr>
        <w:t>:</w:t>
      </w:r>
    </w:p>
    <w:p>
      <w:pPr>
        <w:pStyle w:val="Normal"/>
        <w:spacing w:lineRule="auto" w:line="360"/>
        <w:ind w:end="0"/>
        <w:jc w:val="both"/>
        <w:rPr/>
      </w:pPr>
      <w:r>
        <w:rPr>
          <w:rtl w:val="true"/>
        </w:rPr>
      </w:r>
    </w:p>
    <w:p>
      <w:pPr>
        <w:pStyle w:val="Normal"/>
        <w:spacing w:lineRule="auto" w:line="360"/>
        <w:ind w:start="720" w:end="0"/>
        <w:jc w:val="both"/>
        <w:rPr/>
      </w:pPr>
      <w:hyperlink r:id="rId135">
        <w:r>
          <w:rPr>
            <w:rStyle w:val="Hyperlink"/>
            <w:b/>
            <w:b/>
            <w:bCs/>
            <w:rtl w:val="true"/>
          </w:rPr>
          <w:t>ת</w:t>
        </w:r>
        <w:r>
          <w:rPr>
            <w:rStyle w:val="Hyperlink"/>
            <w:rFonts w:cs="David"/>
            <w:b/>
            <w:bCs/>
            <w:rtl w:val="true"/>
          </w:rPr>
          <w:t>"</w:t>
        </w:r>
        <w:r>
          <w:rPr>
            <w:rStyle w:val="Hyperlink"/>
            <w:b/>
            <w:b/>
            <w:bCs/>
            <w:rtl w:val="true"/>
          </w:rPr>
          <w:t xml:space="preserve">פ </w:t>
        </w:r>
        <w:r>
          <w:rPr>
            <w:rStyle w:val="Hyperlink"/>
            <w:rFonts w:cs="David"/>
            <w:b/>
            <w:bCs/>
          </w:rPr>
          <w:t>10651-09-11</w:t>
        </w:r>
      </w:hyperlink>
      <w:r>
        <w:rPr>
          <w:rtl w:val="true"/>
        </w:rPr>
        <w:t xml:space="preserve">: </w:t>
      </w:r>
      <w:r>
        <w:rPr>
          <w:rtl w:val="true"/>
        </w:rPr>
        <w:t>בהתאם לעובדות כתב האישום</w:t>
      </w:r>
      <w:r>
        <w:rPr>
          <w:rtl w:val="true"/>
        </w:rPr>
        <w:t xml:space="preserve">, </w:t>
      </w:r>
      <w:r>
        <w:rPr>
          <w:rtl w:val="true"/>
        </w:rPr>
        <w:t xml:space="preserve">ביום </w:t>
      </w:r>
      <w:r>
        <w:rPr/>
        <w:t>22.12.10</w:t>
      </w:r>
      <w:r>
        <w:rPr>
          <w:rtl w:val="true"/>
        </w:rPr>
        <w:t xml:space="preserve"> </w:t>
      </w:r>
      <w:r>
        <w:rPr>
          <w:rtl w:val="true"/>
        </w:rPr>
        <w:t>חבט הנאשם במכת אגרוף בפניו של  אח בחדר המיון בבית החולים האנגלי בנצרתבעת שזה העניק  לו טיפול רפואי</w:t>
      </w:r>
      <w:r>
        <w:rPr>
          <w:rtl w:val="true"/>
        </w:rPr>
        <w:t xml:space="preserve">. </w:t>
      </w:r>
      <w:r>
        <w:rPr>
          <w:rtl w:val="true"/>
        </w:rPr>
        <w:t>הנאשם גרם לאח לדימום ונפיחות בפנים ומכאוב פיזי ונפשי</w:t>
      </w:r>
      <w:r>
        <w:rPr>
          <w:rtl w:val="true"/>
        </w:rPr>
        <w:t xml:space="preserve">. </w:t>
      </w:r>
      <w:r>
        <w:rPr>
          <w:rtl w:val="true"/>
        </w:rPr>
        <w:t>הנאשם התפרע בחדר המיון</w:t>
      </w:r>
      <w:r>
        <w:rPr>
          <w:rtl w:val="true"/>
        </w:rPr>
        <w:t xml:space="preserve">, </w:t>
      </w:r>
      <w:r>
        <w:rPr>
          <w:rtl w:val="true"/>
        </w:rPr>
        <w:t>השליך כיסאות</w:t>
      </w:r>
      <w:r>
        <w:rPr>
          <w:rtl w:val="true"/>
        </w:rPr>
        <w:t xml:space="preserve">, </w:t>
      </w:r>
      <w:r>
        <w:rPr>
          <w:rtl w:val="true"/>
        </w:rPr>
        <w:t>שבר זכוכית הדלפק ושבר שתי מכונות לבדיקת לחץ דם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הנאשם </w:t>
      </w:r>
      <w:r>
        <w:rPr/>
        <w:t>3</w:t>
      </w:r>
      <w:r>
        <w:rPr>
          <w:rtl w:val="true"/>
        </w:rPr>
        <w:t xml:space="preserve"> </w:t>
      </w:r>
      <w:r>
        <w:rPr>
          <w:rtl w:val="true"/>
        </w:rPr>
        <w:t xml:space="preserve">הורשע בתיק המצורף בעבירות של </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b/>
          <w:b/>
          <w:bCs/>
          <w:rtl w:val="true"/>
        </w:rPr>
        <w:t>תקיפת עובד ציבור</w:t>
      </w:r>
      <w:r>
        <w:rPr>
          <w:rtl w:val="true"/>
        </w:rPr>
        <w:t xml:space="preserve"> </w:t>
      </w:r>
      <w:r>
        <w:rPr>
          <w:rtl w:val="true"/>
        </w:rPr>
        <w:t xml:space="preserve">- </w:t>
      </w:r>
      <w:r>
        <w:rPr>
          <w:rtl w:val="true"/>
        </w:rPr>
        <w:t xml:space="preserve">עבירה לפי </w:t>
      </w:r>
      <w:hyperlink r:id="rId136">
        <w:r>
          <w:rPr>
            <w:rStyle w:val="Hyperlink"/>
            <w:rtl w:val="true"/>
          </w:rPr>
          <w:t xml:space="preserve">סעיף </w:t>
        </w:r>
        <w:r>
          <w:rPr>
            <w:rStyle w:val="Hyperlink"/>
            <w:rFonts w:cs="David"/>
          </w:rPr>
          <w:t>382</w:t>
        </w:r>
        <w:r>
          <w:rPr>
            <w:rStyle w:val="Hyperlink"/>
            <w:rtl w:val="true"/>
          </w:rPr>
          <w:t>א</w:t>
        </w:r>
        <w:r>
          <w:rPr>
            <w:rStyle w:val="Hyperlink"/>
            <w:rFonts w:cs="David"/>
            <w:rtl w:val="true"/>
          </w:rPr>
          <w:t>(</w:t>
        </w:r>
        <w:r>
          <w:rPr>
            <w:rStyle w:val="Hyperlink"/>
            <w:rtl w:val="true"/>
          </w:rPr>
          <w:t>ג</w:t>
        </w:r>
        <w:r>
          <w:rPr>
            <w:rStyle w:val="Hyperlink"/>
            <w:rFonts w:cs="David"/>
            <w:rtl w:val="true"/>
          </w:rPr>
          <w:t>)</w:t>
        </w:r>
      </w:hyperlink>
      <w:r>
        <w:rPr>
          <w:rtl w:val="true"/>
        </w:rPr>
        <w:t xml:space="preserve"> </w:t>
      </w:r>
      <w:r>
        <w:rPr>
          <w:rtl w:val="true"/>
        </w:rPr>
        <w:t>ל</w:t>
      </w:r>
      <w:hyperlink r:id="rId137">
        <w:r>
          <w:rPr>
            <w:rStyle w:val="Hyperlink"/>
            <w:rtl w:val="true"/>
          </w:rPr>
          <w:t>חוק העונשין</w:t>
        </w:r>
      </w:hyperlink>
      <w:r>
        <w:rPr>
          <w:rtl w:val="true"/>
        </w:rPr>
        <w:t>.</w:t>
      </w:r>
    </w:p>
    <w:p>
      <w:pPr>
        <w:pStyle w:val="Normal"/>
        <w:spacing w:lineRule="auto" w:line="360"/>
        <w:ind w:start="720" w:end="0"/>
        <w:jc w:val="both"/>
        <w:rPr/>
      </w:pPr>
      <w:r>
        <w:rPr>
          <w:b/>
          <w:b/>
          <w:bCs/>
          <w:rtl w:val="true"/>
        </w:rPr>
        <w:t>היזק במזיד</w:t>
      </w:r>
      <w:r>
        <w:rPr>
          <w:rtl w:val="true"/>
        </w:rPr>
        <w:t xml:space="preserve"> </w:t>
      </w:r>
      <w:r>
        <w:rPr>
          <w:rtl w:val="true"/>
        </w:rPr>
        <w:t xml:space="preserve">- </w:t>
      </w:r>
      <w:r>
        <w:rPr>
          <w:rtl w:val="true"/>
        </w:rPr>
        <w:t xml:space="preserve">עבירה לפי </w:t>
      </w:r>
      <w:hyperlink r:id="rId138">
        <w:r>
          <w:rPr>
            <w:rStyle w:val="Hyperlink"/>
            <w:rtl w:val="true"/>
          </w:rPr>
          <w:t xml:space="preserve">סעיף </w:t>
        </w:r>
        <w:r>
          <w:rPr>
            <w:rStyle w:val="Hyperlink"/>
            <w:rFonts w:cs="David"/>
          </w:rPr>
          <w:t>452</w:t>
        </w:r>
      </w:hyperlink>
      <w:r>
        <w:rPr>
          <w:rtl w:val="true"/>
        </w:rPr>
        <w:t xml:space="preserve"> </w:t>
      </w:r>
      <w:r>
        <w:rPr>
          <w:rtl w:val="true"/>
        </w:rPr>
        <w:t>ל</w:t>
      </w:r>
      <w:hyperlink r:id="rId139">
        <w:r>
          <w:rPr>
            <w:rStyle w:val="Hyperlink"/>
            <w:rtl w:val="true"/>
          </w:rPr>
          <w:t>חוק העונשין</w:t>
        </w:r>
      </w:hyperlink>
      <w:r>
        <w:rPr>
          <w:rtl w:val="true"/>
        </w:rPr>
        <w:t>.</w:t>
      </w:r>
    </w:p>
    <w:p>
      <w:pPr>
        <w:pStyle w:val="Normal"/>
        <w:spacing w:lineRule="auto" w:line="360"/>
        <w:ind w:end="0"/>
        <w:jc w:val="both"/>
        <w:rPr/>
      </w:pPr>
      <w:r>
        <w:rPr>
          <w:rtl w:val="true"/>
        </w:rPr>
      </w:r>
    </w:p>
    <w:p>
      <w:pPr>
        <w:pStyle w:val="Normal"/>
        <w:spacing w:lineRule="auto" w:line="360"/>
        <w:ind w:start="720" w:end="0"/>
        <w:jc w:val="both"/>
        <w:rPr/>
      </w:pPr>
      <w:hyperlink r:id="rId140">
        <w:r>
          <w:rPr>
            <w:rStyle w:val="Hyperlink"/>
            <w:b/>
            <w:b/>
            <w:bCs/>
            <w:rtl w:val="true"/>
          </w:rPr>
          <w:t>ת</w:t>
        </w:r>
        <w:r>
          <w:rPr>
            <w:rStyle w:val="Hyperlink"/>
            <w:rFonts w:cs="David"/>
            <w:b/>
            <w:bCs/>
            <w:rtl w:val="true"/>
          </w:rPr>
          <w:t>"</w:t>
        </w:r>
        <w:r>
          <w:rPr>
            <w:rStyle w:val="Hyperlink"/>
            <w:b/>
            <w:b/>
            <w:bCs/>
            <w:rtl w:val="true"/>
          </w:rPr>
          <w:t xml:space="preserve">פ </w:t>
        </w:r>
        <w:r>
          <w:rPr>
            <w:rStyle w:val="Hyperlink"/>
            <w:rFonts w:cs="David"/>
            <w:b/>
            <w:bCs/>
          </w:rPr>
          <w:t>46347-05-12</w:t>
        </w:r>
      </w:hyperlink>
      <w:r>
        <w:rPr>
          <w:b/>
          <w:bCs/>
          <w:rtl w:val="true"/>
        </w:rPr>
        <w:t>:</w:t>
      </w:r>
      <w:r>
        <w:rPr>
          <w:rtl w:val="true"/>
        </w:rPr>
        <w:t xml:space="preserve"> </w:t>
      </w:r>
      <w:r>
        <w:rPr>
          <w:rtl w:val="true"/>
        </w:rPr>
        <w:t xml:space="preserve">בהתאם לעובדות כתב האישום ביום </w:t>
      </w:r>
      <w:r>
        <w:rPr/>
        <w:t>24.01.12</w:t>
      </w:r>
      <w:r>
        <w:rPr>
          <w:rtl w:val="true"/>
        </w:rPr>
        <w:t xml:space="preserve"> </w:t>
      </w:r>
      <w:r>
        <w:rPr>
          <w:rtl w:val="true"/>
        </w:rPr>
        <w:t xml:space="preserve">סמוך לשעה </w:t>
      </w:r>
      <w:r>
        <w:rPr/>
        <w:t>15:15</w:t>
      </w:r>
      <w:r>
        <w:rPr>
          <w:rtl w:val="true"/>
        </w:rPr>
        <w:t xml:space="preserve"> </w:t>
      </w:r>
      <w:r>
        <w:rPr>
          <w:rtl w:val="true"/>
        </w:rPr>
        <w:t>באזור צומת המוסכים בנצרת</w:t>
      </w:r>
      <w:r>
        <w:rPr>
          <w:rtl w:val="true"/>
        </w:rPr>
        <w:t xml:space="preserve">, </w:t>
      </w:r>
      <w:r>
        <w:rPr>
          <w:rtl w:val="true"/>
        </w:rPr>
        <w:t>במהלך נסיעה עם אחר ברכב</w:t>
      </w:r>
      <w:r>
        <w:rPr>
          <w:rtl w:val="true"/>
        </w:rPr>
        <w:t xml:space="preserve">, </w:t>
      </w:r>
      <w:r>
        <w:rPr>
          <w:rtl w:val="true"/>
        </w:rPr>
        <w:t>נמצא הנאשם מחזיק על גופו סכין מתקבעת שלא כדין</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הנאשם </w:t>
      </w:r>
      <w:r>
        <w:rPr/>
        <w:t>3</w:t>
      </w:r>
      <w:r>
        <w:rPr>
          <w:rtl w:val="true"/>
        </w:rPr>
        <w:t xml:space="preserve"> </w:t>
      </w:r>
      <w:r>
        <w:rPr>
          <w:rtl w:val="true"/>
        </w:rPr>
        <w:t xml:space="preserve">הורשע בתיק המצורף בעבירה של </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b/>
          <w:b/>
          <w:bCs/>
          <w:rtl w:val="true"/>
        </w:rPr>
        <w:t>החזקת סכין למטרה לא כשרה</w:t>
      </w:r>
      <w:r>
        <w:rPr>
          <w:rtl w:val="true"/>
        </w:rPr>
        <w:t xml:space="preserve"> </w:t>
      </w:r>
      <w:r>
        <w:rPr>
          <w:rtl w:val="true"/>
        </w:rPr>
        <w:t xml:space="preserve">- </w:t>
      </w:r>
      <w:r>
        <w:rPr>
          <w:rtl w:val="true"/>
        </w:rPr>
        <w:t xml:space="preserve">עבירה לפי </w:t>
      </w:r>
      <w:hyperlink r:id="rId141">
        <w:r>
          <w:rPr>
            <w:rStyle w:val="Hyperlink"/>
            <w:rtl w:val="true"/>
          </w:rPr>
          <w:t xml:space="preserve">סעיף </w:t>
        </w:r>
        <w:r>
          <w:rPr>
            <w:rStyle w:val="Hyperlink"/>
            <w:rFonts w:cs="David"/>
          </w:rPr>
          <w:t>186</w:t>
        </w:r>
      </w:hyperlink>
      <w:r>
        <w:rPr>
          <w:rtl w:val="true"/>
        </w:rPr>
        <w:t xml:space="preserve"> </w:t>
      </w:r>
      <w:r>
        <w:rPr>
          <w:rtl w:val="true"/>
        </w:rPr>
        <w:t>ל</w:t>
      </w:r>
      <w:hyperlink r:id="rId142">
        <w:r>
          <w:rPr>
            <w:rStyle w:val="Hyperlink"/>
            <w:rtl w:val="true"/>
          </w:rPr>
          <w:t>חוק העונשין</w:t>
        </w:r>
      </w:hyperlink>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u w:val="single"/>
          <w:rtl w:val="true"/>
        </w:rPr>
        <w:t>טיעוני המאשימה לעונש</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13</w:t>
      </w:r>
      <w:r>
        <w:rPr>
          <w:rtl w:val="true"/>
        </w:rPr>
        <w:t>.</w:t>
        <w:tab/>
      </w:r>
      <w:r>
        <w:rPr>
          <w:rtl w:val="true"/>
        </w:rPr>
        <w:t xml:space="preserve">המאשימה הגישה את גיליון הרישום הפלילי של הנאשמים </w:t>
      </w:r>
      <w:r>
        <w:rPr/>
        <w:t>2</w:t>
      </w:r>
      <w:r>
        <w:rPr>
          <w:rtl w:val="true"/>
        </w:rPr>
        <w:t xml:space="preserve"> </w:t>
      </w:r>
      <w:r>
        <w:rPr>
          <w:rtl w:val="true"/>
        </w:rPr>
        <w:t>ו</w:t>
      </w:r>
      <w:r>
        <w:rPr>
          <w:rtl w:val="true"/>
        </w:rPr>
        <w:t>-</w:t>
      </w:r>
      <w:r>
        <w:rPr/>
        <w:t>3</w:t>
      </w:r>
      <w:r>
        <w:rPr>
          <w:rtl w:val="true"/>
        </w:rPr>
        <w:t xml:space="preserve"> </w:t>
      </w:r>
      <w:r>
        <w:rPr>
          <w:rtl w:val="true"/>
        </w:rPr>
        <w:t>וכן פסיקה רלוונטית לעניין העונש ולעניין החילוט</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14</w:t>
      </w:r>
      <w:r>
        <w:rPr>
          <w:rtl w:val="true"/>
        </w:rPr>
        <w:t>.</w:t>
        <w:tab/>
      </w:r>
      <w:r>
        <w:rPr>
          <w:b/>
          <w:b/>
          <w:bCs/>
          <w:rtl w:val="true"/>
        </w:rPr>
        <w:t xml:space="preserve">התיק העיקרי </w:t>
      </w:r>
      <w:r>
        <w:rPr>
          <w:b/>
          <w:bCs/>
          <w:rtl w:val="true"/>
        </w:rPr>
        <w:t xml:space="preserve">- </w:t>
      </w:r>
      <w:r>
        <w:rPr>
          <w:b/>
          <w:b/>
          <w:bCs/>
          <w:rtl w:val="true"/>
        </w:rPr>
        <w:t>שלושת הנאשמים</w:t>
      </w:r>
      <w:r>
        <w:rPr>
          <w:b/>
          <w:bCs/>
          <w:rtl w:val="true"/>
        </w:rPr>
        <w:t>.</w:t>
      </w:r>
    </w:p>
    <w:p>
      <w:pPr>
        <w:pStyle w:val="Normal"/>
        <w:spacing w:lineRule="auto" w:line="360"/>
        <w:ind w:start="720" w:end="0"/>
        <w:jc w:val="both"/>
        <w:rPr/>
      </w:pPr>
      <w:r>
        <w:rPr>
          <w:rtl w:val="true"/>
        </w:rPr>
        <w:t>המאשימה ציינה</w:t>
      </w:r>
      <w:r>
        <w:rPr>
          <w:rtl w:val="true"/>
        </w:rPr>
        <w:t xml:space="preserve">, </w:t>
      </w:r>
      <w:r>
        <w:rPr>
          <w:rtl w:val="true"/>
        </w:rPr>
        <w:t>בראש ובראשונה</w:t>
      </w:r>
      <w:r>
        <w:rPr>
          <w:rtl w:val="true"/>
        </w:rPr>
        <w:t xml:space="preserve">, </w:t>
      </w:r>
      <w:r>
        <w:rPr>
          <w:rtl w:val="true"/>
        </w:rPr>
        <w:t>את הערך המוגן ועקרון ההלימה</w:t>
      </w:r>
      <w:r>
        <w:rPr>
          <w:rtl w:val="true"/>
        </w:rPr>
        <w:t xml:space="preserve">. </w:t>
      </w:r>
      <w:r>
        <w:rPr>
          <w:rtl w:val="true"/>
        </w:rPr>
        <w:t>לדבריה</w:t>
      </w:r>
      <w:r>
        <w:rPr>
          <w:rtl w:val="true"/>
        </w:rPr>
        <w:t xml:space="preserve">, </w:t>
      </w:r>
      <w:r>
        <w:rPr>
          <w:rtl w:val="true"/>
        </w:rPr>
        <w:t>מעשי הנאשמים פגעו בזכויות יסוד של המתלוננים</w:t>
      </w:r>
      <w:r>
        <w:rPr>
          <w:rtl w:val="true"/>
        </w:rPr>
        <w:t xml:space="preserve">, </w:t>
      </w:r>
      <w:r>
        <w:rPr>
          <w:rtl w:val="true"/>
        </w:rPr>
        <w:t>בחופש העיסוק</w:t>
      </w:r>
      <w:r>
        <w:rPr>
          <w:rtl w:val="true"/>
        </w:rPr>
        <w:t xml:space="preserve">, </w:t>
      </w:r>
      <w:r>
        <w:rPr>
          <w:rtl w:val="true"/>
        </w:rPr>
        <w:t>בקניין</w:t>
      </w:r>
      <w:r>
        <w:rPr>
          <w:rtl w:val="true"/>
        </w:rPr>
        <w:t xml:space="preserve">, </w:t>
      </w:r>
      <w:r>
        <w:rPr>
          <w:rtl w:val="true"/>
        </w:rPr>
        <w:t>ברכוש ובזכות לשלמות הגוף</w:t>
      </w:r>
      <w:r>
        <w:rPr>
          <w:rtl w:val="true"/>
        </w:rPr>
        <w:t xml:space="preserve">. </w:t>
      </w:r>
      <w:r>
        <w:rPr>
          <w:rtl w:val="true"/>
        </w:rPr>
        <w:t>לכך יש להוסיף את תחושת הפחד והאימה אשר ליוותה את המתלוננים במגעם עם הנאשמים</w:t>
      </w:r>
      <w:r>
        <w:rPr>
          <w:rtl w:val="true"/>
        </w:rPr>
        <w:t xml:space="preserve">, </w:t>
      </w:r>
      <w:r>
        <w:rPr>
          <w:rtl w:val="true"/>
        </w:rPr>
        <w:t>אשר מנעה את חשיפת המעשים לאורך זמן</w:t>
      </w:r>
      <w:r>
        <w:rPr>
          <w:rtl w:val="true"/>
        </w:rPr>
        <w:t xml:space="preserve">. </w:t>
      </w:r>
      <w:r>
        <w:rPr>
          <w:rtl w:val="true"/>
        </w:rPr>
        <w:t>המאשימה הוסיפה</w:t>
      </w:r>
      <w:r>
        <w:rPr>
          <w:rtl w:val="true"/>
        </w:rPr>
        <w:t xml:space="preserve">, </w:t>
      </w:r>
      <w:r>
        <w:rPr>
          <w:rtl w:val="true"/>
        </w:rPr>
        <w:t>כי תיק זה מתייחד לחומרה ממקרי סחיטה אחרים</w:t>
      </w:r>
      <w:r>
        <w:rPr>
          <w:rtl w:val="true"/>
        </w:rPr>
        <w:t xml:space="preserve">, </w:t>
      </w:r>
      <w:r>
        <w:rPr>
          <w:rtl w:val="true"/>
        </w:rPr>
        <w:t>שכן הנאשמים במעשיהם פגעו ביכולת רשויות המדינה לפתח את העיר נצרת</w:t>
      </w:r>
      <w:r>
        <w:rPr>
          <w:rtl w:val="true"/>
        </w:rPr>
        <w:t xml:space="preserve">, </w:t>
      </w:r>
      <w:r>
        <w:rPr>
          <w:rtl w:val="true"/>
        </w:rPr>
        <w:t>גרמו לעיכובים ניכרים והכל לטובתם האישית ועל חשבון הציבור כולו</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15</w:t>
      </w:r>
      <w:r>
        <w:rPr>
          <w:rtl w:val="true"/>
        </w:rPr>
        <w:t>.</w:t>
        <w:tab/>
      </w:r>
      <w:r>
        <w:rPr>
          <w:rtl w:val="true"/>
        </w:rPr>
        <w:t>לטענת המאשימה</w:t>
      </w:r>
      <w:r>
        <w:rPr>
          <w:rtl w:val="true"/>
        </w:rPr>
        <w:t xml:space="preserve">, </w:t>
      </w:r>
      <w:r>
        <w:rPr>
          <w:rtl w:val="true"/>
        </w:rPr>
        <w:t>נוכח חומרת עבירת הסחיטה</w:t>
      </w:r>
      <w:r>
        <w:rPr>
          <w:rtl w:val="true"/>
        </w:rPr>
        <w:t xml:space="preserve">, </w:t>
      </w:r>
      <w:r>
        <w:rPr>
          <w:rtl w:val="true"/>
        </w:rPr>
        <w:t>מצבם הקשה של הנסחטים והמלכוד בו הם מצויים</w:t>
      </w:r>
      <w:r>
        <w:rPr>
          <w:rtl w:val="true"/>
        </w:rPr>
        <w:t xml:space="preserve">, </w:t>
      </w:r>
      <w:r>
        <w:rPr>
          <w:rtl w:val="true"/>
        </w:rPr>
        <w:t>מדיניות הענישה הנוהגת מזה שנים רבות</w:t>
      </w:r>
      <w:r>
        <w:rPr>
          <w:rtl w:val="true"/>
        </w:rPr>
        <w:t xml:space="preserve">, </w:t>
      </w:r>
      <w:r>
        <w:rPr>
          <w:rtl w:val="true"/>
        </w:rPr>
        <w:t>הינה השתת עונשי מאסר ממושכים לריצוי בפועל</w:t>
      </w:r>
      <w:r>
        <w:rPr>
          <w:rtl w:val="true"/>
        </w:rPr>
        <w:t xml:space="preserve">. </w:t>
      </w:r>
      <w:r>
        <w:rPr>
          <w:rtl w:val="true"/>
        </w:rPr>
        <w:t>המאשימה הפנתה</w:t>
      </w:r>
      <w:r>
        <w:rPr>
          <w:rtl w:val="true"/>
        </w:rPr>
        <w:t xml:space="preserve">, </w:t>
      </w:r>
      <w:r>
        <w:rPr>
          <w:rtl w:val="true"/>
        </w:rPr>
        <w:t>בין השאר</w:t>
      </w:r>
      <w:r>
        <w:rPr>
          <w:rtl w:val="true"/>
        </w:rPr>
        <w:t xml:space="preserve">, </w:t>
      </w:r>
      <w:r>
        <w:rPr>
          <w:rtl w:val="true"/>
        </w:rPr>
        <w:t>ל</w:t>
      </w:r>
      <w:hyperlink r:id="rId143">
        <w:r>
          <w:rPr>
            <w:rStyle w:val="Hyperlink"/>
            <w:rtl w:val="true"/>
          </w:rPr>
          <w:t>ע</w:t>
        </w:r>
        <w:r>
          <w:rPr>
            <w:rStyle w:val="Hyperlink"/>
            <w:rFonts w:cs="David"/>
            <w:rtl w:val="true"/>
          </w:rPr>
          <w:t>"</w:t>
        </w:r>
        <w:r>
          <w:rPr>
            <w:rStyle w:val="Hyperlink"/>
            <w:rtl w:val="true"/>
          </w:rPr>
          <w:t xml:space="preserve">פ </w:t>
        </w:r>
        <w:r>
          <w:rPr>
            <w:rStyle w:val="Hyperlink"/>
            <w:rFonts w:cs="David"/>
          </w:rPr>
          <w:t>1725/07</w:t>
        </w:r>
      </w:hyperlink>
      <w:r>
        <w:rPr>
          <w:rtl w:val="true"/>
        </w:rPr>
        <w:t xml:space="preserve"> </w:t>
      </w:r>
      <w:r>
        <w:rPr>
          <w:b/>
          <w:b/>
          <w:bCs/>
          <w:rtl w:val="true"/>
        </w:rPr>
        <w:t>מ</w:t>
      </w:r>
      <w:r>
        <w:rPr>
          <w:b/>
          <w:bCs/>
          <w:rtl w:val="true"/>
        </w:rPr>
        <w:t>"</w:t>
      </w:r>
      <w:r>
        <w:rPr>
          <w:b/>
          <w:b/>
          <w:bCs/>
          <w:rtl w:val="true"/>
        </w:rPr>
        <w:t>י נ</w:t>
      </w:r>
      <w:r>
        <w:rPr>
          <w:b/>
          <w:bCs/>
          <w:rtl w:val="true"/>
        </w:rPr>
        <w:t xml:space="preserve">' </w:t>
      </w:r>
      <w:r>
        <w:rPr>
          <w:b/>
          <w:b/>
          <w:bCs/>
          <w:rtl w:val="true"/>
        </w:rPr>
        <w:t>אבן סעיד</w:t>
      </w:r>
      <w:r>
        <w:rPr>
          <w:rtl w:val="true"/>
        </w:rPr>
        <w:t xml:space="preserve"> וע</w:t>
      </w:r>
      <w:r>
        <w:rPr>
          <w:rtl w:val="true"/>
        </w:rPr>
        <w:t>"</w:t>
      </w:r>
      <w:r>
        <w:rPr>
          <w:rtl w:val="true"/>
        </w:rPr>
        <w:t xml:space="preserve">פ </w:t>
      </w:r>
      <w:r>
        <w:rPr>
          <w:b/>
          <w:b/>
          <w:bCs/>
          <w:rtl w:val="true"/>
        </w:rPr>
        <w:t>מ</w:t>
      </w:r>
      <w:r>
        <w:rPr>
          <w:b/>
          <w:bCs/>
          <w:rtl w:val="true"/>
        </w:rPr>
        <w:t>"</w:t>
      </w:r>
      <w:r>
        <w:rPr>
          <w:b/>
          <w:b/>
          <w:bCs/>
          <w:rtl w:val="true"/>
        </w:rPr>
        <w:t>י נ</w:t>
      </w:r>
      <w:r>
        <w:rPr>
          <w:b/>
          <w:bCs/>
          <w:rtl w:val="true"/>
        </w:rPr>
        <w:t xml:space="preserve">' </w:t>
      </w:r>
      <w:r>
        <w:rPr>
          <w:b/>
          <w:b/>
          <w:bCs/>
          <w:rtl w:val="true"/>
        </w:rPr>
        <w:t>אוחיון</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16</w:t>
      </w:r>
      <w:r>
        <w:rPr>
          <w:rtl w:val="true"/>
        </w:rPr>
        <w:t>.</w:t>
        <w:tab/>
      </w:r>
      <w:r>
        <w:rPr>
          <w:rtl w:val="true"/>
        </w:rPr>
        <w:t>המאשימה טוענת</w:t>
      </w:r>
      <w:r>
        <w:rPr>
          <w:rtl w:val="true"/>
        </w:rPr>
        <w:t xml:space="preserve">, </w:t>
      </w:r>
      <w:r>
        <w:rPr>
          <w:rtl w:val="true"/>
        </w:rPr>
        <w:t xml:space="preserve">כי בנדון ראוי להחיל את </w:t>
      </w:r>
      <w:hyperlink r:id="rId144">
        <w:r>
          <w:rPr>
            <w:rStyle w:val="Hyperlink"/>
            <w:rtl w:val="true"/>
          </w:rPr>
          <w:t xml:space="preserve">סעיפים </w:t>
        </w:r>
        <w:r>
          <w:rPr>
            <w:rStyle w:val="Hyperlink"/>
            <w:rFonts w:cs="David"/>
          </w:rPr>
          <w:t>40</w:t>
        </w:r>
      </w:hyperlink>
      <w:r>
        <w:rPr>
          <w:rtl w:val="true"/>
        </w:rPr>
        <w:t xml:space="preserve"> </w:t>
      </w:r>
      <w:r>
        <w:rPr>
          <w:rtl w:val="true"/>
        </w:rPr>
        <w:t>ו ו</w:t>
      </w:r>
      <w:r>
        <w:rPr>
          <w:rtl w:val="true"/>
        </w:rPr>
        <w:t xml:space="preserve">- </w:t>
      </w:r>
      <w:hyperlink r:id="rId145">
        <w:r>
          <w:rPr>
            <w:rStyle w:val="Hyperlink"/>
            <w:rFonts w:cs="David"/>
          </w:rPr>
          <w:t>40</w:t>
        </w:r>
        <w:r>
          <w:rPr>
            <w:rStyle w:val="Hyperlink"/>
            <w:rtl w:val="true"/>
          </w:rPr>
          <w:t>ז</w:t>
        </w:r>
      </w:hyperlink>
      <w:r>
        <w:rPr>
          <w:rtl w:val="true"/>
        </w:rPr>
        <w:t xml:space="preserve"> ל</w:t>
      </w:r>
      <w:hyperlink r:id="rId146">
        <w:r>
          <w:rPr>
            <w:rStyle w:val="Hyperlink"/>
            <w:rtl w:val="true"/>
          </w:rPr>
          <w:t>חוק העונשין</w:t>
        </w:r>
      </w:hyperlink>
      <w:r>
        <w:rPr>
          <w:rtl w:val="true"/>
        </w:rPr>
        <w:t xml:space="preserve">, </w:t>
      </w:r>
      <w:r>
        <w:rPr>
          <w:rtl w:val="true"/>
        </w:rPr>
        <w:t>שעניינם החמרה בענישה בתוך המתחם</w:t>
      </w:r>
      <w:r>
        <w:rPr>
          <w:rtl w:val="true"/>
        </w:rPr>
        <w:t xml:space="preserve">, </w:t>
      </w:r>
      <w:r>
        <w:rPr>
          <w:rtl w:val="true"/>
        </w:rPr>
        <w:t>מטעמים של הרתעת היחיד והרתעת הרבים</w:t>
      </w:r>
      <w:r>
        <w:rPr>
          <w:rtl w:val="true"/>
        </w:rPr>
        <w:t xml:space="preserve">, </w:t>
      </w:r>
      <w:r>
        <w:rPr>
          <w:rtl w:val="true"/>
        </w:rPr>
        <w:t>שכן תופעת סחיטת דמי חסות הינה חזון נפרץ במקומותינו ואלמנט ההרתעה הינו משמעותי</w:t>
      </w:r>
      <w:r>
        <w:rPr>
          <w:rtl w:val="true"/>
        </w:rPr>
        <w:t xml:space="preserve">. </w:t>
      </w:r>
      <w:r>
        <w:rPr>
          <w:rtl w:val="true"/>
        </w:rPr>
        <w:t>באשר להרתעת היחיד</w:t>
      </w:r>
      <w:r>
        <w:rPr>
          <w:rtl w:val="true"/>
        </w:rPr>
        <w:t xml:space="preserve">, </w:t>
      </w:r>
      <w:r>
        <w:rPr>
          <w:rtl w:val="true"/>
        </w:rPr>
        <w:t>ביקשה המאשימה להפנות לתסקירי המעצר אשר הוגשו בעניינם של הנאשמים</w:t>
      </w:r>
      <w:r>
        <w:rPr>
          <w:rtl w:val="true"/>
        </w:rPr>
        <w:t xml:space="preserve">. </w:t>
      </w:r>
      <w:r>
        <w:rPr>
          <w:rtl w:val="true"/>
        </w:rPr>
        <w:t>לדידה</w:t>
      </w:r>
      <w:r>
        <w:rPr>
          <w:rtl w:val="true"/>
        </w:rPr>
        <w:t xml:space="preserve">, </w:t>
      </w:r>
      <w:r>
        <w:rPr>
          <w:rtl w:val="true"/>
        </w:rPr>
        <w:t>התנהלות הנאשמים במהלך חקירתם במשטרה</w:t>
      </w:r>
      <w:r>
        <w:rPr>
          <w:rtl w:val="true"/>
        </w:rPr>
        <w:t xml:space="preserve">, </w:t>
      </w:r>
      <w:r>
        <w:rPr>
          <w:rtl w:val="true"/>
        </w:rPr>
        <w:t>הטענות שהעלו במהלך ההליכים</w:t>
      </w:r>
      <w:r>
        <w:rPr>
          <w:rtl w:val="true"/>
        </w:rPr>
        <w:t xml:space="preserve">, </w:t>
      </w:r>
      <w:r>
        <w:rPr>
          <w:rtl w:val="true"/>
        </w:rPr>
        <w:t>לרבות תסקירי שירות המבחן שהוגשו במהלך תקופת מעצרם מלמדת</w:t>
      </w:r>
      <w:r>
        <w:rPr>
          <w:rtl w:val="true"/>
        </w:rPr>
        <w:t xml:space="preserve">, </w:t>
      </w:r>
      <w:r>
        <w:rPr>
          <w:rtl w:val="true"/>
        </w:rPr>
        <w:t>כי הם אינם מוצאים פסול של ממש במעשיהם</w:t>
      </w:r>
      <w:r>
        <w:rPr>
          <w:rtl w:val="true"/>
        </w:rPr>
        <w:t xml:space="preserve">. </w:t>
      </w:r>
      <w:r>
        <w:rPr>
          <w:rtl w:val="true"/>
        </w:rPr>
        <w:t>לפיכך</w:t>
      </w:r>
      <w:r>
        <w:rPr>
          <w:rtl w:val="true"/>
        </w:rPr>
        <w:t xml:space="preserve">, </w:t>
      </w:r>
      <w:r>
        <w:rPr>
          <w:rtl w:val="true"/>
        </w:rPr>
        <w:t>לטענתה</w:t>
      </w:r>
      <w:r>
        <w:rPr>
          <w:rtl w:val="true"/>
        </w:rPr>
        <w:t xml:space="preserve">, </w:t>
      </w:r>
      <w:r>
        <w:rPr>
          <w:rtl w:val="true"/>
        </w:rPr>
        <w:t>חשוב כי הענישה תשדר מסר תקיף לנאשמים</w:t>
      </w:r>
      <w:r>
        <w:rPr>
          <w:rtl w:val="true"/>
        </w:rPr>
        <w:t xml:space="preserve">, </w:t>
      </w:r>
      <w:r>
        <w:rPr>
          <w:rtl w:val="true"/>
        </w:rPr>
        <w:t>אשר יבהיר להם</w:t>
      </w:r>
      <w:r>
        <w:rPr>
          <w:rtl w:val="true"/>
        </w:rPr>
        <w:t xml:space="preserve">, </w:t>
      </w:r>
      <w:r>
        <w:rPr>
          <w:rtl w:val="true"/>
        </w:rPr>
        <w:t>כי מעשיהם פסולים  וכי רמת סובלנותו של בית משפט זה</w:t>
      </w:r>
      <w:r>
        <w:rPr>
          <w:rtl w:val="true"/>
        </w:rPr>
        <w:t xml:space="preserve">, </w:t>
      </w:r>
      <w:r>
        <w:rPr>
          <w:rtl w:val="true"/>
        </w:rPr>
        <w:t>לסחיטה באשר היא סחיטה</w:t>
      </w:r>
      <w:r>
        <w:rPr>
          <w:rtl w:val="true"/>
        </w:rPr>
        <w:t xml:space="preserve">, </w:t>
      </w:r>
      <w:r>
        <w:rPr>
          <w:rtl w:val="true"/>
        </w:rPr>
        <w:t xml:space="preserve">הינה </w:t>
      </w:r>
      <w:r>
        <w:rPr>
          <w:rtl w:val="true"/>
        </w:rPr>
        <w:t>"</w:t>
      </w:r>
      <w:r>
        <w:rPr>
          <w:rtl w:val="true"/>
        </w:rPr>
        <w:t>אפס</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17</w:t>
      </w:r>
      <w:r>
        <w:rPr>
          <w:rtl w:val="true"/>
        </w:rPr>
        <w:t>.</w:t>
        <w:tab/>
      </w:r>
      <w:r>
        <w:rPr>
          <w:rtl w:val="true"/>
        </w:rPr>
        <w:t>עוד הדגישה המאשימה</w:t>
      </w:r>
      <w:r>
        <w:rPr>
          <w:rtl w:val="true"/>
        </w:rPr>
        <w:t xml:space="preserve">, </w:t>
      </w:r>
      <w:r>
        <w:rPr>
          <w:rtl w:val="true"/>
        </w:rPr>
        <w:t>את חומרתן של שאר העבירות בהן הורשעו הנאשמים בתיק העיקרי</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18</w:t>
      </w:r>
      <w:r>
        <w:rPr>
          <w:rtl w:val="true"/>
        </w:rPr>
        <w:t>.</w:t>
        <w:tab/>
      </w:r>
      <w:r>
        <w:rPr>
          <w:rtl w:val="true"/>
        </w:rPr>
        <w:t>המאשימה ציינה את הנסיבות הקשורות בביצוע העבירה</w:t>
      </w:r>
      <w:r>
        <w:rPr>
          <w:rtl w:val="true"/>
        </w:rPr>
        <w:t xml:space="preserve">, </w:t>
      </w:r>
      <w:r>
        <w:rPr>
          <w:rtl w:val="true"/>
        </w:rPr>
        <w:t>עבירות שהוצאו לפועל לאחר מחשבה תחילה ותכנון</w:t>
      </w:r>
      <w:r>
        <w:rPr>
          <w:rtl w:val="true"/>
        </w:rPr>
        <w:t xml:space="preserve">. </w:t>
      </w:r>
      <w:r>
        <w:rPr>
          <w:rtl w:val="true"/>
        </w:rPr>
        <w:t>כן פרטה את חלקו של כל אחד מן הנאשמים בביצוע העבירות ואת הנזק הכבד והעצום שנגרם בפועל מביצוע העבירות</w:t>
      </w:r>
      <w:r>
        <w:rPr>
          <w:rtl w:val="true"/>
        </w:rPr>
        <w:t xml:space="preserve">. </w:t>
      </w:r>
      <w:r>
        <w:rPr>
          <w:rtl w:val="true"/>
        </w:rPr>
        <w:t>לדידה</w:t>
      </w:r>
      <w:r>
        <w:rPr>
          <w:rtl w:val="true"/>
        </w:rPr>
        <w:t xml:space="preserve">, </w:t>
      </w:r>
      <w:r>
        <w:rPr>
          <w:rtl w:val="true"/>
        </w:rPr>
        <w:t xml:space="preserve">לא מתקיימת במי מהנאשמים אף לא אחת מהנסיבות לקולא המנויות </w:t>
      </w:r>
      <w:hyperlink r:id="rId147">
        <w:r>
          <w:rPr>
            <w:rStyle w:val="Hyperlink"/>
            <w:rtl w:val="true"/>
          </w:rPr>
          <w:t xml:space="preserve">בסעיפים </w:t>
        </w:r>
        <w:r>
          <w:rPr>
            <w:rStyle w:val="Hyperlink"/>
            <w:rFonts w:cs="David"/>
          </w:rPr>
          <w:t>40</w:t>
        </w:r>
        <w:r>
          <w:rPr>
            <w:rStyle w:val="Hyperlink"/>
            <w:rtl w:val="true"/>
          </w:rPr>
          <w:t>ט</w:t>
        </w:r>
        <w:r>
          <w:rPr>
            <w:rStyle w:val="Hyperlink"/>
            <w:rFonts w:cs="David"/>
            <w:rtl w:val="true"/>
          </w:rPr>
          <w:t>(</w:t>
        </w:r>
        <w:r>
          <w:rPr>
            <w:rStyle w:val="Hyperlink"/>
            <w:rtl w:val="true"/>
          </w:rPr>
          <w:t>א</w:t>
        </w:r>
        <w:r>
          <w:rPr>
            <w:rStyle w:val="Hyperlink"/>
            <w:rFonts w:cs="David"/>
            <w:rtl w:val="true"/>
          </w:rPr>
          <w:t>)(</w:t>
        </w:r>
        <w:r>
          <w:rPr>
            <w:rStyle w:val="Hyperlink"/>
            <w:rFonts w:cs="David"/>
          </w:rPr>
          <w:t>6</w:t>
        </w:r>
        <w:r>
          <w:rPr>
            <w:rStyle w:val="Hyperlink"/>
            <w:rFonts w:cs="David"/>
            <w:rtl w:val="true"/>
          </w:rPr>
          <w:t>)-(</w:t>
        </w:r>
        <w:r>
          <w:rPr>
            <w:rStyle w:val="Hyperlink"/>
            <w:rFonts w:cs="David"/>
          </w:rPr>
          <w:t>9</w:t>
        </w:r>
        <w:r>
          <w:rPr>
            <w:rStyle w:val="Hyperlink"/>
            <w:rFonts w:cs="David"/>
            <w:rtl w:val="true"/>
          </w:rPr>
          <w:t>)</w:t>
        </w:r>
      </w:hyperlink>
      <w:r>
        <w:rPr>
          <w:rtl w:val="true"/>
        </w:rPr>
        <w:t xml:space="preserve"> </w:t>
      </w:r>
      <w:r>
        <w:rPr>
          <w:rtl w:val="true"/>
        </w:rPr>
        <w:t>ל</w:t>
      </w:r>
      <w:hyperlink r:id="rId148">
        <w:r>
          <w:rPr>
            <w:rStyle w:val="Hyperlink"/>
            <w:rtl w:val="true"/>
          </w:rPr>
          <w:t>חוק העונשין</w:t>
        </w:r>
      </w:hyperlink>
      <w:r>
        <w:rPr>
          <w:rtl w:val="true"/>
        </w:rPr>
        <w:t xml:space="preserve">. </w:t>
      </w:r>
      <w:r>
        <w:rPr>
          <w:rtl w:val="true"/>
        </w:rPr>
        <w:t>מאידך גיסא</w:t>
      </w:r>
      <w:r>
        <w:rPr>
          <w:rtl w:val="true"/>
        </w:rPr>
        <w:t xml:space="preserve">, </w:t>
      </w:r>
      <w:r>
        <w:rPr>
          <w:rtl w:val="true"/>
        </w:rPr>
        <w:t xml:space="preserve">כן מתקיימת בנאשמים הנסיבה לחומרה המנויה </w:t>
      </w:r>
      <w:hyperlink r:id="rId149">
        <w:r>
          <w:rPr>
            <w:rStyle w:val="Hyperlink"/>
            <w:rtl w:val="true"/>
          </w:rPr>
          <w:t xml:space="preserve">בסעיף </w:t>
        </w:r>
        <w:r>
          <w:rPr>
            <w:rStyle w:val="Hyperlink"/>
            <w:rFonts w:cs="David"/>
          </w:rPr>
          <w:t>40</w:t>
        </w:r>
        <w:r>
          <w:rPr>
            <w:rStyle w:val="Hyperlink"/>
            <w:rtl w:val="true"/>
          </w:rPr>
          <w:t>ט</w:t>
        </w:r>
        <w:r>
          <w:rPr>
            <w:rStyle w:val="Hyperlink"/>
            <w:rFonts w:cs="David"/>
            <w:rtl w:val="true"/>
          </w:rPr>
          <w:t>(</w:t>
        </w:r>
        <w:r>
          <w:rPr>
            <w:rStyle w:val="Hyperlink"/>
            <w:rtl w:val="true"/>
          </w:rPr>
          <w:t>א</w:t>
        </w:r>
        <w:r>
          <w:rPr>
            <w:rStyle w:val="Hyperlink"/>
            <w:rFonts w:cs="David"/>
            <w:rtl w:val="true"/>
          </w:rPr>
          <w:t>)(</w:t>
        </w:r>
        <w:r>
          <w:rPr>
            <w:rStyle w:val="Hyperlink"/>
            <w:rFonts w:cs="David"/>
          </w:rPr>
          <w:t>11</w:t>
        </w:r>
        <w:r>
          <w:rPr>
            <w:rStyle w:val="Hyperlink"/>
            <w:rFonts w:cs="David"/>
            <w:rtl w:val="true"/>
          </w:rPr>
          <w:t>)</w:t>
        </w:r>
      </w:hyperlink>
      <w:r>
        <w:rPr>
          <w:rtl w:val="true"/>
        </w:rPr>
        <w:t xml:space="preserve"> </w:t>
      </w:r>
      <w:r>
        <w:rPr>
          <w:rtl w:val="true"/>
        </w:rPr>
        <w:t>ל</w:t>
      </w:r>
      <w:hyperlink r:id="rId150">
        <w:r>
          <w:rPr>
            <w:rStyle w:val="Hyperlink"/>
            <w:rtl w:val="true"/>
          </w:rPr>
          <w:t>חוק העונשין</w:t>
        </w:r>
      </w:hyperlink>
      <w:r>
        <w:rPr>
          <w:rtl w:val="true"/>
        </w:rPr>
        <w:t xml:space="preserve">, </w:t>
      </w:r>
      <w:r>
        <w:rPr>
          <w:rtl w:val="true"/>
        </w:rPr>
        <w:t>שכן הנאשמים ניצלו את שליטת בני משפחתם על דרכי הגישה להר וזאת על מנת להטיל מורא ופחד על המתלוננים והכל לשם גריפת רווחים קלים בשווי מאות אלפי שקלים על חשבונם של המתלוננים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u w:val="single"/>
          <w:rtl w:val="true"/>
        </w:rPr>
        <w:t xml:space="preserve">תיק ההדחה </w:t>
      </w:r>
      <w:r>
        <w:rPr>
          <w:b/>
          <w:bCs/>
          <w:u w:val="single"/>
          <w:rtl w:val="true"/>
        </w:rPr>
        <w:t xml:space="preserve">- </w:t>
      </w:r>
      <w:r>
        <w:rPr>
          <w:b/>
          <w:b/>
          <w:bCs/>
          <w:u w:val="single"/>
          <w:rtl w:val="true"/>
        </w:rPr>
        <w:t xml:space="preserve">נאשמים </w:t>
      </w:r>
      <w:r>
        <w:rPr>
          <w:b/>
          <w:bCs/>
          <w:u w:val="single"/>
        </w:rPr>
        <w:t>1</w:t>
      </w:r>
      <w:r>
        <w:rPr>
          <w:b/>
          <w:bCs/>
          <w:u w:val="single"/>
          <w:rtl w:val="true"/>
        </w:rPr>
        <w:t xml:space="preserve"> </w:t>
      </w:r>
      <w:r>
        <w:rPr>
          <w:b/>
          <w:b/>
          <w:bCs/>
          <w:u w:val="single"/>
          <w:rtl w:val="true"/>
        </w:rPr>
        <w:t>ו</w:t>
      </w:r>
      <w:r>
        <w:rPr>
          <w:b/>
          <w:bCs/>
          <w:u w:val="single"/>
          <w:rtl w:val="true"/>
        </w:rPr>
        <w:t>-</w:t>
      </w:r>
      <w:r>
        <w:rPr>
          <w:b/>
          <w:bCs/>
          <w:u w:val="single"/>
        </w:rPr>
        <w:t>2</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19</w:t>
      </w:r>
      <w:r>
        <w:rPr>
          <w:rtl w:val="true"/>
        </w:rPr>
        <w:t>.</w:t>
        <w:tab/>
      </w:r>
      <w:r>
        <w:rPr>
          <w:rtl w:val="true"/>
        </w:rPr>
        <w:t>לטענת המאשימה</w:t>
      </w:r>
      <w:r>
        <w:rPr>
          <w:rtl w:val="true"/>
        </w:rPr>
        <w:t xml:space="preserve">, </w:t>
      </w:r>
      <w:r>
        <w:rPr>
          <w:rtl w:val="true"/>
        </w:rPr>
        <w:t>בתיק זה פגעו הנאשמים בערכים חברתיים רבי מעלה</w:t>
      </w:r>
      <w:r>
        <w:rPr>
          <w:rtl w:val="true"/>
        </w:rPr>
        <w:t xml:space="preserve">, </w:t>
      </w:r>
      <w:r>
        <w:rPr>
          <w:rtl w:val="true"/>
        </w:rPr>
        <w:t>יכולתם וזכותם של עדים ומתלוננים לחוש שלווה וביטחון</w:t>
      </w:r>
      <w:r>
        <w:rPr>
          <w:rtl w:val="true"/>
        </w:rPr>
        <w:t xml:space="preserve">, </w:t>
      </w:r>
      <w:r>
        <w:rPr>
          <w:rtl w:val="true"/>
        </w:rPr>
        <w:t>כי לא יבולע להם ו</w:t>
      </w:r>
      <w:r>
        <w:rPr>
          <w:rtl w:val="true"/>
        </w:rPr>
        <w:t>/</w:t>
      </w:r>
      <w:r>
        <w:rPr>
          <w:rtl w:val="true"/>
        </w:rPr>
        <w:t>או לבני משפחתם</w:t>
      </w:r>
      <w:r>
        <w:rPr>
          <w:rtl w:val="true"/>
        </w:rPr>
        <w:t xml:space="preserve">, </w:t>
      </w:r>
      <w:r>
        <w:rPr>
          <w:rtl w:val="true"/>
        </w:rPr>
        <w:t>באם יפנו למשטרה ושמירה על טוהר ההליך השיפוטי</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20</w:t>
      </w:r>
      <w:r>
        <w:rPr>
          <w:rtl w:val="true"/>
        </w:rPr>
        <w:t>.</w:t>
        <w:tab/>
      </w:r>
      <w:r>
        <w:rPr>
          <w:rtl w:val="true"/>
        </w:rPr>
        <w:t>באשר לנסיבות ביצוע העבירה טוענת המאשימה</w:t>
      </w:r>
      <w:r>
        <w:rPr>
          <w:rtl w:val="true"/>
        </w:rPr>
        <w:t xml:space="preserve">, </w:t>
      </w:r>
      <w:r>
        <w:rPr>
          <w:rtl w:val="true"/>
        </w:rPr>
        <w:t>כי הגם שלעבירה לא קדם תכנון</w:t>
      </w:r>
      <w:r>
        <w:rPr>
          <w:rtl w:val="true"/>
        </w:rPr>
        <w:t xml:space="preserve">, </w:t>
      </w:r>
      <w:r>
        <w:rPr>
          <w:rtl w:val="true"/>
        </w:rPr>
        <w:t>שכן הינה פועל יוצא של מפגש אקראי בין הנאשמים לאחיו של עבאס</w:t>
      </w:r>
      <w:r>
        <w:rPr>
          <w:rtl w:val="true"/>
        </w:rPr>
        <w:t xml:space="preserve">, </w:t>
      </w:r>
      <w:r>
        <w:rPr>
          <w:rtl w:val="true"/>
        </w:rPr>
        <w:t>הרי שהנאשמים פעלו בשיתוף פעולה על מנת להפחיד את עבאס</w:t>
      </w:r>
      <w:r>
        <w:rPr>
          <w:rtl w:val="true"/>
        </w:rPr>
        <w:t xml:space="preserve">. </w:t>
      </w:r>
      <w:r>
        <w:rPr>
          <w:rtl w:val="true"/>
        </w:rPr>
        <w:t>לדידה</w:t>
      </w:r>
      <w:r>
        <w:rPr>
          <w:rtl w:val="true"/>
        </w:rPr>
        <w:t xml:space="preserve">, </w:t>
      </w:r>
      <w:r>
        <w:rPr>
          <w:rtl w:val="true"/>
        </w:rPr>
        <w:t>גם כאן לא מתקיימת בנאשמים אף אחת מהנסיבות לקולא אלא לחומרה</w:t>
      </w:r>
      <w:r>
        <w:rPr>
          <w:rtl w:val="true"/>
        </w:rPr>
        <w:t>.</w:t>
      </w:r>
    </w:p>
    <w:p>
      <w:pPr>
        <w:pStyle w:val="Normal"/>
        <w:spacing w:lineRule="auto" w:line="360"/>
        <w:ind w:end="0"/>
        <w:jc w:val="both"/>
        <w:rPr/>
      </w:pPr>
      <w:r>
        <w:rPr>
          <w:rtl w:val="true"/>
        </w:rPr>
      </w:r>
    </w:p>
    <w:p>
      <w:pPr>
        <w:pStyle w:val="Normal"/>
        <w:spacing w:lineRule="auto" w:line="360"/>
        <w:ind w:start="720" w:end="0"/>
        <w:jc w:val="both"/>
        <w:rPr>
          <w:b/>
          <w:bCs/>
          <w:u w:val="single"/>
        </w:rPr>
      </w:pPr>
      <w:r>
        <w:rPr>
          <w:b/>
          <w:b/>
          <w:bCs/>
          <w:u w:val="single"/>
          <w:rtl w:val="true"/>
        </w:rPr>
        <w:t xml:space="preserve">התיקים המצורפים </w:t>
      </w:r>
      <w:r>
        <w:rPr>
          <w:b/>
          <w:bCs/>
          <w:u w:val="single"/>
          <w:rtl w:val="true"/>
        </w:rPr>
        <w:t xml:space="preserve">- </w:t>
      </w:r>
      <w:r>
        <w:rPr>
          <w:b/>
          <w:b/>
          <w:bCs/>
          <w:u w:val="single"/>
          <w:rtl w:val="true"/>
        </w:rPr>
        <w:t xml:space="preserve">נאשם </w:t>
      </w:r>
      <w:r>
        <w:rPr>
          <w:b/>
          <w:bCs/>
          <w:u w:val="single"/>
        </w:rPr>
        <w:t>3</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21</w:t>
      </w:r>
      <w:r>
        <w:rPr>
          <w:rtl w:val="true"/>
        </w:rPr>
        <w:t>.</w:t>
        <w:tab/>
      </w:r>
      <w:hyperlink r:id="rId151">
        <w:r>
          <w:rPr>
            <w:rStyle w:val="Hyperlink"/>
            <w:b/>
            <w:b/>
            <w:bCs/>
            <w:rtl w:val="true"/>
          </w:rPr>
          <w:t>ת</w:t>
        </w:r>
        <w:r>
          <w:rPr>
            <w:rStyle w:val="Hyperlink"/>
            <w:rFonts w:cs="David"/>
            <w:b/>
            <w:bCs/>
            <w:rtl w:val="true"/>
          </w:rPr>
          <w:t>"</w:t>
        </w:r>
        <w:r>
          <w:rPr>
            <w:rStyle w:val="Hyperlink"/>
            <w:b/>
            <w:b/>
            <w:bCs/>
            <w:rtl w:val="true"/>
          </w:rPr>
          <w:t xml:space="preserve">פ </w:t>
        </w:r>
        <w:r>
          <w:rPr>
            <w:rStyle w:val="Hyperlink"/>
            <w:rFonts w:cs="David"/>
            <w:b/>
            <w:bCs/>
          </w:rPr>
          <w:t>46347-05-12</w:t>
        </w:r>
      </w:hyperlink>
      <w:r>
        <w:rPr>
          <w:rtl w:val="true"/>
        </w:rPr>
        <w:t>:</w:t>
      </w:r>
      <w:r>
        <w:rPr>
          <w:b/>
          <w:b/>
          <w:bCs/>
          <w:rtl w:val="true"/>
        </w:rPr>
        <w:t>החזקת סכין</w:t>
      </w:r>
      <w:r>
        <w:rPr>
          <w:rtl w:val="true"/>
        </w:rPr>
        <w:t xml:space="preserve">- </w:t>
      </w:r>
      <w:r>
        <w:rPr>
          <w:rtl w:val="true"/>
        </w:rPr>
        <w:t>המאשימה טענה</w:t>
      </w:r>
      <w:r>
        <w:rPr>
          <w:rtl w:val="true"/>
        </w:rPr>
        <w:t xml:space="preserve">, </w:t>
      </w:r>
      <w:r>
        <w:rPr>
          <w:rtl w:val="true"/>
        </w:rPr>
        <w:t>כי ביסוד העבירה עומד רצון המחוקק להגן על שלום הגוף ועל החיים כמו גם על הסדר הציבורי</w:t>
      </w:r>
      <w:r>
        <w:rPr>
          <w:rtl w:val="true"/>
        </w:rPr>
        <w:t xml:space="preserve">. </w:t>
      </w:r>
      <w:r>
        <w:rPr>
          <w:rtl w:val="true"/>
        </w:rPr>
        <w:t>לדבריה</w:t>
      </w:r>
      <w:r>
        <w:rPr>
          <w:rtl w:val="true"/>
        </w:rPr>
        <w:t xml:space="preserve">, </w:t>
      </w:r>
      <w:r>
        <w:rPr>
          <w:rtl w:val="true"/>
        </w:rPr>
        <w:t>ניסיון החיים מלמד</w:t>
      </w:r>
      <w:r>
        <w:rPr>
          <w:rtl w:val="true"/>
        </w:rPr>
        <w:t xml:space="preserve">, </w:t>
      </w:r>
      <w:r>
        <w:rPr>
          <w:rtl w:val="true"/>
        </w:rPr>
        <w:t>כי החזקת הסכין מביאה לתוצאות הרות אסון</w:t>
      </w:r>
      <w:r>
        <w:rPr>
          <w:rtl w:val="true"/>
        </w:rPr>
        <w:t xml:space="preserve">. </w:t>
      </w:r>
      <w:r>
        <w:rPr>
          <w:rtl w:val="true"/>
        </w:rPr>
        <w:t>באשר לנסיבות ביצוע העבירה הוסיפה המאשימה</w:t>
      </w:r>
      <w:r>
        <w:rPr>
          <w:rtl w:val="true"/>
        </w:rPr>
        <w:t xml:space="preserve">, </w:t>
      </w:r>
      <w:r>
        <w:rPr>
          <w:rtl w:val="true"/>
        </w:rPr>
        <w:t>שגם בהעדר תכנון עדיין המטרה לא כשרה</w:t>
      </w:r>
      <w:r>
        <w:rPr>
          <w:rtl w:val="true"/>
        </w:rPr>
        <w:t xml:space="preserve">, </w:t>
      </w:r>
      <w:r>
        <w:rPr>
          <w:rtl w:val="true"/>
        </w:rPr>
        <w:t xml:space="preserve">הנאשם </w:t>
      </w:r>
      <w:r>
        <w:rPr/>
        <w:t>3</w:t>
      </w:r>
      <w:r>
        <w:rPr>
          <w:rtl w:val="true"/>
        </w:rPr>
        <w:t xml:space="preserve"> </w:t>
      </w:r>
      <w:r>
        <w:rPr>
          <w:rtl w:val="true"/>
        </w:rPr>
        <w:t>הינו מבצע יחיד של העבירה והנזק הצפוי יכול היה להיות</w:t>
      </w:r>
      <w:r>
        <w:rPr>
          <w:rtl w:val="true"/>
        </w:rPr>
        <w:t xml:space="preserve">, </w:t>
      </w:r>
      <w:r>
        <w:rPr>
          <w:rtl w:val="true"/>
        </w:rPr>
        <w:t>פגיעה בגוף</w:t>
      </w:r>
      <w:r>
        <w:rPr>
          <w:rtl w:val="true"/>
        </w:rPr>
        <w:t xml:space="preserve">. </w:t>
      </w:r>
      <w:r>
        <w:rPr>
          <w:rtl w:val="true"/>
        </w:rPr>
        <w:t>עם זאת</w:t>
      </w:r>
      <w:r>
        <w:rPr>
          <w:rtl w:val="true"/>
        </w:rPr>
        <w:t xml:space="preserve">, </w:t>
      </w:r>
      <w:r>
        <w:rPr>
          <w:rtl w:val="true"/>
        </w:rPr>
        <w:t>בפועל לא נגרם כל נזק מביצוע העבירה</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22</w:t>
      </w:r>
      <w:r>
        <w:rPr>
          <w:rtl w:val="true"/>
        </w:rPr>
        <w:t>.</w:t>
        <w:tab/>
      </w:r>
      <w:r>
        <w:rPr>
          <w:b/>
          <w:b/>
          <w:bCs/>
          <w:color w:val="000000"/>
          <w:rtl w:val="true"/>
        </w:rPr>
        <w:t>ת</w:t>
      </w:r>
      <w:r>
        <w:rPr>
          <w:b/>
          <w:bCs/>
          <w:color w:val="000000"/>
          <w:rtl w:val="true"/>
        </w:rPr>
        <w:t>"</w:t>
      </w:r>
      <w:r>
        <w:rPr>
          <w:b/>
          <w:b/>
          <w:bCs/>
          <w:color w:val="000000"/>
          <w:rtl w:val="true"/>
        </w:rPr>
        <w:t xml:space="preserve">פ </w:t>
      </w:r>
      <w:r>
        <w:rPr>
          <w:b/>
          <w:bCs/>
          <w:color w:val="000000"/>
        </w:rPr>
        <w:t>10651-01-11</w:t>
      </w:r>
      <w:r>
        <w:rPr>
          <w:rtl w:val="true"/>
        </w:rPr>
        <w:t>:</w:t>
      </w:r>
      <w:r>
        <w:rPr>
          <w:b/>
          <w:b/>
          <w:bCs/>
          <w:rtl w:val="true"/>
        </w:rPr>
        <w:t>תקיפת עובד ציבור והיזק במזיד</w:t>
      </w:r>
      <w:r>
        <w:rPr>
          <w:rtl w:val="true"/>
        </w:rPr>
        <w:t xml:space="preserve">- </w:t>
      </w:r>
      <w:r>
        <w:rPr>
          <w:rtl w:val="true"/>
        </w:rPr>
        <w:t>המאשימה טענה</w:t>
      </w:r>
      <w:r>
        <w:rPr>
          <w:rtl w:val="true"/>
        </w:rPr>
        <w:t xml:space="preserve">, </w:t>
      </w:r>
      <w:r>
        <w:rPr>
          <w:rtl w:val="true"/>
        </w:rPr>
        <w:t>כי הערך החברתי שנפגע הינו הזכות לשלמות הגוף</w:t>
      </w:r>
      <w:r>
        <w:rPr>
          <w:rtl w:val="true"/>
        </w:rPr>
        <w:t xml:space="preserve">, </w:t>
      </w:r>
      <w:r>
        <w:rPr>
          <w:rtl w:val="true"/>
        </w:rPr>
        <w:t>שלמות הרכוש והקניין</w:t>
      </w:r>
      <w:r>
        <w:rPr>
          <w:rtl w:val="true"/>
        </w:rPr>
        <w:t xml:space="preserve">. </w:t>
      </w:r>
      <w:r>
        <w:rPr>
          <w:rtl w:val="true"/>
        </w:rPr>
        <w:t>לטענתה</w:t>
      </w:r>
      <w:r>
        <w:rPr>
          <w:rtl w:val="true"/>
        </w:rPr>
        <w:t xml:space="preserve">, </w:t>
      </w:r>
      <w:r>
        <w:rPr>
          <w:rtl w:val="true"/>
        </w:rPr>
        <w:t>יש לראות בחומרה תקיפת עובדים מסורים העושים ימים כלילות</w:t>
      </w:r>
      <w:r>
        <w:rPr>
          <w:rtl w:val="true"/>
        </w:rPr>
        <w:t xml:space="preserve">, </w:t>
      </w:r>
      <w:r>
        <w:rPr>
          <w:rtl w:val="true"/>
        </w:rPr>
        <w:t>בתנאים לא תנאים</w:t>
      </w:r>
      <w:r>
        <w:rPr>
          <w:rtl w:val="true"/>
        </w:rPr>
        <w:t xml:space="preserve">, </w:t>
      </w:r>
      <w:r>
        <w:rPr>
          <w:rtl w:val="true"/>
        </w:rPr>
        <w:t>על רקע מילוי תפקידם</w:t>
      </w:r>
      <w:r>
        <w:rPr>
          <w:rtl w:val="true"/>
        </w:rPr>
        <w:t xml:space="preserve">. </w:t>
      </w:r>
      <w:r>
        <w:rPr>
          <w:rtl w:val="true"/>
        </w:rPr>
        <w:t>לטענתה</w:t>
      </w:r>
      <w:r>
        <w:rPr>
          <w:rtl w:val="true"/>
        </w:rPr>
        <w:t xml:space="preserve">, </w:t>
      </w:r>
      <w:r>
        <w:rPr>
          <w:rtl w:val="true"/>
        </w:rPr>
        <w:t>הנאשם הינו מבצע יחיד אשר בחר לתקוף את המתלונן שעה שזה טיפל בו כאשר הנזק יכול היה להיות חמור בהרבה מהנזק שנגרם</w:t>
      </w:r>
      <w:r>
        <w:rPr>
          <w:rtl w:val="true"/>
        </w:rPr>
        <w:t>.</w:t>
      </w:r>
    </w:p>
    <w:p>
      <w:pPr>
        <w:pStyle w:val="Normal"/>
        <w:spacing w:lineRule="auto" w:line="360"/>
        <w:ind w:end="0"/>
        <w:jc w:val="both"/>
        <w:rPr/>
      </w:pPr>
      <w:r>
        <w:rPr>
          <w:rtl w:val="true"/>
        </w:rPr>
        <w:tab/>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b/>
          <w:bCs/>
          <w:u w:val="single"/>
        </w:rPr>
      </w:pPr>
      <w:r>
        <w:rPr>
          <w:rtl w:val="true"/>
        </w:rPr>
        <w:tab/>
      </w:r>
      <w:r>
        <w:rPr>
          <w:b/>
          <w:b/>
          <w:bCs/>
          <w:u w:val="single"/>
          <w:rtl w:val="true"/>
        </w:rPr>
        <w:t>סיכום עמדת המאשימה</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23</w:t>
      </w:r>
      <w:r>
        <w:rPr>
          <w:rtl w:val="true"/>
        </w:rPr>
        <w:t>.</w:t>
        <w:tab/>
      </w:r>
      <w:r>
        <w:rPr>
          <w:rtl w:val="true"/>
        </w:rPr>
        <w:t xml:space="preserve">נוכח האמור ביקשה המאשימה להטיל על הנאשמים עונשים שינועו במתחם של בין </w:t>
      </w:r>
      <w:r>
        <w:rPr/>
        <w:t>5</w:t>
      </w:r>
      <w:r>
        <w:rPr>
          <w:rtl w:val="true"/>
        </w:rPr>
        <w:t xml:space="preserve"> </w:t>
      </w:r>
      <w:r>
        <w:rPr>
          <w:rtl w:val="true"/>
        </w:rPr>
        <w:t>ל</w:t>
      </w:r>
      <w:r>
        <w:rPr>
          <w:rtl w:val="true"/>
        </w:rPr>
        <w:t>-</w:t>
      </w:r>
      <w:r>
        <w:rPr/>
        <w:t>6</w:t>
      </w:r>
      <w:r>
        <w:rPr>
          <w:rtl w:val="true"/>
        </w:rPr>
        <w:t xml:space="preserve"> </w:t>
      </w:r>
      <w:r>
        <w:rPr>
          <w:rtl w:val="true"/>
        </w:rPr>
        <w:t>שנות מאסר בגין התיק העיקרי ותיק ההדחה וכן קנס גבוה ופיצוי למתלוננים</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עוד הוסיפה המאשימה</w:t>
      </w:r>
      <w:r>
        <w:rPr>
          <w:rtl w:val="true"/>
        </w:rPr>
        <w:t xml:space="preserve">, </w:t>
      </w:r>
      <w:r>
        <w:rPr>
          <w:rtl w:val="true"/>
        </w:rPr>
        <w:t xml:space="preserve">כי מאחר והנאשם </w:t>
      </w:r>
      <w:r>
        <w:rPr/>
        <w:t>1</w:t>
      </w:r>
      <w:r>
        <w:rPr>
          <w:rtl w:val="true"/>
        </w:rPr>
        <w:t xml:space="preserve"> </w:t>
      </w:r>
      <w:r>
        <w:rPr>
          <w:rtl w:val="true"/>
        </w:rPr>
        <w:t>הוא הדומיננטי בשני האישומים</w:t>
      </w:r>
      <w:r>
        <w:rPr>
          <w:rtl w:val="true"/>
        </w:rPr>
        <w:t xml:space="preserve">, </w:t>
      </w:r>
      <w:r>
        <w:rPr>
          <w:rtl w:val="true"/>
        </w:rPr>
        <w:t>מקומו במדרג צריך להיות גבוה משל הנאשמים האחרים בעבירות הסחיטה והאיומים</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לגרסתה</w:t>
      </w:r>
      <w:r>
        <w:rPr>
          <w:rtl w:val="true"/>
        </w:rPr>
        <w:t xml:space="preserve">, </w:t>
      </w:r>
      <w:r>
        <w:rPr>
          <w:rtl w:val="true"/>
        </w:rPr>
        <w:t xml:space="preserve">מקומו של נאשם </w:t>
      </w:r>
      <w:r>
        <w:rPr/>
        <w:t>2</w:t>
      </w:r>
      <w:r>
        <w:rPr>
          <w:rtl w:val="true"/>
        </w:rPr>
        <w:t xml:space="preserve"> </w:t>
      </w:r>
      <w:r>
        <w:rPr>
          <w:rtl w:val="true"/>
        </w:rPr>
        <w:t xml:space="preserve">צריך להיות נמוך במעט מזה של נאשם </w:t>
      </w:r>
      <w:r>
        <w:rPr/>
        <w:t>1</w:t>
      </w:r>
      <w:r>
        <w:rPr>
          <w:rtl w:val="true"/>
        </w:rPr>
        <w:t xml:space="preserve"> </w:t>
      </w:r>
      <w:r>
        <w:rPr>
          <w:rtl w:val="true"/>
        </w:rPr>
        <w:t>זאת מאחר שלאישום הסחיטה נלווה אישום של ניסיון הצתה ונוכח עברו הפלילי</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באשר לנאשם </w:t>
      </w:r>
      <w:r>
        <w:rPr/>
        <w:t>3</w:t>
      </w:r>
      <w:r>
        <w:rPr>
          <w:rtl w:val="true"/>
        </w:rPr>
        <w:t xml:space="preserve"> </w:t>
      </w:r>
      <w:r>
        <w:rPr>
          <w:rtl w:val="true"/>
        </w:rPr>
        <w:t>טוענת המאשימה</w:t>
      </w:r>
      <w:r>
        <w:rPr>
          <w:rtl w:val="true"/>
        </w:rPr>
        <w:t xml:space="preserve">, </w:t>
      </w:r>
      <w:r>
        <w:rPr>
          <w:rtl w:val="true"/>
        </w:rPr>
        <w:t xml:space="preserve">כי הגם שחלקו במסכת עבירות הסחיטה קטן מזה של הנאשמים </w:t>
      </w:r>
      <w:r>
        <w:rPr/>
        <w:t>1</w:t>
      </w:r>
      <w:r>
        <w:rPr>
          <w:rtl w:val="true"/>
        </w:rPr>
        <w:t xml:space="preserve"> </w:t>
      </w:r>
      <w:r>
        <w:rPr>
          <w:rtl w:val="true"/>
        </w:rPr>
        <w:t>ו</w:t>
      </w:r>
      <w:r>
        <w:rPr>
          <w:rtl w:val="true"/>
        </w:rPr>
        <w:t>-</w:t>
      </w:r>
      <w:r>
        <w:rPr/>
        <w:t>2</w:t>
      </w:r>
      <w:r>
        <w:rPr>
          <w:rtl w:val="true"/>
        </w:rPr>
        <w:t xml:space="preserve"> </w:t>
      </w:r>
      <w:r>
        <w:rPr>
          <w:rtl w:val="true"/>
        </w:rPr>
        <w:t>ובנוסף</w:t>
      </w:r>
      <w:r>
        <w:rPr>
          <w:rtl w:val="true"/>
        </w:rPr>
        <w:t xml:space="preserve">, </w:t>
      </w:r>
      <w:r>
        <w:rPr>
          <w:rtl w:val="true"/>
        </w:rPr>
        <w:t>נאשם זה אינו מואשם בהדחה בעדות</w:t>
      </w:r>
      <w:r>
        <w:rPr>
          <w:rtl w:val="true"/>
        </w:rPr>
        <w:t xml:space="preserve">, </w:t>
      </w:r>
      <w:r>
        <w:rPr>
          <w:rtl w:val="true"/>
        </w:rPr>
        <w:t>הרי שמיוחסות לו עבירות תקיפת שוטרים ועבירות אלימות ועברו הפלילי מכביד</w:t>
      </w:r>
      <w:r>
        <w:rPr>
          <w:rtl w:val="true"/>
        </w:rPr>
        <w:t xml:space="preserve">, </w:t>
      </w:r>
      <w:r>
        <w:rPr>
          <w:rtl w:val="true"/>
        </w:rPr>
        <w:t xml:space="preserve">כך שמקומו במדרג צריך להיות בין נאשם </w:t>
      </w:r>
      <w:r>
        <w:rPr/>
        <w:t>1</w:t>
      </w:r>
      <w:r>
        <w:rPr>
          <w:rtl w:val="true"/>
        </w:rPr>
        <w:t xml:space="preserve"> </w:t>
      </w:r>
      <w:r>
        <w:rPr>
          <w:rtl w:val="true"/>
        </w:rPr>
        <w:t xml:space="preserve">לנאשם </w:t>
      </w:r>
      <w:r>
        <w:rPr/>
        <w:t>2</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לעמדת המאשימה</w:t>
      </w:r>
      <w:r>
        <w:rPr>
          <w:rtl w:val="true"/>
        </w:rPr>
        <w:t xml:space="preserve">, </w:t>
      </w:r>
      <w:r>
        <w:rPr>
          <w:rtl w:val="true"/>
        </w:rPr>
        <w:t xml:space="preserve">בגין התיקים שצירף הנאשם </w:t>
      </w:r>
      <w:r>
        <w:rPr/>
        <w:t>3</w:t>
      </w:r>
      <w:r>
        <w:rPr>
          <w:rtl w:val="true"/>
        </w:rPr>
        <w:t xml:space="preserve">, </w:t>
      </w:r>
      <w:r>
        <w:rPr>
          <w:rtl w:val="true"/>
        </w:rPr>
        <w:t>אשר התנהלו בבית משפט השלום</w:t>
      </w:r>
      <w:r>
        <w:rPr>
          <w:rtl w:val="true"/>
        </w:rPr>
        <w:t xml:space="preserve">, </w:t>
      </w:r>
      <w:r>
        <w:rPr>
          <w:rtl w:val="true"/>
        </w:rPr>
        <w:t xml:space="preserve">ראוי להשית על הנאשם </w:t>
      </w:r>
      <w:r>
        <w:rPr/>
        <w:t>3</w:t>
      </w:r>
      <w:r>
        <w:rPr>
          <w:rtl w:val="true"/>
        </w:rPr>
        <w:t xml:space="preserve">, </w:t>
      </w:r>
      <w:r>
        <w:rPr>
          <w:rtl w:val="true"/>
        </w:rPr>
        <w:t>עונש נפרד ומצטבר לעונשו בתיק העיקרי</w:t>
      </w:r>
      <w:r>
        <w:rPr>
          <w:rtl w:val="true"/>
        </w:rPr>
        <w:t xml:space="preserve">, </w:t>
      </w:r>
      <w:r>
        <w:rPr>
          <w:rtl w:val="true"/>
        </w:rPr>
        <w:t>בין שנה לשתי שנות מאסר ופיצוי למתלונן בגין תיק תקיפת עובד הציבור</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עוד ביקשה המאשימה לחלט את כל הפריטים המפורטים ברשימת החילוט המפורטת בכתב האישום</w:t>
      </w:r>
      <w:r>
        <w:rPr>
          <w:rtl w:val="true"/>
        </w:rPr>
        <w:t>.</w:t>
      </w:r>
    </w:p>
    <w:p>
      <w:pPr>
        <w:pStyle w:val="Normal"/>
        <w:spacing w:lineRule="auto" w:line="360"/>
        <w:ind w:end="0"/>
        <w:jc w:val="both"/>
        <w:rPr/>
      </w:pPr>
      <w:r>
        <w:rPr>
          <w:rtl w:val="true"/>
        </w:rPr>
        <w:tab/>
      </w:r>
    </w:p>
    <w:p>
      <w:pPr>
        <w:pStyle w:val="Normal"/>
        <w:spacing w:lineRule="auto" w:line="360"/>
        <w:ind w:end="0"/>
        <w:jc w:val="both"/>
        <w:rPr/>
      </w:pPr>
      <w:r>
        <w:rPr>
          <w:rtl w:val="true"/>
        </w:rPr>
        <w:tab/>
      </w:r>
      <w:r>
        <w:rPr>
          <w:b/>
          <w:b/>
          <w:bCs/>
          <w:u w:val="single"/>
          <w:rtl w:val="true"/>
        </w:rPr>
        <w:t>טיעוני הנאשמים לעונש</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24</w:t>
      </w:r>
      <w:r>
        <w:rPr>
          <w:rtl w:val="true"/>
        </w:rPr>
        <w:t>.</w:t>
        <w:tab/>
      </w:r>
      <w:r>
        <w:rPr>
          <w:rtl w:val="true"/>
        </w:rPr>
        <w:t>במסגרת טיעוניהם לעונש ביקשו ב</w:t>
      </w:r>
      <w:r>
        <w:rPr>
          <w:rtl w:val="true"/>
        </w:rPr>
        <w:t>"</w:t>
      </w:r>
      <w:r>
        <w:rPr>
          <w:rtl w:val="true"/>
        </w:rPr>
        <w:t>כ הנאשמים להשמיע שני עדי אופי</w:t>
      </w:r>
      <w:r>
        <w:rPr>
          <w:rtl w:val="true"/>
        </w:rPr>
        <w:t>:</w:t>
      </w:r>
    </w:p>
    <w:p>
      <w:pPr>
        <w:pStyle w:val="Normal"/>
        <w:spacing w:lineRule="auto" w:line="360"/>
        <w:ind w:start="720" w:end="0"/>
        <w:jc w:val="both"/>
        <w:rPr/>
      </w:pPr>
      <w:r>
        <w:rPr>
          <w:rtl w:val="true"/>
        </w:rPr>
        <w:t xml:space="preserve">עד האופי מר </w:t>
      </w:r>
      <w:r>
        <w:rPr>
          <w:b/>
          <w:b/>
          <w:bCs/>
          <w:rtl w:val="true"/>
        </w:rPr>
        <w:t>מוחמד עבדל אלקד</w:t>
      </w:r>
      <w:r>
        <w:rPr>
          <w:b/>
          <w:bCs/>
          <w:rtl w:val="true"/>
        </w:rPr>
        <w:t>,</w:t>
      </w:r>
      <w:r>
        <w:rPr>
          <w:rtl w:val="true"/>
        </w:rPr>
        <w:t xml:space="preserve"> </w:t>
      </w:r>
      <w:r>
        <w:rPr>
          <w:rtl w:val="true"/>
        </w:rPr>
        <w:t>קבלן ובעל חברת בניין סיפר</w:t>
      </w:r>
      <w:r>
        <w:rPr>
          <w:rtl w:val="true"/>
        </w:rPr>
        <w:t xml:space="preserve">, </w:t>
      </w:r>
      <w:r>
        <w:rPr>
          <w:rtl w:val="true"/>
        </w:rPr>
        <w:t>שהוא מכיר את הנאשמים כמו את בניו ונכדיו</w:t>
      </w:r>
      <w:r>
        <w:rPr>
          <w:rtl w:val="true"/>
        </w:rPr>
        <w:t xml:space="preserve">. </w:t>
      </w:r>
      <w:r>
        <w:rPr>
          <w:rtl w:val="true"/>
        </w:rPr>
        <w:t>העד סיפר</w:t>
      </w:r>
      <w:r>
        <w:rPr>
          <w:rtl w:val="true"/>
        </w:rPr>
        <w:t xml:space="preserve">, </w:t>
      </w:r>
      <w:r>
        <w:rPr>
          <w:rtl w:val="true"/>
        </w:rPr>
        <w:t xml:space="preserve">כי הנאשמים באים ממשפחה מכובדת לדבריו </w:t>
      </w:r>
      <w:r>
        <w:rPr>
          <w:rtl w:val="true"/>
        </w:rPr>
        <w:t>"</w:t>
      </w:r>
      <w:r>
        <w:rPr>
          <w:b/>
          <w:b/>
          <w:bCs/>
          <w:rtl w:val="true"/>
        </w:rPr>
        <w:t>הלבישו עליהם את האשמה הזו</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עד האופי השני מר </w:t>
      </w:r>
      <w:r>
        <w:rPr>
          <w:b/>
          <w:b/>
          <w:bCs/>
          <w:rtl w:val="true"/>
        </w:rPr>
        <w:t>אברהים אבו יאסר חאלד אבו יאסר</w:t>
      </w:r>
      <w:r>
        <w:rPr>
          <w:b/>
          <w:bCs/>
          <w:rtl w:val="true"/>
        </w:rPr>
        <w:t>,</w:t>
      </w:r>
      <w:r>
        <w:rPr>
          <w:rtl w:val="true"/>
        </w:rPr>
        <w:t xml:space="preserve"> </w:t>
      </w:r>
      <w:r>
        <w:rPr>
          <w:rtl w:val="true"/>
        </w:rPr>
        <w:t>מכר של האשמים ביקש מבית המשפט להתחשב במשפחה</w:t>
      </w:r>
      <w:r>
        <w:rPr>
          <w:rtl w:val="true"/>
        </w:rPr>
        <w:t xml:space="preserve">, </w:t>
      </w:r>
      <w:r>
        <w:rPr>
          <w:rtl w:val="true"/>
        </w:rPr>
        <w:t>אשר גרה על ההר ששייך לסבא שלהם</w:t>
      </w:r>
      <w:r>
        <w:rPr>
          <w:rtl w:val="true"/>
        </w:rPr>
        <w:t xml:space="preserve">. </w:t>
      </w:r>
      <w:r>
        <w:rPr>
          <w:rtl w:val="true"/>
        </w:rPr>
        <w:t>לדבריו</w:t>
      </w:r>
      <w:r>
        <w:rPr>
          <w:rtl w:val="true"/>
        </w:rPr>
        <w:t>, "</w:t>
      </w:r>
      <w:r>
        <w:rPr>
          <w:b/>
          <w:b/>
          <w:bCs/>
          <w:rtl w:val="true"/>
        </w:rPr>
        <w:t>הם יכולים להיות בעתיד אנשים טובים ושומרי חוק</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25</w:t>
      </w:r>
      <w:r>
        <w:rPr>
          <w:rtl w:val="true"/>
        </w:rPr>
        <w:t>.</w:t>
        <w:tab/>
      </w:r>
      <w:r>
        <w:rPr>
          <w:rtl w:val="true"/>
        </w:rPr>
        <w:t>ב</w:t>
      </w:r>
      <w:r>
        <w:rPr>
          <w:rtl w:val="true"/>
        </w:rPr>
        <w:t>"</w:t>
      </w:r>
      <w:r>
        <w:rPr>
          <w:rtl w:val="true"/>
        </w:rPr>
        <w:t xml:space="preserve">כ הנאשם </w:t>
      </w:r>
      <w:r>
        <w:rPr/>
        <w:t>1</w:t>
      </w:r>
      <w:r>
        <w:rPr>
          <w:rtl w:val="true"/>
        </w:rPr>
        <w:t xml:space="preserve">, </w:t>
      </w:r>
      <w:r>
        <w:rPr>
          <w:rtl w:val="true"/>
        </w:rPr>
        <w:t>ביקש להתחשב בתיקון המשמעותי בכתב האישום לגביו</w:t>
      </w:r>
      <w:r>
        <w:rPr>
          <w:rtl w:val="true"/>
        </w:rPr>
        <w:t xml:space="preserve">. </w:t>
      </w:r>
      <w:r>
        <w:rPr>
          <w:rtl w:val="true"/>
        </w:rPr>
        <w:t>לדבריו</w:t>
      </w:r>
      <w:r>
        <w:rPr>
          <w:rtl w:val="true"/>
        </w:rPr>
        <w:t xml:space="preserve">, </w:t>
      </w:r>
      <w:r>
        <w:rPr>
          <w:rtl w:val="true"/>
        </w:rPr>
        <w:t xml:space="preserve">הנאשם בן </w:t>
      </w:r>
      <w:r>
        <w:rPr/>
        <w:t>35</w:t>
      </w:r>
      <w:r>
        <w:rPr>
          <w:rtl w:val="true"/>
        </w:rPr>
        <w:t xml:space="preserve"> </w:t>
      </w:r>
      <w:r>
        <w:rPr>
          <w:rtl w:val="true"/>
        </w:rPr>
        <w:t>נשוי ואב לשלושה ילדים כשהקטנה נולדה שבוע לפני המעצר והנאשם ראה אותה רק פעם אחת מיום מעצרו</w:t>
      </w:r>
      <w:r>
        <w:rPr>
          <w:rtl w:val="true"/>
        </w:rPr>
        <w:t xml:space="preserve">. </w:t>
      </w:r>
      <w:r>
        <w:rPr>
          <w:rtl w:val="true"/>
        </w:rPr>
        <w:t>לנאשם אין הרשעות קודמות וכל שביקש הוא לעבוד ולהתפרנס מבלי שהרביץ לאיש</w:t>
      </w:r>
      <w:r>
        <w:rPr>
          <w:rtl w:val="true"/>
        </w:rPr>
        <w:t xml:space="preserve">. </w:t>
      </w:r>
      <w:r>
        <w:rPr>
          <w:rtl w:val="true"/>
        </w:rPr>
        <w:t>לדברי הסנגור</w:t>
      </w:r>
      <w:r>
        <w:rPr>
          <w:rtl w:val="true"/>
        </w:rPr>
        <w:t xml:space="preserve">, </w:t>
      </w:r>
      <w:r>
        <w:rPr>
          <w:rtl w:val="true"/>
        </w:rPr>
        <w:t>התיק יצא מהקשרו ונופח מעבר לכל פרופורציה</w:t>
      </w:r>
      <w:r>
        <w:rPr>
          <w:rtl w:val="true"/>
        </w:rPr>
        <w:t xml:space="preserve">, </w:t>
      </w:r>
      <w:r>
        <w:rPr>
          <w:rtl w:val="true"/>
        </w:rPr>
        <w:t>שכן יש להתייחס לנאשמים בפני עצמם מבלי להשוותם לארגוני פשע</w:t>
      </w:r>
      <w:r>
        <w:rPr>
          <w:rtl w:val="true"/>
        </w:rPr>
        <w:t xml:space="preserve">. </w:t>
      </w:r>
    </w:p>
    <w:p>
      <w:pPr>
        <w:pStyle w:val="Normal"/>
        <w:spacing w:lineRule="auto" w:line="360"/>
        <w:ind w:start="720" w:end="0"/>
        <w:jc w:val="both"/>
        <w:rPr/>
      </w:pPr>
      <w:r>
        <w:rPr>
          <w:rtl w:val="true"/>
        </w:rPr>
        <w:t>באשר לאישום השני</w:t>
      </w:r>
      <w:r>
        <w:rPr>
          <w:rtl w:val="true"/>
        </w:rPr>
        <w:t xml:space="preserve">, </w:t>
      </w:r>
      <w:r>
        <w:rPr>
          <w:rtl w:val="true"/>
        </w:rPr>
        <w:t>ביקש הסנגור</w:t>
      </w:r>
      <w:r>
        <w:rPr>
          <w:rtl w:val="true"/>
        </w:rPr>
        <w:t xml:space="preserve">, </w:t>
      </w:r>
      <w:r>
        <w:rPr>
          <w:rtl w:val="true"/>
        </w:rPr>
        <w:t>להפנות לנסיבות</w:t>
      </w:r>
      <w:r>
        <w:rPr>
          <w:rtl w:val="true"/>
        </w:rPr>
        <w:t xml:space="preserve">, </w:t>
      </w:r>
      <w:r>
        <w:rPr>
          <w:rtl w:val="true"/>
        </w:rPr>
        <w:t>לסכומים ולהודאה אשר הביאה לחיסכון שיפוטי ניכר</w:t>
      </w:r>
      <w:r>
        <w:rPr>
          <w:rtl w:val="true"/>
        </w:rPr>
        <w:t>.</w:t>
      </w:r>
    </w:p>
    <w:p>
      <w:pPr>
        <w:pStyle w:val="Normal"/>
        <w:spacing w:lineRule="auto" w:line="360"/>
        <w:ind w:hanging="720" w:start="720" w:end="0"/>
        <w:jc w:val="both"/>
        <w:rPr/>
      </w:pPr>
      <w:r>
        <w:rPr>
          <w:rtl w:val="true"/>
        </w:rPr>
        <w:tab/>
      </w:r>
      <w:r>
        <w:rPr>
          <w:rtl w:val="true"/>
        </w:rPr>
        <w:t xml:space="preserve">הסנגור ביקש להתחשב בנסיבות האישיות של הנאשם </w:t>
      </w:r>
      <w:r>
        <w:rPr/>
        <w:t>1</w:t>
      </w:r>
      <w:r>
        <w:rPr>
          <w:rtl w:val="true"/>
        </w:rPr>
        <w:t xml:space="preserve"> </w:t>
      </w:r>
      <w:r>
        <w:rPr>
          <w:rtl w:val="true"/>
        </w:rPr>
        <w:t>ולעובדה</w:t>
      </w:r>
      <w:r>
        <w:rPr>
          <w:rtl w:val="true"/>
        </w:rPr>
        <w:t xml:space="preserve">, </w:t>
      </w:r>
      <w:r>
        <w:rPr>
          <w:rtl w:val="true"/>
        </w:rPr>
        <w:t>כי זה עצור קרוב לשנה</w:t>
      </w:r>
      <w:r>
        <w:rPr>
          <w:rtl w:val="true"/>
        </w:rPr>
        <w:t xml:space="preserve">. </w:t>
      </w:r>
      <w:r>
        <w:rPr>
          <w:rtl w:val="true"/>
        </w:rPr>
        <w:t>סופו של דבר ביקש הסנגור להסתפק בתקופת מעצרו</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26</w:t>
      </w:r>
      <w:r>
        <w:rPr>
          <w:rtl w:val="true"/>
        </w:rPr>
        <w:t>.</w:t>
        <w:tab/>
      </w:r>
      <w:r>
        <w:rPr>
          <w:rtl w:val="true"/>
        </w:rPr>
        <w:t xml:space="preserve">לגבי הנאשם </w:t>
      </w:r>
      <w:r>
        <w:rPr/>
        <w:t>2</w:t>
      </w:r>
      <w:r>
        <w:rPr>
          <w:rtl w:val="true"/>
        </w:rPr>
        <w:t xml:space="preserve">, </w:t>
      </w:r>
      <w:r>
        <w:rPr>
          <w:rtl w:val="true"/>
        </w:rPr>
        <w:t>טען הסנגור</w:t>
      </w:r>
      <w:r>
        <w:rPr>
          <w:rtl w:val="true"/>
        </w:rPr>
        <w:t xml:space="preserve">, </w:t>
      </w:r>
      <w:r>
        <w:rPr>
          <w:rtl w:val="true"/>
        </w:rPr>
        <w:t>כי חלקו מצטמצם לאישום השני</w:t>
      </w:r>
      <w:r>
        <w:rPr>
          <w:rtl w:val="true"/>
        </w:rPr>
        <w:t xml:space="preserve">. </w:t>
      </w:r>
      <w:r>
        <w:rPr>
          <w:rtl w:val="true"/>
        </w:rPr>
        <w:t>לדידו</w:t>
      </w:r>
      <w:r>
        <w:rPr>
          <w:rtl w:val="true"/>
        </w:rPr>
        <w:t xml:space="preserve">, </w:t>
      </w:r>
      <w:r>
        <w:rPr>
          <w:rtl w:val="true"/>
        </w:rPr>
        <w:t>מדובר באדם נורמטיבי אשר עברו הפלילי מצטמצם לשתי עבירות</w:t>
      </w:r>
      <w:r>
        <w:rPr>
          <w:rtl w:val="true"/>
        </w:rPr>
        <w:t xml:space="preserve">: </w:t>
      </w:r>
      <w:r>
        <w:rPr>
          <w:rtl w:val="true"/>
        </w:rPr>
        <w:t xml:space="preserve">הראשונה משנת </w:t>
      </w:r>
      <w:r>
        <w:rPr/>
        <w:t>1995</w:t>
      </w:r>
      <w:r>
        <w:rPr>
          <w:rtl w:val="true"/>
        </w:rPr>
        <w:t xml:space="preserve"> </w:t>
      </w:r>
      <w:r>
        <w:rPr>
          <w:rtl w:val="true"/>
        </w:rPr>
        <w:t xml:space="preserve">והשנייה משנת </w:t>
      </w:r>
      <w:r>
        <w:rPr/>
        <w:t>2009</w:t>
      </w:r>
      <w:r>
        <w:rPr>
          <w:rtl w:val="true"/>
        </w:rPr>
        <w:t xml:space="preserve">. </w:t>
      </w:r>
      <w:r>
        <w:rPr>
          <w:rtl w:val="true"/>
        </w:rPr>
        <w:t>הנאשם נשוי ואב לשלושה ילדים</w:t>
      </w:r>
      <w:r>
        <w:rPr>
          <w:rtl w:val="true"/>
        </w:rPr>
        <w:t xml:space="preserve">, </w:t>
      </w:r>
      <w:r>
        <w:rPr>
          <w:rtl w:val="true"/>
        </w:rPr>
        <w:t>אשתו עקרת בית וכל עול הפרנסה מוטל על כתפו</w:t>
      </w:r>
      <w:r>
        <w:rPr>
          <w:rtl w:val="true"/>
        </w:rPr>
        <w:t xml:space="preserve">. </w:t>
      </w:r>
      <w:r>
        <w:rPr>
          <w:rtl w:val="true"/>
        </w:rPr>
        <w:t>הודאתו חסכה זמן שיפוטי ניכר והבאת עדים רבים</w:t>
      </w:r>
      <w:r>
        <w:rPr>
          <w:rtl w:val="true"/>
        </w:rPr>
        <w:t xml:space="preserve">. </w:t>
      </w:r>
      <w:r>
        <w:rPr>
          <w:rtl w:val="true"/>
        </w:rPr>
        <w:t xml:space="preserve">הסנגור ביקש לראות באירוע שיוחס לנאשם </w:t>
      </w:r>
      <w:r>
        <w:rPr/>
        <w:t>2</w:t>
      </w:r>
      <w:r>
        <w:rPr>
          <w:rtl w:val="true"/>
        </w:rPr>
        <w:t xml:space="preserve"> </w:t>
      </w:r>
      <w:r>
        <w:rPr>
          <w:rtl w:val="true"/>
        </w:rPr>
        <w:t>כאירוע נקודתי וביקש לאבחן את עניינו של נאשם זה מהפסיקה שהגישה המאשימה</w:t>
      </w:r>
      <w:r>
        <w:rPr>
          <w:rtl w:val="true"/>
        </w:rPr>
        <w:t xml:space="preserve">. </w:t>
      </w:r>
      <w:r>
        <w:rPr>
          <w:rtl w:val="true"/>
        </w:rPr>
        <w:t>הסנגור צירף פסיקה בה לדידו</w:t>
      </w:r>
      <w:r>
        <w:rPr>
          <w:rtl w:val="true"/>
        </w:rPr>
        <w:t xml:space="preserve">, </w:t>
      </w:r>
      <w:r>
        <w:rPr>
          <w:rtl w:val="true"/>
        </w:rPr>
        <w:t>מקרים חמורים יותר הסתיימו בעבודות שירות ועד שנת מאסר בפועל</w:t>
      </w:r>
      <w:r>
        <w:rPr>
          <w:rtl w:val="true"/>
        </w:rPr>
        <w:t xml:space="preserve">. </w:t>
      </w:r>
      <w:r>
        <w:rPr>
          <w:rtl w:val="true"/>
        </w:rPr>
        <w:t>משכך</w:t>
      </w:r>
      <w:r>
        <w:rPr>
          <w:rtl w:val="true"/>
        </w:rPr>
        <w:t xml:space="preserve">, </w:t>
      </w:r>
      <w:r>
        <w:rPr>
          <w:rtl w:val="true"/>
        </w:rPr>
        <w:t>ביקש הסנגור להסתפק בתקופת מעצרו</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27</w:t>
      </w:r>
      <w:r>
        <w:rPr>
          <w:rtl w:val="true"/>
        </w:rPr>
        <w:t>.</w:t>
        <w:tab/>
      </w:r>
      <w:r>
        <w:rPr>
          <w:rtl w:val="true"/>
        </w:rPr>
        <w:t xml:space="preserve">באשר לנאשם </w:t>
      </w:r>
      <w:r>
        <w:rPr/>
        <w:t>3</w:t>
      </w:r>
      <w:r>
        <w:rPr>
          <w:rtl w:val="true"/>
        </w:rPr>
        <w:t xml:space="preserve"> ,</w:t>
      </w:r>
      <w:r>
        <w:rPr>
          <w:rtl w:val="true"/>
        </w:rPr>
        <w:t>טען הסנגור</w:t>
      </w:r>
      <w:r>
        <w:rPr>
          <w:rtl w:val="true"/>
        </w:rPr>
        <w:t xml:space="preserve">, </w:t>
      </w:r>
      <w:r>
        <w:rPr>
          <w:rtl w:val="true"/>
        </w:rPr>
        <w:t>כי חלקו באישום הראשון הוא שולי ביותר וחסר משמעות</w:t>
      </w:r>
      <w:r>
        <w:rPr>
          <w:rtl w:val="true"/>
        </w:rPr>
        <w:t xml:space="preserve">. </w:t>
      </w:r>
      <w:r>
        <w:rPr>
          <w:rtl w:val="true"/>
        </w:rPr>
        <w:t>באשר לאישומים השלישי והרביעי טען</w:t>
      </w:r>
      <w:r>
        <w:rPr>
          <w:rtl w:val="true"/>
        </w:rPr>
        <w:t xml:space="preserve">, </w:t>
      </w:r>
      <w:r>
        <w:rPr>
          <w:rtl w:val="true"/>
        </w:rPr>
        <w:t>כי אין המדובר באלימות קשה וחמורה ובאשר לאישום החמישי טען</w:t>
      </w:r>
      <w:r>
        <w:rPr>
          <w:rtl w:val="true"/>
        </w:rPr>
        <w:t xml:space="preserve">, </w:t>
      </w:r>
      <w:r>
        <w:rPr>
          <w:rtl w:val="true"/>
        </w:rPr>
        <w:t>כי העבירות בוצעו בשעת כעס ועייפות כשהנאשם סובל מכאבים עקב שבירת ידו כשהוא נתון במעצר</w:t>
      </w:r>
      <w:r>
        <w:rPr>
          <w:rtl w:val="true"/>
        </w:rPr>
        <w:t xml:space="preserve">. </w:t>
      </w:r>
      <w:r>
        <w:rPr>
          <w:rtl w:val="true"/>
        </w:rPr>
        <w:t>הסנגור ביקש להתחשב בהודאה שחסכה זמן שיפוטי יקר</w:t>
      </w:r>
      <w:r>
        <w:rPr>
          <w:rtl w:val="true"/>
        </w:rPr>
        <w:t xml:space="preserve">. </w:t>
      </w:r>
      <w:r>
        <w:rPr>
          <w:rtl w:val="true"/>
        </w:rPr>
        <w:t>לטענתו</w:t>
      </w:r>
      <w:r>
        <w:rPr>
          <w:rtl w:val="true"/>
        </w:rPr>
        <w:t xml:space="preserve">, </w:t>
      </w:r>
      <w:r>
        <w:rPr>
          <w:rtl w:val="true"/>
        </w:rPr>
        <w:t xml:space="preserve">עברו הפלילי של הנאשם </w:t>
      </w:r>
      <w:r>
        <w:rPr/>
        <w:t>3</w:t>
      </w:r>
      <w:r>
        <w:rPr>
          <w:rtl w:val="true"/>
        </w:rPr>
        <w:t xml:space="preserve"> </w:t>
      </w:r>
      <w:r>
        <w:rPr>
          <w:rtl w:val="true"/>
        </w:rPr>
        <w:t xml:space="preserve">מתמצה בשתי עבירות קודמות האחת משנת </w:t>
      </w:r>
      <w:r>
        <w:rPr/>
        <w:t>2005</w:t>
      </w:r>
      <w:r>
        <w:rPr>
          <w:rtl w:val="true"/>
        </w:rPr>
        <w:t xml:space="preserve"> </w:t>
      </w:r>
      <w:r>
        <w:rPr>
          <w:rtl w:val="true"/>
        </w:rPr>
        <w:t xml:space="preserve">והשנייה משנת </w:t>
      </w:r>
      <w:r>
        <w:rPr/>
        <w:t>2006</w:t>
      </w:r>
      <w:r>
        <w:rPr>
          <w:rtl w:val="true"/>
        </w:rPr>
        <w:t xml:space="preserve">. </w:t>
      </w:r>
      <w:r>
        <w:rPr>
          <w:rtl w:val="true"/>
        </w:rPr>
        <w:t>הנאשם הודה והביע חרטה על מעשיו</w:t>
      </w:r>
      <w:r>
        <w:rPr>
          <w:rtl w:val="true"/>
        </w:rPr>
        <w:t xml:space="preserve">. </w:t>
      </w:r>
      <w:r>
        <w:rPr>
          <w:rtl w:val="true"/>
        </w:rPr>
        <w:t>לפיכך</w:t>
      </w:r>
      <w:r>
        <w:rPr>
          <w:rtl w:val="true"/>
        </w:rPr>
        <w:t xml:space="preserve">, </w:t>
      </w:r>
      <w:r>
        <w:rPr>
          <w:rtl w:val="true"/>
        </w:rPr>
        <w:t>גם באשר לנאשם זה ביקש הסנגור להסתפק בתקופת מעצרו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start="720" w:end="0"/>
        <w:jc w:val="both"/>
        <w:rPr>
          <w:b/>
          <w:bCs/>
          <w:u w:val="single"/>
        </w:rPr>
      </w:pPr>
      <w:r>
        <w:rPr>
          <w:b/>
          <w:b/>
          <w:bCs/>
          <w:u w:val="single"/>
          <w:rtl w:val="true"/>
        </w:rPr>
        <w:t>דברי הנאשמים</w:t>
      </w:r>
    </w:p>
    <w:p>
      <w:pPr>
        <w:pStyle w:val="Normal"/>
        <w:spacing w:lineRule="auto" w:line="360"/>
        <w:ind w:start="720" w:end="0"/>
        <w:jc w:val="both"/>
        <w:rPr>
          <w:b/>
          <w:bCs/>
          <w:u w:val="single"/>
        </w:rPr>
      </w:pPr>
      <w:r>
        <w:rPr>
          <w:b/>
          <w:bCs/>
          <w:u w:val="single"/>
          <w:rtl w:val="true"/>
        </w:rPr>
      </w:r>
    </w:p>
    <w:p>
      <w:pPr>
        <w:pStyle w:val="Normal"/>
        <w:spacing w:lineRule="auto" w:line="360"/>
        <w:ind w:hanging="720" w:start="720" w:end="0"/>
        <w:jc w:val="both"/>
        <w:rPr/>
      </w:pPr>
      <w:r>
        <w:rPr/>
        <w:t>28</w:t>
      </w:r>
      <w:r>
        <w:rPr>
          <w:rtl w:val="true"/>
        </w:rPr>
        <w:t>.</w:t>
        <w:tab/>
      </w:r>
      <w:r>
        <w:rPr>
          <w:rtl w:val="true"/>
        </w:rPr>
        <w:t>הנאשמים בדבריהם לפניי אמרו את הדברים הבאים</w:t>
      </w:r>
      <w:r>
        <w:rPr>
          <w:rtl w:val="true"/>
        </w:rPr>
        <w:t>:</w:t>
      </w:r>
    </w:p>
    <w:p>
      <w:pPr>
        <w:pStyle w:val="Normal"/>
        <w:spacing w:lineRule="auto" w:line="360"/>
        <w:ind w:end="0"/>
        <w:jc w:val="both"/>
        <w:rPr/>
      </w:pPr>
      <w:r>
        <w:rPr>
          <w:rtl w:val="true"/>
        </w:rPr>
      </w:r>
    </w:p>
    <w:p>
      <w:pPr>
        <w:pStyle w:val="Normal"/>
        <w:spacing w:lineRule="auto" w:line="360"/>
        <w:ind w:hanging="720" w:start="1106" w:end="1134"/>
        <w:jc w:val="both"/>
        <w:rPr/>
      </w:pPr>
      <w:r>
        <w:rPr>
          <w:rtl w:val="true"/>
        </w:rPr>
        <w:tab/>
        <w:t>"</w:t>
      </w:r>
      <w:r>
        <w:rPr>
          <w:b/>
          <w:b/>
          <w:bCs/>
          <w:rtl w:val="true"/>
        </w:rPr>
        <w:t xml:space="preserve">הנאשם </w:t>
      </w:r>
      <w:r>
        <w:rPr>
          <w:b/>
          <w:bCs/>
        </w:rPr>
        <w:t>1</w:t>
      </w:r>
      <w:r>
        <w:rPr>
          <w:b/>
          <w:bCs/>
          <w:rtl w:val="true"/>
        </w:rPr>
        <w:t xml:space="preserve">: </w:t>
      </w:r>
      <w:r>
        <w:rPr>
          <w:b/>
          <w:b/>
          <w:bCs/>
          <w:rtl w:val="true"/>
        </w:rPr>
        <w:t>אני מתנצל על מה שהיה ועל ההתנהגות שהייתה</w:t>
      </w:r>
      <w:r>
        <w:rPr>
          <w:b/>
          <w:bCs/>
          <w:rtl w:val="true"/>
        </w:rPr>
        <w:t xml:space="preserve">. </w:t>
      </w:r>
      <w:r>
        <w:rPr>
          <w:b/>
          <w:b/>
          <w:bCs/>
          <w:rtl w:val="true"/>
        </w:rPr>
        <w:t>אני רציתי לפרנס את הילדים ולעבוד</w:t>
      </w:r>
      <w:r>
        <w:rPr>
          <w:b/>
          <w:bCs/>
          <w:rtl w:val="true"/>
        </w:rPr>
        <w:t xml:space="preserve">, </w:t>
      </w:r>
      <w:r>
        <w:rPr>
          <w:b/>
          <w:b/>
          <w:bCs/>
          <w:rtl w:val="true"/>
        </w:rPr>
        <w:t>אף אחד לא קיבל אותי לעבודה</w:t>
      </w:r>
      <w:r>
        <w:rPr>
          <w:b/>
          <w:bCs/>
          <w:rtl w:val="true"/>
        </w:rPr>
        <w:t xml:space="preserve">. </w:t>
      </w:r>
      <w:r>
        <w:rPr>
          <w:b/>
          <w:b/>
          <w:bCs/>
          <w:rtl w:val="true"/>
        </w:rPr>
        <w:t>רציתי לפרנס את המשפחה</w:t>
      </w:r>
      <w:r>
        <w:rPr>
          <w:b/>
          <w:bCs/>
          <w:rtl w:val="true"/>
        </w:rPr>
        <w:t xml:space="preserve">. </w:t>
      </w:r>
      <w:r>
        <w:rPr>
          <w:b/>
          <w:b/>
          <w:bCs/>
          <w:rtl w:val="true"/>
        </w:rPr>
        <w:t>חינכו אותי טוב ולא הייתה לי התנהגות רעה בחיים ולא עברתי על החוק בעבר</w:t>
      </w:r>
      <w:r>
        <w:rPr>
          <w:b/>
          <w:bCs/>
          <w:rtl w:val="true"/>
        </w:rPr>
        <w:t xml:space="preserve">. </w:t>
      </w:r>
      <w:r>
        <w:rPr>
          <w:b/>
          <w:b/>
          <w:bCs/>
          <w:rtl w:val="true"/>
        </w:rPr>
        <w:t>זה האסון שקרה לנו ומכאן כל הידרדרות שלנו</w:t>
      </w:r>
      <w:r>
        <w:rPr>
          <w:b/>
          <w:bCs/>
          <w:rtl w:val="true"/>
        </w:rPr>
        <w:t xml:space="preserve">, </w:t>
      </w:r>
      <w:r>
        <w:rPr>
          <w:b/>
          <w:b/>
          <w:bCs/>
          <w:rtl w:val="true"/>
        </w:rPr>
        <w:t>אבקש את רחמי בית המשפט</w:t>
      </w:r>
      <w:r>
        <w:rPr>
          <w:b/>
          <w:bCs/>
          <w:rtl w:val="true"/>
        </w:rPr>
        <w:t xml:space="preserve">. </w:t>
      </w:r>
    </w:p>
    <w:p>
      <w:pPr>
        <w:pStyle w:val="Normal"/>
        <w:spacing w:lineRule="auto" w:line="360"/>
        <w:ind w:start="1106" w:end="1134"/>
        <w:jc w:val="both"/>
        <w:rPr>
          <w:b/>
          <w:bCs/>
        </w:rPr>
      </w:pPr>
      <w:r>
        <w:rPr>
          <w:b/>
          <w:bCs/>
          <w:rtl w:val="true"/>
        </w:rPr>
      </w:r>
    </w:p>
    <w:p>
      <w:pPr>
        <w:pStyle w:val="Normal"/>
        <w:spacing w:lineRule="auto" w:line="360"/>
        <w:ind w:start="1106" w:end="1134"/>
        <w:jc w:val="both"/>
        <w:rPr>
          <w:b/>
          <w:bCs/>
        </w:rPr>
      </w:pPr>
      <w:r>
        <w:rPr>
          <w:b/>
          <w:b/>
          <w:bCs/>
          <w:rtl w:val="true"/>
        </w:rPr>
        <w:t xml:space="preserve">הנאשם </w:t>
      </w:r>
      <w:r>
        <w:rPr>
          <w:b/>
          <w:bCs/>
        </w:rPr>
        <w:t>2</w:t>
      </w:r>
      <w:r>
        <w:rPr>
          <w:b/>
          <w:bCs/>
          <w:rtl w:val="true"/>
        </w:rPr>
        <w:t xml:space="preserve">: </w:t>
      </w:r>
      <w:r>
        <w:rPr>
          <w:b/>
          <w:b/>
          <w:bCs/>
          <w:rtl w:val="true"/>
        </w:rPr>
        <w:t>אני מתנצל על כל מה שהיה</w:t>
      </w:r>
      <w:r>
        <w:rPr>
          <w:b/>
          <w:bCs/>
          <w:rtl w:val="true"/>
        </w:rPr>
        <w:t xml:space="preserve">, </w:t>
      </w:r>
      <w:r>
        <w:rPr>
          <w:b/>
          <w:b/>
          <w:bCs/>
          <w:rtl w:val="true"/>
        </w:rPr>
        <w:t>מבקש שבית המשפט יתחשב בי</w:t>
      </w:r>
      <w:r>
        <w:rPr>
          <w:b/>
          <w:bCs/>
          <w:rtl w:val="true"/>
        </w:rPr>
        <w:t xml:space="preserve">. </w:t>
      </w:r>
    </w:p>
    <w:p>
      <w:pPr>
        <w:pStyle w:val="Normal"/>
        <w:spacing w:lineRule="auto" w:line="360"/>
        <w:ind w:start="1106" w:end="1134"/>
        <w:jc w:val="both"/>
        <w:rPr>
          <w:b/>
          <w:bCs/>
        </w:rPr>
      </w:pPr>
      <w:r>
        <w:rPr>
          <w:b/>
          <w:bCs/>
          <w:rtl w:val="true"/>
        </w:rPr>
      </w:r>
    </w:p>
    <w:p>
      <w:pPr>
        <w:pStyle w:val="Normal"/>
        <w:spacing w:lineRule="auto" w:line="360"/>
        <w:ind w:hanging="720" w:start="1106" w:end="1134"/>
        <w:jc w:val="both"/>
        <w:rPr/>
      </w:pPr>
      <w:r>
        <w:rPr>
          <w:b/>
          <w:bCs/>
          <w:rtl w:val="true"/>
        </w:rPr>
        <w:tab/>
      </w:r>
      <w:r>
        <w:rPr>
          <w:b/>
          <w:b/>
          <w:bCs/>
          <w:rtl w:val="true"/>
        </w:rPr>
        <w:t xml:space="preserve">הנאשם </w:t>
      </w:r>
      <w:r>
        <w:rPr>
          <w:b/>
          <w:bCs/>
        </w:rPr>
        <w:t>3</w:t>
      </w:r>
      <w:r>
        <w:rPr>
          <w:b/>
          <w:bCs/>
          <w:rtl w:val="true"/>
        </w:rPr>
        <w:t xml:space="preserve">: </w:t>
      </w:r>
      <w:r>
        <w:rPr>
          <w:b/>
          <w:b/>
          <w:bCs/>
          <w:rtl w:val="true"/>
        </w:rPr>
        <w:t>גם אני מתנצל על כל מה שהיה וגם אני מבקש את רחמי בית המשפט בי ובבני משפחתי</w:t>
      </w:r>
      <w:r>
        <w:rPr>
          <w:rtl w:val="true"/>
        </w:rPr>
        <w:t>" (</w:t>
      </w:r>
      <w:r>
        <w:rPr>
          <w:rtl w:val="true"/>
        </w:rPr>
        <w:t>עמ</w:t>
      </w:r>
      <w:r>
        <w:rPr>
          <w:rtl w:val="true"/>
        </w:rPr>
        <w:t xml:space="preserve">' </w:t>
      </w:r>
      <w:r>
        <w:rPr/>
        <w:t>134</w:t>
      </w:r>
      <w:r>
        <w:rPr>
          <w:rtl w:val="true"/>
        </w:rPr>
        <w:t xml:space="preserve"> </w:t>
      </w:r>
      <w:r>
        <w:rPr>
          <w:rtl w:val="true"/>
        </w:rPr>
        <w:t>לפרוט</w:t>
      </w:r>
      <w:r>
        <w:rPr>
          <w:rtl w:val="true"/>
        </w:rPr>
        <w:t xml:space="preserve">' </w:t>
      </w:r>
      <w:r>
        <w:rPr>
          <w:rtl w:val="true"/>
        </w:rPr>
        <w:t xml:space="preserve">שורה </w:t>
      </w:r>
      <w:r>
        <w:rPr/>
        <w:t>29</w:t>
      </w:r>
      <w:r>
        <w:rPr>
          <w:rtl w:val="true"/>
        </w:rPr>
        <w:t xml:space="preserve">- </w:t>
      </w:r>
      <w:r>
        <w:rPr>
          <w:rtl w:val="true"/>
        </w:rPr>
        <w:t>עמ</w:t>
      </w:r>
      <w:r>
        <w:rPr>
          <w:rtl w:val="true"/>
        </w:rPr>
        <w:t xml:space="preserve">' </w:t>
      </w:r>
      <w:r>
        <w:rPr/>
        <w:t>135</w:t>
      </w:r>
      <w:r>
        <w:rPr>
          <w:rtl w:val="true"/>
        </w:rPr>
        <w:t xml:space="preserve"> </w:t>
      </w:r>
      <w:r>
        <w:rPr>
          <w:rtl w:val="true"/>
        </w:rPr>
        <w:t xml:space="preserve">שורה </w:t>
      </w:r>
      <w:r>
        <w:rPr/>
        <w:t>4</w:t>
      </w:r>
      <w:r>
        <w:rPr>
          <w:rtl w:val="true"/>
        </w:rPr>
        <w:t>).</w:t>
      </w:r>
    </w:p>
    <w:p>
      <w:pPr>
        <w:pStyle w:val="Normal"/>
        <w:spacing w:lineRule="auto" w:line="360"/>
        <w:ind w:start="720" w:end="0"/>
        <w:jc w:val="both"/>
        <w:rPr>
          <w:b/>
          <w:bCs/>
          <w:u w:val="single"/>
        </w:rPr>
      </w:pPr>
      <w:r>
        <w:rPr>
          <w:b/>
          <w:bCs/>
          <w:u w:val="single"/>
          <w:rtl w:val="true"/>
        </w:rPr>
      </w:r>
    </w:p>
    <w:p>
      <w:pPr>
        <w:pStyle w:val="Normal"/>
        <w:spacing w:lineRule="auto" w:line="360"/>
        <w:ind w:start="720" w:end="0"/>
        <w:jc w:val="both"/>
        <w:rPr>
          <w:b/>
          <w:bCs/>
          <w:u w:val="single"/>
        </w:rPr>
      </w:pPr>
      <w:r>
        <w:rPr>
          <w:b/>
          <w:b/>
          <w:bCs/>
          <w:u w:val="single"/>
          <w:rtl w:val="true"/>
        </w:rPr>
        <w:t>דיון והכרעה</w:t>
      </w:r>
    </w:p>
    <w:p>
      <w:pPr>
        <w:pStyle w:val="Normal"/>
        <w:spacing w:lineRule="auto" w:line="360"/>
        <w:ind w:end="0"/>
        <w:jc w:val="both"/>
        <w:rPr>
          <w:b/>
          <w:bCs/>
          <w:u w:val="single"/>
        </w:rPr>
      </w:pPr>
      <w:r>
        <w:rPr>
          <w:b/>
          <w:bCs/>
          <w:u w:val="single"/>
          <w:rtl w:val="true"/>
        </w:rPr>
      </w:r>
    </w:p>
    <w:p>
      <w:pPr>
        <w:pStyle w:val="Normal"/>
        <w:spacing w:lineRule="auto" w:line="360"/>
        <w:ind w:start="720" w:end="0"/>
        <w:jc w:val="both"/>
        <w:rPr/>
      </w:pPr>
      <w:r>
        <w:rPr>
          <w:b/>
          <w:b/>
          <w:bCs/>
          <w:rtl w:val="true"/>
        </w:rPr>
        <w:t>התיק העיקרי</w:t>
      </w:r>
      <w:r>
        <w:rPr>
          <w:rtl w:val="true"/>
        </w:rPr>
        <w:t xml:space="preserve"> </w:t>
      </w:r>
      <w:r>
        <w:rPr>
          <w:rtl w:val="true"/>
        </w:rPr>
        <w:t xml:space="preserve">- </w:t>
        <w:tab/>
      </w:r>
      <w:r>
        <w:rPr>
          <w:b/>
          <w:b/>
          <w:bCs/>
          <w:rtl w:val="true"/>
        </w:rPr>
        <w:t>חומרת העבירות</w:t>
      </w:r>
    </w:p>
    <w:p>
      <w:pPr>
        <w:pStyle w:val="Normal"/>
        <w:spacing w:lineRule="auto" w:line="360"/>
        <w:ind w:hanging="720" w:start="1440" w:end="0"/>
        <w:jc w:val="both"/>
        <w:rPr>
          <w:b/>
          <w:bCs/>
        </w:rPr>
      </w:pPr>
      <w:r>
        <w:rPr>
          <w:b/>
          <w:b/>
          <w:bCs/>
          <w:rtl w:val="true"/>
        </w:rPr>
        <w:t>אישום ראשון</w:t>
      </w:r>
      <w:r>
        <w:rPr>
          <w:b/>
          <w:bCs/>
          <w:rtl w:val="true"/>
        </w:rPr>
        <w:t xml:space="preserve">- </w:t>
      </w:r>
      <w:r>
        <w:rPr>
          <w:b/>
          <w:b/>
          <w:bCs/>
          <w:rtl w:val="true"/>
        </w:rPr>
        <w:t xml:space="preserve">נאשמים </w:t>
      </w:r>
      <w:r>
        <w:rPr>
          <w:b/>
          <w:bCs/>
        </w:rPr>
        <w:t>1</w:t>
      </w:r>
      <w:r>
        <w:rPr>
          <w:b/>
          <w:bCs/>
          <w:rtl w:val="true"/>
        </w:rPr>
        <w:t xml:space="preserve"> </w:t>
      </w:r>
      <w:r>
        <w:rPr>
          <w:b/>
          <w:b/>
          <w:bCs/>
          <w:rtl w:val="true"/>
        </w:rPr>
        <w:t>ו</w:t>
      </w:r>
      <w:r>
        <w:rPr>
          <w:b/>
          <w:bCs/>
          <w:rtl w:val="true"/>
        </w:rPr>
        <w:t>-</w:t>
      </w:r>
      <w:r>
        <w:rPr>
          <w:b/>
          <w:bCs/>
        </w:rPr>
        <w:t>3</w:t>
      </w:r>
      <w:r>
        <w:rPr>
          <w:b/>
          <w:bCs/>
          <w:rtl w:val="true"/>
        </w:rPr>
        <w:t>:</w:t>
      </w:r>
    </w:p>
    <w:p>
      <w:pPr>
        <w:pStyle w:val="Normal"/>
        <w:spacing w:lineRule="auto" w:line="360"/>
        <w:ind w:end="0"/>
        <w:jc w:val="both"/>
        <w:rPr>
          <w:b/>
          <w:bCs/>
        </w:rPr>
      </w:pPr>
      <w:r>
        <w:rPr>
          <w:b/>
          <w:bCs/>
          <w:rtl w:val="true"/>
        </w:rPr>
      </w:r>
    </w:p>
    <w:p>
      <w:pPr>
        <w:pStyle w:val="Normal"/>
        <w:spacing w:lineRule="auto" w:line="360"/>
        <w:ind w:hanging="720" w:start="720" w:end="0"/>
        <w:jc w:val="both"/>
        <w:rPr/>
      </w:pPr>
      <w:r>
        <w:rPr/>
        <w:t>29</w:t>
      </w:r>
      <w:r>
        <w:rPr>
          <w:rtl w:val="true"/>
        </w:rPr>
        <w:t>.</w:t>
        <w:tab/>
      </w:r>
      <w:r>
        <w:rPr>
          <w:rtl w:val="true"/>
        </w:rPr>
        <w:t>אין צורך להכביר מילים בדבר חומרת מעשיהם של הנאשמים</w:t>
      </w:r>
      <w:r>
        <w:rPr>
          <w:rtl w:val="true"/>
        </w:rPr>
        <w:t xml:space="preserve">, </w:t>
      </w:r>
      <w:r>
        <w:rPr>
          <w:rtl w:val="true"/>
        </w:rPr>
        <w:t>הערך החברתי שנפגע ומידת הפגיעה בו</w:t>
      </w:r>
      <w:r>
        <w:rPr>
          <w:rtl w:val="true"/>
        </w:rPr>
        <w:t xml:space="preserve">. </w:t>
      </w:r>
      <w:r>
        <w:rPr>
          <w:rtl w:val="true"/>
        </w:rPr>
        <w:t>ככלל</w:t>
      </w:r>
      <w:r>
        <w:rPr>
          <w:rtl w:val="true"/>
        </w:rPr>
        <w:t xml:space="preserve">, </w:t>
      </w:r>
      <w:r>
        <w:rPr>
          <w:rtl w:val="true"/>
        </w:rPr>
        <w:t>עבירה של סחיטה באיומים</w:t>
      </w:r>
      <w:r>
        <w:rPr>
          <w:rtl w:val="true"/>
        </w:rPr>
        <w:t xml:space="preserve">, </w:t>
      </w:r>
      <w:r>
        <w:rPr>
          <w:rtl w:val="true"/>
        </w:rPr>
        <w:t>מחייבת הטלת עונש של מאסר בפועל</w:t>
      </w:r>
      <w:r>
        <w:rPr>
          <w:rtl w:val="true"/>
        </w:rPr>
        <w:t xml:space="preserve">, </w:t>
      </w:r>
      <w:r>
        <w:rPr>
          <w:rtl w:val="true"/>
        </w:rPr>
        <w:t>שכן יש בה משום הטלת אימה ופגיעה בביטחון האישי הן של נפגע העבירה והן של הציבור בכללותו</w:t>
      </w:r>
      <w:r>
        <w:rPr>
          <w:rtl w:val="true"/>
        </w:rPr>
        <w:t xml:space="preserve">. </w:t>
      </w:r>
      <w:r>
        <w:rPr>
          <w:rtl w:val="true"/>
        </w:rPr>
        <w:t xml:space="preserve">לא בכדי קבע המחוקק בצידה עונש מקסימאלי העומד על </w:t>
      </w:r>
      <w:r>
        <w:rPr/>
        <w:t>7</w:t>
      </w:r>
      <w:r>
        <w:rPr>
          <w:rtl w:val="true"/>
        </w:rPr>
        <w:t xml:space="preserve"> </w:t>
      </w:r>
      <w:r>
        <w:rPr>
          <w:rtl w:val="true"/>
        </w:rPr>
        <w:t>שנות מאסר</w:t>
      </w:r>
      <w:r>
        <w:rPr>
          <w:rtl w:val="true"/>
        </w:rPr>
        <w:t>.</w:t>
      </w:r>
    </w:p>
    <w:p>
      <w:pPr>
        <w:pStyle w:val="Normal"/>
        <w:spacing w:lineRule="auto" w:line="360"/>
        <w:ind w:start="720" w:end="0"/>
        <w:jc w:val="both"/>
        <w:rPr/>
      </w:pPr>
      <w:r>
        <w:rPr>
          <w:rtl w:val="true"/>
        </w:rPr>
        <w:t>גישתו זו של המחוקק</w:t>
      </w:r>
      <w:r>
        <w:rPr>
          <w:rtl w:val="true"/>
        </w:rPr>
        <w:t xml:space="preserve">, </w:t>
      </w:r>
      <w:r>
        <w:rPr>
          <w:rtl w:val="true"/>
        </w:rPr>
        <w:t>משקפת את התייחסותו המחמירה למבצעי עבירות מעין אלה</w:t>
      </w:r>
      <w:r>
        <w:rPr>
          <w:rtl w:val="true"/>
        </w:rPr>
        <w:t xml:space="preserve">, </w:t>
      </w:r>
      <w:r>
        <w:rPr>
          <w:rtl w:val="true"/>
        </w:rPr>
        <w:t>מתוך מתן דגש על שלומו ובטחונו של הזולת</w:t>
      </w:r>
      <w:r>
        <w:rPr>
          <w:rtl w:val="true"/>
        </w:rPr>
        <w:t xml:space="preserve">, </w:t>
      </w:r>
      <w:r>
        <w:rPr>
          <w:rtl w:val="true"/>
        </w:rPr>
        <w:t>ושל הציבור בכללותו</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בעניין זה יפים הדברים שנאמרו בת</w:t>
      </w:r>
      <w:r>
        <w:rPr>
          <w:rtl w:val="true"/>
        </w:rPr>
        <w:t>"</w:t>
      </w:r>
      <w:r>
        <w:rPr>
          <w:rtl w:val="true"/>
        </w:rPr>
        <w:t xml:space="preserve">פ </w:t>
      </w:r>
      <w:r>
        <w:rPr>
          <w:rtl w:val="true"/>
        </w:rPr>
        <w:t>(</w:t>
      </w:r>
      <w:r>
        <w:rPr>
          <w:rtl w:val="true"/>
        </w:rPr>
        <w:t>י</w:t>
      </w:r>
      <w:r>
        <w:rPr>
          <w:rtl w:val="true"/>
        </w:rPr>
        <w:t>-</w:t>
      </w:r>
      <w:r>
        <w:rPr>
          <w:rtl w:val="true"/>
        </w:rPr>
        <w:t>ם</w:t>
      </w:r>
      <w:r>
        <w:rPr>
          <w:rtl w:val="true"/>
        </w:rPr>
        <w:t xml:space="preserve">) </w:t>
      </w:r>
      <w:r>
        <w:rPr>
          <w:b/>
          <w:b/>
          <w:bCs/>
          <w:rtl w:val="true"/>
        </w:rPr>
        <w:t>מדינת ישראל נ</w:t>
      </w:r>
      <w:r>
        <w:rPr>
          <w:b/>
          <w:bCs/>
          <w:rtl w:val="true"/>
        </w:rPr>
        <w:t xml:space="preserve">' </w:t>
      </w:r>
      <w:r>
        <w:rPr>
          <w:b/>
          <w:b/>
          <w:bCs/>
          <w:rtl w:val="true"/>
        </w:rPr>
        <w:t>שרון נחום</w:t>
      </w:r>
      <w:r>
        <w:rPr>
          <w:rtl w:val="true"/>
        </w:rPr>
        <w:t xml:space="preserve"> </w:t>
      </w:r>
      <w:r>
        <w:rPr>
          <w:rtl w:val="true"/>
        </w:rPr>
        <w:t>(</w:t>
      </w:r>
      <w:r>
        <w:rPr/>
        <w:t>13.10.10</w:t>
      </w:r>
      <w:r>
        <w:rPr>
          <w:rtl w:val="true"/>
        </w:rPr>
        <w:t>):</w:t>
      </w:r>
    </w:p>
    <w:p>
      <w:pPr>
        <w:pStyle w:val="Normal"/>
        <w:spacing w:lineRule="auto" w:line="360"/>
        <w:ind w:end="0"/>
        <w:jc w:val="both"/>
        <w:rPr/>
      </w:pPr>
      <w:r>
        <w:rPr>
          <w:rtl w:val="true"/>
        </w:rPr>
      </w:r>
    </w:p>
    <w:p>
      <w:pPr>
        <w:pStyle w:val="Normal"/>
        <w:spacing w:lineRule="auto" w:line="360"/>
        <w:ind w:start="1106" w:end="1134"/>
        <w:jc w:val="both"/>
        <w:rPr>
          <w:b/>
          <w:bCs/>
        </w:rPr>
      </w:pPr>
      <w:bookmarkStart w:id="11" w:name="StartTzitata"/>
      <w:bookmarkEnd w:id="11"/>
      <w:r>
        <w:rPr>
          <w:b/>
          <w:bCs/>
          <w:rtl w:val="true"/>
        </w:rPr>
        <w:t>"</w:t>
      </w:r>
      <w:r>
        <w:rPr>
          <w:b/>
          <w:b/>
          <w:bCs/>
          <w:rtl w:val="true"/>
        </w:rPr>
        <w:t>בתי המשפט עמדו לא אחת על חומרתה של עבירת הסחיטה באיומים</w:t>
      </w:r>
      <w:r>
        <w:rPr>
          <w:b/>
          <w:bCs/>
          <w:rtl w:val="true"/>
        </w:rPr>
        <w:t xml:space="preserve">. </w:t>
      </w:r>
      <w:r>
        <w:rPr>
          <w:b/>
          <w:b/>
          <w:bCs/>
          <w:rtl w:val="true"/>
        </w:rPr>
        <w:t>זו תוארה כעבירה המתאפיינת בהשגת רווחים קלים שלא כדין תוך הטלת אימה ופחד על קורבנותיה</w:t>
      </w:r>
      <w:r>
        <w:rPr>
          <w:b/>
          <w:bCs/>
          <w:rtl w:val="true"/>
        </w:rPr>
        <w:t xml:space="preserve">. </w:t>
      </w:r>
      <w:r>
        <w:rPr>
          <w:b/>
          <w:b/>
          <w:bCs/>
          <w:rtl w:val="true"/>
        </w:rPr>
        <w:t>עבירה זו אף נחשבת עבירה קשה לגילוי בשל חששם של קורבנותיה לפנות לרשויות החוק</w:t>
      </w:r>
      <w:r>
        <w:rPr>
          <w:b/>
          <w:bCs/>
          <w:rtl w:val="true"/>
        </w:rPr>
        <w:t xml:space="preserve">. </w:t>
      </w:r>
      <w:r>
        <w:rPr>
          <w:b/>
          <w:b/>
          <w:bCs/>
          <w:rtl w:val="true"/>
        </w:rPr>
        <w:t xml:space="preserve">בשל נפיצותן של העבירות והקושי בחשיפתן נקבע כי אלה מחייבות תגובה עונשית קשה שיש עמה מסר של הרתעה </w:t>
      </w:r>
      <w:r>
        <w:rPr>
          <w:b/>
          <w:bCs/>
          <w:rtl w:val="true"/>
        </w:rPr>
        <w:t>(</w:t>
      </w:r>
      <w:hyperlink r:id="rId152">
        <w:r>
          <w:rPr>
            <w:rStyle w:val="Hyperlink"/>
            <w:b/>
            <w:b/>
            <w:bCs/>
            <w:rtl w:val="true"/>
          </w:rPr>
          <w:t>ע</w:t>
        </w:r>
        <w:r>
          <w:rPr>
            <w:rStyle w:val="Hyperlink"/>
            <w:rFonts w:cs="David"/>
            <w:b/>
            <w:bCs/>
            <w:rtl w:val="true"/>
          </w:rPr>
          <w:t>"</w:t>
        </w:r>
        <w:r>
          <w:rPr>
            <w:rStyle w:val="Hyperlink"/>
            <w:b/>
            <w:b/>
            <w:bCs/>
            <w:rtl w:val="true"/>
          </w:rPr>
          <w:t xml:space="preserve">פ </w:t>
        </w:r>
        <w:r>
          <w:rPr>
            <w:rStyle w:val="Hyperlink"/>
            <w:rFonts w:cs="David"/>
            <w:b/>
            <w:bCs/>
          </w:rPr>
          <w:t>10474/07</w:t>
        </w:r>
      </w:hyperlink>
      <w:r>
        <w:rPr>
          <w:b/>
          <w:bCs/>
          <w:rtl w:val="true"/>
        </w:rPr>
        <w:t xml:space="preserve">, </w:t>
      </w:r>
      <w:hyperlink r:id="rId153">
        <w:r>
          <w:rPr>
            <w:rStyle w:val="Hyperlink"/>
            <w:b/>
            <w:b/>
            <w:bCs/>
            <w:rtl w:val="true"/>
          </w:rPr>
          <w:t>ע</w:t>
        </w:r>
        <w:r>
          <w:rPr>
            <w:rStyle w:val="Hyperlink"/>
            <w:rFonts w:cs="David"/>
            <w:b/>
            <w:bCs/>
            <w:rtl w:val="true"/>
          </w:rPr>
          <w:t>"</w:t>
        </w:r>
        <w:r>
          <w:rPr>
            <w:rStyle w:val="Hyperlink"/>
            <w:b/>
            <w:b/>
            <w:bCs/>
            <w:rtl w:val="true"/>
          </w:rPr>
          <w:t xml:space="preserve">פ </w:t>
        </w:r>
        <w:r>
          <w:rPr>
            <w:rStyle w:val="Hyperlink"/>
            <w:rFonts w:cs="David"/>
            <w:b/>
            <w:bCs/>
          </w:rPr>
          <w:t>10576/07</w:t>
        </w:r>
      </w:hyperlink>
      <w:r>
        <w:rPr>
          <w:b/>
          <w:bCs/>
          <w:rtl w:val="true"/>
        </w:rPr>
        <w:t xml:space="preserve"> </w:t>
      </w:r>
      <w:r>
        <w:rPr>
          <w:b/>
          <w:b/>
          <w:bCs/>
          <w:rtl w:val="true"/>
        </w:rPr>
        <w:t>אבוחצירה נ</w:t>
      </w:r>
      <w:r>
        <w:rPr>
          <w:b/>
          <w:bCs/>
          <w:rtl w:val="true"/>
        </w:rPr>
        <w:t xml:space="preserve">' </w:t>
      </w:r>
      <w:r>
        <w:rPr>
          <w:b/>
          <w:b/>
          <w:bCs/>
          <w:rtl w:val="true"/>
        </w:rPr>
        <w:t>מדינת ישראל</w:t>
      </w:r>
      <w:r>
        <w:rPr>
          <w:b/>
          <w:bCs/>
          <w:rtl w:val="true"/>
        </w:rPr>
        <w:t xml:space="preserve">, </w:t>
      </w:r>
      <w:r>
        <w:rPr>
          <w:b/>
          <w:b/>
          <w:bCs/>
          <w:rtl w:val="true"/>
        </w:rPr>
        <w:t xml:space="preserve">אשר ניתן בעניינו של הנאשם </w:t>
      </w:r>
      <w:r>
        <w:rPr>
          <w:b/>
          <w:bCs/>
        </w:rPr>
        <w:t>2</w:t>
      </w:r>
      <w:r>
        <w:rPr>
          <w:b/>
          <w:bCs/>
          <w:rtl w:val="true"/>
        </w:rPr>
        <w:t xml:space="preserve"> </w:t>
      </w:r>
      <w:r>
        <w:rPr>
          <w:b/>
          <w:b/>
          <w:bCs/>
          <w:rtl w:val="true"/>
        </w:rPr>
        <w:t xml:space="preserve">ביום </w:t>
      </w:r>
      <w:r>
        <w:rPr>
          <w:b/>
          <w:bCs/>
        </w:rPr>
        <w:t>3.4.08</w:t>
      </w:r>
      <w:r>
        <w:rPr>
          <w:b/>
          <w:bCs/>
          <w:rtl w:val="true"/>
        </w:rPr>
        <w:t xml:space="preserve">). </w:t>
      </w:r>
      <w:r>
        <w:rPr>
          <w:b/>
          <w:b/>
          <w:bCs/>
          <w:rtl w:val="true"/>
        </w:rPr>
        <w:t xml:space="preserve">בית המשפט העליון קבע כי </w:t>
      </w:r>
      <w:r>
        <w:rPr>
          <w:b/>
          <w:bCs/>
          <w:rtl w:val="true"/>
        </w:rPr>
        <w:t>"</w:t>
      </w:r>
      <w:r>
        <w:rPr>
          <w:b/>
          <w:b/>
          <w:bCs/>
          <w:rtl w:val="true"/>
        </w:rPr>
        <w:t>יש להטיל על המורשעים בעבירה זו עונשי מאסר משמעותיים שיהיה בהם כדי להרתיעם מחד גיסא ולעודד את קורבנות העבירה לשתף פעולה עם המשטרה מאידך גיסא</w:t>
      </w:r>
      <w:r>
        <w:rPr>
          <w:b/>
          <w:bCs/>
          <w:rtl w:val="true"/>
        </w:rPr>
        <w:t>" (</w:t>
      </w:r>
      <w:hyperlink r:id="rId154">
        <w:r>
          <w:rPr>
            <w:rStyle w:val="Hyperlink"/>
            <w:b/>
            <w:b/>
            <w:bCs/>
            <w:rtl w:val="true"/>
          </w:rPr>
          <w:t>ע</w:t>
        </w:r>
        <w:r>
          <w:rPr>
            <w:rStyle w:val="Hyperlink"/>
            <w:rFonts w:cs="David"/>
            <w:b/>
            <w:bCs/>
            <w:rtl w:val="true"/>
          </w:rPr>
          <w:t>"</w:t>
        </w:r>
        <w:r>
          <w:rPr>
            <w:rStyle w:val="Hyperlink"/>
            <w:b/>
            <w:b/>
            <w:bCs/>
            <w:rtl w:val="true"/>
          </w:rPr>
          <w:t xml:space="preserve">פ </w:t>
        </w:r>
        <w:r>
          <w:rPr>
            <w:rStyle w:val="Hyperlink"/>
            <w:rFonts w:cs="David"/>
            <w:b/>
            <w:bCs/>
          </w:rPr>
          <w:t>6960/09</w:t>
        </w:r>
      </w:hyperlink>
      <w:r>
        <w:rPr>
          <w:b/>
          <w:bCs/>
          <w:rtl w:val="true"/>
        </w:rPr>
        <w:t xml:space="preserve"> </w:t>
      </w:r>
      <w:r>
        <w:rPr>
          <w:b/>
          <w:b/>
          <w:bCs/>
          <w:rtl w:val="true"/>
        </w:rPr>
        <w:t>שגיב נ</w:t>
      </w:r>
      <w:r>
        <w:rPr>
          <w:b/>
          <w:bCs/>
          <w:rtl w:val="true"/>
        </w:rPr>
        <w:t xml:space="preserve">' </w:t>
      </w:r>
      <w:r>
        <w:rPr>
          <w:b/>
          <w:b/>
          <w:bCs/>
          <w:rtl w:val="true"/>
        </w:rPr>
        <w:t>מדינת ישראל</w:t>
      </w:r>
      <w:r>
        <w:rPr>
          <w:b/>
          <w:bCs/>
          <w:rtl w:val="true"/>
        </w:rPr>
        <w:t xml:space="preserve">, </w:t>
      </w:r>
      <w:r>
        <w:rPr>
          <w:b/>
          <w:b/>
          <w:bCs/>
          <w:rtl w:val="true"/>
        </w:rPr>
        <w:t xml:space="preserve">ניתן ביום </w:t>
      </w:r>
      <w:r>
        <w:rPr>
          <w:b/>
          <w:bCs/>
        </w:rPr>
        <w:t>8.11.09</w:t>
      </w:r>
      <w:r>
        <w:rPr>
          <w:b/>
          <w:bCs/>
          <w:rtl w:val="true"/>
        </w:rPr>
        <w:t xml:space="preserve">, </w:t>
      </w:r>
      <w:hyperlink r:id="rId155">
        <w:r>
          <w:rPr>
            <w:rStyle w:val="Hyperlink"/>
            <w:b/>
            <w:b/>
            <w:bCs/>
            <w:rtl w:val="true"/>
          </w:rPr>
          <w:t>ע</w:t>
        </w:r>
        <w:r>
          <w:rPr>
            <w:rStyle w:val="Hyperlink"/>
            <w:rFonts w:cs="David"/>
            <w:b/>
            <w:bCs/>
            <w:rtl w:val="true"/>
          </w:rPr>
          <w:t>"</w:t>
        </w:r>
        <w:r>
          <w:rPr>
            <w:rStyle w:val="Hyperlink"/>
            <w:b/>
            <w:b/>
            <w:bCs/>
            <w:rtl w:val="true"/>
          </w:rPr>
          <w:t xml:space="preserve">פ </w:t>
        </w:r>
        <w:r>
          <w:rPr>
            <w:rStyle w:val="Hyperlink"/>
            <w:rFonts w:cs="David"/>
            <w:b/>
            <w:bCs/>
          </w:rPr>
          <w:t>9489/06</w:t>
        </w:r>
      </w:hyperlink>
      <w:r>
        <w:rPr>
          <w:b/>
          <w:bCs/>
          <w:rtl w:val="true"/>
        </w:rPr>
        <w:t xml:space="preserve"> </w:t>
      </w:r>
      <w:r>
        <w:rPr>
          <w:b/>
          <w:b/>
          <w:bCs/>
          <w:rtl w:val="true"/>
        </w:rPr>
        <w:t>אבו עסא נ</w:t>
      </w:r>
      <w:r>
        <w:rPr>
          <w:b/>
          <w:bCs/>
          <w:rtl w:val="true"/>
        </w:rPr>
        <w:t xml:space="preserve">' </w:t>
      </w:r>
      <w:r>
        <w:rPr>
          <w:b/>
          <w:b/>
          <w:bCs/>
          <w:rtl w:val="true"/>
        </w:rPr>
        <w:t>מדינת ישראל</w:t>
      </w:r>
      <w:r>
        <w:rPr>
          <w:b/>
          <w:bCs/>
          <w:rtl w:val="true"/>
        </w:rPr>
        <w:t xml:space="preserve">, </w:t>
      </w:r>
      <w:r>
        <w:rPr>
          <w:b/>
          <w:b/>
          <w:bCs/>
          <w:rtl w:val="true"/>
        </w:rPr>
        <w:t xml:space="preserve">ניתן ביום </w:t>
      </w:r>
      <w:r>
        <w:rPr>
          <w:b/>
          <w:bCs/>
        </w:rPr>
        <w:t>25.10.07</w:t>
      </w:r>
      <w:r>
        <w:rPr>
          <w:b/>
          <w:bCs/>
          <w:rtl w:val="true"/>
        </w:rPr>
        <w:t xml:space="preserve">). </w:t>
      </w:r>
      <w:r>
        <w:rPr>
          <w:b/>
          <w:b/>
          <w:bCs/>
          <w:rtl w:val="true"/>
        </w:rPr>
        <w:t xml:space="preserve">עונשי מאסר בפועל הוטלו בגין עבירה זו גם על נאשמים חסרי עבר פלילי </w:t>
      </w:r>
      <w:r>
        <w:rPr>
          <w:b/>
          <w:bCs/>
          <w:rtl w:val="true"/>
        </w:rPr>
        <w:t>(</w:t>
      </w:r>
      <w:r>
        <w:rPr>
          <w:b/>
          <w:b/>
          <w:bCs/>
          <w:rtl w:val="true"/>
        </w:rPr>
        <w:t xml:space="preserve">ראה </w:t>
      </w:r>
      <w:hyperlink r:id="rId156">
        <w:r>
          <w:rPr>
            <w:rStyle w:val="Hyperlink"/>
            <w:b/>
            <w:b/>
            <w:bCs/>
            <w:rtl w:val="true"/>
          </w:rPr>
          <w:t>ע</w:t>
        </w:r>
        <w:r>
          <w:rPr>
            <w:rStyle w:val="Hyperlink"/>
            <w:rFonts w:cs="David"/>
            <w:b/>
            <w:bCs/>
            <w:rtl w:val="true"/>
          </w:rPr>
          <w:t>"</w:t>
        </w:r>
        <w:r>
          <w:rPr>
            <w:rStyle w:val="Hyperlink"/>
            <w:b/>
            <w:b/>
            <w:bCs/>
            <w:rtl w:val="true"/>
          </w:rPr>
          <w:t xml:space="preserve">פ </w:t>
        </w:r>
        <w:r>
          <w:rPr>
            <w:rStyle w:val="Hyperlink"/>
            <w:rFonts w:cs="David"/>
            <w:b/>
            <w:bCs/>
          </w:rPr>
          <w:t>6960/09</w:t>
        </w:r>
      </w:hyperlink>
      <w:r>
        <w:rPr>
          <w:b/>
          <w:bCs/>
          <w:rtl w:val="true"/>
        </w:rPr>
        <w:t xml:space="preserve">, </w:t>
      </w:r>
      <w:r>
        <w:rPr>
          <w:b/>
          <w:b/>
          <w:bCs/>
          <w:rtl w:val="true"/>
        </w:rPr>
        <w:t>שם</w:t>
      </w:r>
      <w:r>
        <w:rPr>
          <w:b/>
          <w:bCs/>
          <w:rtl w:val="true"/>
        </w:rPr>
        <w:t xml:space="preserve">), </w:t>
      </w:r>
      <w:r>
        <w:rPr>
          <w:b/>
          <w:b/>
          <w:bCs/>
          <w:rtl w:val="true"/>
        </w:rPr>
        <w:t>לא כל שכן על נאשמים בעלי עבר פלילי מכביד</w:t>
      </w:r>
      <w:r>
        <w:rPr>
          <w:b/>
          <w:bCs/>
          <w:rtl w:val="true"/>
        </w:rPr>
        <w:t>".</w:t>
      </w:r>
    </w:p>
    <w:p>
      <w:pPr>
        <w:pStyle w:val="Normal"/>
        <w:spacing w:lineRule="auto" w:line="360"/>
        <w:ind w:end="0"/>
        <w:jc w:val="both"/>
        <w:rPr>
          <w:b/>
          <w:bCs/>
        </w:rPr>
      </w:pPr>
      <w:r>
        <w:rPr>
          <w:b/>
          <w:bCs/>
          <w:rtl w:val="true"/>
        </w:rPr>
      </w:r>
    </w:p>
    <w:p>
      <w:pPr>
        <w:pStyle w:val="Normal"/>
        <w:spacing w:lineRule="auto" w:line="360"/>
        <w:ind w:hanging="720" w:start="720" w:end="0"/>
        <w:jc w:val="both"/>
        <w:rPr/>
      </w:pPr>
      <w:r>
        <w:rPr/>
        <w:t>30</w:t>
      </w:r>
      <w:r>
        <w:rPr>
          <w:rtl w:val="true"/>
        </w:rPr>
        <w:t>.</w:t>
        <w:tab/>
      </w:r>
      <w:r>
        <w:rPr>
          <w:rtl w:val="true"/>
        </w:rPr>
        <w:t>בענייננו</w:t>
      </w:r>
      <w:r>
        <w:rPr>
          <w:rtl w:val="true"/>
        </w:rPr>
        <w:t xml:space="preserve">, </w:t>
      </w:r>
      <w:r>
        <w:rPr>
          <w:rtl w:val="true"/>
        </w:rPr>
        <w:t xml:space="preserve">הגדיל לעשות הנאשם </w:t>
      </w:r>
      <w:r>
        <w:rPr/>
        <w:t>1</w:t>
      </w:r>
      <w:r>
        <w:rPr>
          <w:rtl w:val="true"/>
        </w:rPr>
        <w:t xml:space="preserve"> </w:t>
      </w:r>
      <w:r>
        <w:rPr>
          <w:rtl w:val="true"/>
        </w:rPr>
        <w:t>ובנוסף לעבירת הסחיטה באיומים</w:t>
      </w:r>
      <w:r>
        <w:rPr>
          <w:rtl w:val="true"/>
        </w:rPr>
        <w:t xml:space="preserve">, </w:t>
      </w:r>
      <w:r>
        <w:rPr>
          <w:rtl w:val="true"/>
        </w:rPr>
        <w:t>הורשע אף בעבירה של הלבנת הון</w:t>
      </w:r>
      <w:r>
        <w:rPr>
          <w:rtl w:val="true"/>
        </w:rPr>
        <w:t xml:space="preserve">, </w:t>
      </w:r>
      <w:r>
        <w:rPr>
          <w:rtl w:val="true"/>
        </w:rPr>
        <w:t>עת הסתיר את הכספים אותם קיבל כדמי סחיטה באמצעות הוצאת תלושי שכר על שם אחרים</w:t>
      </w:r>
      <w:r>
        <w:rPr>
          <w:rtl w:val="true"/>
        </w:rPr>
        <w:t xml:space="preserve">, </w:t>
      </w:r>
      <w:r>
        <w:rPr>
          <w:rtl w:val="true"/>
        </w:rPr>
        <w:t>או באמצעות קבלת כסף מחברת שמירה אחרת</w:t>
      </w:r>
      <w:r>
        <w:rPr>
          <w:rtl w:val="true"/>
        </w:rPr>
        <w:t>.</w:t>
      </w:r>
    </w:p>
    <w:p>
      <w:pPr>
        <w:pStyle w:val="Normal"/>
        <w:spacing w:lineRule="auto" w:line="360"/>
        <w:ind w:end="0"/>
        <w:jc w:val="both"/>
        <w:rPr/>
      </w:pPr>
      <w:r>
        <w:rPr>
          <w:rtl w:val="true"/>
        </w:rPr>
        <w:tab/>
      </w:r>
    </w:p>
    <w:p>
      <w:pPr>
        <w:pStyle w:val="Normal"/>
        <w:spacing w:lineRule="auto" w:line="360"/>
        <w:ind w:end="0"/>
        <w:jc w:val="both"/>
        <w:rPr/>
      </w:pPr>
      <w:r>
        <w:rPr>
          <w:rtl w:val="true"/>
        </w:rPr>
        <w:tab/>
      </w:r>
      <w:r>
        <w:rPr>
          <w:b/>
          <w:b/>
          <w:bCs/>
          <w:u w:val="single"/>
          <w:rtl w:val="true"/>
        </w:rPr>
        <w:t xml:space="preserve">אישום שני </w:t>
      </w:r>
      <w:r>
        <w:rPr>
          <w:b/>
          <w:bCs/>
          <w:u w:val="single"/>
          <w:rtl w:val="true"/>
        </w:rPr>
        <w:t xml:space="preserve">- </w:t>
      </w:r>
      <w:r>
        <w:rPr>
          <w:b/>
          <w:b/>
          <w:bCs/>
          <w:u w:val="single"/>
          <w:rtl w:val="true"/>
        </w:rPr>
        <w:t xml:space="preserve">נאשמים </w:t>
      </w:r>
      <w:r>
        <w:rPr>
          <w:b/>
          <w:bCs/>
          <w:u w:val="single"/>
        </w:rPr>
        <w:t>1</w:t>
      </w:r>
      <w:r>
        <w:rPr>
          <w:b/>
          <w:bCs/>
          <w:u w:val="single"/>
          <w:rtl w:val="true"/>
        </w:rPr>
        <w:t xml:space="preserve"> -</w:t>
      </w:r>
      <w:r>
        <w:rPr>
          <w:b/>
          <w:bCs/>
          <w:u w:val="single"/>
        </w:rPr>
        <w:t>2</w:t>
      </w:r>
    </w:p>
    <w:p>
      <w:pPr>
        <w:pStyle w:val="Normal"/>
        <w:spacing w:lineRule="auto" w:line="360"/>
        <w:ind w:end="0"/>
        <w:jc w:val="both"/>
        <w:rPr/>
      </w:pPr>
      <w:r>
        <w:rPr>
          <w:rtl w:val="true"/>
        </w:rPr>
      </w:r>
    </w:p>
    <w:p>
      <w:pPr>
        <w:pStyle w:val="Normal"/>
        <w:spacing w:lineRule="auto" w:line="360"/>
        <w:ind w:hanging="720" w:start="720" w:end="0"/>
        <w:jc w:val="both"/>
        <w:rPr/>
      </w:pPr>
      <w:r>
        <w:rPr/>
        <w:t>31</w:t>
      </w:r>
      <w:r>
        <w:rPr>
          <w:rtl w:val="true"/>
        </w:rPr>
        <w:t>.</w:t>
        <w:tab/>
      </w:r>
      <w:r>
        <w:rPr>
          <w:rtl w:val="true"/>
        </w:rPr>
        <w:t xml:space="preserve">באישום זה בנוסף לעבירת הסחיטה באיומים מתווספת לנאשם </w:t>
      </w:r>
      <w:r>
        <w:rPr/>
        <w:t>1</w:t>
      </w:r>
      <w:r>
        <w:rPr>
          <w:rtl w:val="true"/>
        </w:rPr>
        <w:t xml:space="preserve"> </w:t>
      </w:r>
      <w:r>
        <w:rPr>
          <w:rtl w:val="true"/>
        </w:rPr>
        <w:t>עבירת הסחיטה בכוח</w:t>
      </w:r>
      <w:r>
        <w:rPr>
          <w:rtl w:val="true"/>
        </w:rPr>
        <w:t xml:space="preserve">, </w:t>
      </w:r>
      <w:r>
        <w:rPr>
          <w:rtl w:val="true"/>
        </w:rPr>
        <w:t>עת היכה את חשב המלון על מנת שזה ישלם לו סכום כסף חודשי</w:t>
      </w:r>
      <w:r>
        <w:rPr>
          <w:rtl w:val="true"/>
        </w:rPr>
        <w:t xml:space="preserve">. </w:t>
      </w:r>
      <w:r>
        <w:rPr>
          <w:rtl w:val="true"/>
        </w:rPr>
        <w:t>כמו כן</w:t>
      </w:r>
      <w:r>
        <w:rPr>
          <w:rtl w:val="true"/>
        </w:rPr>
        <w:t xml:space="preserve">, </w:t>
      </w:r>
      <w:r>
        <w:rPr>
          <w:rtl w:val="true"/>
        </w:rPr>
        <w:t xml:space="preserve">הורשע הנאשם </w:t>
      </w:r>
      <w:r>
        <w:rPr/>
        <w:t>2</w:t>
      </w:r>
      <w:r>
        <w:rPr>
          <w:rtl w:val="true"/>
        </w:rPr>
        <w:t xml:space="preserve"> </w:t>
      </w:r>
      <w:r>
        <w:rPr>
          <w:rtl w:val="true"/>
        </w:rPr>
        <w:t>בניסיון הצתה</w:t>
      </w:r>
      <w:r>
        <w:rPr>
          <w:rtl w:val="true"/>
        </w:rPr>
        <w:t xml:space="preserve">, </w:t>
      </w:r>
      <w:r>
        <w:rPr>
          <w:rtl w:val="true"/>
        </w:rPr>
        <w:t>אשר לו צלחה הייתה פוגעת ברכוש המלון וחלילה מסכנת את חיי הנוכחים במלון ושלמות גופם</w:t>
      </w:r>
      <w:r>
        <w:rPr>
          <w:rtl w:val="true"/>
        </w:rPr>
        <w:t xml:space="preserve">. </w:t>
      </w:r>
      <w:r>
        <w:rPr>
          <w:rtl w:val="true"/>
        </w:rPr>
        <w:t>העונש המרבי הקבוע בחוק בגין עבירת ניסיון ההצתה</w:t>
      </w:r>
      <w:r>
        <w:rPr>
          <w:rtl w:val="true"/>
        </w:rPr>
        <w:t xml:space="preserve">, </w:t>
      </w:r>
      <w:r>
        <w:rPr>
          <w:rtl w:val="true"/>
        </w:rPr>
        <w:t>הוא עשרים שנות מאסר</w:t>
      </w:r>
      <w:r>
        <w:rPr>
          <w:rtl w:val="true"/>
        </w:rPr>
        <w:t xml:space="preserve">. </w:t>
      </w:r>
      <w:r>
        <w:rPr>
          <w:rtl w:val="true"/>
        </w:rPr>
        <w:t xml:space="preserve">עוד הורשע הנאשם </w:t>
      </w:r>
      <w:r>
        <w:rPr/>
        <w:t>2</w:t>
      </w:r>
      <w:r>
        <w:rPr>
          <w:rtl w:val="true"/>
        </w:rPr>
        <w:t xml:space="preserve"> </w:t>
      </w:r>
      <w:r>
        <w:rPr>
          <w:rtl w:val="true"/>
        </w:rPr>
        <w:t>בתקיפת סגן הקב</w:t>
      </w:r>
      <w:r>
        <w:rPr>
          <w:rtl w:val="true"/>
        </w:rPr>
        <w:t>"</w:t>
      </w:r>
      <w:r>
        <w:rPr>
          <w:rtl w:val="true"/>
        </w:rPr>
        <w:t>ט בכך ששפך עליו בנזין</w:t>
      </w:r>
      <w:r>
        <w:rPr>
          <w:rtl w:val="true"/>
        </w:rPr>
        <w:t xml:space="preserve">. </w:t>
      </w:r>
    </w:p>
    <w:p>
      <w:pPr>
        <w:pStyle w:val="Normal"/>
        <w:spacing w:lineRule="auto" w:line="360"/>
        <w:ind w:start="720" w:end="0"/>
        <w:jc w:val="both"/>
        <w:rPr/>
      </w:pPr>
      <w:r>
        <w:rPr>
          <w:rtl w:val="true"/>
        </w:rPr>
        <w:t>גם באישום השני</w:t>
      </w:r>
      <w:r>
        <w:rPr>
          <w:rtl w:val="true"/>
        </w:rPr>
        <w:t xml:space="preserve">, </w:t>
      </w:r>
      <w:r>
        <w:rPr>
          <w:rtl w:val="true"/>
        </w:rPr>
        <w:t xml:space="preserve">עברו הנאשמים על </w:t>
      </w:r>
      <w:hyperlink r:id="rId157">
        <w:r>
          <w:rPr>
            <w:rStyle w:val="Hyperlink"/>
            <w:rtl w:val="true"/>
          </w:rPr>
          <w:t>חוק איסור הלבנת הון</w:t>
        </w:r>
      </w:hyperlink>
      <w:r>
        <w:rPr>
          <w:rtl w:val="true"/>
        </w:rPr>
        <w:t xml:space="preserve">, </w:t>
      </w:r>
      <w:r>
        <w:rPr>
          <w:rtl w:val="true"/>
        </w:rPr>
        <w:t>עת ניסו להסתיר את הכספים אותם סחטו בהוצאת תלושי משכורת ובשיקים שנמשכו על שמו של תאיר מוסטפא</w:t>
      </w:r>
      <w:r>
        <w:rPr>
          <w:rtl w:val="true"/>
        </w:rPr>
        <w:t xml:space="preserve">, </w:t>
      </w:r>
      <w:r>
        <w:rPr>
          <w:rtl w:val="true"/>
        </w:rPr>
        <w:t xml:space="preserve">אחיהם הקטן של הנאשמים </w:t>
      </w:r>
      <w:r>
        <w:rPr/>
        <w:t>2-1</w:t>
      </w:r>
      <w:r>
        <w:rPr>
          <w:rtl w:val="true"/>
        </w:rPr>
        <w:t xml:space="preserve">. </w:t>
      </w:r>
    </w:p>
    <w:p>
      <w:pPr>
        <w:pStyle w:val="Normal"/>
        <w:spacing w:lineRule="auto" w:line="360"/>
        <w:ind w:end="0"/>
        <w:jc w:val="both"/>
        <w:rPr/>
      </w:pPr>
      <w:r>
        <w:rPr>
          <w:rtl w:val="true"/>
        </w:rPr>
        <w:tab/>
      </w:r>
    </w:p>
    <w:p>
      <w:pPr>
        <w:pStyle w:val="Normal"/>
        <w:spacing w:lineRule="auto" w:line="360"/>
        <w:ind w:end="0"/>
        <w:jc w:val="both"/>
        <w:rPr/>
      </w:pPr>
      <w:r>
        <w:rPr>
          <w:rtl w:val="true"/>
        </w:rPr>
        <w:tab/>
      </w:r>
      <w:r>
        <w:rPr>
          <w:b/>
          <w:b/>
          <w:bCs/>
          <w:u w:val="single"/>
          <w:rtl w:val="true"/>
        </w:rPr>
        <w:t>אישומים שלישי</w:t>
      </w:r>
      <w:r>
        <w:rPr>
          <w:b/>
          <w:bCs/>
          <w:u w:val="single"/>
          <w:rtl w:val="true"/>
        </w:rPr>
        <w:t xml:space="preserve">, </w:t>
      </w:r>
      <w:r>
        <w:rPr>
          <w:b/>
          <w:b/>
          <w:bCs/>
          <w:u w:val="single"/>
          <w:rtl w:val="true"/>
        </w:rPr>
        <w:t>רביעי וחמישי</w:t>
      </w:r>
      <w:r>
        <w:rPr>
          <w:b/>
          <w:bCs/>
          <w:u w:val="single"/>
          <w:rtl w:val="true"/>
        </w:rPr>
        <w:t xml:space="preserve">- </w:t>
      </w:r>
      <w:r>
        <w:rPr>
          <w:b/>
          <w:b/>
          <w:bCs/>
          <w:u w:val="single"/>
          <w:rtl w:val="true"/>
        </w:rPr>
        <w:t xml:space="preserve">נאשם </w:t>
      </w:r>
      <w:r>
        <w:rPr>
          <w:b/>
          <w:bCs/>
          <w:u w:val="single"/>
        </w:rPr>
        <w:t>3</w:t>
      </w:r>
    </w:p>
    <w:p>
      <w:pPr>
        <w:pStyle w:val="Normal"/>
        <w:spacing w:lineRule="auto" w:line="360"/>
        <w:ind w:end="0"/>
        <w:jc w:val="both"/>
        <w:rPr/>
      </w:pPr>
      <w:r>
        <w:rPr>
          <w:rtl w:val="true"/>
        </w:rPr>
      </w:r>
    </w:p>
    <w:p>
      <w:pPr>
        <w:pStyle w:val="Normal"/>
        <w:spacing w:lineRule="auto" w:line="360"/>
        <w:ind w:hanging="720" w:start="720" w:end="0"/>
        <w:jc w:val="both"/>
        <w:rPr/>
      </w:pPr>
      <w:r>
        <w:rPr/>
        <w:t>32</w:t>
      </w:r>
      <w:r>
        <w:rPr>
          <w:rtl w:val="true"/>
        </w:rPr>
        <w:t>.</w:t>
        <w:tab/>
      </w:r>
      <w:r>
        <w:rPr>
          <w:rtl w:val="true"/>
        </w:rPr>
        <w:t xml:space="preserve">הנאשם </w:t>
      </w:r>
      <w:r>
        <w:rPr/>
        <w:t>3</w:t>
      </w:r>
      <w:r>
        <w:rPr>
          <w:rtl w:val="true"/>
        </w:rPr>
        <w:t xml:space="preserve"> </w:t>
      </w:r>
      <w:r>
        <w:rPr>
          <w:rtl w:val="true"/>
        </w:rPr>
        <w:t>הורשע באישומים השלישי והרביעי בעבירות אלימות כנגד גופם של המתלוננים כמו גם ניסיון שוד ופריצה לרכב</w:t>
      </w:r>
      <w:r>
        <w:rPr>
          <w:rtl w:val="true"/>
        </w:rPr>
        <w:t xml:space="preserve">,  </w:t>
      </w:r>
      <w:r>
        <w:rPr>
          <w:rtl w:val="true"/>
        </w:rPr>
        <w:t>עבירות הפוגעות בערך המוגן של שלמות הגוף</w:t>
      </w:r>
      <w:r>
        <w:rPr>
          <w:rtl w:val="true"/>
        </w:rPr>
        <w:t xml:space="preserve">, </w:t>
      </w:r>
      <w:r>
        <w:rPr>
          <w:rtl w:val="true"/>
        </w:rPr>
        <w:t>הביטחון האישי  והערך המוגן של אכיפת החוק</w:t>
      </w:r>
      <w:r>
        <w:rPr>
          <w:rtl w:val="true"/>
        </w:rPr>
        <w:t xml:space="preserve">. </w:t>
      </w:r>
      <w:r>
        <w:rPr>
          <w:rtl w:val="true"/>
        </w:rPr>
        <w:t xml:space="preserve">באשר לעבירות נשוא האישום החמישי המיוחסות לנאשם </w:t>
      </w:r>
      <w:r>
        <w:rPr/>
        <w:t>3</w:t>
      </w:r>
      <w:r>
        <w:rPr>
          <w:rtl w:val="true"/>
        </w:rPr>
        <w:t xml:space="preserve"> </w:t>
      </w:r>
      <w:r>
        <w:rPr>
          <w:rtl w:val="true"/>
        </w:rPr>
        <w:t>בדבר תקיפת השוטרים ועובדי הציבור הרי שיש בהם כדי לפגוע בשלטון החוק ולהפריע לרשויות אכיפת החוק לבצע עבודתן נאמנה</w:t>
      </w:r>
      <w:r>
        <w:rPr>
          <w:rtl w:val="true"/>
        </w:rPr>
        <w:t>.</w:t>
      </w:r>
    </w:p>
    <w:p>
      <w:pPr>
        <w:pStyle w:val="Normal"/>
        <w:spacing w:lineRule="auto" w:line="360"/>
        <w:ind w:end="0"/>
        <w:jc w:val="both"/>
        <w:rPr/>
      </w:pPr>
      <w:r>
        <w:rPr>
          <w:rtl w:val="true"/>
        </w:rPr>
      </w:r>
    </w:p>
    <w:p>
      <w:pPr>
        <w:pStyle w:val="Normal"/>
        <w:spacing w:lineRule="auto" w:line="360"/>
        <w:ind w:start="720" w:end="0"/>
        <w:jc w:val="both"/>
        <w:rPr>
          <w:b/>
          <w:bCs/>
          <w:u w:val="single"/>
        </w:rPr>
      </w:pPr>
      <w:r>
        <w:rPr>
          <w:b/>
          <w:b/>
          <w:bCs/>
          <w:u w:val="single"/>
          <w:rtl w:val="true"/>
        </w:rPr>
        <w:t>מדיניות הענישה הנהוגה</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33</w:t>
      </w:r>
      <w:r>
        <w:rPr>
          <w:rtl w:val="true"/>
        </w:rPr>
        <w:t>.</w:t>
        <w:tab/>
      </w:r>
      <w:r>
        <w:rPr>
          <w:rtl w:val="true"/>
        </w:rPr>
        <w:t>מידת הענישה הנדרשת ועוצמתה</w:t>
      </w:r>
      <w:r>
        <w:rPr>
          <w:rtl w:val="true"/>
        </w:rPr>
        <w:t xml:space="preserve">, </w:t>
      </w:r>
      <w:r>
        <w:rPr>
          <w:rtl w:val="true"/>
        </w:rPr>
        <w:t>אמורה לשלב לתוכה יסודות של גמול על מעשיהם של הנאשמים</w:t>
      </w:r>
      <w:r>
        <w:rPr>
          <w:rtl w:val="true"/>
        </w:rPr>
        <w:t xml:space="preserve">, </w:t>
      </w:r>
      <w:r>
        <w:rPr>
          <w:rtl w:val="true"/>
        </w:rPr>
        <w:t>וכן הרתעה כלפי אחרים</w:t>
      </w:r>
      <w:r>
        <w:rPr>
          <w:rtl w:val="true"/>
        </w:rPr>
        <w:t xml:space="preserve">, </w:t>
      </w:r>
      <w:r>
        <w:rPr>
          <w:rtl w:val="true"/>
        </w:rPr>
        <w:t>לבל יסחטו באיומים ובכוח</w:t>
      </w:r>
      <w:r>
        <w:rPr>
          <w:rtl w:val="true"/>
        </w:rPr>
        <w:t xml:space="preserve">, </w:t>
      </w:r>
      <w:r>
        <w:rPr>
          <w:rtl w:val="true"/>
        </w:rPr>
        <w:t>באמצעים פסולים על מנת להשיג תוצאה שאלמלא אותו איום ואותה סחיטה</w:t>
      </w:r>
      <w:r>
        <w:rPr>
          <w:rtl w:val="true"/>
        </w:rPr>
        <w:t xml:space="preserve">, </w:t>
      </w:r>
      <w:r>
        <w:rPr>
          <w:rtl w:val="true"/>
        </w:rPr>
        <w:t>לא היו מושגים</w:t>
      </w:r>
      <w:r>
        <w:rPr>
          <w:rtl w:val="true"/>
        </w:rPr>
        <w:t xml:space="preserve">. </w:t>
      </w:r>
      <w:r>
        <w:rPr>
          <w:rtl w:val="true"/>
        </w:rPr>
        <w:t>קל וחומר במקרה בו האמצעי הפסול כולל שפיכת חומר דליק</w:t>
      </w:r>
      <w:r>
        <w:rPr>
          <w:rtl w:val="true"/>
        </w:rPr>
        <w:t xml:space="preserve">, </w:t>
      </w:r>
      <w:r>
        <w:rPr>
          <w:rtl w:val="true"/>
        </w:rPr>
        <w:t>נשוא האישום השני בתיק העיקרי שבענייננו</w:t>
      </w:r>
      <w:r>
        <w:rPr>
          <w:rtl w:val="true"/>
        </w:rPr>
        <w:t xml:space="preserve">. </w:t>
      </w:r>
      <w:r>
        <w:rPr>
          <w:rtl w:val="true"/>
        </w:rPr>
        <w:t>בתי המשפט השונים עמדו על פוטנציאל הסיכון הרב הטמון בעבירת ההצתה</w:t>
      </w:r>
      <w:r>
        <w:rPr>
          <w:rtl w:val="true"/>
        </w:rPr>
        <w:t xml:space="preserve">, </w:t>
      </w:r>
      <w:r>
        <w:rPr>
          <w:rtl w:val="true"/>
        </w:rPr>
        <w:t>שכן תוצאותיה המזיקות של ההצתה והיקפן</w:t>
      </w:r>
      <w:r>
        <w:rPr>
          <w:rtl w:val="true"/>
        </w:rPr>
        <w:t xml:space="preserve">, </w:t>
      </w:r>
      <w:r>
        <w:rPr>
          <w:rtl w:val="true"/>
        </w:rPr>
        <w:t>אינן ניתנות לחיזוי מראש</w:t>
      </w:r>
      <w:r>
        <w:rPr>
          <w:rtl w:val="true"/>
        </w:rPr>
        <w:t xml:space="preserve">, </w:t>
      </w:r>
      <w:r>
        <w:rPr>
          <w:rtl w:val="true"/>
        </w:rPr>
        <w:t>מרגע שעולות הלהבות ומרגע זה</w:t>
      </w:r>
      <w:r>
        <w:rPr>
          <w:rtl w:val="true"/>
        </w:rPr>
        <w:t xml:space="preserve">, </w:t>
      </w:r>
      <w:r>
        <w:rPr>
          <w:rtl w:val="true"/>
        </w:rPr>
        <w:t>אין עוד בידי המשלח שליטה על האש</w:t>
      </w:r>
      <w:r>
        <w:rPr>
          <w:rtl w:val="true"/>
        </w:rPr>
        <w:t xml:space="preserve">. </w:t>
      </w:r>
    </w:p>
    <w:p>
      <w:pPr>
        <w:pStyle w:val="Normal"/>
        <w:spacing w:lineRule="auto" w:line="360"/>
        <w:ind w:start="720" w:end="0"/>
        <w:jc w:val="both"/>
        <w:rPr/>
      </w:pPr>
      <w:r>
        <w:rPr>
          <w:rtl w:val="true"/>
        </w:rPr>
        <w:t>הסכנה הנובעת מעבירת ההצתה מצויה גם מקום שמדובר בניסיונות הצתה</w:t>
      </w:r>
      <w:r>
        <w:rPr>
          <w:rtl w:val="true"/>
        </w:rPr>
        <w:t xml:space="preserve">, </w:t>
      </w:r>
      <w:r>
        <w:rPr>
          <w:rtl w:val="true"/>
        </w:rPr>
        <w:t>וזאת בשל החשש מהתפשטותה של האש ראה לדוגמה</w:t>
      </w:r>
      <w:r>
        <w:rPr>
          <w:rtl w:val="true"/>
        </w:rPr>
        <w:t xml:space="preserve">, </w:t>
      </w:r>
      <w:hyperlink r:id="rId158">
        <w:r>
          <w:rPr>
            <w:rStyle w:val="Hyperlink"/>
            <w:rtl w:val="true"/>
          </w:rPr>
          <w:t>ע</w:t>
        </w:r>
        <w:r>
          <w:rPr>
            <w:rStyle w:val="Hyperlink"/>
            <w:rFonts w:cs="David"/>
            <w:rtl w:val="true"/>
          </w:rPr>
          <w:t>"</w:t>
        </w:r>
        <w:r>
          <w:rPr>
            <w:rStyle w:val="Hyperlink"/>
            <w:rtl w:val="true"/>
          </w:rPr>
          <w:t xml:space="preserve">פ </w:t>
        </w:r>
        <w:r>
          <w:rPr>
            <w:rStyle w:val="Hyperlink"/>
            <w:rFonts w:cs="David"/>
          </w:rPr>
          <w:t>6475/00</w:t>
        </w:r>
      </w:hyperlink>
      <w:r>
        <w:rPr>
          <w:rtl w:val="true"/>
        </w:rPr>
        <w:t xml:space="preserve"> </w:t>
      </w:r>
      <w:r>
        <w:rPr>
          <w:b/>
          <w:b/>
          <w:bCs/>
          <w:rtl w:val="true"/>
        </w:rPr>
        <w:t>וואיל רג</w:t>
      </w:r>
      <w:r>
        <w:rPr>
          <w:b/>
          <w:bCs/>
          <w:rtl w:val="true"/>
        </w:rPr>
        <w:t>'</w:t>
      </w:r>
      <w:r>
        <w:rPr>
          <w:b/>
          <w:b/>
          <w:bCs/>
          <w:rtl w:val="true"/>
        </w:rPr>
        <w:t>בי נגד מדינת ישראל</w:t>
      </w:r>
      <w:r>
        <w:rPr>
          <w:rtl w:val="true"/>
        </w:rPr>
        <w:t xml:space="preserve">, </w:t>
      </w:r>
      <w:r>
        <w:rPr>
          <w:rtl w:val="true"/>
        </w:rPr>
        <w:t>תק</w:t>
      </w:r>
      <w:r>
        <w:rPr>
          <w:rtl w:val="true"/>
        </w:rPr>
        <w:t>-</w:t>
      </w:r>
      <w:r>
        <w:rPr>
          <w:rtl w:val="true"/>
        </w:rPr>
        <w:t xml:space="preserve">על </w:t>
      </w:r>
      <w:r>
        <w:rPr/>
        <w:t>2001</w:t>
      </w:r>
      <w:r>
        <w:rPr>
          <w:rtl w:val="true"/>
        </w:rPr>
        <w:t>(</w:t>
      </w:r>
      <w:r>
        <w:rPr/>
        <w:t>3</w:t>
      </w:r>
      <w:r>
        <w:rPr>
          <w:rtl w:val="true"/>
        </w:rPr>
        <w:t xml:space="preserve">), </w:t>
      </w:r>
      <w:r>
        <w:rPr/>
        <w:t>1052</w:t>
      </w:r>
      <w:r>
        <w:rPr>
          <w:rtl w:val="true"/>
        </w:rPr>
        <w:t xml:space="preserve">, </w:t>
      </w:r>
      <w:r>
        <w:rPr>
          <w:rtl w:val="true"/>
        </w:rPr>
        <w:t>והאסמכתאות הנזכרות בו</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34</w:t>
      </w:r>
      <w:r>
        <w:rPr>
          <w:rtl w:val="true"/>
        </w:rPr>
        <w:t>.</w:t>
        <w:tab/>
      </w:r>
      <w:r>
        <w:rPr>
          <w:rtl w:val="true"/>
        </w:rPr>
        <w:t>עיינתי בפסיקה שהוגשה לעיוני הן מטעם המאשימה והן מטעם הסנגורים</w:t>
      </w:r>
      <w:r>
        <w:rPr>
          <w:rtl w:val="true"/>
        </w:rPr>
        <w:t xml:space="preserve">. </w:t>
      </w:r>
      <w:r>
        <w:rPr>
          <w:rtl w:val="true"/>
        </w:rPr>
        <w:t>אלא שמטבע הדברים</w:t>
      </w:r>
      <w:r>
        <w:rPr>
          <w:rtl w:val="true"/>
        </w:rPr>
        <w:t xml:space="preserve">, </w:t>
      </w:r>
      <w:r>
        <w:rPr>
          <w:rtl w:val="true"/>
        </w:rPr>
        <w:t>המאשימה הפנתה אותי לפסיקה מחמירה ואלו הסנגורים הפנו אותי לפסיקה מקלה</w:t>
      </w:r>
      <w:r>
        <w:rPr>
          <w:rtl w:val="true"/>
        </w:rPr>
        <w:t xml:space="preserve">. </w:t>
      </w:r>
      <w:r>
        <w:rPr>
          <w:rtl w:val="true"/>
        </w:rPr>
        <w:t>עוד יוער</w:t>
      </w:r>
      <w:r>
        <w:rPr>
          <w:rtl w:val="true"/>
        </w:rPr>
        <w:t xml:space="preserve">, </w:t>
      </w:r>
      <w:r>
        <w:rPr>
          <w:rtl w:val="true"/>
        </w:rPr>
        <w:t>כי מעיון בפסיקה שהובאה על ידי המאשימה</w:t>
      </w:r>
      <w:r>
        <w:rPr>
          <w:rtl w:val="true"/>
        </w:rPr>
        <w:t xml:space="preserve">, </w:t>
      </w:r>
      <w:r>
        <w:rPr>
          <w:rtl w:val="true"/>
        </w:rPr>
        <w:t xml:space="preserve">ניתן לראות עונשים ברף של </w:t>
      </w:r>
      <w:r>
        <w:rPr/>
        <w:t>3</w:t>
      </w:r>
      <w:r>
        <w:rPr>
          <w:rtl w:val="true"/>
        </w:rPr>
        <w:t xml:space="preserve"> </w:t>
      </w:r>
      <w:r>
        <w:rPr>
          <w:rtl w:val="true"/>
        </w:rPr>
        <w:t xml:space="preserve">שנות מאסר </w:t>
      </w:r>
      <w:r>
        <w:rPr>
          <w:rtl w:val="true"/>
        </w:rPr>
        <w:t>(</w:t>
      </w:r>
      <w:hyperlink r:id="rId159">
        <w:r>
          <w:rPr>
            <w:rStyle w:val="Hyperlink"/>
            <w:rtl w:val="true"/>
          </w:rPr>
          <w:t>ע</w:t>
        </w:r>
        <w:r>
          <w:rPr>
            <w:rStyle w:val="Hyperlink"/>
            <w:rFonts w:cs="David"/>
            <w:rtl w:val="true"/>
          </w:rPr>
          <w:t>"</w:t>
        </w:r>
        <w:r>
          <w:rPr>
            <w:rStyle w:val="Hyperlink"/>
            <w:rtl w:val="true"/>
          </w:rPr>
          <w:t xml:space="preserve">פ </w:t>
        </w:r>
        <w:r>
          <w:rPr>
            <w:rStyle w:val="Hyperlink"/>
            <w:rFonts w:cs="David"/>
          </w:rPr>
          <w:t>1725/07</w:t>
        </w:r>
      </w:hyperlink>
      <w:r>
        <w:rPr>
          <w:rtl w:val="true"/>
        </w:rPr>
        <w:t xml:space="preserve"> </w:t>
      </w:r>
      <w:r>
        <w:rPr>
          <w:b/>
          <w:b/>
          <w:bCs/>
          <w:rtl w:val="true"/>
        </w:rPr>
        <w:t>מ</w:t>
      </w:r>
      <w:r>
        <w:rPr>
          <w:b/>
          <w:bCs/>
          <w:rtl w:val="true"/>
        </w:rPr>
        <w:t>"</w:t>
      </w:r>
      <w:r>
        <w:rPr>
          <w:b/>
          <w:b/>
          <w:bCs/>
          <w:rtl w:val="true"/>
        </w:rPr>
        <w:t>י נ</w:t>
      </w:r>
      <w:r>
        <w:rPr>
          <w:b/>
          <w:bCs/>
          <w:rtl w:val="true"/>
        </w:rPr>
        <w:t xml:space="preserve">' </w:t>
      </w:r>
      <w:r>
        <w:rPr>
          <w:b/>
          <w:b/>
          <w:bCs/>
          <w:rtl w:val="true"/>
        </w:rPr>
        <w:t>אבן סעיד</w:t>
      </w:r>
      <w:r>
        <w:rPr>
          <w:rtl w:val="true"/>
        </w:rPr>
        <w:t xml:space="preserve"> </w:t>
      </w:r>
      <w:r>
        <w:rPr/>
        <w:t>14.05.07</w:t>
      </w:r>
      <w:r>
        <w:rPr>
          <w:rtl w:val="true"/>
        </w:rPr>
        <w:t xml:space="preserve">; </w:t>
      </w:r>
      <w:r>
        <w:rPr>
          <w:rtl w:val="true"/>
        </w:rPr>
        <w:t>רע</w:t>
      </w:r>
      <w:r>
        <w:rPr>
          <w:rtl w:val="true"/>
        </w:rPr>
        <w:t>"</w:t>
      </w:r>
      <w:r>
        <w:rPr>
          <w:rtl w:val="true"/>
        </w:rPr>
        <w:t xml:space="preserve">פ </w:t>
      </w:r>
      <w:r>
        <w:rPr>
          <w:b/>
          <w:b/>
          <w:bCs/>
          <w:rtl w:val="true"/>
        </w:rPr>
        <w:t>עטאונה נ</w:t>
      </w:r>
      <w:r>
        <w:rPr>
          <w:b/>
          <w:bCs/>
          <w:rtl w:val="true"/>
        </w:rPr>
        <w:t xml:space="preserve">' </w:t>
      </w:r>
      <w:r>
        <w:rPr>
          <w:b/>
          <w:b/>
          <w:bCs/>
          <w:rtl w:val="true"/>
        </w:rPr>
        <w:t>מדינת ישראל</w:t>
      </w:r>
      <w:r>
        <w:rPr>
          <w:rtl w:val="true"/>
        </w:rPr>
        <w:t xml:space="preserve"> </w:t>
      </w:r>
      <w:r>
        <w:rPr/>
        <w:t>07.06.07</w:t>
      </w:r>
      <w:r>
        <w:rPr>
          <w:rtl w:val="true"/>
        </w:rPr>
        <w:t xml:space="preserve">) </w:t>
      </w:r>
      <w:r>
        <w:rPr>
          <w:rtl w:val="true"/>
        </w:rPr>
        <w:t>בעוד העונשים הנעים בטווח הקרוב ל</w:t>
      </w:r>
      <w:r>
        <w:rPr>
          <w:rtl w:val="true"/>
        </w:rPr>
        <w:t xml:space="preserve">- </w:t>
      </w:r>
      <w:r>
        <w:rPr/>
        <w:t>10</w:t>
      </w:r>
      <w:r>
        <w:rPr>
          <w:rtl w:val="true"/>
        </w:rPr>
        <w:t xml:space="preserve"> </w:t>
      </w:r>
      <w:r>
        <w:rPr>
          <w:rtl w:val="true"/>
        </w:rPr>
        <w:t xml:space="preserve">שנות מאסר ומעלה עוסקים בארגוני פשע </w:t>
      </w:r>
      <w:r>
        <w:rPr>
          <w:rtl w:val="true"/>
        </w:rPr>
        <w:t>(</w:t>
      </w:r>
      <w:hyperlink r:id="rId160">
        <w:r>
          <w:rPr>
            <w:rStyle w:val="Hyperlink"/>
            <w:rtl w:val="true"/>
          </w:rPr>
          <w:t>ע</w:t>
        </w:r>
        <w:r>
          <w:rPr>
            <w:rStyle w:val="Hyperlink"/>
            <w:rFonts w:cs="David"/>
            <w:rtl w:val="true"/>
          </w:rPr>
          <w:t>"</w:t>
        </w:r>
        <w:r>
          <w:rPr>
            <w:rStyle w:val="Hyperlink"/>
            <w:rtl w:val="true"/>
          </w:rPr>
          <w:t xml:space="preserve">פ </w:t>
        </w:r>
        <w:r>
          <w:rPr>
            <w:rStyle w:val="Hyperlink"/>
            <w:rFonts w:cs="David"/>
          </w:rPr>
          <w:t>6785/09</w:t>
        </w:r>
      </w:hyperlink>
      <w:r>
        <w:rPr>
          <w:rtl w:val="true"/>
        </w:rPr>
        <w:t xml:space="preserve"> </w:t>
      </w:r>
      <w:r>
        <w:rPr>
          <w:b/>
          <w:b/>
          <w:bCs/>
          <w:rtl w:val="true"/>
        </w:rPr>
        <w:t>זוארץ ואח</w:t>
      </w:r>
      <w:r>
        <w:rPr>
          <w:b/>
          <w:bCs/>
          <w:rtl w:val="true"/>
        </w:rPr>
        <w:t xml:space="preserve">' </w:t>
      </w:r>
      <w:r>
        <w:rPr>
          <w:b/>
          <w:b/>
          <w:bCs/>
          <w:rtl w:val="true"/>
        </w:rPr>
        <w:t>נ</w:t>
      </w:r>
      <w:r>
        <w:rPr>
          <w:b/>
          <w:bCs/>
          <w:rtl w:val="true"/>
        </w:rPr>
        <w:t xml:space="preserve">' </w:t>
      </w:r>
      <w:r>
        <w:rPr>
          <w:b/>
          <w:b/>
          <w:bCs/>
          <w:rtl w:val="true"/>
        </w:rPr>
        <w:t>מדינת ישראל</w:t>
      </w:r>
      <w:r>
        <w:rPr>
          <w:rtl w:val="true"/>
        </w:rPr>
        <w:t xml:space="preserve">) </w:t>
      </w:r>
      <w:r>
        <w:rPr>
          <w:rtl w:val="true"/>
        </w:rPr>
        <w:t>ובמי שעומד בראשה של חבורה עבריינית כשהנאשמים אינם בוחלים גם בביצוען של עבירות נלוות כמו חטיפה וכליאת שווא</w:t>
      </w:r>
      <w:r>
        <w:rPr>
          <w:rtl w:val="true"/>
        </w:rPr>
        <w:t>. (</w:t>
      </w:r>
      <w:hyperlink r:id="rId161">
        <w:r>
          <w:rPr>
            <w:rStyle w:val="Hyperlink"/>
            <w:rtl w:val="true"/>
          </w:rPr>
          <w:t>ע</w:t>
        </w:r>
        <w:r>
          <w:rPr>
            <w:rStyle w:val="Hyperlink"/>
            <w:rFonts w:cs="David"/>
            <w:rtl w:val="true"/>
          </w:rPr>
          <w:t>"</w:t>
        </w:r>
        <w:r>
          <w:rPr>
            <w:rStyle w:val="Hyperlink"/>
            <w:rtl w:val="true"/>
          </w:rPr>
          <w:t xml:space="preserve">פ </w:t>
        </w:r>
        <w:r>
          <w:rPr>
            <w:rStyle w:val="Hyperlink"/>
            <w:rFonts w:cs="David"/>
          </w:rPr>
          <w:t>5279/01</w:t>
        </w:r>
      </w:hyperlink>
      <w:r>
        <w:rPr>
          <w:b/>
          <w:bCs/>
          <w:color w:val="000000"/>
          <w:rtl w:val="true"/>
        </w:rPr>
        <w:t xml:space="preserve"> </w:t>
      </w:r>
      <w:r>
        <w:rPr>
          <w:b/>
          <w:b/>
          <w:bCs/>
          <w:color w:val="000000"/>
          <w:rtl w:val="true"/>
        </w:rPr>
        <w:t>בגימוב אלכסי נ</w:t>
      </w:r>
      <w:r>
        <w:rPr>
          <w:b/>
          <w:bCs/>
          <w:color w:val="000000"/>
          <w:rtl w:val="true"/>
        </w:rPr>
        <w:t xml:space="preserve">' </w:t>
      </w:r>
      <w:r>
        <w:rPr>
          <w:b/>
          <w:b/>
          <w:bCs/>
          <w:color w:val="000000"/>
          <w:rtl w:val="true"/>
        </w:rPr>
        <w:t>מדינת ישראל</w:t>
      </w:r>
      <w:r>
        <w:rPr>
          <w:color w:val="000000"/>
          <w:rtl w:val="true"/>
        </w:rPr>
        <w:t xml:space="preserve"> </w:t>
      </w:r>
      <w:r>
        <w:rPr>
          <w:color w:val="000000"/>
        </w:rPr>
        <w:t>24.07.2002</w:t>
      </w:r>
      <w:r>
        <w:rPr>
          <w:color w:val="000000"/>
          <w:rtl w:val="true"/>
        </w:rPr>
        <w:t>)</w:t>
      </w:r>
      <w:r>
        <w:rPr>
          <w:rtl w:val="true"/>
        </w:rPr>
        <w:t>.</w:t>
      </w:r>
    </w:p>
    <w:p>
      <w:pPr>
        <w:pStyle w:val="Normal"/>
        <w:spacing w:lineRule="auto" w:line="360"/>
        <w:ind w:hanging="720" w:start="720" w:end="0"/>
        <w:jc w:val="both"/>
        <w:rPr/>
      </w:pPr>
      <w:r>
        <w:rPr>
          <w:rtl w:val="true"/>
        </w:rPr>
        <w:tab/>
      </w:r>
      <w:r>
        <w:rPr>
          <w:rtl w:val="true"/>
        </w:rPr>
        <w:t>ב</w:t>
      </w:r>
      <w:hyperlink r:id="rId162">
        <w:r>
          <w:rPr>
            <w:rStyle w:val="Hyperlink"/>
            <w:rtl w:val="true"/>
          </w:rPr>
          <w:t>ע</w:t>
        </w:r>
        <w:r>
          <w:rPr>
            <w:rStyle w:val="Hyperlink"/>
            <w:rFonts w:cs="David"/>
            <w:rtl w:val="true"/>
          </w:rPr>
          <w:t>"</w:t>
        </w:r>
        <w:r>
          <w:rPr>
            <w:rStyle w:val="Hyperlink"/>
            <w:rtl w:val="true"/>
          </w:rPr>
          <w:t xml:space="preserve">פ </w:t>
        </w:r>
        <w:r>
          <w:rPr>
            <w:rStyle w:val="Hyperlink"/>
            <w:rFonts w:cs="David"/>
          </w:rPr>
          <w:t>11541/05</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t>21.08.06</w:t>
      </w:r>
      <w:r>
        <w:rPr>
          <w:rtl w:val="true"/>
        </w:rPr>
        <w:t xml:space="preserve">) </w:t>
      </w:r>
      <w:r>
        <w:rPr>
          <w:rtl w:val="true"/>
        </w:rPr>
        <w:t xml:space="preserve">הושתו על המערער </w:t>
      </w:r>
      <w:r>
        <w:rPr/>
        <w:t>5</w:t>
      </w:r>
      <w:r>
        <w:rPr>
          <w:rtl w:val="true"/>
        </w:rPr>
        <w:t xml:space="preserve"> </w:t>
      </w:r>
      <w:r>
        <w:rPr>
          <w:rtl w:val="true"/>
        </w:rPr>
        <w:t xml:space="preserve">שנות מאסר ולא </w:t>
      </w:r>
      <w:r>
        <w:rPr/>
        <w:t>6</w:t>
      </w:r>
      <w:r>
        <w:rPr>
          <w:rtl w:val="true"/>
        </w:rPr>
        <w:t xml:space="preserve"> </w:t>
      </w:r>
      <w:r>
        <w:rPr>
          <w:rtl w:val="true"/>
        </w:rPr>
        <w:t>כטענת המאשימה</w:t>
      </w:r>
      <w:r>
        <w:rPr>
          <w:rtl w:val="true"/>
        </w:rPr>
        <w:t xml:space="preserve">, </w:t>
      </w:r>
      <w:r>
        <w:rPr>
          <w:rtl w:val="true"/>
        </w:rPr>
        <w:t>כאשר שם בנוסף למסכת האיומים והסחיטה אותם חוו המתלוננת ובני משפחתה הוצתו</w:t>
      </w:r>
      <w:r>
        <w:rPr>
          <w:rtl w:val="true"/>
        </w:rPr>
        <w:t xml:space="preserve">, </w:t>
      </w:r>
      <w:r>
        <w:rPr>
          <w:rtl w:val="true"/>
        </w:rPr>
        <w:t>ביתה והרכב בו עשתה שימוש המתלוננת</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35</w:t>
      </w:r>
      <w:r>
        <w:rPr>
          <w:rtl w:val="true"/>
        </w:rPr>
        <w:t>.</w:t>
        <w:tab/>
      </w:r>
      <w:r>
        <w:rPr>
          <w:rtl w:val="true"/>
        </w:rPr>
        <w:t>גם הפסיקה אשר צורפה על ידי הסנגורים אינה הולמת נכונה את מתחם הענישה</w:t>
      </w:r>
      <w:r>
        <w:rPr>
          <w:rtl w:val="true"/>
        </w:rPr>
        <w:t xml:space="preserve">, </w:t>
      </w:r>
      <w:r>
        <w:rPr>
          <w:rtl w:val="true"/>
        </w:rPr>
        <w:t>נוכח נסיבותיו האישיות של כל נאשם ונאשם והשוני בסוג ובכמות העבירות</w:t>
      </w:r>
      <w:r>
        <w:rPr>
          <w:rtl w:val="true"/>
        </w:rPr>
        <w:t xml:space="preserve">. </w:t>
      </w:r>
      <w:r>
        <w:rPr>
          <w:rtl w:val="true"/>
        </w:rPr>
        <w:t>כך בפסיקה שצורפה על ידי ב</w:t>
      </w:r>
      <w:r>
        <w:rPr>
          <w:rtl w:val="true"/>
        </w:rPr>
        <w:t>"</w:t>
      </w:r>
      <w:r>
        <w:rPr>
          <w:rtl w:val="true"/>
        </w:rPr>
        <w:t xml:space="preserve">ע הנאשם </w:t>
      </w:r>
      <w:r>
        <w:rPr/>
        <w:t>1</w:t>
      </w:r>
      <w:r>
        <w:rPr>
          <w:rtl w:val="true"/>
        </w:rPr>
        <w:t xml:space="preserve"> </w:t>
      </w:r>
      <w:r>
        <w:rPr>
          <w:rtl w:val="true"/>
        </w:rPr>
        <w:t>וכדלהלן</w:t>
      </w:r>
      <w:r>
        <w:rPr>
          <w:rtl w:val="true"/>
        </w:rPr>
        <w:t xml:space="preserve">: </w:t>
      </w:r>
      <w:hyperlink r:id="rId163">
        <w:r>
          <w:rPr>
            <w:rStyle w:val="Hyperlink"/>
            <w:rtl w:val="true"/>
          </w:rPr>
          <w:t>ת</w:t>
        </w:r>
        <w:r>
          <w:rPr>
            <w:rStyle w:val="Hyperlink"/>
            <w:rFonts w:cs="David"/>
            <w:rtl w:val="true"/>
          </w:rPr>
          <w:t>"</w:t>
        </w:r>
        <w:r>
          <w:rPr>
            <w:rStyle w:val="Hyperlink"/>
            <w:rtl w:val="true"/>
          </w:rPr>
          <w:t xml:space="preserve">פ </w:t>
        </w:r>
        <w:r>
          <w:rPr>
            <w:rStyle w:val="Hyperlink"/>
            <w:rFonts w:cs="David"/>
          </w:rPr>
          <w:t>33259-09-12</w:t>
        </w:r>
      </w:hyperlink>
      <w:r>
        <w:rPr>
          <w:rtl w:val="true"/>
        </w:rPr>
        <w:t xml:space="preserve"> </w:t>
      </w:r>
      <w:r>
        <w:rPr>
          <w:b/>
          <w:b/>
          <w:bCs/>
          <w:rtl w:val="true"/>
        </w:rPr>
        <w:t>מדינת ישראל נ</w:t>
      </w:r>
      <w:r>
        <w:rPr>
          <w:b/>
          <w:bCs/>
          <w:rtl w:val="true"/>
        </w:rPr>
        <w:t xml:space="preserve">' </w:t>
      </w:r>
      <w:r>
        <w:rPr>
          <w:b/>
          <w:b/>
          <w:bCs/>
          <w:rtl w:val="true"/>
        </w:rPr>
        <w:t>מחאמיד</w:t>
      </w:r>
      <w:r>
        <w:rPr>
          <w:rtl w:val="true"/>
        </w:rPr>
        <w:t xml:space="preserve"> </w:t>
      </w:r>
      <w:r>
        <w:rPr>
          <w:rtl w:val="true"/>
        </w:rPr>
        <w:t>(</w:t>
      </w:r>
      <w:r>
        <w:rPr/>
        <w:t>17.01.13</w:t>
      </w:r>
      <w:r>
        <w:rPr>
          <w:rtl w:val="true"/>
        </w:rPr>
        <w:t xml:space="preserve">) </w:t>
      </w:r>
      <w:r>
        <w:rPr>
          <w:rtl w:val="true"/>
        </w:rPr>
        <w:t>שם הורשע הנאשם בעבירה של סחיטה באיומים ועבירה של היזק בזדון ונגזרה עליו שנת מאסר בפועל</w:t>
      </w:r>
      <w:r>
        <w:rPr>
          <w:rtl w:val="true"/>
        </w:rPr>
        <w:t xml:space="preserve">. </w:t>
      </w:r>
      <w:r>
        <w:rPr>
          <w:rtl w:val="true"/>
        </w:rPr>
        <w:t>אולם</w:t>
      </w:r>
      <w:r>
        <w:rPr>
          <w:rtl w:val="true"/>
        </w:rPr>
        <w:t xml:space="preserve">, </w:t>
      </w:r>
      <w:r>
        <w:rPr>
          <w:rtl w:val="true"/>
        </w:rPr>
        <w:t>אין להתעלם מהמשקל אשר ניתן למצבו הבריאותי</w:t>
      </w:r>
      <w:r>
        <w:rPr>
          <w:rtl w:val="true"/>
        </w:rPr>
        <w:t xml:space="preserve">, </w:t>
      </w:r>
      <w:r>
        <w:rPr>
          <w:rtl w:val="true"/>
        </w:rPr>
        <w:t>הנפשי והפיזי של הנאשם  ולקביעת כב</w:t>
      </w:r>
      <w:r>
        <w:rPr>
          <w:rtl w:val="true"/>
        </w:rPr>
        <w:t xml:space="preserve">' </w:t>
      </w:r>
      <w:r>
        <w:rPr>
          <w:rtl w:val="true"/>
        </w:rPr>
        <w:t>השופט כמאל סעב</w:t>
      </w:r>
      <w:r>
        <w:rPr>
          <w:rtl w:val="true"/>
        </w:rPr>
        <w:t xml:space="preserve">, </w:t>
      </w:r>
      <w:r>
        <w:rPr>
          <w:rtl w:val="true"/>
        </w:rPr>
        <w:t xml:space="preserve">כי </w:t>
      </w:r>
      <w:r>
        <w:rPr>
          <w:rtl w:val="true"/>
        </w:rPr>
        <w:t>"</w:t>
      </w:r>
      <w:r>
        <w:rPr>
          <w:b/>
          <w:b/>
          <w:bCs/>
          <w:rtl w:val="true"/>
        </w:rPr>
        <w:t>ניתן להתרשם כי התנהלותו של הנאשם מושפעת במידה רבה ממצבו הנפשי והבריאותי</w:t>
      </w:r>
      <w:r>
        <w:rPr>
          <w:b/>
          <w:bCs/>
          <w:rtl w:val="true"/>
        </w:rPr>
        <w:t xml:space="preserve">. </w:t>
      </w:r>
      <w:r>
        <w:rPr>
          <w:b/>
          <w:b/>
          <w:bCs/>
          <w:rtl w:val="true"/>
        </w:rPr>
        <w:t>הנאשם נזקק לטיפול רפואי ומעקב כדי שהתנהלותו תהיה סבירה ונעדרת אלימות</w:t>
      </w:r>
      <w:r>
        <w:rPr>
          <w:rtl w:val="true"/>
        </w:rPr>
        <w:t xml:space="preserve">". </w:t>
      </w:r>
    </w:p>
    <w:p>
      <w:pPr>
        <w:pStyle w:val="Normal"/>
        <w:spacing w:lineRule="auto" w:line="360"/>
        <w:ind w:hanging="720" w:start="720" w:end="0"/>
        <w:jc w:val="both"/>
        <w:rPr/>
      </w:pPr>
      <w:r>
        <w:rPr>
          <w:rtl w:val="true"/>
        </w:rPr>
        <w:tab/>
      </w:r>
      <w:r>
        <w:rPr>
          <w:rtl w:val="true"/>
        </w:rPr>
        <w:t>כך</w:t>
      </w:r>
      <w:r>
        <w:rPr>
          <w:rtl w:val="true"/>
        </w:rPr>
        <w:t xml:space="preserve">, </w:t>
      </w:r>
      <w:r>
        <w:rPr>
          <w:rtl w:val="true"/>
        </w:rPr>
        <w:t>גם ב</w:t>
      </w:r>
      <w:hyperlink r:id="rId164">
        <w:r>
          <w:rPr>
            <w:rStyle w:val="Hyperlink"/>
            <w:rtl w:val="true"/>
          </w:rPr>
          <w:t>ע</w:t>
        </w:r>
        <w:r>
          <w:rPr>
            <w:rStyle w:val="Hyperlink"/>
            <w:rFonts w:cs="David"/>
            <w:rtl w:val="true"/>
          </w:rPr>
          <w:t>"</w:t>
        </w:r>
        <w:r>
          <w:rPr>
            <w:rStyle w:val="Hyperlink"/>
            <w:rtl w:val="true"/>
          </w:rPr>
          <w:t xml:space="preserve">פ </w:t>
        </w:r>
        <w:r>
          <w:rPr>
            <w:rStyle w:val="Hyperlink"/>
            <w:rFonts w:cs="David"/>
          </w:rPr>
          <w:t>1430/12</w:t>
        </w:r>
      </w:hyperlink>
      <w:r>
        <w:rPr>
          <w:rtl w:val="true"/>
        </w:rPr>
        <w:t xml:space="preserve"> </w:t>
      </w:r>
      <w:r>
        <w:rPr>
          <w:b/>
          <w:b/>
          <w:bCs/>
          <w:rtl w:val="true"/>
        </w:rPr>
        <w:t>נאיף אבו אלקיעאןנ</w:t>
      </w:r>
      <w:r>
        <w:rPr>
          <w:b/>
          <w:bCs/>
          <w:rtl w:val="true"/>
        </w:rPr>
        <w:t xml:space="preserve">' </w:t>
      </w:r>
      <w:r>
        <w:rPr>
          <w:b/>
          <w:b/>
          <w:bCs/>
          <w:rtl w:val="true"/>
        </w:rPr>
        <w:t>מדינת ישראל</w:t>
      </w:r>
      <w:r>
        <w:rPr>
          <w:rtl w:val="true"/>
        </w:rPr>
        <w:t xml:space="preserve">, </w:t>
      </w:r>
      <w:r>
        <w:rPr>
          <w:rtl w:val="true"/>
        </w:rPr>
        <w:t>שם הורשע הנאשם בסחיטה בכח</w:t>
      </w:r>
      <w:r>
        <w:rPr>
          <w:rtl w:val="true"/>
        </w:rPr>
        <w:t xml:space="preserve">, </w:t>
      </w:r>
      <w:r>
        <w:rPr>
          <w:rtl w:val="true"/>
        </w:rPr>
        <w:t>בשתי עבירות של סחיטה ואיומים ובשתי עבירות של איומים</w:t>
      </w:r>
      <w:r>
        <w:rPr>
          <w:rtl w:val="true"/>
        </w:rPr>
        <w:t xml:space="preserve">. </w:t>
      </w:r>
    </w:p>
    <w:p>
      <w:pPr>
        <w:pStyle w:val="Normal"/>
        <w:spacing w:lineRule="auto" w:line="360"/>
        <w:ind w:hanging="720" w:start="720" w:end="0"/>
        <w:jc w:val="both"/>
        <w:rPr/>
      </w:pPr>
      <w:r>
        <w:rPr>
          <w:rtl w:val="true"/>
        </w:rPr>
        <w:tab/>
      </w:r>
      <w:r>
        <w:rPr>
          <w:rtl w:val="true"/>
        </w:rPr>
        <w:t>טוען ב</w:t>
      </w:r>
      <w:r>
        <w:rPr>
          <w:rtl w:val="true"/>
        </w:rPr>
        <w:t>"</w:t>
      </w:r>
      <w:r>
        <w:rPr>
          <w:rtl w:val="true"/>
        </w:rPr>
        <w:t xml:space="preserve">כ הנאשם </w:t>
      </w:r>
      <w:r>
        <w:rPr/>
        <w:t>1</w:t>
      </w:r>
      <w:r>
        <w:rPr>
          <w:rtl w:val="true"/>
        </w:rPr>
        <w:t xml:space="preserve">, </w:t>
      </w:r>
      <w:r>
        <w:rPr>
          <w:rtl w:val="true"/>
        </w:rPr>
        <w:t>כי מדובר ב</w:t>
      </w:r>
      <w:r>
        <w:rPr>
          <w:rtl w:val="true"/>
        </w:rPr>
        <w:t>"</w:t>
      </w:r>
      <w:r>
        <w:rPr>
          <w:rtl w:val="true"/>
        </w:rPr>
        <w:t xml:space="preserve">תיק מאוד דומה לשלנו </w:t>
      </w:r>
      <w:r>
        <w:rPr>
          <w:rtl w:val="true"/>
        </w:rPr>
        <w:t xml:space="preserve">...", </w:t>
      </w:r>
      <w:r>
        <w:rPr>
          <w:rtl w:val="true"/>
        </w:rPr>
        <w:t>אלא שלאחר עיון בעובדות התיק שם</w:t>
      </w:r>
      <w:r>
        <w:rPr>
          <w:rtl w:val="true"/>
        </w:rPr>
        <w:t xml:space="preserve">, </w:t>
      </w:r>
      <w:r>
        <w:rPr>
          <w:rtl w:val="true"/>
        </w:rPr>
        <w:t>ובכל הכבוד</w:t>
      </w:r>
      <w:r>
        <w:rPr>
          <w:rtl w:val="true"/>
        </w:rPr>
        <w:t xml:space="preserve">, </w:t>
      </w:r>
      <w:r>
        <w:rPr>
          <w:rtl w:val="true"/>
        </w:rPr>
        <w:t>אין דמיון כלל</w:t>
      </w:r>
      <w:r>
        <w:rPr>
          <w:rtl w:val="true"/>
        </w:rPr>
        <w:t xml:space="preserve">, </w:t>
      </w:r>
      <w:r>
        <w:rPr>
          <w:rtl w:val="true"/>
        </w:rPr>
        <w:t>בין העובדות שם לעובדות כאן</w:t>
      </w:r>
      <w:r>
        <w:rPr>
          <w:rtl w:val="true"/>
        </w:rPr>
        <w:t xml:space="preserve">. </w:t>
      </w:r>
    </w:p>
    <w:p>
      <w:pPr>
        <w:pStyle w:val="Normal"/>
        <w:spacing w:lineRule="auto" w:line="360"/>
        <w:ind w:hanging="720" w:start="720" w:end="0"/>
        <w:jc w:val="both"/>
        <w:rPr/>
      </w:pPr>
      <w:r>
        <w:rPr>
          <w:rtl w:val="true"/>
        </w:rPr>
        <w:tab/>
      </w:r>
      <w:r>
        <w:rPr>
          <w:rtl w:val="true"/>
        </w:rPr>
        <w:t>די אם אציין ובלי להקל ראש בחומרת המעשים שם</w:t>
      </w:r>
      <w:r>
        <w:rPr>
          <w:rtl w:val="true"/>
        </w:rPr>
        <w:t xml:space="preserve">, </w:t>
      </w:r>
      <w:r>
        <w:rPr>
          <w:rtl w:val="true"/>
        </w:rPr>
        <w:t>כי שם מדובר היה בסכסוך על רקע עסקי</w:t>
      </w:r>
      <w:r>
        <w:rPr>
          <w:rtl w:val="true"/>
        </w:rPr>
        <w:t xml:space="preserve">, </w:t>
      </w:r>
      <w:r>
        <w:rPr>
          <w:rtl w:val="true"/>
        </w:rPr>
        <w:t>ולאחר שעבודתו של המערער שם הופסקה</w:t>
      </w:r>
      <w:r>
        <w:rPr>
          <w:rtl w:val="true"/>
        </w:rPr>
        <w:t xml:space="preserve">. </w:t>
      </w:r>
      <w:r>
        <w:rPr>
          <w:rtl w:val="true"/>
        </w:rPr>
        <w:t>זאת ועוד</w:t>
      </w:r>
      <w:r>
        <w:rPr>
          <w:rtl w:val="true"/>
        </w:rPr>
        <w:t xml:space="preserve">, </w:t>
      </w:r>
      <w:r>
        <w:rPr>
          <w:rtl w:val="true"/>
        </w:rPr>
        <w:t>שם מדובר היה במעשיו של יחיד</w:t>
      </w:r>
      <w:r>
        <w:rPr>
          <w:rtl w:val="true"/>
        </w:rPr>
        <w:t xml:space="preserve">, </w:t>
      </w:r>
      <w:r>
        <w:rPr>
          <w:rtl w:val="true"/>
        </w:rPr>
        <w:t>וזאת בניגוד לענייננו שלנו</w:t>
      </w:r>
      <w:r>
        <w:rPr>
          <w:rtl w:val="true"/>
        </w:rPr>
        <w:t xml:space="preserve">. </w:t>
      </w:r>
    </w:p>
    <w:p>
      <w:pPr>
        <w:pStyle w:val="Normal"/>
        <w:spacing w:lineRule="auto" w:line="360"/>
        <w:ind w:hanging="720" w:start="720" w:end="0"/>
        <w:jc w:val="both"/>
        <w:rPr/>
      </w:pPr>
      <w:r>
        <w:rPr>
          <w:rtl w:val="true"/>
        </w:rPr>
        <w:tab/>
      </w:r>
      <w:r>
        <w:rPr>
          <w:rtl w:val="true"/>
        </w:rPr>
        <w:t>כך</w:t>
      </w:r>
      <w:r>
        <w:rPr>
          <w:rtl w:val="true"/>
        </w:rPr>
        <w:t xml:space="preserve">, </w:t>
      </w:r>
      <w:r>
        <w:rPr>
          <w:rtl w:val="true"/>
        </w:rPr>
        <w:t>גם ב</w:t>
      </w:r>
      <w:hyperlink r:id="rId165">
        <w:r>
          <w:rPr>
            <w:rStyle w:val="Hyperlink"/>
            <w:rtl w:val="true"/>
          </w:rPr>
          <w:t>ע</w:t>
        </w:r>
        <w:r>
          <w:rPr>
            <w:rStyle w:val="Hyperlink"/>
            <w:rFonts w:cs="David"/>
            <w:rtl w:val="true"/>
          </w:rPr>
          <w:t>"</w:t>
        </w:r>
        <w:r>
          <w:rPr>
            <w:rStyle w:val="Hyperlink"/>
            <w:rtl w:val="true"/>
          </w:rPr>
          <w:t xml:space="preserve">פ </w:t>
        </w:r>
        <w:r>
          <w:rPr>
            <w:rStyle w:val="Hyperlink"/>
            <w:rFonts w:cs="David"/>
          </w:rPr>
          <w:t>420/12</w:t>
        </w:r>
      </w:hyperlink>
      <w:r>
        <w:rPr>
          <w:rtl w:val="true"/>
        </w:rPr>
        <w:t xml:space="preserve"> </w:t>
      </w:r>
      <w:r>
        <w:rPr>
          <w:b/>
          <w:b/>
          <w:bCs/>
          <w:rtl w:val="true"/>
        </w:rPr>
        <w:t>סחנציק נ</w:t>
      </w:r>
      <w:r>
        <w:rPr>
          <w:b/>
          <w:bCs/>
          <w:rtl w:val="true"/>
        </w:rPr>
        <w:t xml:space="preserve">' </w:t>
      </w:r>
      <w:r>
        <w:rPr>
          <w:b/>
          <w:b/>
          <w:bCs/>
          <w:rtl w:val="true"/>
        </w:rPr>
        <w:t>מדינת ישראל</w:t>
      </w:r>
      <w:r>
        <w:rPr>
          <w:rtl w:val="true"/>
        </w:rPr>
        <w:t xml:space="preserve">, </w:t>
      </w:r>
      <w:r>
        <w:rPr>
          <w:rtl w:val="true"/>
        </w:rPr>
        <w:t>שם אכן הופחת עונשו של אחד המערערים מ</w:t>
      </w:r>
      <w:r>
        <w:rPr>
          <w:rtl w:val="true"/>
        </w:rPr>
        <w:t xml:space="preserve">- </w:t>
      </w:r>
      <w:r>
        <w:rPr/>
        <w:t>24</w:t>
      </w:r>
      <w:r>
        <w:rPr>
          <w:rtl w:val="true"/>
        </w:rPr>
        <w:t xml:space="preserve"> </w:t>
      </w:r>
      <w:r>
        <w:rPr>
          <w:rtl w:val="true"/>
        </w:rPr>
        <w:t xml:space="preserve">חודשי מאסר ל </w:t>
      </w:r>
      <w:r>
        <w:rPr>
          <w:rtl w:val="true"/>
        </w:rPr>
        <w:t xml:space="preserve">- </w:t>
      </w:r>
      <w:r>
        <w:rPr/>
        <w:t>16</w:t>
      </w:r>
      <w:r>
        <w:rPr>
          <w:rtl w:val="true"/>
        </w:rPr>
        <w:t xml:space="preserve"> </w:t>
      </w:r>
      <w:r>
        <w:rPr>
          <w:rtl w:val="true"/>
        </w:rPr>
        <w:t>חודשי מאסר</w:t>
      </w:r>
      <w:r>
        <w:rPr>
          <w:rtl w:val="true"/>
        </w:rPr>
        <w:t xml:space="preserve">, </w:t>
      </w:r>
      <w:r>
        <w:rPr>
          <w:rtl w:val="true"/>
        </w:rPr>
        <w:t>וכן הופחת עונשם של הנאשמים האחרים שם באותו יחס</w:t>
      </w:r>
      <w:r>
        <w:rPr>
          <w:rtl w:val="true"/>
        </w:rPr>
        <w:t xml:space="preserve">. </w:t>
      </w:r>
      <w:r>
        <w:rPr>
          <w:rtl w:val="true"/>
        </w:rPr>
        <w:t>אלא ששם</w:t>
      </w:r>
      <w:r>
        <w:rPr>
          <w:rtl w:val="true"/>
        </w:rPr>
        <w:t xml:space="preserve">, </w:t>
      </w:r>
      <w:r>
        <w:rPr>
          <w:rtl w:val="true"/>
        </w:rPr>
        <w:t>ובכל הכבוד הראוי</w:t>
      </w:r>
      <w:r>
        <w:rPr>
          <w:rtl w:val="true"/>
        </w:rPr>
        <w:t xml:space="preserve">, </w:t>
      </w:r>
      <w:r>
        <w:rPr>
          <w:rtl w:val="true"/>
        </w:rPr>
        <w:t xml:space="preserve">מדובר היה בסדרת אירועים שהתרחשו כולם בלילה אחד </w:t>
      </w:r>
      <w:r>
        <w:rPr>
          <w:rtl w:val="true"/>
        </w:rPr>
        <w:t xml:space="preserve">(!) </w:t>
      </w:r>
      <w:r>
        <w:rPr>
          <w:rtl w:val="true"/>
        </w:rPr>
        <w:t>ולא בסדרת אירועים שנמשכה על פני תקופה ארוכה</w:t>
      </w:r>
      <w:r>
        <w:rPr>
          <w:rtl w:val="true"/>
        </w:rPr>
        <w:t xml:space="preserve">. </w:t>
      </w:r>
      <w:r>
        <w:rPr>
          <w:rtl w:val="true"/>
        </w:rPr>
        <w:t>זאת ועוד</w:t>
      </w:r>
      <w:r>
        <w:rPr>
          <w:rtl w:val="true"/>
        </w:rPr>
        <w:t xml:space="preserve">, </w:t>
      </w:r>
      <w:r>
        <w:rPr>
          <w:rtl w:val="true"/>
        </w:rPr>
        <w:t>שם אחד הנאשמים זוכה מעבירה אחת שיוחסה לו</w:t>
      </w:r>
      <w:r>
        <w:rPr>
          <w:rtl w:val="true"/>
        </w:rPr>
        <w:t xml:space="preserve">, </w:t>
      </w:r>
      <w:r>
        <w:rPr>
          <w:rtl w:val="true"/>
        </w:rPr>
        <w:t>ובנוסף</w:t>
      </w:r>
      <w:r>
        <w:rPr>
          <w:rtl w:val="true"/>
        </w:rPr>
        <w:t xml:space="preserve">, </w:t>
      </w:r>
      <w:r>
        <w:rPr>
          <w:rtl w:val="true"/>
        </w:rPr>
        <w:t>וכדברי כב</w:t>
      </w:r>
      <w:r>
        <w:rPr>
          <w:rtl w:val="true"/>
        </w:rPr>
        <w:t xml:space="preserve">' </w:t>
      </w:r>
      <w:r>
        <w:rPr>
          <w:rtl w:val="true"/>
        </w:rPr>
        <w:t>השופט א</w:t>
      </w:r>
      <w:r>
        <w:rPr>
          <w:rtl w:val="true"/>
        </w:rPr>
        <w:t xml:space="preserve">. </w:t>
      </w:r>
      <w:r>
        <w:rPr>
          <w:rtl w:val="true"/>
        </w:rPr>
        <w:t>רובינשטיין  הרי ששם</w:t>
      </w:r>
      <w:r>
        <w:rPr>
          <w:rtl w:val="true"/>
        </w:rPr>
        <w:t xml:space="preserve">, </w:t>
      </w:r>
      <w:r>
        <w:rPr>
          <w:rtl w:val="true"/>
        </w:rPr>
        <w:t>היה מדובר בשיקולים כבדי משקל של עינוי דין והתמשכות ההליכים</w:t>
      </w:r>
      <w:r>
        <w:rPr>
          <w:rtl w:val="true"/>
        </w:rPr>
        <w:t xml:space="preserve">, </w:t>
      </w:r>
      <w:r>
        <w:rPr>
          <w:rtl w:val="true"/>
        </w:rPr>
        <w:t>כמו גם הליך שיקום ארוך אותו עברו הנאשמים בחלוף הזמן</w:t>
      </w:r>
      <w:r>
        <w:rPr>
          <w:rtl w:val="true"/>
        </w:rPr>
        <w:t xml:space="preserve">, </w:t>
      </w:r>
      <w:r>
        <w:rPr>
          <w:rtl w:val="true"/>
        </w:rPr>
        <w:t>כל אלו נסיבות שהביאו להקלה משמעותית שם</w:t>
      </w:r>
      <w:r>
        <w:rPr>
          <w:rtl w:val="true"/>
        </w:rPr>
        <w:t xml:space="preserve">, </w:t>
      </w:r>
      <w:r>
        <w:rPr>
          <w:rtl w:val="true"/>
        </w:rPr>
        <w:t>נסיבות שאינן רלוונטיות להליך שבפנינו</w:t>
      </w:r>
      <w:r>
        <w:rPr>
          <w:rtl w:val="true"/>
        </w:rPr>
        <w:t xml:space="preserve">. </w:t>
      </w:r>
    </w:p>
    <w:p>
      <w:pPr>
        <w:pStyle w:val="Normal"/>
        <w:spacing w:lineRule="auto" w:line="360"/>
        <w:ind w:hanging="720" w:start="720" w:end="0"/>
        <w:jc w:val="both"/>
        <w:rPr/>
      </w:pPr>
      <w:r>
        <w:rPr>
          <w:rtl w:val="true"/>
        </w:rPr>
        <w:tab/>
      </w:r>
      <w:r>
        <w:rPr>
          <w:rtl w:val="true"/>
        </w:rPr>
        <w:t xml:space="preserve">כך גם בעניינו של דוד טהר </w:t>
      </w:r>
      <w:r>
        <w:rPr>
          <w:rtl w:val="true"/>
        </w:rPr>
        <w:t>(</w:t>
      </w:r>
      <w:hyperlink r:id="rId166">
        <w:r>
          <w:rPr>
            <w:rStyle w:val="Hyperlink"/>
            <w:rtl w:val="true"/>
          </w:rPr>
          <w:t>ת</w:t>
        </w:r>
        <w:r>
          <w:rPr>
            <w:rStyle w:val="Hyperlink"/>
            <w:rFonts w:cs="David"/>
            <w:rtl w:val="true"/>
          </w:rPr>
          <w:t>"</w:t>
        </w:r>
        <w:r>
          <w:rPr>
            <w:rStyle w:val="Hyperlink"/>
            <w:rtl w:val="true"/>
          </w:rPr>
          <w:t xml:space="preserve">פ </w:t>
        </w:r>
        <w:r>
          <w:rPr>
            <w:rStyle w:val="Hyperlink"/>
            <w:rFonts w:cs="David"/>
          </w:rPr>
          <w:t>3512/06</w:t>
        </w:r>
        <w:r>
          <w:rPr>
            <w:rStyle w:val="Hyperlink"/>
            <w:rFonts w:cs="David"/>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דוד טהר</w:t>
      </w:r>
      <w:r>
        <w:rPr>
          <w:rtl w:val="true"/>
        </w:rPr>
        <w:t xml:space="preserve">), </w:t>
      </w:r>
      <w:r>
        <w:rPr>
          <w:rtl w:val="true"/>
        </w:rPr>
        <w:t xml:space="preserve">שם מדובר היה במי שסחט את מי שהיה חייב לו </w:t>
      </w:r>
      <w:r>
        <w:rPr/>
        <w:t>1,000,000</w:t>
      </w:r>
      <w:r>
        <w:rPr>
          <w:rtl w:val="true"/>
        </w:rPr>
        <w:t xml:space="preserve"> ₪ </w:t>
      </w:r>
      <w:r>
        <w:rPr>
          <w:rtl w:val="true"/>
        </w:rPr>
        <w:t>והפך לסוכן משטרתי סמוי</w:t>
      </w:r>
      <w:r>
        <w:rPr>
          <w:rtl w:val="true"/>
        </w:rPr>
        <w:t xml:space="preserve">, </w:t>
      </w:r>
      <w:r>
        <w:rPr>
          <w:rtl w:val="true"/>
        </w:rPr>
        <w:t xml:space="preserve">ועליו אמר כבוד השופט שם כך </w:t>
      </w:r>
      <w:r>
        <w:rPr>
          <w:rtl w:val="true"/>
        </w:rPr>
        <w:t>"</w:t>
      </w:r>
      <w:r>
        <w:rPr>
          <w:b/>
          <w:bCs/>
          <w:rtl w:val="true"/>
        </w:rPr>
        <w:t xml:space="preserve">... </w:t>
      </w:r>
      <w:r>
        <w:rPr>
          <w:b/>
          <w:b/>
          <w:bCs/>
          <w:rtl w:val="true"/>
        </w:rPr>
        <w:t xml:space="preserve">הנאשם </w:t>
      </w:r>
      <w:r>
        <w:rPr>
          <w:b/>
          <w:bCs/>
        </w:rPr>
        <w:t>1</w:t>
      </w:r>
      <w:r>
        <w:rPr>
          <w:b/>
          <w:bCs/>
          <w:rtl w:val="true"/>
        </w:rPr>
        <w:t xml:space="preserve"> </w:t>
      </w:r>
      <w:r>
        <w:rPr>
          <w:b/>
          <w:b/>
          <w:bCs/>
          <w:rtl w:val="true"/>
        </w:rPr>
        <w:t xml:space="preserve">נזקק לפעילות פלילית לא משום אורח חייו אלא משום שנדחף לכך </w:t>
      </w:r>
      <w:r>
        <w:rPr>
          <w:b/>
          <w:bCs/>
          <w:rtl w:val="true"/>
        </w:rPr>
        <w:t xml:space="preserve">... </w:t>
      </w:r>
      <w:r>
        <w:rPr>
          <w:b/>
          <w:b/>
          <w:bCs/>
          <w:rtl w:val="true"/>
        </w:rPr>
        <w:t xml:space="preserve">על ידי המציאות החדשה שנוצרה לנגד עיניו </w:t>
      </w:r>
      <w:r>
        <w:rPr>
          <w:b/>
          <w:bCs/>
          <w:rtl w:val="true"/>
        </w:rPr>
        <w:t>...</w:t>
      </w:r>
      <w:r>
        <w:rPr>
          <w:rtl w:val="true"/>
        </w:rPr>
        <w:t xml:space="preserve">". </w:t>
      </w:r>
    </w:p>
    <w:p>
      <w:pPr>
        <w:pStyle w:val="Normal"/>
        <w:spacing w:lineRule="auto" w:line="360"/>
        <w:ind w:start="720" w:end="0"/>
        <w:jc w:val="both"/>
        <w:rPr/>
      </w:pPr>
      <w:r>
        <w:rPr>
          <w:rtl w:val="true"/>
        </w:rPr>
        <w:t xml:space="preserve">גם עובדות המקרה בעניין </w:t>
      </w:r>
      <w:hyperlink r:id="rId167">
        <w:r>
          <w:rPr>
            <w:rStyle w:val="Hyperlink"/>
            <w:rFonts w:cs="David"/>
          </w:rPr>
          <w:t>127/08</w:t>
        </w:r>
        <w:r>
          <w:rPr>
            <w:rStyle w:val="Hyperlink"/>
            <w:rFonts w:cs="David"/>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שרון נחום ואח</w:t>
      </w:r>
      <w:r>
        <w:rPr>
          <w:b/>
          <w:bCs/>
          <w:rtl w:val="true"/>
        </w:rPr>
        <w:t>'</w:t>
      </w:r>
      <w:r>
        <w:rPr>
          <w:rtl w:val="true"/>
        </w:rPr>
        <w:t xml:space="preserve">, </w:t>
      </w:r>
      <w:r>
        <w:rPr>
          <w:rtl w:val="true"/>
        </w:rPr>
        <w:t>רחוקות עד מאוד מעובדות המקרה שבפנינו</w:t>
      </w:r>
      <w:r>
        <w:rPr>
          <w:rtl w:val="true"/>
        </w:rPr>
        <w:t xml:space="preserve">, </w:t>
      </w:r>
      <w:r>
        <w:rPr>
          <w:rtl w:val="true"/>
        </w:rPr>
        <w:t>גם שם מדובר בסחיטה באיומים בגין חוב</w:t>
      </w:r>
      <w:r>
        <w:rPr>
          <w:rtl w:val="true"/>
        </w:rPr>
        <w:t xml:space="preserve">, </w:t>
      </w:r>
      <w:r>
        <w:rPr>
          <w:rtl w:val="true"/>
        </w:rPr>
        <w:t xml:space="preserve">שנצר לאחר </w:t>
      </w:r>
      <w:r>
        <w:rPr>
          <w:rtl w:val="true"/>
        </w:rPr>
        <w:t>"</w:t>
      </w:r>
      <w:r>
        <w:rPr>
          <w:rtl w:val="true"/>
        </w:rPr>
        <w:t>תרגיל עוקץ</w:t>
      </w:r>
      <w:r>
        <w:rPr>
          <w:rtl w:val="true"/>
        </w:rPr>
        <w:t xml:space="preserve">", </w:t>
      </w:r>
      <w:r>
        <w:rPr>
          <w:rtl w:val="true"/>
        </w:rPr>
        <w:t xml:space="preserve">אותו עשו המתלוננים שם </w:t>
      </w:r>
      <w:r>
        <w:rPr>
          <w:rtl w:val="true"/>
        </w:rPr>
        <w:t>(</w:t>
      </w:r>
      <w:r>
        <w:rPr>
          <w:rtl w:val="true"/>
        </w:rPr>
        <w:t xml:space="preserve">ראה סעיף </w:t>
      </w:r>
      <w:r>
        <w:rPr/>
        <w:t>10</w:t>
      </w:r>
      <w:r>
        <w:rPr>
          <w:rtl w:val="true"/>
        </w:rPr>
        <w:t xml:space="preserve"> </w:t>
      </w:r>
      <w:r>
        <w:rPr>
          <w:rtl w:val="true"/>
        </w:rPr>
        <w:t>לגזר הדין שם</w:t>
      </w:r>
      <w:r>
        <w:rPr>
          <w:rtl w:val="true"/>
        </w:rPr>
        <w:t xml:space="preserve">). </w:t>
      </w:r>
    </w:p>
    <w:p>
      <w:pPr>
        <w:pStyle w:val="Normal"/>
        <w:spacing w:lineRule="auto" w:line="360"/>
        <w:ind w:start="720" w:end="0"/>
        <w:jc w:val="both"/>
        <w:rPr/>
      </w:pPr>
      <w:r>
        <w:rPr>
          <w:rtl w:val="true"/>
        </w:rPr>
        <w:t>דברים שנאמרו לעיל</w:t>
      </w:r>
      <w:r>
        <w:rPr>
          <w:rtl w:val="true"/>
        </w:rPr>
        <w:t xml:space="preserve">, </w:t>
      </w:r>
      <w:r>
        <w:rPr>
          <w:rtl w:val="true"/>
        </w:rPr>
        <w:t>כוחם יפה גם באשר לפסיקה שצורפה על ידי ב</w:t>
      </w:r>
      <w:r>
        <w:rPr>
          <w:rtl w:val="true"/>
        </w:rPr>
        <w:t>"</w:t>
      </w:r>
      <w:r>
        <w:rPr>
          <w:rtl w:val="true"/>
        </w:rPr>
        <w:t xml:space="preserve">כ הנאשמים </w:t>
      </w:r>
      <w:r>
        <w:rPr/>
        <w:t>2</w:t>
      </w:r>
      <w:r>
        <w:rPr>
          <w:rtl w:val="true"/>
        </w:rPr>
        <w:t xml:space="preserve"> </w:t>
      </w:r>
      <w:r>
        <w:rPr>
          <w:rtl w:val="true"/>
        </w:rPr>
        <w:t>ו</w:t>
      </w:r>
      <w:r>
        <w:rPr>
          <w:rtl w:val="true"/>
        </w:rPr>
        <w:t>-</w:t>
      </w:r>
      <w:r>
        <w:rPr/>
        <w:t>3</w:t>
      </w:r>
      <w:r>
        <w:rPr>
          <w:rtl w:val="true"/>
        </w:rPr>
        <w:t xml:space="preserve">, </w:t>
      </w:r>
      <w:r>
        <w:rPr>
          <w:rtl w:val="true"/>
        </w:rPr>
        <w:t>וזאת משום שהפסיקה שצורפה על ידו</w:t>
      </w:r>
      <w:r>
        <w:rPr>
          <w:rtl w:val="true"/>
        </w:rPr>
        <w:t xml:space="preserve">, </w:t>
      </w:r>
      <w:r>
        <w:rPr>
          <w:rtl w:val="true"/>
        </w:rPr>
        <w:t>התייחסה לאירועי סחיטה בודדים</w:t>
      </w:r>
      <w:r>
        <w:rPr>
          <w:rtl w:val="true"/>
        </w:rPr>
        <w:t xml:space="preserve">, </w:t>
      </w:r>
      <w:r>
        <w:rPr>
          <w:rtl w:val="true"/>
        </w:rPr>
        <w:t>כלפי צתלונן אחד</w:t>
      </w:r>
      <w:r>
        <w:rPr>
          <w:rtl w:val="true"/>
        </w:rPr>
        <w:t xml:space="preserve">, </w:t>
      </w:r>
      <w:r>
        <w:rPr>
          <w:rtl w:val="true"/>
        </w:rPr>
        <w:t>ובד</w:t>
      </w:r>
      <w:r>
        <w:rPr>
          <w:rtl w:val="true"/>
        </w:rPr>
        <w:t>"</w:t>
      </w:r>
      <w:r>
        <w:rPr>
          <w:rtl w:val="true"/>
        </w:rPr>
        <w:t>כ באירוע חד פעמי</w:t>
      </w:r>
      <w:r>
        <w:rPr>
          <w:rtl w:val="true"/>
        </w:rPr>
        <w:t>.</w:t>
      </w:r>
    </w:p>
    <w:p>
      <w:pPr>
        <w:pStyle w:val="Normal"/>
        <w:spacing w:lineRule="auto" w:line="360"/>
        <w:ind w:start="720" w:end="0"/>
        <w:jc w:val="both"/>
        <w:rPr/>
      </w:pPr>
      <w:r>
        <w:rPr>
          <w:rtl w:val="true"/>
        </w:rPr>
      </w:r>
    </w:p>
    <w:p>
      <w:pPr>
        <w:pStyle w:val="Normal"/>
        <w:spacing w:lineRule="auto" w:line="360"/>
        <w:ind w:end="0"/>
        <w:jc w:val="both"/>
        <w:rPr>
          <w:rFonts w:ascii="Arial" w:hAnsi="Arial" w:cs="Arial"/>
          <w:color w:val="FFFFFF"/>
        </w:rPr>
      </w:pPr>
      <w:r>
        <w:rPr>
          <w:rFonts w:cs="Arial" w:ascii="Arial" w:hAnsi="Arial"/>
          <w:color w:val="FFFFFF"/>
          <w:rtl w:val="true"/>
        </w:rPr>
      </w:r>
    </w:p>
    <w:p>
      <w:pPr>
        <w:pStyle w:val="Normal"/>
        <w:spacing w:lineRule="auto" w:line="360"/>
        <w:ind w:hanging="720" w:start="720" w:end="0"/>
        <w:jc w:val="both"/>
        <w:rPr/>
      </w:pPr>
      <w:r>
        <w:rPr/>
        <w:t>36</w:t>
      </w:r>
      <w:r>
        <w:rPr>
          <w:rtl w:val="true"/>
        </w:rPr>
        <w:t>.</w:t>
        <w:tab/>
      </w:r>
      <w:r>
        <w:rPr>
          <w:rtl w:val="true"/>
        </w:rPr>
        <w:t>הינה כי כן</w:t>
      </w:r>
      <w:r>
        <w:rPr>
          <w:rtl w:val="true"/>
        </w:rPr>
        <w:t xml:space="preserve">, </w:t>
      </w:r>
      <w:r>
        <w:rPr>
          <w:rtl w:val="true"/>
        </w:rPr>
        <w:t>עיננו הרואות</w:t>
      </w:r>
      <w:r>
        <w:rPr>
          <w:rtl w:val="true"/>
        </w:rPr>
        <w:t xml:space="preserve">, </w:t>
      </w:r>
      <w:r>
        <w:rPr>
          <w:rtl w:val="true"/>
        </w:rPr>
        <w:t>כי מתחם הענישה פרוס על פני קשת רחבה מאוד</w:t>
      </w:r>
      <w:r>
        <w:rPr>
          <w:rtl w:val="true"/>
        </w:rPr>
        <w:t xml:space="preserve">, </w:t>
      </w:r>
      <w:r>
        <w:rPr>
          <w:rtl w:val="true"/>
        </w:rPr>
        <w:t>כשהעונש אשר נגזר סופו של יום על הנאשם</w:t>
      </w:r>
      <w:r>
        <w:rPr>
          <w:rtl w:val="true"/>
        </w:rPr>
        <w:t xml:space="preserve">, </w:t>
      </w:r>
      <w:r>
        <w:rPr>
          <w:rtl w:val="true"/>
        </w:rPr>
        <w:t>קשור קשר בל ינותק מנסיבות ביצוע העבירה</w:t>
      </w:r>
      <w:r>
        <w:rPr>
          <w:rtl w:val="true"/>
        </w:rPr>
        <w:t xml:space="preserve">, </w:t>
      </w:r>
      <w:r>
        <w:rPr>
          <w:rtl w:val="true"/>
        </w:rPr>
        <w:t>מידת האלימות</w:t>
      </w:r>
      <w:r>
        <w:rPr>
          <w:rtl w:val="true"/>
        </w:rPr>
        <w:t xml:space="preserve">, </w:t>
      </w:r>
      <w:r>
        <w:rPr>
          <w:rtl w:val="true"/>
        </w:rPr>
        <w:t>היקף הסחיטה מהקורבן</w:t>
      </w:r>
      <w:r>
        <w:rPr>
          <w:rtl w:val="true"/>
        </w:rPr>
        <w:t xml:space="preserve">, </w:t>
      </w:r>
      <w:r>
        <w:rPr>
          <w:rtl w:val="true"/>
        </w:rPr>
        <w:t>אורך הזמן בו בוצעה העבירה וסכום הסכומים שנסחטו</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37</w:t>
      </w:r>
      <w:r>
        <w:rPr>
          <w:rtl w:val="true"/>
        </w:rPr>
        <w:t>.</w:t>
        <w:tab/>
      </w:r>
      <w:r>
        <w:rPr>
          <w:rtl w:val="true"/>
        </w:rPr>
        <w:t>ב</w:t>
      </w:r>
      <w:hyperlink r:id="rId168">
        <w:r>
          <w:rPr>
            <w:rStyle w:val="Hyperlink"/>
            <w:rtl w:val="true"/>
          </w:rPr>
          <w:t>ע</w:t>
        </w:r>
        <w:r>
          <w:rPr>
            <w:rStyle w:val="Hyperlink"/>
            <w:rFonts w:cs="David"/>
            <w:rtl w:val="true"/>
          </w:rPr>
          <w:t>"</w:t>
        </w:r>
        <w:r>
          <w:rPr>
            <w:rStyle w:val="Hyperlink"/>
            <w:rtl w:val="true"/>
          </w:rPr>
          <w:t xml:space="preserve">פ </w:t>
        </w:r>
        <w:r>
          <w:rPr>
            <w:rStyle w:val="Hyperlink"/>
            <w:rFonts w:cs="David"/>
          </w:rPr>
          <w:t>5145/12</w:t>
        </w:r>
      </w:hyperlink>
      <w:r>
        <w:rPr>
          <w:rtl w:val="true"/>
        </w:rPr>
        <w:t xml:space="preserve"> </w:t>
      </w:r>
      <w:r>
        <w:rPr>
          <w:b/>
          <w:b/>
          <w:bCs/>
          <w:rtl w:val="true"/>
        </w:rPr>
        <w:t>סאבר אבו זאיד נ</w:t>
      </w:r>
      <w:r>
        <w:rPr>
          <w:b/>
          <w:bCs/>
          <w:rtl w:val="true"/>
        </w:rPr>
        <w:t xml:space="preserve">' </w:t>
      </w:r>
      <w:r>
        <w:rPr>
          <w:b/>
          <w:b/>
          <w:bCs/>
          <w:rtl w:val="true"/>
        </w:rPr>
        <w:t>מדינת ישראל</w:t>
      </w:r>
      <w:r>
        <w:rPr>
          <w:rtl w:val="true"/>
        </w:rPr>
        <w:t xml:space="preserve"> </w:t>
      </w:r>
      <w:r>
        <w:rPr>
          <w:rtl w:val="true"/>
        </w:rPr>
        <w:t>(</w:t>
      </w:r>
      <w:r>
        <w:rPr/>
        <w:t>28.01.13</w:t>
      </w:r>
      <w:r>
        <w:rPr>
          <w:rtl w:val="true"/>
        </w:rPr>
        <w:t xml:space="preserve">): </w:t>
      </w:r>
      <w:r>
        <w:rPr>
          <w:rtl w:val="true"/>
        </w:rPr>
        <w:t>הוגש ערעור על הכרעת הדין ועל גזר הדין של בימ</w:t>
      </w:r>
      <w:r>
        <w:rPr>
          <w:rtl w:val="true"/>
        </w:rPr>
        <w:t>"</w:t>
      </w:r>
      <w:r>
        <w:rPr>
          <w:rtl w:val="true"/>
        </w:rPr>
        <w:t>ש המחוזי</w:t>
      </w:r>
      <w:r>
        <w:rPr>
          <w:rtl w:val="true"/>
        </w:rPr>
        <w:t xml:space="preserve">, </w:t>
      </w:r>
      <w:r>
        <w:rPr>
          <w:rtl w:val="true"/>
        </w:rPr>
        <w:t>על פיהם הורשע המערער בסחיטה באיומים ובגניבה בידי עובד</w:t>
      </w:r>
      <w:r>
        <w:rPr>
          <w:rtl w:val="true"/>
        </w:rPr>
        <w:t xml:space="preserve">, </w:t>
      </w:r>
      <w:r>
        <w:rPr>
          <w:rtl w:val="true"/>
        </w:rPr>
        <w:t xml:space="preserve">ונגזרו עליו </w:t>
      </w:r>
      <w:r>
        <w:rPr/>
        <w:t>18</w:t>
      </w:r>
      <w:r>
        <w:rPr>
          <w:rtl w:val="true"/>
        </w:rPr>
        <w:t xml:space="preserve"> </w:t>
      </w:r>
      <w:r>
        <w:rPr>
          <w:rtl w:val="true"/>
        </w:rPr>
        <w:t>חודשי מאסר לריצוי בפועל</w:t>
      </w:r>
      <w:r>
        <w:rPr>
          <w:rtl w:val="true"/>
        </w:rPr>
        <w:t xml:space="preserve">. </w:t>
      </w:r>
      <w:r>
        <w:rPr>
          <w:rtl w:val="true"/>
        </w:rPr>
        <w:t>בית המשפט העליון דחה את הערעור ופסק</w:t>
      </w:r>
      <w:r>
        <w:rPr>
          <w:rtl w:val="true"/>
        </w:rPr>
        <w:t xml:space="preserve">, </w:t>
      </w:r>
      <w:r>
        <w:rPr>
          <w:rtl w:val="true"/>
        </w:rPr>
        <w:t>כי עבירת הסחיטה באיומים היא עבירה קשה הפוגעת במרקם החיים של בעלי עסקים אשר רוצים לנהל את עסקיהם על</w:t>
      </w:r>
      <w:r>
        <w:rPr>
          <w:rtl w:val="true"/>
        </w:rPr>
        <w:t>-</w:t>
      </w:r>
      <w:r>
        <w:rPr>
          <w:rtl w:val="true"/>
        </w:rPr>
        <w:t>פי רצונם</w:t>
      </w:r>
      <w:r>
        <w:rPr>
          <w:rtl w:val="true"/>
        </w:rPr>
        <w:t xml:space="preserve">. </w:t>
      </w:r>
      <w:r>
        <w:rPr>
          <w:rtl w:val="true"/>
        </w:rPr>
        <w:t>נפסק</w:t>
      </w:r>
      <w:r>
        <w:rPr>
          <w:rtl w:val="true"/>
        </w:rPr>
        <w:t xml:space="preserve">, </w:t>
      </w:r>
      <w:r>
        <w:rPr>
          <w:rtl w:val="true"/>
        </w:rPr>
        <w:t>כי יש ליתן בעבירות אלו משקל רב לשיקול ההרתעה הכללית והפרטנית</w:t>
      </w:r>
      <w:r>
        <w:rPr>
          <w:rtl w:val="true"/>
        </w:rPr>
        <w:t xml:space="preserve">, </w:t>
      </w:r>
      <w:r>
        <w:rPr>
          <w:rtl w:val="true"/>
        </w:rPr>
        <w:t>מקום בו אזר הקורבן אומץ להתלונן על ביצוע העבירה</w:t>
      </w:r>
      <w:r>
        <w:rPr>
          <w:rtl w:val="true"/>
        </w:rPr>
        <w:t xml:space="preserve">. </w:t>
      </w:r>
      <w:r>
        <w:rPr>
          <w:rtl w:val="true"/>
        </w:rPr>
        <w:t>עוד נאמר</w:t>
      </w:r>
      <w:r>
        <w:rPr>
          <w:rtl w:val="true"/>
        </w:rPr>
        <w:t xml:space="preserve">, </w:t>
      </w:r>
      <w:r>
        <w:rPr>
          <w:rtl w:val="true"/>
        </w:rPr>
        <w:t>כי פגיעתה הרעה של עבירת הסחיטה באיומים בשלוות הגוף והנפש</w:t>
      </w:r>
      <w:r>
        <w:rPr>
          <w:rtl w:val="true"/>
        </w:rPr>
        <w:t xml:space="preserve">, </w:t>
      </w:r>
      <w:r>
        <w:rPr>
          <w:rtl w:val="true"/>
        </w:rPr>
        <w:t>מחייבת ענישה קשה</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Fonts w:ascii="Arial" w:hAnsi="Arial" w:cs="Arial"/>
          <w:rtl w:val="true"/>
        </w:rPr>
        <w:t>ב</w:t>
      </w:r>
      <w:hyperlink r:id="rId169">
        <w:r>
          <w:rPr>
            <w:rStyle w:val="Hyperlink"/>
            <w:rFonts w:ascii="Arial" w:hAnsi="Arial"/>
            <w:rtl w:val="true"/>
          </w:rPr>
          <w:t>ע</w:t>
        </w:r>
        <w:r>
          <w:rPr>
            <w:rStyle w:val="Hyperlink"/>
            <w:rFonts w:cs="David" w:ascii="Arial" w:hAnsi="Arial"/>
            <w:rtl w:val="true"/>
          </w:rPr>
          <w:t>"</w:t>
        </w:r>
        <w:r>
          <w:rPr>
            <w:rStyle w:val="Hyperlink"/>
            <w:rFonts w:ascii="Arial" w:hAnsi="Arial"/>
            <w:rtl w:val="true"/>
          </w:rPr>
          <w:t>פ</w:t>
        </w:r>
        <w:r>
          <w:rPr>
            <w:rStyle w:val="Hyperlink"/>
            <w:rFonts w:ascii="Arial" w:hAnsi="Arial" w:eastAsia="Arial" w:cs="Arial"/>
            <w:rtl w:val="true"/>
          </w:rPr>
          <w:t xml:space="preserve"> </w:t>
        </w:r>
        <w:r>
          <w:rPr>
            <w:rStyle w:val="Hyperlink"/>
            <w:rFonts w:cs="David" w:ascii="Arial" w:hAnsi="Arial"/>
          </w:rPr>
          <w:t>3877/12</w:t>
        </w:r>
      </w:hyperlink>
      <w:r>
        <w:rPr>
          <w:rFonts w:cs="Arial" w:ascii="Arial" w:hAnsi="Arial"/>
          <w:rtl w:val="true"/>
        </w:rPr>
        <w:t xml:space="preserve"> </w:t>
      </w:r>
      <w:r>
        <w:rPr>
          <w:rFonts w:ascii="Arial" w:hAnsi="Arial" w:cs="Arial"/>
          <w:b/>
          <w:b/>
          <w:bCs/>
          <w:color w:val="000000"/>
          <w:rtl w:val="true"/>
        </w:rPr>
        <w:t>מואיד אבו גוש</w:t>
      </w:r>
      <w:r>
        <w:rPr>
          <w:rFonts w:ascii="Arial" w:hAnsi="Arial" w:cs="Arial"/>
          <w:b/>
          <w:b/>
          <w:bCs/>
          <w:rtl w:val="true"/>
        </w:rPr>
        <w:t>נ</w:t>
      </w:r>
      <w:r>
        <w:rPr>
          <w:rFonts w:cs="Arial" w:ascii="Arial" w:hAnsi="Arial"/>
          <w:b/>
          <w:bCs/>
          <w:rtl w:val="true"/>
        </w:rPr>
        <w:t>'</w:t>
      </w:r>
      <w:r>
        <w:rPr>
          <w:rFonts w:ascii="Arial" w:hAnsi="Arial" w:cs="Arial"/>
          <w:b/>
          <w:b/>
          <w:bCs/>
          <w:color w:val="000000"/>
          <w:rtl w:val="true"/>
        </w:rPr>
        <w:t>מדינת ישראל</w:t>
      </w:r>
      <w:r>
        <w:rPr>
          <w:rtl w:val="true"/>
        </w:rPr>
        <w:t xml:space="preserve"> </w:t>
      </w:r>
      <w:r>
        <w:rPr>
          <w:rtl w:val="true"/>
        </w:rPr>
        <w:t>(</w:t>
      </w:r>
      <w:r>
        <w:rPr/>
        <w:t>09.01.13</w:t>
      </w:r>
      <w:r>
        <w:rPr>
          <w:rtl w:val="true"/>
        </w:rPr>
        <w:t xml:space="preserve">): </w:t>
      </w:r>
      <w:r>
        <w:rPr>
          <w:rtl w:val="true"/>
        </w:rPr>
        <w:t>המערער הורשע בבימ</w:t>
      </w:r>
      <w:r>
        <w:rPr>
          <w:rtl w:val="true"/>
        </w:rPr>
        <w:t>"</w:t>
      </w:r>
      <w:r>
        <w:rPr>
          <w:rtl w:val="true"/>
        </w:rPr>
        <w:t xml:space="preserve">ש המחוזי בעבירת סחיטת באיומים שהופנתה כלפי רופא קופת חולים ממנו דרש המערער סכום כסף של </w:t>
      </w:r>
      <w:r>
        <w:rPr/>
        <w:t>200</w:t>
      </w:r>
      <w:r>
        <w:rPr>
          <w:rtl w:val="true"/>
        </w:rPr>
        <w:t xml:space="preserve"> ₪ </w:t>
      </w:r>
      <w:r>
        <w:rPr>
          <w:rtl w:val="true"/>
        </w:rPr>
        <w:t>ואישור מחלה</w:t>
      </w:r>
      <w:r>
        <w:rPr>
          <w:rtl w:val="true"/>
        </w:rPr>
        <w:t xml:space="preserve">. </w:t>
      </w:r>
      <w:r>
        <w:rPr>
          <w:rtl w:val="true"/>
        </w:rPr>
        <w:t>בימ</w:t>
      </w:r>
      <w:r>
        <w:rPr>
          <w:rtl w:val="true"/>
        </w:rPr>
        <w:t>"</w:t>
      </w:r>
      <w:r>
        <w:rPr>
          <w:rtl w:val="true"/>
        </w:rPr>
        <w:t>ש השית על המערער עונש מאסר לריצוי בפועל למשך שנתיים</w:t>
      </w:r>
      <w:r>
        <w:rPr>
          <w:rtl w:val="true"/>
        </w:rPr>
        <w:t xml:space="preserve">. </w:t>
      </w:r>
      <w:r>
        <w:rPr>
          <w:rtl w:val="true"/>
        </w:rPr>
        <w:t>בית המשפט העליון דחה את הערעור ופסק כיבאשר לעבירה של סחיטה באיומים המיוחסת למערער</w:t>
      </w:r>
      <w:r>
        <w:rPr>
          <w:rtl w:val="true"/>
        </w:rPr>
        <w:t xml:space="preserve">, </w:t>
      </w:r>
      <w:r>
        <w:rPr>
          <w:rtl w:val="true"/>
        </w:rPr>
        <w:t>כבר נפסק רבות על חומרת העבירה</w:t>
      </w:r>
      <w:r>
        <w:rPr>
          <w:rtl w:val="true"/>
        </w:rPr>
        <w:t xml:space="preserve">, </w:t>
      </w:r>
      <w:r>
        <w:rPr>
          <w:rtl w:val="true"/>
        </w:rPr>
        <w:t>כיעורה</w:t>
      </w:r>
      <w:r>
        <w:rPr>
          <w:rtl w:val="true"/>
        </w:rPr>
        <w:t xml:space="preserve">, </w:t>
      </w:r>
      <w:r>
        <w:rPr>
          <w:rtl w:val="true"/>
        </w:rPr>
        <w:t>שכיחותה</w:t>
      </w:r>
      <w:r>
        <w:rPr>
          <w:rtl w:val="true"/>
        </w:rPr>
        <w:t xml:space="preserve">, </w:t>
      </w:r>
      <w:r>
        <w:rPr>
          <w:rtl w:val="true"/>
        </w:rPr>
        <w:t>הסבל הרב של קרבנותיה</w:t>
      </w:r>
      <w:r>
        <w:rPr>
          <w:rtl w:val="true"/>
        </w:rPr>
        <w:t xml:space="preserve">, </w:t>
      </w:r>
      <w:r>
        <w:rPr>
          <w:rtl w:val="true"/>
        </w:rPr>
        <w:t>הקושי להוכיחה והצורך להוקיעה</w:t>
      </w:r>
      <w:r>
        <w:rPr>
          <w:rtl w:val="true"/>
        </w:rPr>
        <w:t>.</w:t>
      </w:r>
    </w:p>
    <w:p>
      <w:pPr>
        <w:pStyle w:val="Normal"/>
        <w:spacing w:lineRule="auto" w:line="360"/>
        <w:ind w:end="0"/>
        <w:jc w:val="both"/>
        <w:rPr/>
      </w:pPr>
      <w:r>
        <w:rPr>
          <w:rtl w:val="true"/>
        </w:rPr>
      </w:r>
    </w:p>
    <w:p>
      <w:pPr>
        <w:pStyle w:val="Normal"/>
        <w:spacing w:lineRule="auto" w:line="360"/>
        <w:ind w:start="720" w:end="0"/>
        <w:jc w:val="both"/>
        <w:rPr/>
      </w:pPr>
      <w:hyperlink r:id="rId170">
        <w:r>
          <w:rPr>
            <w:rStyle w:val="Hyperlink"/>
            <w:rtl w:val="true"/>
          </w:rPr>
          <w:t>בת</w:t>
        </w:r>
        <w:r>
          <w:rPr>
            <w:rStyle w:val="Hyperlink"/>
            <w:rFonts w:cs="David"/>
            <w:rtl w:val="true"/>
          </w:rPr>
          <w:t>"</w:t>
        </w:r>
        <w:r>
          <w:rPr>
            <w:rStyle w:val="Hyperlink"/>
            <w:rtl w:val="true"/>
          </w:rPr>
          <w:t xml:space="preserve">פ </w:t>
        </w:r>
        <w:r>
          <w:rPr>
            <w:rStyle w:val="Hyperlink"/>
            <w:rFonts w:cs="David"/>
            <w:rtl w:val="true"/>
          </w:rPr>
          <w:t>(</w:t>
        </w:r>
        <w:r>
          <w:rPr>
            <w:rStyle w:val="Hyperlink"/>
            <w:rtl w:val="true"/>
          </w:rPr>
          <w:t>י</w:t>
        </w:r>
        <w:r>
          <w:rPr>
            <w:rStyle w:val="Hyperlink"/>
            <w:rFonts w:cs="David"/>
            <w:rtl w:val="true"/>
          </w:rPr>
          <w:t>-</w:t>
        </w:r>
        <w:r>
          <w:rPr>
            <w:rStyle w:val="Hyperlink"/>
            <w:rtl w:val="true"/>
          </w:rPr>
          <w:t>ם</w:t>
        </w:r>
        <w:r>
          <w:rPr>
            <w:rStyle w:val="Hyperlink"/>
            <w:rFonts w:cs="David"/>
            <w:rtl w:val="true"/>
          </w:rPr>
          <w:t xml:space="preserve">) </w:t>
        </w:r>
        <w:r>
          <w:rPr>
            <w:rStyle w:val="Hyperlink"/>
            <w:rFonts w:cs="David"/>
          </w:rPr>
          <w:t>2081/06</w:t>
        </w:r>
        <w:r>
          <w:rPr>
            <w:rStyle w:val="Hyperlink"/>
            <w:rFonts w:cs="David"/>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שלמה ברונסקי</w:t>
      </w:r>
      <w:r>
        <w:rPr>
          <w:rtl w:val="true"/>
        </w:rPr>
        <w:t xml:space="preserve"> </w:t>
      </w:r>
      <w:r>
        <w:rPr>
          <w:rtl w:val="true"/>
        </w:rPr>
        <w:t>(</w:t>
      </w:r>
      <w:r>
        <w:rPr/>
        <w:t>11.12.06</w:t>
      </w:r>
      <w:r>
        <w:rPr>
          <w:rtl w:val="true"/>
        </w:rPr>
        <w:t>):</w:t>
      </w:r>
      <w:r>
        <w:rPr>
          <w:rtl w:val="true"/>
        </w:rPr>
        <w:t>על יסוד הודאת הנאשמים בעובדות כתב האישום המתוקן ובהתאם להסדר טיעון</w:t>
      </w:r>
      <w:r>
        <w:rPr>
          <w:rtl w:val="true"/>
        </w:rPr>
        <w:t xml:space="preserve">, </w:t>
      </w:r>
      <w:r>
        <w:rPr>
          <w:rtl w:val="true"/>
        </w:rPr>
        <w:t>הורשעו הנאשמים בעבירות שלהלן</w:t>
      </w:r>
      <w:r>
        <w:rPr>
          <w:rtl w:val="true"/>
        </w:rPr>
        <w:t xml:space="preserve">: </w:t>
      </w:r>
      <w:r>
        <w:rPr>
          <w:rtl w:val="true"/>
        </w:rPr>
        <w:t xml:space="preserve">הנאשם </w:t>
      </w:r>
      <w:r>
        <w:rPr/>
        <w:t>1</w:t>
      </w:r>
      <w:r>
        <w:rPr>
          <w:rtl w:val="true"/>
        </w:rPr>
        <w:t xml:space="preserve"> – </w:t>
      </w:r>
      <w:r>
        <w:rPr>
          <w:rtl w:val="true"/>
        </w:rPr>
        <w:t xml:space="preserve">סחיטה באיומים </w:t>
      </w:r>
      <w:r>
        <w:rPr>
          <w:rtl w:val="true"/>
        </w:rPr>
        <w:t>(</w:t>
      </w:r>
      <w:r>
        <w:rPr>
          <w:rtl w:val="true"/>
        </w:rPr>
        <w:t>ארבע עבירות</w:t>
      </w:r>
      <w:r>
        <w:rPr>
          <w:rtl w:val="true"/>
        </w:rPr>
        <w:t xml:space="preserve">) – </w:t>
      </w:r>
      <w:r>
        <w:rPr>
          <w:rtl w:val="true"/>
        </w:rPr>
        <w:t xml:space="preserve">שלוש עבירות לפי </w:t>
      </w:r>
      <w:hyperlink r:id="rId171">
        <w:r>
          <w:rPr>
            <w:rStyle w:val="Hyperlink"/>
            <w:rtl w:val="true"/>
          </w:rPr>
          <w:t xml:space="preserve">סעיף </w:t>
        </w:r>
        <w:r>
          <w:rPr>
            <w:rStyle w:val="Hyperlink"/>
            <w:rFonts w:cs="David"/>
          </w:rPr>
          <w:t>428</w:t>
        </w:r>
      </w:hyperlink>
      <w:r>
        <w:rPr>
          <w:rtl w:val="true"/>
        </w:rPr>
        <w:t xml:space="preserve"> </w:t>
      </w:r>
      <w:r>
        <w:rPr>
          <w:rtl w:val="true"/>
        </w:rPr>
        <w:t>רישא ל</w:t>
      </w:r>
      <w:hyperlink r:id="rId172">
        <w:r>
          <w:rPr>
            <w:rStyle w:val="Hyperlink"/>
            <w:rtl w:val="true"/>
          </w:rPr>
          <w:t>חוק העונשין</w:t>
        </w:r>
      </w:hyperlink>
      <w:r>
        <w:rPr>
          <w:rtl w:val="true"/>
        </w:rPr>
        <w:t xml:space="preserve"> ועבירה אחת לפי </w:t>
      </w:r>
      <w:hyperlink r:id="rId173">
        <w:r>
          <w:rPr>
            <w:rStyle w:val="Hyperlink"/>
            <w:rtl w:val="true"/>
          </w:rPr>
          <w:t xml:space="preserve">סעיף </w:t>
        </w:r>
        <w:r>
          <w:rPr>
            <w:rStyle w:val="Hyperlink"/>
            <w:rFonts w:cs="David"/>
          </w:rPr>
          <w:t>428</w:t>
        </w:r>
      </w:hyperlink>
      <w:r>
        <w:rPr>
          <w:rtl w:val="true"/>
        </w:rPr>
        <w:t xml:space="preserve"> </w:t>
      </w:r>
      <w:r>
        <w:rPr>
          <w:rtl w:val="true"/>
        </w:rPr>
        <w:t>סיפא לחוק</w:t>
      </w:r>
      <w:r>
        <w:rPr>
          <w:rtl w:val="true"/>
        </w:rPr>
        <w:t xml:space="preserve">; </w:t>
      </w:r>
      <w:r>
        <w:rPr>
          <w:rtl w:val="true"/>
        </w:rPr>
        <w:t xml:space="preserve">והנאשם </w:t>
      </w:r>
      <w:r>
        <w:rPr/>
        <w:t>2</w:t>
      </w:r>
      <w:r>
        <w:rPr>
          <w:rtl w:val="true"/>
        </w:rPr>
        <w:t xml:space="preserve"> – </w:t>
      </w:r>
      <w:r>
        <w:rPr>
          <w:rtl w:val="true"/>
        </w:rPr>
        <w:t>סחיטה באיומים</w:t>
      </w:r>
      <w:r>
        <w:rPr>
          <w:rtl w:val="true"/>
        </w:rPr>
        <w:t xml:space="preserve">, </w:t>
      </w:r>
      <w:r>
        <w:rPr>
          <w:rtl w:val="true"/>
        </w:rPr>
        <w:t xml:space="preserve">לפי </w:t>
      </w:r>
      <w:hyperlink r:id="rId174">
        <w:r>
          <w:rPr>
            <w:rStyle w:val="Hyperlink"/>
            <w:rtl w:val="true"/>
          </w:rPr>
          <w:t xml:space="preserve">סעיף </w:t>
        </w:r>
        <w:r>
          <w:rPr>
            <w:rStyle w:val="Hyperlink"/>
            <w:rFonts w:cs="David"/>
          </w:rPr>
          <w:t>428</w:t>
        </w:r>
      </w:hyperlink>
      <w:r>
        <w:rPr>
          <w:rtl w:val="true"/>
        </w:rPr>
        <w:t xml:space="preserve"> </w:t>
      </w:r>
      <w:r>
        <w:rPr>
          <w:rtl w:val="true"/>
        </w:rPr>
        <w:t>רישא לחוק</w:t>
      </w:r>
      <w:r>
        <w:rPr>
          <w:rtl w:val="true"/>
        </w:rPr>
        <w:t xml:space="preserve">, </w:t>
      </w:r>
      <w:r>
        <w:rPr>
          <w:rtl w:val="true"/>
        </w:rPr>
        <w:t>והפרת הוראה חוקית</w:t>
      </w:r>
      <w:r>
        <w:rPr>
          <w:rtl w:val="true"/>
        </w:rPr>
        <w:t xml:space="preserve">, </w:t>
      </w:r>
      <w:r>
        <w:rPr>
          <w:rtl w:val="true"/>
        </w:rPr>
        <w:t xml:space="preserve">לפי </w:t>
      </w:r>
      <w:hyperlink r:id="rId175">
        <w:r>
          <w:rPr>
            <w:rStyle w:val="Hyperlink"/>
            <w:rtl w:val="true"/>
          </w:rPr>
          <w:t xml:space="preserve">סעיף </w:t>
        </w:r>
        <w:r>
          <w:rPr>
            <w:rStyle w:val="Hyperlink"/>
            <w:rFonts w:cs="David"/>
          </w:rPr>
          <w:t>287</w:t>
        </w:r>
        <w:r>
          <w:rPr>
            <w:rStyle w:val="Hyperlink"/>
            <w:rFonts w:cs="David"/>
            <w:rtl w:val="true"/>
          </w:rPr>
          <w:t>(</w:t>
        </w:r>
        <w:r>
          <w:rPr>
            <w:rStyle w:val="Hyperlink"/>
            <w:rtl w:val="true"/>
          </w:rPr>
          <w:t>א</w:t>
        </w:r>
        <w:r>
          <w:rPr>
            <w:rStyle w:val="Hyperlink"/>
            <w:rFonts w:cs="David"/>
            <w:rtl w:val="true"/>
          </w:rPr>
          <w:t>)</w:t>
        </w:r>
      </w:hyperlink>
      <w:r>
        <w:rPr>
          <w:rtl w:val="true"/>
        </w:rPr>
        <w:t xml:space="preserve"> </w:t>
      </w:r>
      <w:r>
        <w:rPr>
          <w:rtl w:val="true"/>
        </w:rPr>
        <w:t>לחוק</w:t>
      </w:r>
      <w:r>
        <w:rPr>
          <w:rtl w:val="true"/>
        </w:rPr>
        <w:t xml:space="preserve">. </w:t>
      </w:r>
      <w:r>
        <w:rPr>
          <w:rtl w:val="true"/>
        </w:rPr>
        <w:t xml:space="preserve">לבקשת נאשם </w:t>
      </w:r>
      <w:r>
        <w:rPr/>
        <w:t>1</w:t>
      </w:r>
      <w:r>
        <w:rPr>
          <w:rtl w:val="true"/>
        </w:rPr>
        <w:t xml:space="preserve"> </w:t>
      </w:r>
      <w:r>
        <w:rPr>
          <w:rtl w:val="true"/>
        </w:rPr>
        <w:t>צורפו לתיק שני כתבי</w:t>
      </w:r>
      <w:r>
        <w:rPr>
          <w:rtl w:val="true"/>
        </w:rPr>
        <w:t>-</w:t>
      </w:r>
      <w:r>
        <w:rPr>
          <w:rtl w:val="true"/>
        </w:rPr>
        <w:t xml:space="preserve">אישום בתיקים אחרים </w:t>
      </w:r>
      <w:r>
        <w:rPr>
          <w:rtl w:val="true"/>
        </w:rPr>
        <w:t>(</w:t>
      </w:r>
      <w:r>
        <w:rPr>
          <w:color w:val="000000"/>
          <w:rtl w:val="true"/>
        </w:rPr>
        <w:t>ת</w:t>
      </w:r>
      <w:r>
        <w:rPr>
          <w:color w:val="000000"/>
          <w:rtl w:val="true"/>
        </w:rPr>
        <w:t>"</w:t>
      </w:r>
      <w:r>
        <w:rPr>
          <w:color w:val="000000"/>
          <w:rtl w:val="true"/>
        </w:rPr>
        <w:t xml:space="preserve">פ </w:t>
      </w:r>
      <w:r>
        <w:rPr>
          <w:color w:val="000000"/>
        </w:rPr>
        <w:t>2600/04</w:t>
      </w:r>
      <w:r>
        <w:rPr>
          <w:rtl w:val="true"/>
        </w:rPr>
        <w:t xml:space="preserve"> </w:t>
      </w:r>
      <w:r>
        <w:rPr>
          <w:rtl w:val="true"/>
        </w:rPr>
        <w:t>ו</w:t>
      </w:r>
      <w:hyperlink r:id="rId176">
        <w:r>
          <w:rPr>
            <w:rStyle w:val="Hyperlink"/>
            <w:rtl w:val="true"/>
          </w:rPr>
          <w:t>ת</w:t>
        </w:r>
        <w:r>
          <w:rPr>
            <w:rStyle w:val="Hyperlink"/>
            <w:rFonts w:cs="David"/>
            <w:rtl w:val="true"/>
          </w:rPr>
          <w:t>"</w:t>
        </w:r>
        <w:r>
          <w:rPr>
            <w:rStyle w:val="Hyperlink"/>
            <w:rtl w:val="true"/>
          </w:rPr>
          <w:t xml:space="preserve">פ </w:t>
        </w:r>
        <w:r>
          <w:rPr>
            <w:rStyle w:val="Hyperlink"/>
            <w:rFonts w:cs="David"/>
          </w:rPr>
          <w:t>3744/05</w:t>
        </w:r>
      </w:hyperlink>
      <w:r>
        <w:rPr>
          <w:rtl w:val="true"/>
        </w:rPr>
        <w:t xml:space="preserve"> – </w:t>
      </w:r>
      <w:r>
        <w:rPr>
          <w:rtl w:val="true"/>
        </w:rPr>
        <w:t>שהתנהלו בבית משפט השלום</w:t>
      </w:r>
      <w:r>
        <w:rPr>
          <w:rtl w:val="true"/>
        </w:rPr>
        <w:t xml:space="preserve">). </w:t>
      </w:r>
      <w:r>
        <w:rPr>
          <w:rtl w:val="true"/>
        </w:rPr>
        <w:t xml:space="preserve">משהודה נאשם </w:t>
      </w:r>
      <w:r>
        <w:rPr/>
        <w:t>1</w:t>
      </w:r>
      <w:r>
        <w:rPr>
          <w:rtl w:val="true"/>
        </w:rPr>
        <w:t xml:space="preserve"> </w:t>
      </w:r>
      <w:r>
        <w:rPr>
          <w:rtl w:val="true"/>
        </w:rPr>
        <w:t>בעובדות אותם כתבי אישום שצורפו הורשע במסגרת הכרעת</w:t>
      </w:r>
      <w:r>
        <w:rPr>
          <w:rtl w:val="true"/>
        </w:rPr>
        <w:t>-</w:t>
      </w:r>
      <w:r>
        <w:rPr>
          <w:rtl w:val="true"/>
        </w:rPr>
        <w:t>דין משלימה בעבירות של תקיפת שוטר בנסיבות מחמירות</w:t>
      </w:r>
      <w:r>
        <w:rPr>
          <w:rtl w:val="true"/>
        </w:rPr>
        <w:t xml:space="preserve">, </w:t>
      </w:r>
      <w:r>
        <w:rPr>
          <w:rtl w:val="true"/>
        </w:rPr>
        <w:t>איומים</w:t>
      </w:r>
      <w:r>
        <w:rPr>
          <w:rtl w:val="true"/>
        </w:rPr>
        <w:t xml:space="preserve">, </w:t>
      </w:r>
      <w:r>
        <w:rPr>
          <w:rtl w:val="true"/>
        </w:rPr>
        <w:t>העלבת עובד ציבור</w:t>
      </w:r>
      <w:r>
        <w:rPr>
          <w:rtl w:val="true"/>
        </w:rPr>
        <w:t xml:space="preserve">, </w:t>
      </w:r>
      <w:r>
        <w:rPr>
          <w:rtl w:val="true"/>
        </w:rPr>
        <w:t>הפרעה לשוטר בשעת מילוי תפקידו</w:t>
      </w:r>
      <w:r>
        <w:rPr>
          <w:rtl w:val="true"/>
        </w:rPr>
        <w:t xml:space="preserve">, </w:t>
      </w:r>
      <w:r>
        <w:rPr>
          <w:rtl w:val="true"/>
        </w:rPr>
        <w:t xml:space="preserve">החזקת סכין ועבירות בנשק – לפי </w:t>
      </w:r>
      <w:hyperlink r:id="rId177">
        <w:r>
          <w:rPr>
            <w:rStyle w:val="Hyperlink"/>
            <w:rtl w:val="true"/>
          </w:rPr>
          <w:t xml:space="preserve">סעיפים </w:t>
        </w:r>
        <w:r>
          <w:rPr>
            <w:rStyle w:val="Hyperlink"/>
            <w:rFonts w:cs="David"/>
          </w:rPr>
          <w:t>274</w:t>
        </w:r>
        <w:r>
          <w:rPr>
            <w:rStyle w:val="Hyperlink"/>
            <w:rFonts w:cs="David"/>
            <w:rtl w:val="true"/>
          </w:rPr>
          <w:t>(</w:t>
        </w:r>
        <w:r>
          <w:rPr>
            <w:rStyle w:val="Hyperlink"/>
            <w:rFonts w:cs="David"/>
          </w:rPr>
          <w:t>1</w:t>
        </w:r>
        <w:r>
          <w:rPr>
            <w:rStyle w:val="Hyperlink"/>
            <w:rFonts w:cs="David"/>
            <w:rtl w:val="true"/>
          </w:rPr>
          <w:t>)</w:t>
        </w:r>
      </w:hyperlink>
      <w:r>
        <w:rPr>
          <w:rtl w:val="true"/>
        </w:rPr>
        <w:t xml:space="preserve">, </w:t>
      </w:r>
      <w:hyperlink r:id="rId178">
        <w:r>
          <w:rPr>
            <w:rStyle w:val="Hyperlink"/>
            <w:rFonts w:cs="David"/>
          </w:rPr>
          <w:t>192</w:t>
        </w:r>
      </w:hyperlink>
      <w:r>
        <w:rPr>
          <w:rtl w:val="true"/>
        </w:rPr>
        <w:t xml:space="preserve">, </w:t>
      </w:r>
      <w:hyperlink r:id="rId179">
        <w:r>
          <w:rPr>
            <w:rStyle w:val="Hyperlink"/>
            <w:rFonts w:cs="David"/>
          </w:rPr>
          <w:t>288</w:t>
        </w:r>
      </w:hyperlink>
      <w:r>
        <w:rPr>
          <w:rtl w:val="true"/>
        </w:rPr>
        <w:t xml:space="preserve">, </w:t>
      </w:r>
      <w:hyperlink r:id="rId180">
        <w:r>
          <w:rPr>
            <w:rStyle w:val="Hyperlink"/>
            <w:rFonts w:cs="David"/>
          </w:rPr>
          <w:t>275</w:t>
        </w:r>
      </w:hyperlink>
      <w:r>
        <w:rPr>
          <w:rtl w:val="true"/>
        </w:rPr>
        <w:t xml:space="preserve">, </w:t>
      </w:r>
      <w:hyperlink r:id="rId181">
        <w:r>
          <w:rPr>
            <w:rStyle w:val="Hyperlink"/>
            <w:rFonts w:cs="David"/>
          </w:rPr>
          <w:t>186</w:t>
        </w:r>
      </w:hyperlink>
      <w:r>
        <w:rPr>
          <w:rtl w:val="true"/>
        </w:rPr>
        <w:t xml:space="preserve"> </w:t>
      </w:r>
      <w:r>
        <w:rPr>
          <w:rtl w:val="true"/>
        </w:rPr>
        <w:t>ו</w:t>
      </w:r>
      <w:r>
        <w:rPr>
          <w:rtl w:val="true"/>
        </w:rPr>
        <w:t>-</w:t>
      </w:r>
      <w:hyperlink r:id="rId182">
        <w:r>
          <w:rPr>
            <w:rStyle w:val="Hyperlink"/>
            <w:rFonts w:cs="David"/>
          </w:rPr>
          <w:t>144</w:t>
        </w:r>
        <w:r>
          <w:rPr>
            <w:rStyle w:val="Hyperlink"/>
            <w:rFonts w:cs="David"/>
            <w:rtl w:val="true"/>
          </w:rPr>
          <w:t>(</w:t>
        </w:r>
        <w:r>
          <w:rPr>
            <w:rStyle w:val="Hyperlink"/>
            <w:rtl w:val="true"/>
          </w:rPr>
          <w:t>א</w:t>
        </w:r>
        <w:r>
          <w:rPr>
            <w:rStyle w:val="Hyperlink"/>
            <w:rFonts w:cs="David"/>
            <w:rtl w:val="true"/>
          </w:rPr>
          <w:t>)</w:t>
        </w:r>
      </w:hyperlink>
      <w:r>
        <w:rPr>
          <w:rtl w:val="true"/>
        </w:rPr>
        <w:t xml:space="preserve"> </w:t>
      </w:r>
      <w:r>
        <w:rPr>
          <w:rtl w:val="true"/>
        </w:rPr>
        <w:t>לחוק</w:t>
      </w:r>
      <w:r>
        <w:rPr>
          <w:rtl w:val="true"/>
        </w:rPr>
        <w:t xml:space="preserve">. </w:t>
      </w:r>
      <w:r>
        <w:rPr>
          <w:rtl w:val="true"/>
        </w:rPr>
        <w:t>הסדר הטיעון לא כלל הסכמה לעניין העונש והצדדים שמרו על זכותם לטעון בעניין על</w:t>
      </w:r>
      <w:r>
        <w:rPr>
          <w:rtl w:val="true"/>
        </w:rPr>
        <w:t>-</w:t>
      </w:r>
      <w:r>
        <w:rPr>
          <w:rtl w:val="true"/>
        </w:rPr>
        <w:t>פי הבנתם</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 xml:space="preserve">על נאשם </w:t>
      </w:r>
      <w:r>
        <w:rPr/>
        <w:t>1</w:t>
      </w:r>
      <w:r>
        <w:rPr>
          <w:rtl w:val="true"/>
        </w:rPr>
        <w:t xml:space="preserve"> </w:t>
      </w:r>
      <w:r>
        <w:rPr>
          <w:rtl w:val="true"/>
        </w:rPr>
        <w:t xml:space="preserve">נגזרו </w:t>
      </w:r>
      <w:r>
        <w:rPr/>
        <w:t>3</w:t>
      </w:r>
      <w:r>
        <w:rPr>
          <w:rtl w:val="true"/>
        </w:rPr>
        <w:t xml:space="preserve"> </w:t>
      </w:r>
      <w:r>
        <w:rPr>
          <w:rtl w:val="true"/>
        </w:rPr>
        <w:t xml:space="preserve">שנות מאסר בפועל ועל הנאשם </w:t>
      </w:r>
      <w:r>
        <w:rPr/>
        <w:t>2</w:t>
      </w:r>
      <w:r>
        <w:rPr>
          <w:rtl w:val="true"/>
        </w:rPr>
        <w:t xml:space="preserve">, </w:t>
      </w:r>
      <w:r>
        <w:rPr>
          <w:rtl w:val="true"/>
        </w:rPr>
        <w:t>נגזרה שנת מאסר בפועל</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ב</w:t>
      </w:r>
      <w:hyperlink r:id="rId183">
        <w:r>
          <w:rPr>
            <w:rStyle w:val="Hyperlink"/>
            <w:rtl w:val="true"/>
          </w:rPr>
          <w:t>ת</w:t>
        </w:r>
        <w:r>
          <w:rPr>
            <w:rStyle w:val="Hyperlink"/>
            <w:rFonts w:cs="David"/>
            <w:rtl w:val="true"/>
          </w:rPr>
          <w:t>"</w:t>
        </w:r>
        <w:r>
          <w:rPr>
            <w:rStyle w:val="Hyperlink"/>
            <w:rtl w:val="true"/>
          </w:rPr>
          <w:t xml:space="preserve">פ </w:t>
        </w:r>
        <w:r>
          <w:rPr>
            <w:rStyle w:val="Hyperlink"/>
            <w:rFonts w:cs="David"/>
            <w:rtl w:val="true"/>
          </w:rPr>
          <w:t>(</w:t>
        </w:r>
        <w:r>
          <w:rPr>
            <w:rStyle w:val="Hyperlink"/>
            <w:rtl w:val="true"/>
          </w:rPr>
          <w:t>ב</w:t>
        </w:r>
        <w:r>
          <w:rPr>
            <w:rStyle w:val="Hyperlink"/>
            <w:rFonts w:cs="David"/>
            <w:rtl w:val="true"/>
          </w:rPr>
          <w:t>"</w:t>
        </w:r>
        <w:r>
          <w:rPr>
            <w:rStyle w:val="Hyperlink"/>
            <w:rtl w:val="true"/>
          </w:rPr>
          <w:t>ש</w:t>
        </w:r>
        <w:r>
          <w:rPr>
            <w:rStyle w:val="Hyperlink"/>
            <w:rFonts w:cs="David"/>
            <w:rtl w:val="true"/>
          </w:rPr>
          <w:t xml:space="preserve">) </w:t>
        </w:r>
        <w:r>
          <w:rPr>
            <w:rStyle w:val="Hyperlink"/>
            <w:rFonts w:cs="David"/>
          </w:rPr>
          <w:t>8030/03</w:t>
        </w:r>
      </w:hyperlink>
      <w:r>
        <w:rPr>
          <w:rtl w:val="true"/>
        </w:rPr>
        <w:t xml:space="preserve"> </w:t>
      </w:r>
      <w:r>
        <w:rPr>
          <w:b/>
          <w:b/>
          <w:bCs/>
          <w:rtl w:val="true"/>
        </w:rPr>
        <w:t>פרקליטות מחוז הדרום נ</w:t>
      </w:r>
      <w:r>
        <w:rPr>
          <w:b/>
          <w:bCs/>
          <w:rtl w:val="true"/>
        </w:rPr>
        <w:t xml:space="preserve">' </w:t>
      </w:r>
      <w:r>
        <w:rPr>
          <w:b/>
          <w:b/>
          <w:bCs/>
          <w:rtl w:val="true"/>
        </w:rPr>
        <w:t>עוואדרה עודה</w:t>
      </w:r>
      <w:r>
        <w:rPr>
          <w:rtl w:val="true"/>
        </w:rPr>
        <w:t xml:space="preserve"> </w:t>
      </w:r>
      <w:r>
        <w:rPr>
          <w:rtl w:val="true"/>
        </w:rPr>
        <w:t>(</w:t>
      </w:r>
      <w:r>
        <w:rPr/>
        <w:t>29.07.03</w:t>
      </w:r>
      <w:r>
        <w:rPr>
          <w:rtl w:val="true"/>
        </w:rPr>
        <w:t>):</w:t>
      </w:r>
    </w:p>
    <w:p>
      <w:pPr>
        <w:pStyle w:val="Normal"/>
        <w:spacing w:lineRule="auto" w:line="360"/>
        <w:ind w:start="720" w:end="0"/>
        <w:jc w:val="both"/>
        <w:rPr/>
      </w:pPr>
      <w:r>
        <w:rPr>
          <w:rtl w:val="true"/>
        </w:rPr>
        <w:t>שני הנאשמים מס</w:t>
      </w:r>
      <w:r>
        <w:rPr>
          <w:rtl w:val="true"/>
        </w:rPr>
        <w:t xml:space="preserve">' </w:t>
      </w:r>
      <w:r>
        <w:rPr/>
        <w:t>1</w:t>
      </w:r>
      <w:r>
        <w:rPr>
          <w:rtl w:val="true"/>
        </w:rPr>
        <w:t xml:space="preserve"> </w:t>
      </w:r>
      <w:r>
        <w:rPr>
          <w:rtl w:val="true"/>
        </w:rPr>
        <w:t>ומס</w:t>
      </w:r>
      <w:r>
        <w:rPr>
          <w:rtl w:val="true"/>
        </w:rPr>
        <w:t xml:space="preserve">' </w:t>
      </w:r>
      <w:r>
        <w:rPr/>
        <w:t>3</w:t>
      </w:r>
      <w:r>
        <w:rPr>
          <w:rtl w:val="true"/>
        </w:rPr>
        <w:t xml:space="preserve"> </w:t>
      </w:r>
      <w:r>
        <w:rPr>
          <w:rtl w:val="true"/>
        </w:rPr>
        <w:t>הורשעו עפ</w:t>
      </w:r>
      <w:r>
        <w:rPr>
          <w:rtl w:val="true"/>
        </w:rPr>
        <w:t>"</w:t>
      </w:r>
      <w:r>
        <w:rPr>
          <w:rtl w:val="true"/>
        </w:rPr>
        <w:t>י הודאתם בכתב אישום מתוקן בביצוע סידרת עבירות של סחיטה באיומים של דמי חסות ושירותי שמירה שסחטו מבעלי בתים שנבנו בשכונת רמות בבאר שבע ועבירות נוספות</w:t>
      </w:r>
      <w:r>
        <w:rPr>
          <w:rtl w:val="true"/>
        </w:rPr>
        <w:t xml:space="preserve">. </w:t>
      </w:r>
      <w:r>
        <w:rPr>
          <w:rtl w:val="true"/>
        </w:rPr>
        <w:t xml:space="preserve">על הנאשם </w:t>
      </w:r>
      <w:r>
        <w:rPr/>
        <w:t>1</w:t>
      </w:r>
      <w:r>
        <w:rPr>
          <w:rtl w:val="true"/>
        </w:rPr>
        <w:t xml:space="preserve"> </w:t>
      </w:r>
      <w:r>
        <w:rPr>
          <w:rtl w:val="true"/>
        </w:rPr>
        <w:t xml:space="preserve">נגזרו </w:t>
      </w:r>
      <w:r>
        <w:rPr/>
        <w:t>42</w:t>
      </w:r>
      <w:r>
        <w:rPr>
          <w:rtl w:val="true"/>
        </w:rPr>
        <w:t xml:space="preserve"> </w:t>
      </w:r>
      <w:r>
        <w:rPr>
          <w:rtl w:val="true"/>
        </w:rPr>
        <w:t xml:space="preserve">חודשי מאסר בפועל ועל הנאשם </w:t>
      </w:r>
      <w:r>
        <w:rPr/>
        <w:t>3</w:t>
      </w:r>
      <w:r>
        <w:rPr>
          <w:rtl w:val="true"/>
        </w:rPr>
        <w:t xml:space="preserve"> </w:t>
      </w:r>
      <w:r>
        <w:rPr>
          <w:rtl w:val="true"/>
        </w:rPr>
        <w:t xml:space="preserve">נגזרו </w:t>
      </w:r>
      <w:r>
        <w:rPr/>
        <w:t>15</w:t>
      </w:r>
      <w:r>
        <w:rPr>
          <w:rtl w:val="true"/>
        </w:rPr>
        <w:t xml:space="preserve"> </w:t>
      </w:r>
      <w:r>
        <w:rPr>
          <w:rtl w:val="true"/>
        </w:rPr>
        <w:t>חודשי מאסר בפועל</w:t>
      </w:r>
      <w:r>
        <w:rPr>
          <w:rtl w:val="true"/>
        </w:rPr>
        <w:t>.</w:t>
      </w:r>
    </w:p>
    <w:p>
      <w:pPr>
        <w:pStyle w:val="Normal"/>
        <w:spacing w:lineRule="auto" w:line="360"/>
        <w:ind w:end="0"/>
        <w:jc w:val="both"/>
        <w:rPr/>
      </w:pPr>
      <w:r>
        <w:rPr>
          <w:rtl w:val="true"/>
        </w:rPr>
      </w:r>
    </w:p>
    <w:p>
      <w:pPr>
        <w:pStyle w:val="Normal"/>
        <w:spacing w:lineRule="auto" w:line="360"/>
        <w:ind w:start="720" w:end="0"/>
        <w:jc w:val="both"/>
        <w:rPr>
          <w:b/>
          <w:bCs/>
          <w:u w:val="single"/>
        </w:rPr>
      </w:pPr>
      <w:r>
        <w:rPr>
          <w:b/>
          <w:b/>
          <w:bCs/>
          <w:u w:val="single"/>
          <w:rtl w:val="true"/>
        </w:rPr>
        <w:t>נסיבות הקשורות בביצוע העבירה</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38</w:t>
      </w:r>
      <w:r>
        <w:rPr>
          <w:rtl w:val="true"/>
        </w:rPr>
        <w:t>.</w:t>
        <w:tab/>
      </w:r>
      <w:r>
        <w:rPr>
          <w:rtl w:val="true"/>
        </w:rPr>
        <w:t>על מנת לקבוע את מתחם הענישה יש לקחת בחשבון לא רק את מדיניות הענישה הנהוגה באופן כללי</w:t>
      </w:r>
      <w:r>
        <w:rPr>
          <w:rtl w:val="true"/>
        </w:rPr>
        <w:t xml:space="preserve">, </w:t>
      </w:r>
      <w:r>
        <w:rPr>
          <w:rtl w:val="true"/>
        </w:rPr>
        <w:t>אלא גם את הנסיבות הקשורות לביצוע העבירה</w:t>
      </w:r>
      <w:r>
        <w:rPr>
          <w:rtl w:val="true"/>
        </w:rPr>
        <w:t xml:space="preserve">. </w:t>
      </w:r>
      <w:hyperlink r:id="rId184">
        <w:r>
          <w:rPr>
            <w:rStyle w:val="Hyperlink"/>
            <w:rFonts w:ascii="Times New Roman" w:hAnsi="Times New Roman"/>
            <w:rtl w:val="true"/>
          </w:rPr>
          <w:t>סעיף</w:t>
        </w:r>
        <w:r>
          <w:rPr>
            <w:rStyle w:val="Hyperlink"/>
            <w:rFonts w:ascii="Times New Roman" w:hAnsi="Times New Roman" w:cs="Times New Roman"/>
            <w:rtl w:val="true"/>
          </w:rPr>
          <w:t xml:space="preserve"> </w:t>
        </w:r>
        <w:r>
          <w:rPr>
            <w:rStyle w:val="Hyperlink"/>
            <w:rFonts w:cs="David" w:ascii="Times New Roman" w:hAnsi="Times New Roman"/>
          </w:rPr>
          <w:t>40</w:t>
        </w:r>
        <w:r>
          <w:rPr>
            <w:rStyle w:val="Hyperlink"/>
            <w:rFonts w:cs="David" w:ascii="Times New Roman" w:hAnsi="Times New Roman"/>
            <w:rtl w:val="true"/>
          </w:rPr>
          <w:t xml:space="preserve"> </w:t>
        </w:r>
        <w:r>
          <w:rPr>
            <w:rStyle w:val="Hyperlink"/>
            <w:rFonts w:ascii="Times New Roman" w:hAnsi="Times New Roman"/>
            <w:rtl w:val="true"/>
          </w:rPr>
          <w:t>ט</w:t>
        </w:r>
        <w:r>
          <w:rPr>
            <w:rStyle w:val="Hyperlink"/>
            <w:rFonts w:cs="David" w:ascii="Times New Roman" w:hAnsi="Times New Roman"/>
            <w:rtl w:val="true"/>
          </w:rPr>
          <w:t>(</w:t>
        </w:r>
        <w:r>
          <w:rPr>
            <w:rStyle w:val="Hyperlink"/>
            <w:rFonts w:ascii="Times New Roman" w:hAnsi="Times New Roman"/>
            <w:rtl w:val="true"/>
          </w:rPr>
          <w:t>א</w:t>
        </w:r>
        <w:r>
          <w:rPr>
            <w:rStyle w:val="Hyperlink"/>
            <w:rFonts w:cs="David" w:ascii="Times New Roman" w:hAnsi="Times New Roman"/>
            <w:rtl w:val="true"/>
          </w:rPr>
          <w:t>)</w:t>
        </w:r>
      </w:hyperlink>
      <w:r>
        <w:rPr>
          <w:rStyle w:val="default"/>
          <w:rFonts w:cs="David"/>
          <w:sz w:val="24"/>
          <w:szCs w:val="24"/>
          <w:rtl w:val="true"/>
        </w:rPr>
        <w:t xml:space="preserve"> </w:t>
      </w:r>
      <w:r>
        <w:rPr>
          <w:rStyle w:val="default"/>
          <w:sz w:val="24"/>
          <w:sz w:val="24"/>
          <w:szCs w:val="24"/>
          <w:rtl w:val="true"/>
        </w:rPr>
        <w:t>מונה את הנסיבות הקשורות לביצוע העבירה בהן יתחשב בית המשפט</w:t>
      </w:r>
      <w:r>
        <w:rPr>
          <w:rStyle w:val="default"/>
          <w:rFonts w:cs="David"/>
          <w:sz w:val="24"/>
          <w:szCs w:val="24"/>
          <w:rtl w:val="true"/>
        </w:rPr>
        <w:t xml:space="preserve">, </w:t>
      </w:r>
      <w:r>
        <w:rPr>
          <w:rStyle w:val="default"/>
          <w:sz w:val="24"/>
          <w:sz w:val="24"/>
          <w:szCs w:val="24"/>
          <w:rtl w:val="true"/>
        </w:rPr>
        <w:t>לקולא או לחומרה</w:t>
      </w:r>
      <w:r>
        <w:rPr>
          <w:rStyle w:val="default"/>
          <w:rFonts w:cs="David"/>
          <w:sz w:val="24"/>
          <w:szCs w:val="24"/>
          <w:rtl w:val="true"/>
        </w:rPr>
        <w:t xml:space="preserve">, </w:t>
      </w:r>
      <w:r>
        <w:rPr>
          <w:rStyle w:val="default"/>
          <w:sz w:val="24"/>
          <w:sz w:val="24"/>
          <w:szCs w:val="24"/>
          <w:rtl w:val="true"/>
        </w:rPr>
        <w:t>בבואו לקבוע את מתחם העונש ההולם</w:t>
      </w:r>
      <w:r>
        <w:rPr>
          <w:rStyle w:val="default"/>
          <w:rFonts w:cs="David"/>
          <w:sz w:val="24"/>
          <w:szCs w:val="24"/>
          <w:rtl w:val="true"/>
        </w:rPr>
        <w:t>,</w:t>
      </w:r>
      <w:r>
        <w:rPr>
          <w:rtl w:val="true"/>
        </w:rPr>
        <w:t xml:space="preserve"> </w:t>
      </w:r>
      <w:r>
        <w:rPr>
          <w:rtl w:val="true"/>
        </w:rPr>
        <w:t xml:space="preserve">נסיבות </w:t>
      </w:r>
      <w:r>
        <w:rPr/>
        <w:t>6</w:t>
      </w:r>
      <w:r>
        <w:rPr>
          <w:rtl w:val="true"/>
        </w:rPr>
        <w:t xml:space="preserve"> - </w:t>
      </w:r>
      <w:r>
        <w:rPr/>
        <w:t>9</w:t>
      </w:r>
      <w:r>
        <w:rPr>
          <w:rtl w:val="true"/>
        </w:rPr>
        <w:t xml:space="preserve"> </w:t>
      </w:r>
      <w:r>
        <w:rPr>
          <w:rtl w:val="true"/>
        </w:rPr>
        <w:t xml:space="preserve">לקולא </w:t>
      </w:r>
      <w:r>
        <w:rPr>
          <w:rtl w:val="true"/>
        </w:rPr>
        <w:t>"</w:t>
      </w:r>
      <w:r>
        <w:rPr>
          <w:b/>
          <w:b/>
          <w:bCs/>
          <w:rtl w:val="true"/>
        </w:rPr>
        <w:t>ככל שסבר שהן מפחיתות את חומרת מעשה העבירה ואת אשמו של הנאשם</w:t>
      </w:r>
      <w:r>
        <w:rPr>
          <w:rtl w:val="true"/>
        </w:rPr>
        <w:t xml:space="preserve">" </w:t>
      </w:r>
      <w:r>
        <w:rPr>
          <w:rtl w:val="true"/>
        </w:rPr>
        <w:t>ונסיבו</w:t>
      </w:r>
      <w:r>
        <w:rPr>
          <w:color w:val="000000"/>
          <w:rtl w:val="true"/>
        </w:rPr>
        <w:t xml:space="preserve">ת </w:t>
      </w:r>
      <w:r>
        <w:rPr>
          <w:color w:val="000000"/>
        </w:rPr>
        <w:t>10</w:t>
      </w:r>
      <w:r>
        <w:rPr>
          <w:color w:val="000000"/>
          <w:rtl w:val="true"/>
        </w:rPr>
        <w:t xml:space="preserve"> - </w:t>
      </w:r>
      <w:r>
        <w:rPr>
          <w:color w:val="000000"/>
        </w:rPr>
        <w:t>11</w:t>
      </w:r>
      <w:r>
        <w:rPr>
          <w:rtl w:val="true"/>
        </w:rPr>
        <w:t xml:space="preserve">, </w:t>
      </w:r>
      <w:r>
        <w:rPr>
          <w:rtl w:val="true"/>
        </w:rPr>
        <w:t xml:space="preserve">לחומרה </w:t>
      </w:r>
      <w:r>
        <w:rPr>
          <w:rtl w:val="true"/>
        </w:rPr>
        <w:t>"</w:t>
      </w:r>
      <w:r>
        <w:rPr>
          <w:b/>
          <w:b/>
          <w:bCs/>
          <w:rtl w:val="true"/>
        </w:rPr>
        <w:t>ככל שסבר שהן מגבירות את חומרת מעשה העבירה ואת אשמו של הנאשם</w:t>
      </w:r>
      <w:r>
        <w:rPr>
          <w:rtl w:val="true"/>
        </w:rPr>
        <w:t xml:space="preserve">". </w:t>
      </w:r>
      <w:r>
        <w:rPr>
          <w:rtl w:val="true"/>
        </w:rPr>
        <w:t xml:space="preserve">אשר לפסקאות </w:t>
      </w:r>
      <w:r>
        <w:rPr/>
        <w:t>1</w:t>
      </w:r>
      <w:r>
        <w:rPr>
          <w:rtl w:val="true"/>
        </w:rPr>
        <w:t xml:space="preserve"> - </w:t>
      </w:r>
      <w:r>
        <w:rPr/>
        <w:t>5</w:t>
      </w:r>
      <w:r>
        <w:rPr>
          <w:rtl w:val="true"/>
        </w:rPr>
        <w:t xml:space="preserve">, </w:t>
      </w:r>
      <w:r>
        <w:rPr>
          <w:rtl w:val="true"/>
        </w:rPr>
        <w:t>המחוקק לא הגדיר לגביהן דבר והן יכולות לשמש שיקול</w:t>
      </w:r>
      <w:r>
        <w:rPr>
          <w:rtl w:val="true"/>
        </w:rPr>
        <w:t xml:space="preserve">, </w:t>
      </w:r>
      <w:r>
        <w:rPr>
          <w:rtl w:val="true"/>
        </w:rPr>
        <w:t>מבחינת הקולא והחומרה</w:t>
      </w:r>
      <w:r>
        <w:rPr>
          <w:rtl w:val="true"/>
        </w:rPr>
        <w:t xml:space="preserve">, </w:t>
      </w:r>
      <w:r>
        <w:rPr>
          <w:rtl w:val="true"/>
        </w:rPr>
        <w:t>לפי נסיבות המקרה</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color w:val="000000"/>
        </w:rPr>
        <w:t>39</w:t>
      </w:r>
      <w:r>
        <w:rPr>
          <w:color w:val="000000"/>
          <w:rtl w:val="true"/>
        </w:rPr>
        <w:t>.</w:t>
      </w:r>
      <w:r>
        <w:rPr>
          <w:rtl w:val="true"/>
        </w:rPr>
        <w:tab/>
      </w:r>
      <w:r>
        <w:rPr>
          <w:rtl w:val="true"/>
        </w:rPr>
        <w:t xml:space="preserve">להלן נציין את הנסיבות המנויות </w:t>
      </w:r>
      <w:hyperlink r:id="rId185">
        <w:r>
          <w:rPr>
            <w:rStyle w:val="Hyperlink"/>
            <w:rtl w:val="true"/>
          </w:rPr>
          <w:t xml:space="preserve">בסעיף </w:t>
        </w:r>
        <w:r>
          <w:rPr>
            <w:rStyle w:val="Hyperlink"/>
            <w:rFonts w:cs="David"/>
          </w:rPr>
          <w:t>40</w:t>
        </w:r>
        <w:r>
          <w:rPr>
            <w:rStyle w:val="Hyperlink"/>
            <w:rtl w:val="true"/>
          </w:rPr>
          <w:t>ט</w:t>
        </w:r>
        <w:r>
          <w:rPr>
            <w:rStyle w:val="Hyperlink"/>
            <w:rFonts w:cs="David"/>
            <w:rtl w:val="true"/>
          </w:rPr>
          <w:t>(</w:t>
        </w:r>
        <w:r>
          <w:rPr>
            <w:rStyle w:val="Hyperlink"/>
            <w:rtl w:val="true"/>
          </w:rPr>
          <w:t>א</w:t>
        </w:r>
        <w:r>
          <w:rPr>
            <w:rStyle w:val="Hyperlink"/>
            <w:rFonts w:cs="David"/>
            <w:rtl w:val="true"/>
          </w:rPr>
          <w:t>)</w:t>
        </w:r>
      </w:hyperlink>
      <w:r>
        <w:rPr>
          <w:rtl w:val="true"/>
        </w:rPr>
        <w:t xml:space="preserve"> </w:t>
      </w:r>
      <w:r>
        <w:rPr>
          <w:rtl w:val="true"/>
        </w:rPr>
        <w:t>ל</w:t>
      </w:r>
      <w:hyperlink r:id="rId186">
        <w:r>
          <w:rPr>
            <w:rStyle w:val="Hyperlink"/>
            <w:rtl w:val="true"/>
          </w:rPr>
          <w:t>חוק העונשין</w:t>
        </w:r>
      </w:hyperlink>
      <w:r>
        <w:rPr>
          <w:rtl w:val="true"/>
        </w:rPr>
        <w:t xml:space="preserve">, </w:t>
      </w:r>
      <w:r>
        <w:rPr>
          <w:rtl w:val="true"/>
        </w:rPr>
        <w:t>ונבדוק האם הן חלות במקרה שבפנינו</w:t>
      </w:r>
      <w:r>
        <w:rPr>
          <w:rtl w:val="true"/>
        </w:rPr>
        <w:t xml:space="preserve">, </w:t>
      </w:r>
      <w:r>
        <w:rPr>
          <w:rtl w:val="true"/>
        </w:rPr>
        <w:t>בכלל</w:t>
      </w:r>
      <w:r>
        <w:rPr>
          <w:rtl w:val="true"/>
        </w:rPr>
        <w:t xml:space="preserve">, </w:t>
      </w:r>
      <w:r>
        <w:rPr>
          <w:rtl w:val="true"/>
        </w:rPr>
        <w:t>ואם כן</w:t>
      </w:r>
      <w:r>
        <w:rPr>
          <w:rtl w:val="true"/>
        </w:rPr>
        <w:t xml:space="preserve">, </w:t>
      </w:r>
      <w:r>
        <w:rPr>
          <w:rtl w:val="true"/>
        </w:rPr>
        <w:t>האם משפיעות הן על קביעת מתחם העונש ההולם</w:t>
      </w:r>
      <w:r>
        <w:rPr>
          <w:rtl w:val="true"/>
        </w:rPr>
        <w:t xml:space="preserve">, </w:t>
      </w:r>
      <w:r>
        <w:rPr>
          <w:rtl w:val="true"/>
        </w:rPr>
        <w:t>לכיוון החומרה או הקולא</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40</w:t>
      </w:r>
      <w:r>
        <w:rPr>
          <w:rtl w:val="true"/>
        </w:rPr>
        <w:t>.</w:t>
        <w:tab/>
      </w:r>
      <w:r>
        <w:rPr>
          <w:rtl w:val="true"/>
        </w:rPr>
        <w:t>לכל העבירות</w:t>
      </w:r>
      <w:r>
        <w:rPr>
          <w:rtl w:val="true"/>
        </w:rPr>
        <w:t xml:space="preserve">, </w:t>
      </w:r>
      <w:r>
        <w:rPr>
          <w:rtl w:val="true"/>
        </w:rPr>
        <w:t>נשוא התיק העיקרי</w:t>
      </w:r>
      <w:r>
        <w:rPr>
          <w:rtl w:val="true"/>
        </w:rPr>
        <w:t xml:space="preserve">, </w:t>
      </w:r>
      <w:r>
        <w:rPr>
          <w:rtl w:val="true"/>
        </w:rPr>
        <w:t>קדם תכנון מוקדם</w:t>
      </w:r>
      <w:r>
        <w:rPr>
          <w:rtl w:val="true"/>
        </w:rPr>
        <w:t xml:space="preserve">, </w:t>
      </w:r>
      <w:r>
        <w:rPr>
          <w:rtl w:val="true"/>
        </w:rPr>
        <w:t>כשהנאשמים מנצלים את מגוריהם למרגלות ההר ושליטתם בדרכי הגישה אליו</w:t>
      </w:r>
      <w:r>
        <w:rPr>
          <w:rtl w:val="true"/>
        </w:rPr>
        <w:t xml:space="preserve">, </w:t>
      </w:r>
      <w:r>
        <w:rPr>
          <w:rtl w:val="true"/>
        </w:rPr>
        <w:t>על מנת לגבות דמי חסות מאותם בעלי עסקים</w:t>
      </w:r>
      <w:r>
        <w:rPr>
          <w:rtl w:val="true"/>
        </w:rPr>
        <w:t xml:space="preserve">, </w:t>
      </w:r>
      <w:r>
        <w:rPr>
          <w:rtl w:val="true"/>
        </w:rPr>
        <w:t>קבלנים ובעלי מקצוע אשר ביקשו לעשות מלאכתם נאמנה</w:t>
      </w:r>
      <w:r>
        <w:rPr>
          <w:rtl w:val="true"/>
        </w:rPr>
        <w:t xml:space="preserve">. </w:t>
      </w:r>
      <w:r>
        <w:rPr>
          <w:rtl w:val="true"/>
        </w:rPr>
        <w:t>גם באשר לעבירת ניסיון ההצתה</w:t>
      </w:r>
      <w:r>
        <w:rPr>
          <w:rtl w:val="true"/>
        </w:rPr>
        <w:t xml:space="preserve">, </w:t>
      </w:r>
      <w:r>
        <w:rPr>
          <w:rtl w:val="true"/>
        </w:rPr>
        <w:t>כאמור באישום השני בתיק העיקרי</w:t>
      </w:r>
      <w:r>
        <w:rPr>
          <w:rtl w:val="true"/>
        </w:rPr>
        <w:t xml:space="preserve">, </w:t>
      </w:r>
      <w:r>
        <w:rPr>
          <w:rtl w:val="true"/>
        </w:rPr>
        <w:t xml:space="preserve">קדם תכנון למעשיו של הנאשם </w:t>
      </w:r>
      <w:r>
        <w:rPr/>
        <w:t>2</w:t>
      </w:r>
      <w:r>
        <w:rPr>
          <w:rtl w:val="true"/>
        </w:rPr>
        <w:t xml:space="preserve">, </w:t>
      </w:r>
      <w:r>
        <w:rPr>
          <w:rtl w:val="true"/>
        </w:rPr>
        <w:t xml:space="preserve">שעה שזה הצטייד מבעוד מועד בחומר דליק </w:t>
      </w:r>
      <w:r>
        <w:rPr>
          <w:rtl w:val="true"/>
        </w:rPr>
        <w:t>(</w:t>
      </w:r>
      <w:r>
        <w:rPr>
          <w:rtl w:val="true"/>
        </w:rPr>
        <w:t>בנזין</w:t>
      </w:r>
      <w:r>
        <w:rPr>
          <w:rtl w:val="true"/>
        </w:rPr>
        <w:t xml:space="preserve">), </w:t>
      </w:r>
      <w:r>
        <w:rPr>
          <w:rtl w:val="true"/>
        </w:rPr>
        <w:t>עימו נכנס לבית המלון ועשה בו שימוש</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41</w:t>
      </w:r>
      <w:r>
        <w:rPr>
          <w:rtl w:val="true"/>
        </w:rPr>
        <w:t>.</w:t>
        <w:tab/>
      </w:r>
      <w:r>
        <w:rPr>
          <w:rtl w:val="true"/>
        </w:rPr>
        <w:t>אין לומר</w:t>
      </w:r>
      <w:r>
        <w:rPr>
          <w:rtl w:val="true"/>
        </w:rPr>
        <w:t xml:space="preserve">, </w:t>
      </w:r>
      <w:r>
        <w:rPr>
          <w:rtl w:val="true"/>
        </w:rPr>
        <w:t>כי מי מהנאשמים הושפע על ידי אחר</w:t>
      </w:r>
      <w:r>
        <w:rPr>
          <w:rtl w:val="true"/>
        </w:rPr>
        <w:t xml:space="preserve">. </w:t>
      </w:r>
      <w:r>
        <w:rPr>
          <w:rtl w:val="true"/>
        </w:rPr>
        <w:t xml:space="preserve">באישום הראשון הנאשם </w:t>
      </w:r>
      <w:r>
        <w:rPr/>
        <w:t>1</w:t>
      </w:r>
      <w:r>
        <w:rPr>
          <w:rtl w:val="true"/>
        </w:rPr>
        <w:t xml:space="preserve"> </w:t>
      </w:r>
      <w:r>
        <w:rPr>
          <w:rtl w:val="true"/>
        </w:rPr>
        <w:t xml:space="preserve">הוא המבצע העיקרי  כאשר חלקו של נאשם </w:t>
      </w:r>
      <w:r>
        <w:rPr/>
        <w:t>3</w:t>
      </w:r>
      <w:r>
        <w:rPr>
          <w:rtl w:val="true"/>
        </w:rPr>
        <w:t xml:space="preserve"> </w:t>
      </w:r>
      <w:r>
        <w:rPr>
          <w:rtl w:val="true"/>
        </w:rPr>
        <w:t>מינורי</w:t>
      </w:r>
      <w:r>
        <w:rPr>
          <w:rtl w:val="true"/>
        </w:rPr>
        <w:t xml:space="preserve">. </w:t>
      </w:r>
      <w:r>
        <w:rPr>
          <w:rtl w:val="true"/>
        </w:rPr>
        <w:t>באישום השני</w:t>
      </w:r>
      <w:r>
        <w:rPr>
          <w:rtl w:val="true"/>
        </w:rPr>
        <w:t xml:space="preserve">, </w:t>
      </w:r>
      <w:r>
        <w:rPr>
          <w:rtl w:val="true"/>
        </w:rPr>
        <w:t xml:space="preserve">לשני הנאשמים מעורבות זהה ואילו האישומים </w:t>
      </w:r>
      <w:r>
        <w:rPr/>
        <w:t>5-3</w:t>
      </w:r>
      <w:r>
        <w:rPr>
          <w:rtl w:val="true"/>
        </w:rPr>
        <w:t xml:space="preserve"> </w:t>
      </w:r>
      <w:r>
        <w:rPr>
          <w:rtl w:val="true"/>
        </w:rPr>
        <w:t xml:space="preserve">מיוחסים לנאשם </w:t>
      </w:r>
      <w:r>
        <w:rPr/>
        <w:t>3</w:t>
      </w:r>
      <w:r>
        <w:rPr>
          <w:rtl w:val="true"/>
        </w:rPr>
        <w:t xml:space="preserve"> </w:t>
      </w:r>
      <w:r>
        <w:rPr>
          <w:rtl w:val="true"/>
        </w:rPr>
        <w:t>בלבד</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42</w:t>
      </w:r>
      <w:r>
        <w:rPr>
          <w:rtl w:val="true"/>
        </w:rPr>
        <w:t>.</w:t>
        <w:tab/>
      </w:r>
      <w:r>
        <w:rPr>
          <w:rtl w:val="true"/>
        </w:rPr>
        <w:t>הנזק שהיה צפוי להיגרם מביצוע העבירות הוא רב</w:t>
      </w:r>
      <w:r>
        <w:rPr>
          <w:rtl w:val="true"/>
        </w:rPr>
        <w:t xml:space="preserve">, </w:t>
      </w:r>
      <w:r>
        <w:rPr>
          <w:rtl w:val="true"/>
        </w:rPr>
        <w:t>אלמלא מסרו המתלוננים את כספם מרצונם לנאשמים</w:t>
      </w:r>
      <w:r>
        <w:rPr>
          <w:rtl w:val="true"/>
        </w:rPr>
        <w:t xml:space="preserve">, </w:t>
      </w:r>
      <w:r>
        <w:rPr>
          <w:rtl w:val="true"/>
        </w:rPr>
        <w:t>אין לדעת כיצד עלולים היו האירועים להתפתח ולהסתיים</w:t>
      </w:r>
      <w:r>
        <w:rPr>
          <w:rtl w:val="true"/>
        </w:rPr>
        <w:t xml:space="preserve">. </w:t>
      </w:r>
      <w:r>
        <w:rPr>
          <w:rtl w:val="true"/>
        </w:rPr>
        <w:t>ודוק</w:t>
      </w:r>
      <w:r>
        <w:rPr>
          <w:rtl w:val="true"/>
        </w:rPr>
        <w:t xml:space="preserve">! </w:t>
      </w:r>
      <w:r>
        <w:rPr>
          <w:rtl w:val="true"/>
        </w:rPr>
        <w:t>המתלוננים ביקשו</w:t>
      </w:r>
      <w:r>
        <w:rPr>
          <w:rtl w:val="true"/>
        </w:rPr>
        <w:t xml:space="preserve">, </w:t>
      </w:r>
      <w:r>
        <w:rPr>
          <w:rtl w:val="true"/>
        </w:rPr>
        <w:t>תחילה</w:t>
      </w:r>
      <w:r>
        <w:rPr>
          <w:rtl w:val="true"/>
        </w:rPr>
        <w:t xml:space="preserve">, </w:t>
      </w:r>
      <w:r>
        <w:rPr>
          <w:rtl w:val="true"/>
        </w:rPr>
        <w:t>להידבר עם הנאשמים בדרכי נועם</w:t>
      </w:r>
      <w:r>
        <w:rPr>
          <w:rtl w:val="true"/>
        </w:rPr>
        <w:t xml:space="preserve">, </w:t>
      </w:r>
      <w:r>
        <w:rPr>
          <w:rtl w:val="true"/>
        </w:rPr>
        <w:t xml:space="preserve">אולם הנאשמים ובראשם הנאשם </w:t>
      </w:r>
      <w:r>
        <w:rPr/>
        <w:t>1</w:t>
      </w:r>
      <w:r>
        <w:rPr>
          <w:rtl w:val="true"/>
        </w:rPr>
        <w:t xml:space="preserve"> </w:t>
      </w:r>
      <w:r>
        <w:rPr>
          <w:rtl w:val="true"/>
        </w:rPr>
        <w:t>הסלימו התנהגותם עד שיתוק העבודות כך שבנסיבות שנוצרו לא ניתן היה עוד להחשות</w:t>
      </w:r>
      <w:r>
        <w:rPr>
          <w:rtl w:val="true"/>
        </w:rPr>
        <w:t xml:space="preserve">. </w:t>
      </w:r>
      <w:r>
        <w:rPr>
          <w:rtl w:val="true"/>
        </w:rPr>
        <w:t>ברי</w:t>
      </w:r>
      <w:r>
        <w:rPr>
          <w:rtl w:val="true"/>
        </w:rPr>
        <w:t xml:space="preserve">, </w:t>
      </w:r>
      <w:r>
        <w:rPr>
          <w:rtl w:val="true"/>
        </w:rPr>
        <w:t>כי אלמלא פניית היזם</w:t>
      </w:r>
      <w:r>
        <w:rPr>
          <w:rtl w:val="true"/>
        </w:rPr>
        <w:t xml:space="preserve">, </w:t>
      </w:r>
      <w:r>
        <w:rPr>
          <w:rtl w:val="true"/>
        </w:rPr>
        <w:t>סטף ורטהיימר</w:t>
      </w:r>
      <w:r>
        <w:rPr>
          <w:rtl w:val="true"/>
        </w:rPr>
        <w:t xml:space="preserve">, </w:t>
      </w:r>
      <w:r>
        <w:rPr>
          <w:rtl w:val="true"/>
        </w:rPr>
        <w:t>למשטרה והגשת כתב האישום היו הנאשמים במעשיהם מסכלים את פיתוח הר הקפיצה</w:t>
      </w:r>
      <w:r>
        <w:rPr>
          <w:rtl w:val="true"/>
        </w:rPr>
        <w:t xml:space="preserve">, </w:t>
      </w:r>
      <w:r>
        <w:rPr>
          <w:rtl w:val="true"/>
        </w:rPr>
        <w:t>תוך גרימת נזק כלכלי במיליוני שקלים למתלוננים השונים</w:t>
      </w:r>
      <w:r>
        <w:rPr>
          <w:rtl w:val="true"/>
        </w:rPr>
        <w:t xml:space="preserve">, </w:t>
      </w:r>
      <w:r>
        <w:rPr>
          <w:rtl w:val="true"/>
        </w:rPr>
        <w:t>לתושבי העיר נצרת ואף לכלל הציבור</w:t>
      </w:r>
      <w:r>
        <w:rPr>
          <w:rtl w:val="true"/>
        </w:rPr>
        <w:t xml:space="preserve">. </w:t>
      </w:r>
      <w:r>
        <w:rPr>
          <w:rtl w:val="true"/>
        </w:rPr>
        <w:t>בפועל וכאמור בכתב האישום</w:t>
      </w:r>
      <w:r>
        <w:rPr>
          <w:rtl w:val="true"/>
        </w:rPr>
        <w:t xml:space="preserve">, </w:t>
      </w:r>
      <w:r>
        <w:rPr>
          <w:rtl w:val="true"/>
        </w:rPr>
        <w:t>הצליחו הנאשמים לשלשל לכיסם עשרות אלפי שקלים והתנהלותם גרמה לעיכוב בביצוע הפרויקטים</w:t>
      </w:r>
      <w:r>
        <w:rPr>
          <w:rtl w:val="true"/>
        </w:rPr>
        <w:t xml:space="preserve">. </w:t>
      </w:r>
      <w:r>
        <w:rPr>
          <w:rtl w:val="true"/>
        </w:rPr>
        <w:t>באשר לנזק שנגרם למתלוננים הרבים מביצוע העבירות</w:t>
      </w:r>
      <w:r>
        <w:rPr>
          <w:rtl w:val="true"/>
        </w:rPr>
        <w:t xml:space="preserve">, </w:t>
      </w:r>
      <w:r>
        <w:rPr>
          <w:rtl w:val="true"/>
        </w:rPr>
        <w:t>סבורני</w:t>
      </w:r>
      <w:r>
        <w:rPr>
          <w:rtl w:val="true"/>
        </w:rPr>
        <w:t xml:space="preserve">, </w:t>
      </w:r>
      <w:r>
        <w:rPr>
          <w:rtl w:val="true"/>
        </w:rPr>
        <w:t>כי אין להכביר מילים על תחושת הפחד</w:t>
      </w:r>
      <w:r>
        <w:rPr>
          <w:rtl w:val="true"/>
        </w:rPr>
        <w:t xml:space="preserve">, </w:t>
      </w:r>
      <w:r>
        <w:rPr>
          <w:rtl w:val="true"/>
        </w:rPr>
        <w:t>החרדה והאימה אשר אחזה בהם נוכח מעשי הנאשמים</w:t>
      </w:r>
      <w:r>
        <w:rPr>
          <w:rtl w:val="true"/>
        </w:rPr>
        <w:t>.</w:t>
      </w:r>
    </w:p>
    <w:p>
      <w:pPr>
        <w:pStyle w:val="Normal"/>
        <w:spacing w:lineRule="auto" w:line="360"/>
        <w:ind w:start="720" w:end="0"/>
        <w:jc w:val="both"/>
        <w:rPr/>
      </w:pPr>
      <w:r>
        <w:rPr>
          <w:rtl w:val="true"/>
        </w:rPr>
        <w:t xml:space="preserve">אין בידי לקבל את טענת בא כוח הנאשם </w:t>
      </w:r>
      <w:r>
        <w:rPr/>
        <w:t>1</w:t>
      </w:r>
      <w:r>
        <w:rPr>
          <w:rtl w:val="true"/>
        </w:rPr>
        <w:t xml:space="preserve">, </w:t>
      </w:r>
      <w:r>
        <w:rPr>
          <w:rtl w:val="true"/>
        </w:rPr>
        <w:t>לפיה</w:t>
      </w:r>
      <w:r>
        <w:rPr>
          <w:rtl w:val="true"/>
        </w:rPr>
        <w:t xml:space="preserve">, </w:t>
      </w:r>
      <w:r>
        <w:rPr>
          <w:rtl w:val="true"/>
        </w:rPr>
        <w:t xml:space="preserve">נאשם זה ביקש לעבוד </w:t>
      </w:r>
      <w:r>
        <w:rPr>
          <w:rtl w:val="true"/>
        </w:rPr>
        <w:t>"</w:t>
      </w:r>
      <w:r>
        <w:rPr>
          <w:b/>
          <w:b/>
          <w:bCs/>
          <w:rtl w:val="true"/>
        </w:rPr>
        <w:t>מבלי שהרביץ לאיש</w:t>
      </w:r>
      <w:r>
        <w:rPr>
          <w:rtl w:val="true"/>
        </w:rPr>
        <w:t xml:space="preserve">". </w:t>
      </w:r>
      <w:r>
        <w:rPr>
          <w:rtl w:val="true"/>
        </w:rPr>
        <w:t>אין זה דרוש</w:t>
      </w:r>
      <w:r>
        <w:rPr>
          <w:rtl w:val="true"/>
        </w:rPr>
        <w:t xml:space="preserve">, </w:t>
      </w:r>
      <w:r>
        <w:rPr>
          <w:rtl w:val="true"/>
        </w:rPr>
        <w:t>כי תיגרם למתלונן פגיעה פיזית של ממש על מנת שמעשיו יחשבו לחמורים</w:t>
      </w:r>
      <w:r>
        <w:rPr>
          <w:rtl w:val="true"/>
        </w:rPr>
        <w:t xml:space="preserve">. </w:t>
      </w:r>
      <w:r>
        <w:rPr>
          <w:rtl w:val="true"/>
        </w:rPr>
        <w:t>יפים לעניין זה הדברים שנאמרו על ידי כב</w:t>
      </w:r>
      <w:r>
        <w:rPr>
          <w:rtl w:val="true"/>
        </w:rPr>
        <w:t xml:space="preserve">' </w:t>
      </w:r>
      <w:r>
        <w:rPr>
          <w:rtl w:val="true"/>
        </w:rPr>
        <w:t>השופט ס</w:t>
      </w:r>
      <w:r>
        <w:rPr>
          <w:rtl w:val="true"/>
        </w:rPr>
        <w:t xml:space="preserve">' </w:t>
      </w:r>
      <w:r>
        <w:rPr>
          <w:rtl w:val="true"/>
        </w:rPr>
        <w:t>ג</w:t>
      </w:r>
      <w:r>
        <w:rPr>
          <w:rtl w:val="true"/>
        </w:rPr>
        <w:t>'</w:t>
      </w:r>
      <w:r>
        <w:rPr>
          <w:rtl w:val="true"/>
        </w:rPr>
        <w:t xml:space="preserve">ובראן </w:t>
      </w:r>
      <w:hyperlink r:id="rId187">
        <w:r>
          <w:rPr>
            <w:rStyle w:val="Hyperlink"/>
            <w:rtl w:val="true"/>
          </w:rPr>
          <w:t>בע</w:t>
        </w:r>
        <w:r>
          <w:rPr>
            <w:rStyle w:val="Hyperlink"/>
            <w:rFonts w:cs="David"/>
            <w:rtl w:val="true"/>
          </w:rPr>
          <w:t>"</w:t>
        </w:r>
        <w:r>
          <w:rPr>
            <w:rStyle w:val="Hyperlink"/>
            <w:rtl w:val="true"/>
          </w:rPr>
          <w:t xml:space="preserve">פ </w:t>
        </w:r>
        <w:r>
          <w:rPr>
            <w:rStyle w:val="Hyperlink"/>
            <w:rFonts w:cs="David"/>
          </w:rPr>
          <w:t>529/12</w:t>
        </w:r>
        <w:r>
          <w:rPr>
            <w:rStyle w:val="Hyperlink"/>
            <w:rFonts w:cs="David"/>
            <w:rtl w:val="true"/>
          </w:rPr>
          <w:t xml:space="preserve"> </w:t>
        </w:r>
      </w:hyperlink>
      <w:r>
        <w:rPr>
          <w:rtl w:val="true"/>
        </w:rPr>
        <w:t xml:space="preserve"> </w:t>
      </w:r>
      <w:r>
        <w:rPr>
          <w:b/>
          <w:b/>
          <w:bCs/>
          <w:rtl w:val="true"/>
        </w:rPr>
        <w:t>אבו האני נ</w:t>
      </w:r>
      <w:r>
        <w:rPr>
          <w:b/>
          <w:bCs/>
          <w:rtl w:val="true"/>
        </w:rPr>
        <w:t xml:space="preserve">' </w:t>
      </w:r>
      <w:r>
        <w:rPr>
          <w:b/>
          <w:b/>
          <w:bCs/>
          <w:rtl w:val="true"/>
        </w:rPr>
        <w:t>מדינת ישראל</w:t>
      </w:r>
      <w:r>
        <w:rPr>
          <w:rtl w:val="true"/>
        </w:rPr>
        <w:t xml:space="preserve"> </w:t>
      </w:r>
      <w:r>
        <w:rPr>
          <w:rtl w:val="true"/>
        </w:rPr>
        <w:t>(</w:t>
      </w:r>
      <w:r>
        <w:rPr>
          <w:rtl w:val="true"/>
        </w:rPr>
        <w:t xml:space="preserve">ניתן ביום </w:t>
      </w:r>
      <w:r>
        <w:rPr/>
        <w:t>12.11.12</w:t>
      </w:r>
      <w:r>
        <w:rPr>
          <w:rtl w:val="true"/>
        </w:rPr>
        <w:t xml:space="preserve">): </w:t>
      </w:r>
    </w:p>
    <w:p>
      <w:pPr>
        <w:pStyle w:val="Normal"/>
        <w:spacing w:lineRule="auto" w:line="360"/>
        <w:ind w:end="0"/>
        <w:jc w:val="both"/>
        <w:rPr/>
      </w:pPr>
      <w:r>
        <w:rPr>
          <w:rtl w:val="true"/>
        </w:rPr>
      </w:r>
    </w:p>
    <w:p>
      <w:pPr>
        <w:pStyle w:val="Normal"/>
        <w:spacing w:lineRule="auto" w:line="360"/>
        <w:ind w:start="1133" w:end="1134"/>
        <w:jc w:val="both"/>
        <w:rPr>
          <w:b/>
          <w:bCs/>
        </w:rPr>
      </w:pPr>
      <w:r>
        <w:rPr>
          <w:b/>
          <w:bCs/>
          <w:rtl w:val="true"/>
        </w:rPr>
        <w:t>"</w:t>
      </w:r>
      <w:r>
        <w:rPr>
          <w:b/>
          <w:b/>
          <w:bCs/>
          <w:rtl w:val="true"/>
        </w:rPr>
        <w:t>לא למותר להדגיש כי המעשה שבו הורשע המערער הוא ביסודו מעשה אלימות</w:t>
      </w:r>
      <w:r>
        <w:rPr>
          <w:b/>
          <w:bCs/>
          <w:rtl w:val="true"/>
        </w:rPr>
        <w:t xml:space="preserve">. </w:t>
      </w:r>
      <w:r>
        <w:rPr>
          <w:b/>
          <w:b/>
          <w:bCs/>
          <w:rtl w:val="true"/>
        </w:rPr>
        <w:t>אכן</w:t>
      </w:r>
      <w:r>
        <w:rPr>
          <w:b/>
          <w:bCs/>
          <w:rtl w:val="true"/>
        </w:rPr>
        <w:t xml:space="preserve">, </w:t>
      </w:r>
      <w:r>
        <w:rPr>
          <w:b/>
          <w:b/>
          <w:bCs/>
          <w:rtl w:val="true"/>
        </w:rPr>
        <w:t>למתלונן לא נגרם נזק ולא נפגע פיזית ממעשי המערער</w:t>
      </w:r>
      <w:r>
        <w:rPr>
          <w:b/>
          <w:bCs/>
          <w:rtl w:val="true"/>
        </w:rPr>
        <w:t xml:space="preserve">. </w:t>
      </w:r>
      <w:r>
        <w:rPr>
          <w:b/>
          <w:b/>
          <w:bCs/>
          <w:rtl w:val="true"/>
        </w:rPr>
        <w:t>יחד עם זאת</w:t>
      </w:r>
      <w:r>
        <w:rPr>
          <w:b/>
          <w:bCs/>
          <w:rtl w:val="true"/>
        </w:rPr>
        <w:t xml:space="preserve">, </w:t>
      </w:r>
      <w:r>
        <w:rPr>
          <w:b/>
          <w:b/>
          <w:bCs/>
          <w:rtl w:val="true"/>
        </w:rPr>
        <w:t>איננו דורשים כי תיגרם פגיעה פיזית של ממש כדי להשקיף על מעשה האלימות עצמו כבעל חומרה שמצדיקה פנייה לכלים שמעמיד המשפט הפלילי לרשותנו כדי לנסות ולהילחם בו</w:t>
      </w:r>
      <w:r>
        <w:rPr>
          <w:b/>
          <w:bCs/>
          <w:rtl w:val="true"/>
        </w:rPr>
        <w:t xml:space="preserve">. </w:t>
      </w:r>
      <w:r>
        <w:rPr>
          <w:b/>
          <w:b/>
          <w:bCs/>
          <w:rtl w:val="true"/>
        </w:rPr>
        <w:t>האיסורים הפליליים בהקשר זה נועדו למגר אלימות ולהגן על הציבור מפניה על כל צורותיה</w:t>
      </w:r>
      <w:r>
        <w:rPr>
          <w:b/>
          <w:bCs/>
          <w:rtl w:val="true"/>
        </w:rPr>
        <w:t xml:space="preserve">, </w:t>
      </w:r>
      <w:r>
        <w:rPr>
          <w:b/>
          <w:b/>
          <w:bCs/>
          <w:rtl w:val="true"/>
        </w:rPr>
        <w:t xml:space="preserve">הן בביטוייה המילוליים הקשים </w:t>
      </w:r>
      <w:r>
        <w:rPr>
          <w:b/>
          <w:bCs/>
          <w:rtl w:val="true"/>
        </w:rPr>
        <w:t>(</w:t>
      </w:r>
      <w:r>
        <w:rPr>
          <w:b/>
          <w:b/>
          <w:bCs/>
          <w:rtl w:val="true"/>
        </w:rPr>
        <w:t>אלה שהוגדרו כעבירות פליליות</w:t>
      </w:r>
      <w:r>
        <w:rPr>
          <w:b/>
          <w:bCs/>
          <w:rtl w:val="true"/>
        </w:rPr>
        <w:t xml:space="preserve">), </w:t>
      </w:r>
      <w:r>
        <w:rPr>
          <w:b/>
          <w:b/>
          <w:bCs/>
          <w:rtl w:val="true"/>
        </w:rPr>
        <w:t>הן אלה המלווים בפגיעות פיזיות ממש</w:t>
      </w:r>
      <w:r>
        <w:rPr>
          <w:b/>
          <w:bCs/>
          <w:rtl w:val="true"/>
        </w:rPr>
        <w:t xml:space="preserve">. </w:t>
      </w:r>
      <w:r>
        <w:rPr>
          <w:b/>
          <w:b/>
          <w:bCs/>
          <w:rtl w:val="true"/>
        </w:rPr>
        <w:t>על כן</w:t>
      </w:r>
      <w:r>
        <w:rPr>
          <w:b/>
          <w:bCs/>
          <w:rtl w:val="true"/>
        </w:rPr>
        <w:t xml:space="preserve">, </w:t>
      </w:r>
      <w:r>
        <w:rPr>
          <w:b/>
          <w:b/>
          <w:bCs/>
          <w:rtl w:val="true"/>
        </w:rPr>
        <w:t>במקרים רגילים</w:t>
      </w:r>
      <w:r>
        <w:rPr>
          <w:b/>
          <w:bCs/>
          <w:rtl w:val="true"/>
        </w:rPr>
        <w:t xml:space="preserve">, </w:t>
      </w:r>
      <w:r>
        <w:rPr>
          <w:b/>
          <w:b/>
          <w:bCs/>
          <w:rtl w:val="true"/>
        </w:rPr>
        <w:t>מן הראוי לפעול להגשמת תכליתם של האיסורים הנ</w:t>
      </w:r>
      <w:r>
        <w:rPr>
          <w:b/>
          <w:bCs/>
          <w:rtl w:val="true"/>
        </w:rPr>
        <w:t>"</w:t>
      </w:r>
      <w:r>
        <w:rPr>
          <w:b/>
          <w:b/>
          <w:bCs/>
          <w:rtl w:val="true"/>
        </w:rPr>
        <w:t>ל ולתת ביטוי הולם לאינטרס הציבורי ולאינטרס ההרתעה בשיקולי הענישה של עבירות אלימות</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hanging="720" w:start="720" w:end="0"/>
        <w:jc w:val="both"/>
        <w:rPr/>
      </w:pPr>
      <w:r>
        <w:rPr/>
        <w:t>43</w:t>
      </w:r>
      <w:r>
        <w:rPr>
          <w:rtl w:val="true"/>
        </w:rPr>
        <w:t>.</w:t>
        <w:tab/>
      </w:r>
      <w:r>
        <w:rPr>
          <w:rtl w:val="true"/>
        </w:rPr>
        <w:t>העבירות בוצעו למען בצע כסף גרידא</w:t>
      </w:r>
      <w:r>
        <w:rPr>
          <w:rtl w:val="true"/>
        </w:rPr>
        <w:t xml:space="preserve">, </w:t>
      </w:r>
      <w:r>
        <w:rPr>
          <w:rtl w:val="true"/>
        </w:rPr>
        <w:t>עת רצו הנאשמים להפיק רווח כלכלי מהיר וקל מביצוע העבירות</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44</w:t>
      </w:r>
      <w:r>
        <w:rPr>
          <w:rtl w:val="true"/>
        </w:rPr>
        <w:t>.</w:t>
        <w:tab/>
      </w:r>
      <w:r>
        <w:rPr>
          <w:rtl w:val="true"/>
        </w:rPr>
        <w:t>הנאשמים ניצלו לרעה את כוחם ומעמדם</w:t>
      </w:r>
      <w:r>
        <w:rPr>
          <w:rtl w:val="true"/>
        </w:rPr>
        <w:t xml:space="preserve">, </w:t>
      </w:r>
      <w:r>
        <w:rPr>
          <w:rtl w:val="true"/>
        </w:rPr>
        <w:t>שכן ניצלו את מגוריהם למרגלות ההר ושליטתם בדרכי הגישה אליו</w:t>
      </w:r>
      <w:r>
        <w:rPr>
          <w:rtl w:val="true"/>
        </w:rPr>
        <w:t xml:space="preserve">, </w:t>
      </w:r>
      <w:r>
        <w:rPr>
          <w:rtl w:val="true"/>
        </w:rPr>
        <w:t>בכדי לגבות מבעלי עסקים ורכוש בהר תשלום</w:t>
      </w:r>
      <w:r>
        <w:rPr>
          <w:rtl w:val="true"/>
        </w:rPr>
        <w:t xml:space="preserve">, </w:t>
      </w:r>
      <w:r>
        <w:rPr>
          <w:rtl w:val="true"/>
        </w:rPr>
        <w:t xml:space="preserve">כנגד מתן </w:t>
      </w:r>
      <w:r>
        <w:rPr>
          <w:rtl w:val="true"/>
        </w:rPr>
        <w:t>"</w:t>
      </w:r>
      <w:r>
        <w:rPr>
          <w:rtl w:val="true"/>
        </w:rPr>
        <w:t>רשות</w:t>
      </w:r>
      <w:r>
        <w:rPr>
          <w:rtl w:val="true"/>
        </w:rPr>
        <w:t xml:space="preserve">" </w:t>
      </w:r>
      <w:r>
        <w:rPr>
          <w:rtl w:val="true"/>
        </w:rPr>
        <w:t>לאותם מתלוננים לנהל עסקיהם בשקט ובבטחה</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45</w:t>
      </w:r>
      <w:r>
        <w:rPr>
          <w:rtl w:val="true"/>
        </w:rPr>
        <w:t>.</w:t>
        <w:tab/>
      </w:r>
      <w:r>
        <w:rPr>
          <w:rtl w:val="true"/>
        </w:rPr>
        <w:t>הנסיבות לקולא</w:t>
      </w:r>
      <w:r>
        <w:rPr>
          <w:rtl w:val="true"/>
        </w:rPr>
        <w:t xml:space="preserve">, </w:t>
      </w:r>
      <w:r>
        <w:rPr>
          <w:rtl w:val="true"/>
        </w:rPr>
        <w:t xml:space="preserve">המנויות </w:t>
      </w:r>
      <w:hyperlink r:id="rId188">
        <w:r>
          <w:rPr>
            <w:rStyle w:val="Hyperlink"/>
            <w:rtl w:val="true"/>
          </w:rPr>
          <w:t xml:space="preserve">בסעיפים </w:t>
        </w:r>
        <w:r>
          <w:rPr>
            <w:rStyle w:val="Hyperlink"/>
            <w:rFonts w:cs="David"/>
          </w:rPr>
          <w:t>40</w:t>
        </w:r>
        <w:r>
          <w:rPr>
            <w:rStyle w:val="Hyperlink"/>
            <w:rtl w:val="true"/>
          </w:rPr>
          <w:t>ט</w:t>
        </w:r>
        <w:r>
          <w:rPr>
            <w:rStyle w:val="Hyperlink"/>
            <w:rFonts w:cs="David"/>
            <w:rtl w:val="true"/>
          </w:rPr>
          <w:t>(</w:t>
        </w:r>
        <w:r>
          <w:rPr>
            <w:rStyle w:val="Hyperlink"/>
            <w:rtl w:val="true"/>
          </w:rPr>
          <w:t>א</w:t>
        </w:r>
        <w:r>
          <w:rPr>
            <w:rStyle w:val="Hyperlink"/>
            <w:rFonts w:cs="David"/>
            <w:rtl w:val="true"/>
          </w:rPr>
          <w:t>)(</w:t>
        </w:r>
        <w:r>
          <w:rPr>
            <w:rStyle w:val="Hyperlink"/>
            <w:rFonts w:cs="David"/>
          </w:rPr>
          <w:t>6</w:t>
        </w:r>
        <w:r>
          <w:rPr>
            <w:rStyle w:val="Hyperlink"/>
            <w:rFonts w:cs="David"/>
            <w:rtl w:val="true"/>
          </w:rPr>
          <w:t>)-(</w:t>
        </w:r>
        <w:r>
          <w:rPr>
            <w:rStyle w:val="Hyperlink"/>
            <w:rFonts w:cs="David"/>
          </w:rPr>
          <w:t>9</w:t>
        </w:r>
        <w:r>
          <w:rPr>
            <w:rStyle w:val="Hyperlink"/>
            <w:rFonts w:cs="David"/>
            <w:rtl w:val="true"/>
          </w:rPr>
          <w:t>)</w:t>
        </w:r>
      </w:hyperlink>
      <w:r>
        <w:rPr>
          <w:rtl w:val="true"/>
        </w:rPr>
        <w:t xml:space="preserve"> </w:t>
      </w:r>
      <w:r>
        <w:rPr>
          <w:rtl w:val="true"/>
        </w:rPr>
        <w:t>לחוק</w:t>
      </w:r>
      <w:r>
        <w:rPr>
          <w:rtl w:val="true"/>
        </w:rPr>
        <w:t xml:space="preserve">, </w:t>
      </w:r>
      <w:r>
        <w:rPr>
          <w:rtl w:val="true"/>
        </w:rPr>
        <w:t>אינן מתקיימות במי מהנאשמים</w:t>
      </w:r>
      <w:r>
        <w:rPr>
          <w:rtl w:val="true"/>
        </w:rPr>
        <w:t>.</w:t>
      </w:r>
    </w:p>
    <w:p>
      <w:pPr>
        <w:pStyle w:val="Normal"/>
        <w:spacing w:lineRule="auto" w:line="360"/>
        <w:ind w:end="0"/>
        <w:jc w:val="both"/>
        <w:rPr/>
      </w:pPr>
      <w:r>
        <w:rPr>
          <w:rtl w:val="true"/>
        </w:rPr>
        <w:tab/>
      </w:r>
    </w:p>
    <w:p>
      <w:pPr>
        <w:pStyle w:val="Normal"/>
        <w:spacing w:lineRule="auto" w:line="360"/>
        <w:ind w:start="720" w:end="0"/>
        <w:jc w:val="both"/>
        <w:rPr>
          <w:b/>
          <w:bCs/>
          <w:u w:val="single"/>
        </w:rPr>
      </w:pPr>
      <w:r>
        <w:rPr>
          <w:b/>
          <w:b/>
          <w:bCs/>
          <w:u w:val="single"/>
          <w:rtl w:val="true"/>
        </w:rPr>
        <w:t xml:space="preserve">תיק ההדחה </w:t>
      </w:r>
      <w:r>
        <w:rPr>
          <w:b/>
          <w:bCs/>
          <w:u w:val="single"/>
          <w:rtl w:val="true"/>
        </w:rPr>
        <w:t xml:space="preserve">- </w:t>
      </w:r>
      <w:r>
        <w:rPr>
          <w:b/>
          <w:b/>
          <w:bCs/>
          <w:u w:val="single"/>
          <w:rtl w:val="true"/>
        </w:rPr>
        <w:t xml:space="preserve">נאשמים </w:t>
      </w:r>
      <w:r>
        <w:rPr>
          <w:b/>
          <w:bCs/>
          <w:u w:val="single"/>
        </w:rPr>
        <w:t>1</w:t>
      </w:r>
      <w:r>
        <w:rPr>
          <w:b/>
          <w:bCs/>
          <w:u w:val="single"/>
          <w:rtl w:val="true"/>
        </w:rPr>
        <w:t xml:space="preserve"> </w:t>
      </w:r>
      <w:r>
        <w:rPr>
          <w:b/>
          <w:b/>
          <w:bCs/>
          <w:u w:val="single"/>
          <w:rtl w:val="true"/>
        </w:rPr>
        <w:t>ו</w:t>
      </w:r>
      <w:r>
        <w:rPr>
          <w:b/>
          <w:bCs/>
          <w:u w:val="single"/>
          <w:rtl w:val="true"/>
        </w:rPr>
        <w:t>-</w:t>
      </w:r>
      <w:r>
        <w:rPr>
          <w:b/>
          <w:bCs/>
          <w:u w:val="single"/>
        </w:rPr>
        <w:t>2</w:t>
      </w:r>
      <w:r>
        <w:rPr>
          <w:b/>
          <w:bCs/>
          <w:u w:val="single"/>
          <w:rtl w:val="true"/>
        </w:rPr>
        <w:t xml:space="preserve"> </w:t>
      </w:r>
    </w:p>
    <w:p>
      <w:pPr>
        <w:pStyle w:val="Normal"/>
        <w:spacing w:lineRule="auto" w:line="360"/>
        <w:ind w:end="0"/>
        <w:jc w:val="both"/>
        <w:rPr/>
      </w:pPr>
      <w:r>
        <w:rPr>
          <w:rtl w:val="true"/>
        </w:rPr>
        <w:tab/>
      </w:r>
      <w:r>
        <w:rPr>
          <w:b/>
          <w:b/>
          <w:bCs/>
          <w:u w:val="single"/>
          <w:rtl w:val="true"/>
        </w:rPr>
        <w:t>חומרת העבירות</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46</w:t>
      </w:r>
      <w:r>
        <w:rPr>
          <w:rtl w:val="true"/>
        </w:rPr>
        <w:t>.</w:t>
        <w:tab/>
      </w:r>
      <w:r>
        <w:rPr>
          <w:rtl w:val="true"/>
        </w:rPr>
        <w:t>כאמור</w:t>
      </w:r>
      <w:r>
        <w:rPr>
          <w:rtl w:val="true"/>
        </w:rPr>
        <w:t xml:space="preserve">, </w:t>
      </w:r>
      <w:r>
        <w:rPr>
          <w:rtl w:val="true"/>
        </w:rPr>
        <w:t xml:space="preserve">הנאשמים </w:t>
      </w:r>
      <w:r>
        <w:rPr/>
        <w:t>1</w:t>
      </w:r>
      <w:r>
        <w:rPr>
          <w:rtl w:val="true"/>
        </w:rPr>
        <w:t xml:space="preserve"> </w:t>
      </w:r>
      <w:r>
        <w:rPr>
          <w:rtl w:val="true"/>
        </w:rPr>
        <w:t>ו</w:t>
      </w:r>
      <w:r>
        <w:rPr>
          <w:rtl w:val="true"/>
        </w:rPr>
        <w:t xml:space="preserve">- </w:t>
      </w:r>
      <w:r>
        <w:rPr/>
        <w:t>2</w:t>
      </w:r>
      <w:r>
        <w:rPr>
          <w:rtl w:val="true"/>
        </w:rPr>
        <w:t xml:space="preserve"> </w:t>
      </w:r>
      <w:r>
        <w:rPr>
          <w:rtl w:val="true"/>
        </w:rPr>
        <w:t xml:space="preserve">הורשעו בעבירה של הדחה בעדות והנאשם </w:t>
      </w:r>
      <w:r>
        <w:rPr/>
        <w:t>2</w:t>
      </w:r>
      <w:r>
        <w:rPr>
          <w:rtl w:val="true"/>
        </w:rPr>
        <w:t xml:space="preserve"> </w:t>
      </w:r>
      <w:r>
        <w:rPr>
          <w:rtl w:val="true"/>
        </w:rPr>
        <w:t>בעבירה נוספת של הדחה בחקירה</w:t>
      </w:r>
      <w:r>
        <w:rPr>
          <w:rtl w:val="true"/>
        </w:rPr>
        <w:t xml:space="preserve">, </w:t>
      </w:r>
      <w:r>
        <w:rPr>
          <w:rtl w:val="true"/>
        </w:rPr>
        <w:t>בשל פעילותם להשפעה על עבאס</w:t>
      </w:r>
      <w:r>
        <w:rPr>
          <w:rtl w:val="true"/>
        </w:rPr>
        <w:t xml:space="preserve">, </w:t>
      </w:r>
      <w:r>
        <w:rPr>
          <w:rtl w:val="true"/>
        </w:rPr>
        <w:t>קב</w:t>
      </w:r>
      <w:r>
        <w:rPr>
          <w:rtl w:val="true"/>
        </w:rPr>
        <w:t>"</w:t>
      </w:r>
      <w:r>
        <w:rPr>
          <w:rtl w:val="true"/>
        </w:rPr>
        <w:t>ט המלון</w:t>
      </w:r>
      <w:r>
        <w:rPr>
          <w:rtl w:val="true"/>
        </w:rPr>
        <w:t xml:space="preserve">, </w:t>
      </w:r>
      <w:r>
        <w:rPr>
          <w:rtl w:val="true"/>
        </w:rPr>
        <w:t>שהינו אחד מעדי התביעה המרכזיים כנגדם בתיק העיקרי וזאת באמצעות העברת מסרים מאיימים דרך אחיו של עבאס אותו פגשו באקראי במעבר כלא צלמון</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47</w:t>
      </w:r>
      <w:r>
        <w:rPr>
          <w:rtl w:val="true"/>
        </w:rPr>
        <w:t>.</w:t>
        <w:tab/>
      </w:r>
      <w:r>
        <w:rPr>
          <w:rtl w:val="true"/>
        </w:rPr>
        <w:t>עבירות אלה מחייבות השתת עונשי מאסר של ממש</w:t>
      </w:r>
      <w:r>
        <w:rPr>
          <w:rtl w:val="true"/>
        </w:rPr>
        <w:t xml:space="preserve">, </w:t>
      </w:r>
      <w:r>
        <w:rPr>
          <w:rtl w:val="true"/>
        </w:rPr>
        <w:t>שכן</w:t>
      </w:r>
      <w:r>
        <w:rPr>
          <w:rtl w:val="true"/>
        </w:rPr>
        <w:t xml:space="preserve">, </w:t>
      </w:r>
      <w:r>
        <w:rPr>
          <w:rtl w:val="true"/>
        </w:rPr>
        <w:t>יש בהן כדי לכרסם ולפגוע באושיות המשפט</w:t>
      </w:r>
      <w:r>
        <w:rPr>
          <w:rtl w:val="true"/>
        </w:rPr>
        <w:t xml:space="preserve">. </w:t>
      </w:r>
      <w:r>
        <w:rPr>
          <w:rtl w:val="true"/>
        </w:rPr>
        <w:t xml:space="preserve">לעניין זה ראה </w:t>
      </w:r>
      <w:hyperlink r:id="rId189">
        <w:r>
          <w:rPr>
            <w:rStyle w:val="Hyperlink"/>
            <w:rtl w:val="true"/>
          </w:rPr>
          <w:t>ת</w:t>
        </w:r>
        <w:r>
          <w:rPr>
            <w:rStyle w:val="Hyperlink"/>
            <w:rFonts w:cs="David"/>
            <w:rtl w:val="true"/>
          </w:rPr>
          <w:t>"</w:t>
        </w:r>
        <w:r>
          <w:rPr>
            <w:rStyle w:val="Hyperlink"/>
            <w:rtl w:val="true"/>
          </w:rPr>
          <w:t xml:space="preserve">פ </w:t>
        </w:r>
        <w:r>
          <w:rPr>
            <w:rStyle w:val="Hyperlink"/>
            <w:rFonts w:cs="David"/>
            <w:rtl w:val="true"/>
          </w:rPr>
          <w:t>(</w:t>
        </w:r>
        <w:r>
          <w:rPr>
            <w:rStyle w:val="Hyperlink"/>
            <w:rtl w:val="true"/>
          </w:rPr>
          <w:t>נצ</w:t>
        </w:r>
        <w:r>
          <w:rPr>
            <w:rStyle w:val="Hyperlink"/>
            <w:rFonts w:cs="David"/>
            <w:rtl w:val="true"/>
          </w:rPr>
          <w:t xml:space="preserve">') </w:t>
        </w:r>
        <w:r>
          <w:rPr>
            <w:rStyle w:val="Hyperlink"/>
            <w:rFonts w:cs="David"/>
          </w:rPr>
          <w:t>1263/01</w:t>
        </w:r>
        <w:r>
          <w:rPr>
            <w:rStyle w:val="Hyperlink"/>
            <w:rFonts w:cs="David"/>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עלי עילאל</w:t>
      </w:r>
      <w:r>
        <w:rPr>
          <w:rtl w:val="true"/>
        </w:rPr>
        <w:t xml:space="preserve">: </w:t>
      </w:r>
    </w:p>
    <w:p>
      <w:pPr>
        <w:pStyle w:val="Normal"/>
        <w:spacing w:lineRule="auto" w:line="360"/>
        <w:ind w:end="0"/>
        <w:jc w:val="both"/>
        <w:rPr/>
      </w:pPr>
      <w:r>
        <w:rPr>
          <w:rtl w:val="true"/>
        </w:rPr>
      </w:r>
    </w:p>
    <w:p>
      <w:pPr>
        <w:pStyle w:val="Normal"/>
        <w:spacing w:lineRule="auto" w:line="360"/>
        <w:ind w:start="1106" w:end="1134"/>
        <w:jc w:val="both"/>
        <w:rPr/>
      </w:pPr>
      <w:r>
        <w:rPr>
          <w:b/>
          <w:bCs/>
          <w:rtl w:val="true"/>
        </w:rPr>
        <w:t>"</w:t>
      </w:r>
      <w:r>
        <w:rPr>
          <w:b/>
          <w:b/>
          <w:bCs/>
          <w:rtl w:val="true"/>
        </w:rPr>
        <w:t>העבירה של הדחה בעדות חותרת תחת אושיות המשפט וראויה להתייחסות מחמירה מבחינת הסדר הציבורי הטוב והשמירה הראויה על הליכי משפט</w:t>
      </w:r>
      <w:r>
        <w:rPr>
          <w:b/>
          <w:bCs/>
          <w:rtl w:val="true"/>
        </w:rPr>
        <w:t xml:space="preserve">, </w:t>
      </w:r>
      <w:r>
        <w:rPr>
          <w:b/>
          <w:b/>
          <w:bCs/>
          <w:rtl w:val="true"/>
        </w:rPr>
        <w:t>ופוגעת פגיעה קשה באפשרות של עשיית משפט צדק</w:t>
      </w:r>
      <w:r>
        <w:rPr>
          <w:b/>
          <w:bCs/>
          <w:rtl w:val="true"/>
        </w:rPr>
        <w:t xml:space="preserve">. </w:t>
      </w:r>
      <w:r>
        <w:rPr>
          <w:b/>
          <w:b/>
          <w:bCs/>
          <w:rtl w:val="true"/>
        </w:rPr>
        <w:t>סעיפים אלו חוקקו בכדי למצוא מזור לתופעה המדאיגה של השפעה על עדים</w:t>
      </w:r>
      <w:r>
        <w:rPr>
          <w:b/>
          <w:bCs/>
          <w:rtl w:val="true"/>
        </w:rPr>
        <w:t xml:space="preserve">, </w:t>
      </w:r>
      <w:r>
        <w:rPr>
          <w:b/>
          <w:b/>
          <w:bCs/>
          <w:rtl w:val="true"/>
        </w:rPr>
        <w:t>אשר הפכה חזון נפרץ ויש בה סכנה חמורה</w:t>
      </w:r>
      <w:r>
        <w:rPr>
          <w:b/>
          <w:bCs/>
          <w:rtl w:val="true"/>
        </w:rPr>
        <w:t xml:space="preserve">. </w:t>
      </w:r>
      <w:r>
        <w:rPr>
          <w:b/>
          <w:b/>
          <w:bCs/>
          <w:rtl w:val="true"/>
        </w:rPr>
        <w:t>סעיפים אלה מטרתם למנוע השפעה על עדים פוטנציאליים ולהניעם שלא למסור עדות בחקירה במשטרה</w:t>
      </w:r>
      <w:r>
        <w:rPr>
          <w:b/>
          <w:bCs/>
          <w:rtl w:val="true"/>
        </w:rPr>
        <w:t xml:space="preserve">, </w:t>
      </w:r>
      <w:r>
        <w:rPr>
          <w:b/>
          <w:b/>
          <w:bCs/>
          <w:rtl w:val="true"/>
        </w:rPr>
        <w:t>או להניעם ליתן גרסה כוזבת</w:t>
      </w:r>
      <w:r>
        <w:rPr>
          <w:b/>
          <w:bCs/>
          <w:rtl w:val="true"/>
        </w:rPr>
        <w:t xml:space="preserve">. </w:t>
      </w:r>
      <w:r>
        <w:rPr>
          <w:b/>
          <w:b/>
          <w:bCs/>
          <w:rtl w:val="true"/>
        </w:rPr>
        <w:t>סעיפים אלו של הדחה בעדות והדחה בנסיבות מחמירות נועדו להגן על תהליך עשיית הצדק וחשיפת האמת לאמיתה בכל שלבי התהליך</w:t>
      </w:r>
      <w:r>
        <w:rPr>
          <w:b/>
          <w:bCs/>
          <w:rtl w:val="true"/>
        </w:rPr>
        <w:t>.</w:t>
      </w:r>
      <w:r>
        <w:rPr>
          <w:b/>
          <w:b/>
          <w:bCs/>
          <w:rtl w:val="true"/>
        </w:rPr>
        <w:t>ועל מדיניות זו</w:t>
      </w:r>
      <w:r>
        <w:rPr>
          <w:b/>
          <w:bCs/>
          <w:rtl w:val="true"/>
        </w:rPr>
        <w:t xml:space="preserve">, </w:t>
      </w:r>
      <w:r>
        <w:rPr>
          <w:b/>
          <w:b/>
          <w:bCs/>
          <w:rtl w:val="true"/>
        </w:rPr>
        <w:t>עמדה כב</w:t>
      </w:r>
      <w:r>
        <w:rPr>
          <w:b/>
          <w:bCs/>
          <w:rtl w:val="true"/>
        </w:rPr>
        <w:t xml:space="preserve">' </w:t>
      </w:r>
      <w:r>
        <w:rPr>
          <w:b/>
          <w:b/>
          <w:bCs/>
          <w:rtl w:val="true"/>
        </w:rPr>
        <w:t xml:space="preserve">השופט בן פורת </w:t>
      </w:r>
      <w:r>
        <w:rPr>
          <w:b/>
          <w:bCs/>
          <w:rtl w:val="true"/>
        </w:rPr>
        <w:t>(</w:t>
      </w:r>
      <w:r>
        <w:rPr>
          <w:b/>
          <w:b/>
          <w:bCs/>
          <w:rtl w:val="true"/>
        </w:rPr>
        <w:t>כתוארה אז</w:t>
      </w:r>
      <w:r>
        <w:rPr>
          <w:b/>
          <w:bCs/>
          <w:rtl w:val="true"/>
        </w:rPr>
        <w:t xml:space="preserve">) </w:t>
      </w:r>
      <w:r>
        <w:rPr>
          <w:b/>
          <w:b/>
          <w:bCs/>
          <w:rtl w:val="true"/>
        </w:rPr>
        <w:t>בע</w:t>
      </w:r>
      <w:r>
        <w:rPr>
          <w:b/>
          <w:bCs/>
          <w:rtl w:val="true"/>
        </w:rPr>
        <w:t>"</w:t>
      </w:r>
      <w:r>
        <w:rPr>
          <w:b/>
          <w:b/>
          <w:bCs/>
          <w:rtl w:val="true"/>
        </w:rPr>
        <w:t xml:space="preserve">פ </w:t>
      </w:r>
      <w:r>
        <w:rPr>
          <w:b/>
          <w:bCs/>
        </w:rPr>
        <w:t>52/80</w:t>
      </w:r>
      <w:r>
        <w:rPr>
          <w:b/>
          <w:bCs/>
          <w:rtl w:val="true"/>
        </w:rPr>
        <w:t xml:space="preserve"> </w:t>
      </w:r>
      <w:r>
        <w:rPr>
          <w:b/>
          <w:b/>
          <w:bCs/>
          <w:rtl w:val="true"/>
        </w:rPr>
        <w:t>אברהם כץ נ</w:t>
      </w:r>
      <w:r>
        <w:rPr>
          <w:b/>
          <w:bCs/>
          <w:rtl w:val="true"/>
        </w:rPr>
        <w:t xml:space="preserve">. </w:t>
      </w:r>
      <w:r>
        <w:rPr>
          <w:b/>
          <w:b/>
          <w:bCs/>
          <w:rtl w:val="true"/>
        </w:rPr>
        <w:t>מדינת ישראל</w:t>
      </w:r>
      <w:r>
        <w:rPr>
          <w:b/>
          <w:bCs/>
          <w:rtl w:val="true"/>
        </w:rPr>
        <w:t xml:space="preserve">, </w:t>
      </w:r>
      <w:r>
        <w:rPr>
          <w:b/>
          <w:b/>
          <w:bCs/>
          <w:rtl w:val="true"/>
        </w:rPr>
        <w:t>פ</w:t>
      </w:r>
      <w:r>
        <w:rPr>
          <w:b/>
          <w:bCs/>
          <w:rtl w:val="true"/>
        </w:rPr>
        <w:t>"</w:t>
      </w:r>
      <w:r>
        <w:rPr>
          <w:b/>
          <w:b/>
          <w:bCs/>
          <w:rtl w:val="true"/>
        </w:rPr>
        <w:t xml:space="preserve">ד לד </w:t>
      </w:r>
      <w:r>
        <w:rPr>
          <w:b/>
          <w:bCs/>
          <w:rtl w:val="true"/>
        </w:rPr>
        <w:t>(</w:t>
      </w:r>
      <w:r>
        <w:rPr>
          <w:b/>
          <w:bCs/>
        </w:rPr>
        <w:t>3</w:t>
      </w:r>
      <w:r>
        <w:rPr>
          <w:b/>
          <w:bCs/>
          <w:rtl w:val="true"/>
        </w:rPr>
        <w:t xml:space="preserve">), </w:t>
      </w:r>
      <w:r>
        <w:rPr>
          <w:b/>
          <w:bCs/>
        </w:rPr>
        <w:t>664</w:t>
      </w:r>
      <w:r>
        <w:rPr>
          <w:b/>
          <w:bCs/>
          <w:rtl w:val="true"/>
        </w:rPr>
        <w:t>:"</w:t>
      </w:r>
      <w:r>
        <w:rPr>
          <w:b/>
          <w:b/>
          <w:bCs/>
          <w:rtl w:val="true"/>
        </w:rPr>
        <w:t xml:space="preserve">מסתבר שהמחוקק התייחס להדחה בחקירה בחומרה מיוחדת שכן קבע את העונש של </w:t>
      </w:r>
      <w:r>
        <w:rPr>
          <w:b/>
          <w:bCs/>
        </w:rPr>
        <w:t>5</w:t>
      </w:r>
      <w:r>
        <w:rPr>
          <w:b/>
          <w:bCs/>
          <w:rtl w:val="true"/>
        </w:rPr>
        <w:t xml:space="preserve"> </w:t>
      </w:r>
      <w:r>
        <w:rPr>
          <w:b/>
          <w:b/>
          <w:bCs/>
          <w:rtl w:val="true"/>
        </w:rPr>
        <w:t>שנות מאסר לא רק לעבירה המושלמת אלא גם לנסיון לבצעה</w:t>
      </w:r>
      <w:r>
        <w:rPr>
          <w:b/>
          <w:bCs/>
          <w:rtl w:val="true"/>
        </w:rPr>
        <w:t>".</w:t>
      </w:r>
    </w:p>
    <w:p>
      <w:pPr>
        <w:pStyle w:val="Normal"/>
        <w:spacing w:lineRule="auto" w:line="360"/>
        <w:ind w:start="1106" w:end="1134"/>
        <w:jc w:val="both"/>
        <w:rPr/>
      </w:pPr>
      <w:r>
        <w:rPr>
          <w:b/>
          <w:b/>
          <w:bCs/>
          <w:rtl w:val="true"/>
        </w:rPr>
        <w:t>עיקר החומרה בסעיף זה כך הסבירה כב</w:t>
      </w:r>
      <w:r>
        <w:rPr>
          <w:b/>
          <w:bCs/>
          <w:rtl w:val="true"/>
        </w:rPr>
        <w:t xml:space="preserve">' </w:t>
      </w:r>
      <w:r>
        <w:rPr>
          <w:b/>
          <w:b/>
          <w:bCs/>
          <w:rtl w:val="true"/>
        </w:rPr>
        <w:t>השופטת בן</w:t>
      </w:r>
      <w:r>
        <w:rPr>
          <w:b/>
          <w:bCs/>
          <w:rtl w:val="true"/>
        </w:rPr>
        <w:t>-</w:t>
      </w:r>
      <w:r>
        <w:rPr>
          <w:b/>
          <w:b/>
          <w:bCs/>
          <w:rtl w:val="true"/>
        </w:rPr>
        <w:t>פורת בפסק</w:t>
      </w:r>
      <w:r>
        <w:rPr>
          <w:b/>
          <w:bCs/>
          <w:rtl w:val="true"/>
        </w:rPr>
        <w:t>-</w:t>
      </w:r>
      <w:r>
        <w:rPr>
          <w:b/>
          <w:b/>
          <w:bCs/>
          <w:rtl w:val="true"/>
        </w:rPr>
        <w:t>דין זה נעוצה ב</w:t>
      </w:r>
      <w:r>
        <w:rPr>
          <w:b/>
          <w:bCs/>
          <w:rtl w:val="true"/>
        </w:rPr>
        <w:t>"</w:t>
      </w:r>
      <w:r>
        <w:rPr>
          <w:b/>
          <w:b/>
          <w:bCs/>
          <w:rtl w:val="true"/>
        </w:rPr>
        <w:t>כוונה להתערב בפעולתו התקינה של מנגנון הצדק ולתקוע טריז בין מעגליו</w:t>
      </w:r>
      <w:r>
        <w:rPr>
          <w:rtl w:val="true"/>
        </w:rPr>
        <w:t>".</w:t>
      </w:r>
    </w:p>
    <w:p>
      <w:pPr>
        <w:pStyle w:val="Normal"/>
        <w:spacing w:lineRule="auto" w:line="360"/>
        <w:ind w:end="0"/>
        <w:jc w:val="both"/>
        <w:rPr/>
      </w:pPr>
      <w:r>
        <w:rPr>
          <w:rtl w:val="true"/>
        </w:rPr>
      </w:r>
    </w:p>
    <w:p>
      <w:pPr>
        <w:pStyle w:val="Normal"/>
        <w:spacing w:lineRule="auto" w:line="360"/>
        <w:ind w:start="720" w:end="0"/>
        <w:jc w:val="both"/>
        <w:rPr>
          <w:b/>
          <w:bCs/>
          <w:u w:val="single"/>
        </w:rPr>
      </w:pPr>
      <w:r>
        <w:rPr>
          <w:b/>
          <w:b/>
          <w:bCs/>
          <w:u w:val="single"/>
          <w:rtl w:val="true"/>
        </w:rPr>
        <w:t>מדיניות הענישה הנהוגה</w:t>
      </w:r>
    </w:p>
    <w:p>
      <w:pPr>
        <w:pStyle w:val="Normal"/>
        <w:spacing w:lineRule="auto" w:line="360"/>
        <w:ind w:end="0"/>
        <w:jc w:val="both"/>
        <w:rPr>
          <w:rStyle w:val="Hyperlink"/>
          <w:rFonts w:cs="David"/>
        </w:rPr>
      </w:pPr>
      <w:r>
        <w:rPr>
          <w:b/>
          <w:bCs/>
          <w:u w:val="single"/>
          <w:rtl w:val="true"/>
        </w:rPr>
      </w:r>
    </w:p>
    <w:p>
      <w:pPr>
        <w:pStyle w:val="Normal"/>
        <w:spacing w:lineRule="auto" w:line="360"/>
        <w:ind w:hanging="720" w:start="720" w:end="0"/>
        <w:jc w:val="both"/>
        <w:rPr/>
      </w:pPr>
      <w:r>
        <w:rPr/>
        <w:t>48</w:t>
      </w:r>
      <w:r>
        <w:rPr>
          <w:rtl w:val="true"/>
        </w:rPr>
        <w:t>.</w:t>
        <w:tab/>
      </w:r>
      <w:r>
        <w:rPr>
          <w:rtl w:val="true"/>
        </w:rPr>
        <w:t>עיון בפסיקה מלמדנו</w:t>
      </w:r>
      <w:r>
        <w:rPr>
          <w:rtl w:val="true"/>
        </w:rPr>
        <w:t xml:space="preserve">, </w:t>
      </w:r>
      <w:r>
        <w:rPr>
          <w:rtl w:val="true"/>
        </w:rPr>
        <w:t>כי לרוב מתלוות אל עבירות הדחה בחקירה ובעדות עבירות נלוות</w:t>
      </w:r>
      <w:r>
        <w:rPr>
          <w:rtl w:val="true"/>
        </w:rPr>
        <w:t xml:space="preserve">. </w:t>
      </w:r>
    </w:p>
    <w:p>
      <w:pPr>
        <w:pStyle w:val="Normal"/>
        <w:spacing w:lineRule="auto" w:line="360"/>
        <w:ind w:start="720" w:end="0"/>
        <w:jc w:val="both"/>
        <w:rPr/>
      </w:pPr>
      <w:hyperlink r:id="rId190">
        <w:r>
          <w:rPr>
            <w:rStyle w:val="Hyperlink"/>
            <w:rtl w:val="true"/>
          </w:rPr>
          <w:t>בת</w:t>
        </w:r>
        <w:r>
          <w:rPr>
            <w:rStyle w:val="Hyperlink"/>
            <w:rFonts w:cs="David"/>
            <w:rtl w:val="true"/>
          </w:rPr>
          <w:t>"</w:t>
        </w:r>
        <w:r>
          <w:rPr>
            <w:rStyle w:val="Hyperlink"/>
            <w:rtl w:val="true"/>
          </w:rPr>
          <w:t xml:space="preserve">פ </w:t>
        </w:r>
        <w:r>
          <w:rPr>
            <w:rStyle w:val="Hyperlink"/>
            <w:rFonts w:cs="David"/>
            <w:rtl w:val="true"/>
          </w:rPr>
          <w:t>(</w:t>
        </w:r>
        <w:r>
          <w:rPr>
            <w:rStyle w:val="Hyperlink"/>
            <w:rtl w:val="true"/>
          </w:rPr>
          <w:t>כ</w:t>
        </w:r>
        <w:r>
          <w:rPr>
            <w:rStyle w:val="Hyperlink"/>
            <w:rFonts w:cs="David"/>
            <w:rtl w:val="true"/>
          </w:rPr>
          <w:t>"</w:t>
        </w:r>
        <w:r>
          <w:rPr>
            <w:rStyle w:val="Hyperlink"/>
            <w:rtl w:val="true"/>
          </w:rPr>
          <w:t>ס</w:t>
        </w:r>
        <w:r>
          <w:rPr>
            <w:rStyle w:val="Hyperlink"/>
            <w:rFonts w:cs="David"/>
            <w:rtl w:val="true"/>
          </w:rPr>
          <w:t xml:space="preserve">) </w:t>
        </w:r>
        <w:r>
          <w:rPr>
            <w:rStyle w:val="Hyperlink"/>
            <w:rFonts w:cs="David"/>
          </w:rPr>
          <w:t>1879/99</w:t>
        </w:r>
        <w:r>
          <w:rPr>
            <w:rStyle w:val="Hyperlink"/>
            <w:rFonts w:cs="David"/>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יחיא אגבריה בן מחמוד</w:t>
      </w:r>
      <w:r>
        <w:rPr>
          <w:rtl w:val="true"/>
        </w:rPr>
        <w:t xml:space="preserve"> הורשע הנאשם</w:t>
      </w:r>
      <w:r>
        <w:rPr>
          <w:rtl w:val="true"/>
        </w:rPr>
        <w:t xml:space="preserve">, </w:t>
      </w:r>
      <w:r>
        <w:rPr>
          <w:rtl w:val="true"/>
        </w:rPr>
        <w:t>על פי הודאתו</w:t>
      </w:r>
      <w:r>
        <w:rPr>
          <w:rtl w:val="true"/>
        </w:rPr>
        <w:t xml:space="preserve">, </w:t>
      </w:r>
      <w:r>
        <w:rPr>
          <w:rtl w:val="true"/>
        </w:rPr>
        <w:t>לאחר תיקון כתבי האישום נגדו</w:t>
      </w:r>
      <w:r>
        <w:rPr>
          <w:rtl w:val="true"/>
        </w:rPr>
        <w:t xml:space="preserve">, </w:t>
      </w:r>
      <w:r>
        <w:rPr>
          <w:rtl w:val="true"/>
        </w:rPr>
        <w:t>בעבירות של הדחה בחקירה והדחה בעדות בלבד כאשר במסגרת התיקון</w:t>
      </w:r>
      <w:r>
        <w:rPr>
          <w:rtl w:val="true"/>
        </w:rPr>
        <w:t xml:space="preserve">, </w:t>
      </w:r>
      <w:r>
        <w:rPr>
          <w:rtl w:val="true"/>
        </w:rPr>
        <w:t>נמחקה מכתב האישום העבירה של תקיפה חבלנית</w:t>
      </w:r>
      <w:r>
        <w:rPr>
          <w:rtl w:val="true"/>
        </w:rPr>
        <w:t xml:space="preserve">. </w:t>
      </w:r>
      <w:r>
        <w:rPr>
          <w:rtl w:val="true"/>
        </w:rPr>
        <w:t>על הנאשם נגזרו ששה חודשי מאסר בפועל</w:t>
      </w:r>
      <w:r>
        <w:rPr>
          <w:rtl w:val="true"/>
        </w:rPr>
        <w:t xml:space="preserve">, </w:t>
      </w:r>
      <w:r>
        <w:rPr>
          <w:rtl w:val="true"/>
        </w:rPr>
        <w:t>שניתן יהיה לרצותם בדרך של עבודות שירות</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כן ראה</w:t>
      </w:r>
      <w:r>
        <w:rPr>
          <w:rtl w:val="true"/>
        </w:rPr>
        <w:t xml:space="preserve">, </w:t>
      </w:r>
      <w:hyperlink r:id="rId191">
        <w:r>
          <w:rPr>
            <w:rStyle w:val="Hyperlink"/>
            <w:rtl w:val="true"/>
          </w:rPr>
          <w:t>ת</w:t>
        </w:r>
        <w:r>
          <w:rPr>
            <w:rStyle w:val="Hyperlink"/>
            <w:rFonts w:cs="David"/>
            <w:rtl w:val="true"/>
          </w:rPr>
          <w:t>"</w:t>
        </w:r>
        <w:r>
          <w:rPr>
            <w:rStyle w:val="Hyperlink"/>
            <w:rtl w:val="true"/>
          </w:rPr>
          <w:t xml:space="preserve">פ </w:t>
        </w:r>
        <w:r>
          <w:rPr>
            <w:rStyle w:val="Hyperlink"/>
            <w:rFonts w:cs="David"/>
            <w:rtl w:val="true"/>
          </w:rPr>
          <w:t>(</w:t>
        </w:r>
        <w:r>
          <w:rPr>
            <w:rStyle w:val="Hyperlink"/>
            <w:rtl w:val="true"/>
          </w:rPr>
          <w:t>נצרת</w:t>
        </w:r>
        <w:r>
          <w:rPr>
            <w:rStyle w:val="Hyperlink"/>
            <w:rFonts w:cs="David"/>
            <w:rtl w:val="true"/>
          </w:rPr>
          <w:t xml:space="preserve">) </w:t>
        </w:r>
        <w:r>
          <w:rPr>
            <w:rStyle w:val="Hyperlink"/>
            <w:rFonts w:cs="David"/>
          </w:rPr>
          <w:t>1028/01</w:t>
        </w:r>
        <w:r>
          <w:rPr>
            <w:rStyle w:val="Hyperlink"/>
            <w:rFonts w:cs="David"/>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אחמד</w:t>
      </w:r>
      <w:r>
        <w:rPr>
          <w:rtl w:val="true"/>
        </w:rPr>
        <w:t xml:space="preserve"> </w:t>
      </w:r>
      <w:r>
        <w:rPr>
          <w:rtl w:val="true"/>
        </w:rPr>
        <w:t>(</w:t>
      </w:r>
      <w:r>
        <w:rPr/>
        <w:t>06.06.02</w:t>
      </w:r>
      <w:r>
        <w:rPr>
          <w:rtl w:val="true"/>
        </w:rPr>
        <w:t xml:space="preserve">) </w:t>
      </w:r>
      <w:r>
        <w:rPr>
          <w:rtl w:val="true"/>
        </w:rPr>
        <w:t>אשר אוזכר בטיעוני המאשימה</w:t>
      </w:r>
      <w:r>
        <w:rPr>
          <w:rtl w:val="true"/>
        </w:rPr>
        <w:t xml:space="preserve">, </w:t>
      </w:r>
      <w:r>
        <w:rPr>
          <w:rtl w:val="true"/>
        </w:rPr>
        <w:t xml:space="preserve">הנאשם שם הורשע בהדחת עדת ראיה להתפרצות שביצע ונגזרו עליו </w:t>
      </w:r>
      <w:r>
        <w:rPr/>
        <w:t>7</w:t>
      </w:r>
      <w:r>
        <w:rPr>
          <w:rtl w:val="true"/>
        </w:rPr>
        <w:t xml:space="preserve"> </w:t>
      </w:r>
      <w:r>
        <w:rPr>
          <w:rtl w:val="true"/>
        </w:rPr>
        <w:t>חודשי מאסר בפועל</w:t>
      </w:r>
      <w:r>
        <w:rPr>
          <w:rtl w:val="true"/>
        </w:rPr>
        <w:t>.</w:t>
      </w:r>
    </w:p>
    <w:p>
      <w:pPr>
        <w:pStyle w:val="Normal"/>
        <w:spacing w:lineRule="auto" w:line="360"/>
        <w:ind w:end="0"/>
        <w:jc w:val="both"/>
        <w:rPr/>
      </w:pPr>
      <w:r>
        <w:rPr>
          <w:rtl w:val="true"/>
        </w:rPr>
      </w:r>
    </w:p>
    <w:p>
      <w:pPr>
        <w:pStyle w:val="Normal"/>
        <w:spacing w:lineRule="auto" w:line="360"/>
        <w:ind w:start="720" w:end="0"/>
        <w:jc w:val="both"/>
        <w:rPr>
          <w:b/>
          <w:bCs/>
          <w:u w:val="single"/>
        </w:rPr>
      </w:pPr>
      <w:r>
        <w:rPr>
          <w:b/>
          <w:b/>
          <w:bCs/>
          <w:u w:val="single"/>
          <w:rtl w:val="true"/>
        </w:rPr>
        <w:t>נסיבות הקשורות בביצוע העבירה</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49</w:t>
      </w:r>
      <w:r>
        <w:rPr>
          <w:rtl w:val="true"/>
        </w:rPr>
        <w:t>.</w:t>
        <w:tab/>
      </w:r>
      <w:r>
        <w:rPr>
          <w:rtl w:val="true"/>
        </w:rPr>
        <w:t>לעבירות לא קדם תכנון</w:t>
      </w:r>
      <w:r>
        <w:rPr>
          <w:rtl w:val="true"/>
        </w:rPr>
        <w:t xml:space="preserve">, </w:t>
      </w:r>
      <w:r>
        <w:rPr>
          <w:rtl w:val="true"/>
        </w:rPr>
        <w:t>שכן הינן תולדה של מפגש אקראי בין הנאשמים לאח  של עבאס</w:t>
      </w:r>
      <w:r>
        <w:rPr>
          <w:rtl w:val="true"/>
        </w:rPr>
        <w:t xml:space="preserve">. </w:t>
      </w:r>
    </w:p>
    <w:p>
      <w:pPr>
        <w:pStyle w:val="Normal"/>
        <w:spacing w:lineRule="auto" w:line="360"/>
        <w:ind w:start="720" w:end="0"/>
        <w:jc w:val="both"/>
        <w:rPr/>
      </w:pPr>
      <w:r>
        <w:rPr>
          <w:rtl w:val="true"/>
        </w:rPr>
        <w:t>באשר לעבירת הדחה בעדות</w:t>
      </w:r>
      <w:r>
        <w:rPr>
          <w:rtl w:val="true"/>
        </w:rPr>
        <w:t xml:space="preserve">, </w:t>
      </w:r>
      <w:r>
        <w:rPr>
          <w:rtl w:val="true"/>
        </w:rPr>
        <w:t>המיוחסת לשני הנאשמים</w:t>
      </w:r>
      <w:r>
        <w:rPr>
          <w:rtl w:val="true"/>
        </w:rPr>
        <w:t xml:space="preserve">, </w:t>
      </w:r>
      <w:r>
        <w:rPr>
          <w:rtl w:val="true"/>
        </w:rPr>
        <w:t xml:space="preserve">הרי שחלקו של הנאשם </w:t>
      </w:r>
      <w:r>
        <w:rPr/>
        <w:t>1</w:t>
      </w:r>
      <w:r>
        <w:rPr>
          <w:rtl w:val="true"/>
        </w:rPr>
        <w:t xml:space="preserve"> </w:t>
      </w:r>
      <w:r>
        <w:rPr>
          <w:rtl w:val="true"/>
        </w:rPr>
        <w:t xml:space="preserve">גדול מזה של הנאשם </w:t>
      </w:r>
      <w:r>
        <w:rPr/>
        <w:t>2</w:t>
      </w:r>
      <w:r>
        <w:rPr>
          <w:rtl w:val="true"/>
        </w:rPr>
        <w:t xml:space="preserve">. </w:t>
      </w:r>
      <w:r>
        <w:rPr>
          <w:rtl w:val="true"/>
        </w:rPr>
        <w:t>יחד עם זאת</w:t>
      </w:r>
      <w:r>
        <w:rPr>
          <w:rtl w:val="true"/>
        </w:rPr>
        <w:t xml:space="preserve">, </w:t>
      </w:r>
      <w:r>
        <w:rPr>
          <w:rtl w:val="true"/>
        </w:rPr>
        <w:t xml:space="preserve">עבירת ההדחה בחקירה מיוחסת לנאשם </w:t>
      </w:r>
      <w:r>
        <w:rPr/>
        <w:t>2</w:t>
      </w:r>
      <w:r>
        <w:rPr>
          <w:rtl w:val="true"/>
        </w:rPr>
        <w:t xml:space="preserve"> </w:t>
      </w:r>
      <w:r>
        <w:rPr>
          <w:rtl w:val="true"/>
        </w:rPr>
        <w:t>בלבד</w:t>
      </w:r>
      <w:r>
        <w:rPr>
          <w:rtl w:val="true"/>
        </w:rPr>
        <w:t xml:space="preserve">. </w:t>
      </w:r>
      <w:r>
        <w:rPr>
          <w:rtl w:val="true"/>
        </w:rPr>
        <w:t>הנזק שצפוי הוא הפחדת עבאס ומניעת עדותו</w:t>
      </w:r>
      <w:r>
        <w:rPr>
          <w:rtl w:val="true"/>
        </w:rPr>
        <w:t xml:space="preserve">. </w:t>
      </w:r>
      <w:r>
        <w:rPr>
          <w:rtl w:val="true"/>
        </w:rPr>
        <w:t>בפועל</w:t>
      </w:r>
      <w:r>
        <w:rPr>
          <w:rtl w:val="true"/>
        </w:rPr>
        <w:t xml:space="preserve">, </w:t>
      </w:r>
      <w:r>
        <w:rPr>
          <w:rtl w:val="true"/>
        </w:rPr>
        <w:t>על אף ההפחדה לא חזר בו עבאס מגרסתו</w:t>
      </w:r>
      <w:r>
        <w:rPr>
          <w:rtl w:val="true"/>
        </w:rPr>
        <w:t xml:space="preserve">. </w:t>
      </w:r>
      <w:r>
        <w:rPr>
          <w:rtl w:val="true"/>
        </w:rPr>
        <w:t>הנאשמים ביצעו את העבירות בניסיון  לחמוק מהעונש בתיק העיקרי שהוגש כנגדם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u w:val="single"/>
          <w:rtl w:val="true"/>
        </w:rPr>
        <w:t xml:space="preserve">מתחם העונש ההולם </w:t>
      </w:r>
      <w:r>
        <w:rPr>
          <w:b/>
          <w:bCs/>
          <w:u w:val="single"/>
          <w:rtl w:val="true"/>
        </w:rPr>
        <w:t xml:space="preserve">- </w:t>
      </w:r>
      <w:r>
        <w:rPr>
          <w:b/>
          <w:b/>
          <w:bCs/>
          <w:u w:val="single"/>
          <w:rtl w:val="true"/>
        </w:rPr>
        <w:t xml:space="preserve">סיכום תיק עיקרי </w:t>
      </w:r>
      <w:r>
        <w:rPr>
          <w:b/>
          <w:bCs/>
          <w:u w:val="single"/>
          <w:rtl w:val="true"/>
        </w:rPr>
        <w:t>+</w:t>
      </w:r>
      <w:r>
        <w:rPr>
          <w:b/>
          <w:b/>
          <w:bCs/>
          <w:u w:val="single"/>
          <w:rtl w:val="true"/>
        </w:rPr>
        <w:t>תיק ההדחה</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50</w:t>
      </w:r>
      <w:r>
        <w:rPr>
          <w:rtl w:val="true"/>
        </w:rPr>
        <w:t>.</w:t>
        <w:tab/>
      </w:r>
      <w:r>
        <w:rPr>
          <w:rtl w:val="true"/>
        </w:rPr>
        <w:t>כאמור</w:t>
      </w:r>
      <w:r>
        <w:rPr>
          <w:rtl w:val="true"/>
        </w:rPr>
        <w:t xml:space="preserve">, </w:t>
      </w:r>
      <w:r>
        <w:rPr>
          <w:rtl w:val="true"/>
        </w:rPr>
        <w:t>לאחר הליך גישור הגיעו הצדדים להסדר טיעון במסגרתו ביקשה המאשימה</w:t>
      </w:r>
      <w:r>
        <w:rPr>
          <w:rtl w:val="true"/>
        </w:rPr>
        <w:t xml:space="preserve">, </w:t>
      </w:r>
      <w:r>
        <w:rPr>
          <w:rtl w:val="true"/>
        </w:rPr>
        <w:t xml:space="preserve">כי מתחם העונש ההולם של התיק העיקרי ותיק ההדחה יהיה בין </w:t>
      </w:r>
      <w:r>
        <w:rPr/>
        <w:t>5</w:t>
      </w:r>
      <w:r>
        <w:rPr>
          <w:rtl w:val="true"/>
        </w:rPr>
        <w:t xml:space="preserve"> </w:t>
      </w:r>
      <w:r>
        <w:rPr>
          <w:rtl w:val="true"/>
        </w:rPr>
        <w:t>ל</w:t>
      </w:r>
      <w:r>
        <w:rPr>
          <w:rtl w:val="true"/>
        </w:rPr>
        <w:t>-</w:t>
      </w:r>
      <w:r>
        <w:rPr/>
        <w:t>6</w:t>
      </w:r>
      <w:r>
        <w:rPr>
          <w:rtl w:val="true"/>
        </w:rPr>
        <w:t xml:space="preserve"> </w:t>
      </w:r>
      <w:r>
        <w:rPr>
          <w:rtl w:val="true"/>
        </w:rPr>
        <w:t>שנות מאסר לכל נאשם</w:t>
      </w:r>
      <w:r>
        <w:rPr>
          <w:rtl w:val="true"/>
        </w:rPr>
        <w:t xml:space="preserve">. </w:t>
      </w:r>
      <w:r>
        <w:rPr>
          <w:rtl w:val="true"/>
        </w:rPr>
        <w:t>הסנגורים ביקשו להסתפק בתקופות המעצר אותן ריצו הנאשמים</w:t>
      </w:r>
      <w:r>
        <w:rPr>
          <w:rtl w:val="true"/>
        </w:rPr>
        <w:t>.</w:t>
      </w:r>
    </w:p>
    <w:p>
      <w:pPr>
        <w:pStyle w:val="Normal"/>
        <w:spacing w:lineRule="auto" w:line="360"/>
        <w:ind w:hanging="720" w:start="720" w:end="0"/>
        <w:jc w:val="both"/>
        <w:rPr/>
      </w:pPr>
      <w:r>
        <w:rPr>
          <w:rtl w:val="true"/>
        </w:rPr>
        <w:tab/>
      </w:r>
      <w:r>
        <w:rPr>
          <w:rtl w:val="true"/>
        </w:rPr>
        <w:t>אקדים ואומר</w:t>
      </w:r>
      <w:r>
        <w:rPr>
          <w:rtl w:val="true"/>
        </w:rPr>
        <w:t xml:space="preserve">, </w:t>
      </w:r>
      <w:r>
        <w:rPr>
          <w:rtl w:val="true"/>
        </w:rPr>
        <w:t xml:space="preserve">כי על פי דרך הילוכו של תיקון </w:t>
      </w:r>
      <w:r>
        <w:rPr/>
        <w:t>113</w:t>
      </w:r>
      <w:r>
        <w:rPr>
          <w:rtl w:val="true"/>
        </w:rPr>
        <w:t xml:space="preserve"> </w:t>
      </w:r>
      <w:r>
        <w:rPr>
          <w:rtl w:val="true"/>
        </w:rPr>
        <w:t>ל</w:t>
      </w:r>
      <w:hyperlink r:id="rId192">
        <w:r>
          <w:rPr>
            <w:rStyle w:val="Hyperlink"/>
            <w:rtl w:val="true"/>
          </w:rPr>
          <w:t>חוק העונשין</w:t>
        </w:r>
      </w:hyperlink>
      <w:r>
        <w:rPr>
          <w:rtl w:val="true"/>
        </w:rPr>
        <w:t xml:space="preserve">, </w:t>
      </w:r>
      <w:r>
        <w:rPr>
          <w:rtl w:val="true"/>
        </w:rPr>
        <w:t xml:space="preserve">ובהתאמה לאמור </w:t>
      </w:r>
      <w:hyperlink r:id="rId193">
        <w:r>
          <w:rPr>
            <w:rStyle w:val="Hyperlink"/>
            <w:rtl w:val="true"/>
          </w:rPr>
          <w:t xml:space="preserve">בסעיף </w:t>
        </w:r>
        <w:r>
          <w:rPr>
            <w:rStyle w:val="Hyperlink"/>
            <w:rFonts w:cs="David"/>
          </w:rPr>
          <w:t>40</w:t>
        </w:r>
        <w:r>
          <w:rPr>
            <w:rStyle w:val="Hyperlink"/>
            <w:rFonts w:cs="David"/>
            <w:rtl w:val="true"/>
          </w:rPr>
          <w:t xml:space="preserve"> </w:t>
        </w:r>
        <w:r>
          <w:rPr>
            <w:rStyle w:val="Hyperlink"/>
            <w:rtl w:val="true"/>
          </w:rPr>
          <w:t>יג</w:t>
        </w:r>
        <w:r>
          <w:rPr>
            <w:rStyle w:val="Hyperlink"/>
            <w:rFonts w:cs="David"/>
            <w:rtl w:val="true"/>
          </w:rPr>
          <w:t>' (</w:t>
        </w:r>
        <w:r>
          <w:rPr>
            <w:rStyle w:val="Hyperlink"/>
            <w:rtl w:val="true"/>
          </w:rPr>
          <w:t>א</w:t>
        </w:r>
        <w:r>
          <w:rPr>
            <w:rStyle w:val="Hyperlink"/>
            <w:rFonts w:cs="David"/>
            <w:rtl w:val="true"/>
          </w:rPr>
          <w:t>)(</w:t>
        </w:r>
        <w:r>
          <w:rPr>
            <w:rStyle w:val="Hyperlink"/>
            <w:rtl w:val="true"/>
          </w:rPr>
          <w:t>ב</w:t>
        </w:r>
        <w:r>
          <w:rPr>
            <w:rStyle w:val="Hyperlink"/>
            <w:rFonts w:cs="David"/>
            <w:rtl w:val="true"/>
          </w:rPr>
          <w:t>)</w:t>
        </w:r>
      </w:hyperlink>
      <w:r>
        <w:rPr>
          <w:rtl w:val="true"/>
        </w:rPr>
        <w:t xml:space="preserve"> </w:t>
      </w:r>
      <w:r>
        <w:rPr>
          <w:rtl w:val="true"/>
        </w:rPr>
        <w:t>שם</w:t>
      </w:r>
      <w:r>
        <w:rPr>
          <w:rtl w:val="true"/>
        </w:rPr>
        <w:t xml:space="preserve">, </w:t>
      </w:r>
      <w:r>
        <w:rPr>
          <w:rtl w:val="true"/>
        </w:rPr>
        <w:t>הרי שכאשר מדובר באירוע אחד ובו מספר עבירות</w:t>
      </w:r>
      <w:r>
        <w:rPr>
          <w:rtl w:val="true"/>
        </w:rPr>
        <w:t xml:space="preserve">, </w:t>
      </w:r>
      <w:r>
        <w:rPr>
          <w:rtl w:val="true"/>
        </w:rPr>
        <w:t>יש לגזור מתחם הולם אחד</w:t>
      </w:r>
      <w:r>
        <w:rPr>
          <w:rtl w:val="true"/>
        </w:rPr>
        <w:t xml:space="preserve">, </w:t>
      </w:r>
      <w:r>
        <w:rPr>
          <w:rtl w:val="true"/>
        </w:rPr>
        <w:t>ואילו</w:t>
      </w:r>
      <w:r>
        <w:rPr>
          <w:rtl w:val="true"/>
        </w:rPr>
        <w:t xml:space="preserve">, </w:t>
      </w:r>
      <w:r>
        <w:rPr>
          <w:rtl w:val="true"/>
        </w:rPr>
        <w:t>כאשר מדובר במספר אירועים</w:t>
      </w:r>
      <w:r>
        <w:rPr>
          <w:rtl w:val="true"/>
        </w:rPr>
        <w:t xml:space="preserve">, </w:t>
      </w:r>
      <w:r>
        <w:rPr>
          <w:rtl w:val="true"/>
        </w:rPr>
        <w:t>הרי שיש לגזור מתחם עונש הולם לכל אירוע</w:t>
      </w:r>
      <w:r>
        <w:rPr>
          <w:rtl w:val="true"/>
        </w:rPr>
        <w:t xml:space="preserve">. </w:t>
      </w:r>
    </w:p>
    <w:p>
      <w:pPr>
        <w:pStyle w:val="Normal"/>
        <w:spacing w:lineRule="auto" w:line="360"/>
        <w:ind w:hanging="720" w:start="720" w:end="0"/>
        <w:jc w:val="both"/>
        <w:rPr/>
      </w:pPr>
      <w:r>
        <w:rPr>
          <w:rtl w:val="true"/>
        </w:rPr>
        <w:tab/>
      </w:r>
      <w:r>
        <w:rPr>
          <w:rtl w:val="true"/>
        </w:rPr>
        <w:t>בענייננו אפוא</w:t>
      </w:r>
      <w:r>
        <w:rPr>
          <w:rtl w:val="true"/>
        </w:rPr>
        <w:t xml:space="preserve">, </w:t>
      </w:r>
      <w:r>
        <w:rPr>
          <w:rtl w:val="true"/>
        </w:rPr>
        <w:t>ובאופן רגיל</w:t>
      </w:r>
      <w:r>
        <w:rPr>
          <w:rtl w:val="true"/>
        </w:rPr>
        <w:t xml:space="preserve">, </w:t>
      </w:r>
      <w:r>
        <w:rPr>
          <w:rtl w:val="true"/>
        </w:rPr>
        <w:t>נכון היה לקבוע מתחם הולם</w:t>
      </w:r>
      <w:r>
        <w:rPr>
          <w:rtl w:val="true"/>
        </w:rPr>
        <w:t xml:space="preserve">, </w:t>
      </w:r>
      <w:r>
        <w:rPr>
          <w:rtl w:val="true"/>
        </w:rPr>
        <w:t>ביחס לכל אישום בנפרד וביחס לתיק ההדחה בנפרד</w:t>
      </w:r>
      <w:r>
        <w:rPr>
          <w:rtl w:val="true"/>
        </w:rPr>
        <w:t xml:space="preserve">, </w:t>
      </w:r>
      <w:r>
        <w:rPr>
          <w:rtl w:val="true"/>
        </w:rPr>
        <w:t>ורק לאחר מכן לדון האם לגזור עונש נפרד לכל אירוע</w:t>
      </w:r>
      <w:r>
        <w:rPr>
          <w:rtl w:val="true"/>
        </w:rPr>
        <w:t xml:space="preserve">, </w:t>
      </w:r>
      <w:r>
        <w:rPr>
          <w:rtl w:val="true"/>
        </w:rPr>
        <w:t>ואת מידת החפיפה שבין העונשים</w:t>
      </w:r>
      <w:r>
        <w:rPr>
          <w:rtl w:val="true"/>
        </w:rPr>
        <w:t xml:space="preserve">, </w:t>
      </w:r>
      <w:r>
        <w:rPr>
          <w:rtl w:val="true"/>
        </w:rPr>
        <w:t>או עונש כולל</w:t>
      </w:r>
      <w:r>
        <w:rPr>
          <w:rtl w:val="true"/>
        </w:rPr>
        <w:t xml:space="preserve">, </w:t>
      </w:r>
      <w:r>
        <w:rPr>
          <w:rtl w:val="true"/>
        </w:rPr>
        <w:t>לכל האירועים</w:t>
      </w:r>
      <w:r>
        <w:rPr>
          <w:rtl w:val="true"/>
        </w:rPr>
        <w:t xml:space="preserve">. </w:t>
      </w:r>
    </w:p>
    <w:p>
      <w:pPr>
        <w:pStyle w:val="Normal"/>
        <w:spacing w:lineRule="auto" w:line="360"/>
        <w:ind w:hanging="720" w:start="720" w:end="0"/>
        <w:jc w:val="both"/>
        <w:rPr/>
      </w:pPr>
      <w:r>
        <w:rPr>
          <w:rtl w:val="true"/>
        </w:rPr>
        <w:tab/>
      </w:r>
      <w:r>
        <w:rPr>
          <w:rtl w:val="true"/>
        </w:rPr>
        <w:t>לעניין זה</w:t>
      </w:r>
      <w:r>
        <w:rPr>
          <w:rtl w:val="true"/>
        </w:rPr>
        <w:t xml:space="preserve">, </w:t>
      </w:r>
      <w:r>
        <w:rPr>
          <w:rtl w:val="true"/>
        </w:rPr>
        <w:t xml:space="preserve">יש ליתן את הדעת גם להוראת </w:t>
      </w:r>
      <w:hyperlink r:id="rId194">
        <w:r>
          <w:rPr>
            <w:rStyle w:val="Hyperlink"/>
            <w:rtl w:val="true"/>
          </w:rPr>
          <w:t xml:space="preserve">סעיף </w:t>
        </w:r>
        <w:r>
          <w:rPr>
            <w:rStyle w:val="Hyperlink"/>
            <w:rFonts w:cs="David"/>
          </w:rPr>
          <w:t>40</w:t>
        </w:r>
        <w:r>
          <w:rPr>
            <w:rStyle w:val="Hyperlink"/>
            <w:rFonts w:cs="David"/>
            <w:rtl w:val="true"/>
          </w:rPr>
          <w:t xml:space="preserve"> </w:t>
        </w:r>
        <w:r>
          <w:rPr>
            <w:rStyle w:val="Hyperlink"/>
            <w:rtl w:val="true"/>
          </w:rPr>
          <w:t>יג</w:t>
        </w:r>
        <w:r>
          <w:rPr>
            <w:rStyle w:val="Hyperlink"/>
            <w:rFonts w:cs="David"/>
            <w:rtl w:val="true"/>
          </w:rPr>
          <w:t>(</w:t>
        </w:r>
        <w:r>
          <w:rPr>
            <w:rStyle w:val="Hyperlink"/>
            <w:rtl w:val="true"/>
          </w:rPr>
          <w:t>ג</w:t>
        </w:r>
        <w:r>
          <w:rPr>
            <w:rStyle w:val="Hyperlink"/>
            <w:rFonts w:cs="David"/>
            <w:rtl w:val="true"/>
          </w:rPr>
          <w:t>)</w:t>
        </w:r>
      </w:hyperlink>
      <w:r>
        <w:rPr>
          <w:rtl w:val="true"/>
        </w:rPr>
        <w:t xml:space="preserve"> </w:t>
      </w:r>
      <w:r>
        <w:rPr>
          <w:rtl w:val="true"/>
        </w:rPr>
        <w:t>שם</w:t>
      </w:r>
      <w:r>
        <w:rPr>
          <w:rtl w:val="true"/>
        </w:rPr>
        <w:t xml:space="preserve">, </w:t>
      </w:r>
      <w:r>
        <w:rPr>
          <w:rtl w:val="true"/>
        </w:rPr>
        <w:t xml:space="preserve">הקובעת כי על בית המשפט להתחשב </w:t>
      </w:r>
      <w:r>
        <w:rPr>
          <w:rtl w:val="true"/>
        </w:rPr>
        <w:t>"</w:t>
      </w:r>
      <w:r>
        <w:rPr>
          <w:b/>
          <w:bCs/>
          <w:rtl w:val="true"/>
        </w:rPr>
        <w:t xml:space="preserve">... </w:t>
      </w:r>
      <w:r>
        <w:rPr>
          <w:b/>
          <w:b/>
          <w:bCs/>
          <w:rtl w:val="true"/>
        </w:rPr>
        <w:t>בין השאר</w:t>
      </w:r>
      <w:r>
        <w:rPr>
          <w:b/>
          <w:bCs/>
          <w:rtl w:val="true"/>
        </w:rPr>
        <w:t xml:space="preserve">, </w:t>
      </w:r>
      <w:r>
        <w:rPr>
          <w:b/>
          <w:b/>
          <w:bCs/>
          <w:rtl w:val="true"/>
        </w:rPr>
        <w:t>במספר העבירות</w:t>
      </w:r>
      <w:r>
        <w:rPr>
          <w:b/>
          <w:bCs/>
          <w:rtl w:val="true"/>
        </w:rPr>
        <w:t xml:space="preserve">, </w:t>
      </w:r>
      <w:r>
        <w:rPr>
          <w:b/>
          <w:b/>
          <w:bCs/>
          <w:rtl w:val="true"/>
        </w:rPr>
        <w:t>ותדירותן</w:t>
      </w:r>
      <w:r>
        <w:rPr>
          <w:b/>
          <w:bCs/>
          <w:rtl w:val="true"/>
        </w:rPr>
        <w:t xml:space="preserve">, </w:t>
      </w:r>
      <w:r>
        <w:rPr>
          <w:b/>
          <w:b/>
          <w:bCs/>
          <w:rtl w:val="true"/>
        </w:rPr>
        <w:t>ובזיקה ביניהן</w:t>
      </w:r>
      <w:r>
        <w:rPr>
          <w:b/>
          <w:bCs/>
          <w:rtl w:val="true"/>
        </w:rPr>
        <w:t xml:space="preserve">, .... </w:t>
      </w:r>
      <w:r>
        <w:rPr>
          <w:b/>
          <w:b/>
          <w:bCs/>
          <w:rtl w:val="true"/>
        </w:rPr>
        <w:t xml:space="preserve">על יחס הולם בין חומרת מכלול המעשים ומידת אשמו של הנאשם </w:t>
      </w:r>
      <w:r>
        <w:rPr>
          <w:b/>
          <w:bCs/>
          <w:rtl w:val="true"/>
        </w:rPr>
        <w:t xml:space="preserve">... </w:t>
      </w:r>
      <w:r>
        <w:rPr>
          <w:b/>
          <w:b/>
          <w:bCs/>
          <w:rtl w:val="true"/>
        </w:rPr>
        <w:t>לבין תקופת המאסר שעל הנאשם לשאת</w:t>
      </w:r>
      <w:r>
        <w:rPr>
          <w:rtl w:val="true"/>
        </w:rPr>
        <w:t xml:space="preserve">". </w:t>
      </w:r>
    </w:p>
    <w:p>
      <w:pPr>
        <w:pStyle w:val="Normal"/>
        <w:spacing w:lineRule="auto" w:line="360"/>
        <w:ind w:hanging="720" w:start="720" w:end="0"/>
        <w:jc w:val="both"/>
        <w:rPr/>
      </w:pPr>
      <w:r>
        <w:rPr>
          <w:rtl w:val="true"/>
        </w:rPr>
        <w:tab/>
      </w:r>
      <w:r>
        <w:rPr>
          <w:rtl w:val="true"/>
        </w:rPr>
        <w:t>אולם</w:t>
      </w:r>
      <w:r>
        <w:rPr>
          <w:rtl w:val="true"/>
        </w:rPr>
        <w:t xml:space="preserve">, </w:t>
      </w:r>
      <w:r>
        <w:rPr>
          <w:rtl w:val="true"/>
        </w:rPr>
        <w:t>משביקשה המאשימה עצמה</w:t>
      </w:r>
      <w:r>
        <w:rPr>
          <w:rtl w:val="true"/>
        </w:rPr>
        <w:t xml:space="preserve">, </w:t>
      </w:r>
      <w:r>
        <w:rPr>
          <w:rtl w:val="true"/>
        </w:rPr>
        <w:t xml:space="preserve">במסגרת הסדר הטיעון ליתן עונש כולל אחד </w:t>
      </w:r>
      <w:r>
        <w:rPr>
          <w:rtl w:val="true"/>
        </w:rPr>
        <w:t>(</w:t>
      </w:r>
      <w:r>
        <w:rPr>
          <w:rtl w:val="true"/>
        </w:rPr>
        <w:t xml:space="preserve">למעט באשר לתיקים המצורפים המיוחסים לנאשם </w:t>
      </w:r>
      <w:r>
        <w:rPr/>
        <w:t>3</w:t>
      </w:r>
      <w:r>
        <w:rPr>
          <w:rtl w:val="true"/>
        </w:rPr>
        <w:t xml:space="preserve">) </w:t>
      </w:r>
      <w:r>
        <w:rPr>
          <w:rtl w:val="true"/>
        </w:rPr>
        <w:t>אכבד הסדר זה ואלך בעקבותיו</w:t>
      </w:r>
      <w:r>
        <w:rPr>
          <w:rtl w:val="true"/>
        </w:rPr>
        <w:t xml:space="preserve">. </w:t>
      </w:r>
    </w:p>
    <w:p>
      <w:pPr>
        <w:pStyle w:val="Normal"/>
        <w:spacing w:lineRule="auto" w:line="360"/>
        <w:ind w:hanging="720" w:start="720" w:end="0"/>
        <w:jc w:val="both"/>
        <w:rPr/>
      </w:pPr>
      <w:r>
        <w:rPr>
          <w:rtl w:val="true"/>
        </w:rPr>
        <w:tab/>
      </w:r>
      <w:r>
        <w:rPr>
          <w:rtl w:val="true"/>
        </w:rPr>
        <w:t>אעיר רק</w:t>
      </w:r>
      <w:r>
        <w:rPr>
          <w:rtl w:val="true"/>
        </w:rPr>
        <w:t xml:space="preserve">, </w:t>
      </w:r>
      <w:r>
        <w:rPr>
          <w:rtl w:val="true"/>
        </w:rPr>
        <w:t>כי אליבא דידי המתחם ההולם לעבירות הסחיטה בלבד</w:t>
      </w:r>
      <w:r>
        <w:rPr>
          <w:rtl w:val="true"/>
        </w:rPr>
        <w:t xml:space="preserve">, </w:t>
      </w:r>
      <w:r>
        <w:rPr>
          <w:rtl w:val="true"/>
        </w:rPr>
        <w:t>נשוא האישום הראשון והשני</w:t>
      </w:r>
      <w:r>
        <w:rPr>
          <w:rtl w:val="true"/>
        </w:rPr>
        <w:t xml:space="preserve">, </w:t>
      </w:r>
      <w:r>
        <w:rPr>
          <w:rtl w:val="true"/>
        </w:rPr>
        <w:t>ביחס לשלושת הנאשמים</w:t>
      </w:r>
      <w:r>
        <w:rPr>
          <w:rtl w:val="true"/>
        </w:rPr>
        <w:t xml:space="preserve">, </w:t>
      </w:r>
      <w:r>
        <w:rPr>
          <w:rtl w:val="true"/>
        </w:rPr>
        <w:t xml:space="preserve">צריך להיות בין </w:t>
      </w:r>
      <w:r>
        <w:rPr/>
        <w:t>12</w:t>
      </w:r>
      <w:r>
        <w:rPr>
          <w:rtl w:val="true"/>
        </w:rPr>
        <w:t xml:space="preserve"> </w:t>
      </w:r>
      <w:r>
        <w:rPr>
          <w:rtl w:val="true"/>
        </w:rPr>
        <w:t>חודשי מאסר ל</w:t>
      </w:r>
      <w:r>
        <w:rPr>
          <w:rtl w:val="true"/>
        </w:rPr>
        <w:t xml:space="preserve">- </w:t>
      </w:r>
      <w:r>
        <w:rPr/>
        <w:t>36</w:t>
      </w:r>
      <w:r>
        <w:rPr>
          <w:rtl w:val="true"/>
        </w:rPr>
        <w:t xml:space="preserve"> </w:t>
      </w:r>
      <w:r>
        <w:rPr>
          <w:rtl w:val="true"/>
        </w:rPr>
        <w:t>חודשי מאסר</w:t>
      </w:r>
      <w:r>
        <w:rPr>
          <w:rtl w:val="true"/>
        </w:rPr>
        <w:t xml:space="preserve">, </w:t>
      </w:r>
      <w:r>
        <w:rPr>
          <w:rtl w:val="true"/>
        </w:rPr>
        <w:t>בגין כל אישום ואישום</w:t>
      </w:r>
      <w:r>
        <w:rPr>
          <w:rtl w:val="true"/>
        </w:rPr>
        <w:t xml:space="preserve">. </w:t>
      </w:r>
      <w:r>
        <w:rPr>
          <w:rtl w:val="true"/>
        </w:rPr>
        <w:t>כמובן שיש לקבוע מדרג בין הנאשמים</w:t>
      </w:r>
      <w:r>
        <w:rPr>
          <w:rtl w:val="true"/>
        </w:rPr>
        <w:t xml:space="preserve">, </w:t>
      </w:r>
      <w:r>
        <w:rPr>
          <w:rtl w:val="true"/>
        </w:rPr>
        <w:t>אלא שזה יקבע על ידי בגזירת העונש הראוי לכל אחד ואחד מהם</w:t>
      </w:r>
      <w:r>
        <w:rPr>
          <w:rtl w:val="true"/>
        </w:rPr>
        <w:t xml:space="preserve">. </w:t>
      </w:r>
    </w:p>
    <w:p>
      <w:pPr>
        <w:pStyle w:val="Normal"/>
        <w:spacing w:lineRule="auto" w:line="360"/>
        <w:ind w:hanging="720" w:start="720" w:end="0"/>
        <w:jc w:val="both"/>
        <w:rPr/>
      </w:pPr>
      <w:r>
        <w:rPr>
          <w:rtl w:val="true"/>
        </w:rPr>
        <w:tab/>
      </w:r>
      <w:r>
        <w:rPr>
          <w:rtl w:val="true"/>
        </w:rPr>
        <w:t>באשר לעבירות ההדחה ומבלי להרחיב יתר על המידה אני סבור</w:t>
      </w:r>
      <w:r>
        <w:rPr>
          <w:rtl w:val="true"/>
        </w:rPr>
        <w:t xml:space="preserve">, </w:t>
      </w:r>
      <w:r>
        <w:rPr>
          <w:rtl w:val="true"/>
        </w:rPr>
        <w:t>כי המתחם ההולם הינו בין מספר חודשי מאסר שיכול שירוצו בדרך של עבודות שירות ל</w:t>
      </w:r>
      <w:r>
        <w:rPr>
          <w:rtl w:val="true"/>
        </w:rPr>
        <w:t xml:space="preserve">- </w:t>
      </w:r>
      <w:r>
        <w:rPr/>
        <w:t>12</w:t>
      </w:r>
      <w:r>
        <w:rPr>
          <w:rtl w:val="true"/>
        </w:rPr>
        <w:t xml:space="preserve"> </w:t>
      </w:r>
      <w:r>
        <w:rPr>
          <w:rtl w:val="true"/>
        </w:rPr>
        <w:t>חודשי מאסר</w:t>
      </w:r>
      <w:r>
        <w:rPr>
          <w:rtl w:val="true"/>
        </w:rPr>
        <w:t xml:space="preserve">, </w:t>
      </w:r>
      <w:r>
        <w:rPr>
          <w:rtl w:val="true"/>
        </w:rPr>
        <w:t>בפועל</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עוד נתתי דעתי לזיקה הרבה בין העבירות כולן</w:t>
      </w:r>
      <w:r>
        <w:rPr>
          <w:rtl w:val="true"/>
        </w:rPr>
        <w:t xml:space="preserve">, </w:t>
      </w:r>
      <w:r>
        <w:rPr>
          <w:rtl w:val="true"/>
        </w:rPr>
        <w:t xml:space="preserve">לרבות העבירות נשוא האישום החמישי בתיק העיקרי אשר בוצעו בעת שהנאשם </w:t>
      </w:r>
      <w:r>
        <w:rPr/>
        <w:t>3</w:t>
      </w:r>
      <w:r>
        <w:rPr>
          <w:rtl w:val="true"/>
        </w:rPr>
        <w:t xml:space="preserve"> </w:t>
      </w:r>
      <w:r>
        <w:rPr>
          <w:rtl w:val="true"/>
        </w:rPr>
        <w:t xml:space="preserve">היה עצור בגין מעשיו באישומים </w:t>
      </w:r>
      <w:r>
        <w:rPr/>
        <w:t>1</w:t>
      </w:r>
      <w:r>
        <w:rPr>
          <w:rtl w:val="true"/>
        </w:rPr>
        <w:t xml:space="preserve">, </w:t>
      </w:r>
      <w:r>
        <w:rPr/>
        <w:t>3</w:t>
      </w:r>
      <w:r>
        <w:rPr>
          <w:rtl w:val="true"/>
        </w:rPr>
        <w:t xml:space="preserve"> </w:t>
      </w:r>
      <w:r>
        <w:rPr>
          <w:rtl w:val="true"/>
        </w:rPr>
        <w:t>ו</w:t>
      </w:r>
      <w:r>
        <w:rPr>
          <w:rtl w:val="true"/>
        </w:rPr>
        <w:t>-</w:t>
      </w:r>
      <w:r>
        <w:rPr/>
        <w:t>4</w:t>
      </w:r>
      <w:r>
        <w:rPr>
          <w:rtl w:val="true"/>
        </w:rPr>
        <w:t xml:space="preserve"> </w:t>
      </w:r>
      <w:r>
        <w:rPr>
          <w:rtl w:val="true"/>
        </w:rPr>
        <w:t>והעבירות תיק ההדחה אשר נועדו להסתיר את העבירות נשוא התיק העיקרי</w:t>
      </w:r>
      <w:r>
        <w:rPr>
          <w:rtl w:val="true"/>
        </w:rPr>
        <w:t xml:space="preserve">. </w:t>
      </w:r>
      <w:r>
        <w:rPr>
          <w:rtl w:val="true"/>
        </w:rPr>
        <w:t>דרך הפעולה הזהה והעובדה שסופו של יום</w:t>
      </w:r>
      <w:r>
        <w:rPr>
          <w:rtl w:val="true"/>
        </w:rPr>
        <w:t xml:space="preserve">, </w:t>
      </w:r>
      <w:r>
        <w:rPr>
          <w:rtl w:val="true"/>
        </w:rPr>
        <w:t>גם ב</w:t>
      </w:r>
      <w:r>
        <w:rPr>
          <w:rtl w:val="true"/>
        </w:rPr>
        <w:t>"</w:t>
      </w:r>
      <w:r>
        <w:rPr>
          <w:rtl w:val="true"/>
        </w:rPr>
        <w:t>כ המאשימה וגם הסנגורים טענו למתחם</w:t>
      </w:r>
      <w:r>
        <w:rPr>
          <w:rtl w:val="true"/>
        </w:rPr>
        <w:t xml:space="preserve">, </w:t>
      </w:r>
      <w:r>
        <w:rPr>
          <w:rtl w:val="true"/>
        </w:rPr>
        <w:t>הכולל בחובו את העבירות נשוא שני התיקים גם יחד</w:t>
      </w:r>
      <w:r>
        <w:rPr>
          <w:rtl w:val="true"/>
        </w:rPr>
        <w:t xml:space="preserve">, </w:t>
      </w:r>
      <w:r>
        <w:rPr>
          <w:rtl w:val="true"/>
        </w:rPr>
        <w:t>מטה את הכף לגזירת עונש אחד כולל לכל העבירות נשוא התיק העיקרי ותיק ההדחה</w:t>
      </w:r>
      <w:r>
        <w:rPr>
          <w:rtl w:val="true"/>
        </w:rPr>
        <w:t xml:space="preserve">. </w:t>
      </w:r>
    </w:p>
    <w:p>
      <w:pPr>
        <w:pStyle w:val="Normal"/>
        <w:spacing w:lineRule="auto" w:line="360"/>
        <w:ind w:start="720" w:end="0"/>
        <w:jc w:val="both"/>
        <w:rPr/>
      </w:pPr>
      <w:r>
        <w:rPr>
          <w:rtl w:val="true"/>
        </w:rPr>
        <w:t>בהתחשב בכל הרכיבים כפי שפורטו לעיל מסקנתי היא</w:t>
      </w:r>
      <w:r>
        <w:rPr>
          <w:rtl w:val="true"/>
        </w:rPr>
        <w:t xml:space="preserve">, </w:t>
      </w:r>
      <w:r>
        <w:rPr>
          <w:rtl w:val="true"/>
        </w:rPr>
        <w:t xml:space="preserve">כי </w:t>
      </w:r>
      <w:r>
        <w:rPr>
          <w:b/>
          <w:b/>
          <w:bCs/>
          <w:rtl w:val="true"/>
        </w:rPr>
        <w:t xml:space="preserve">המתחם של העונש ההולם </w:t>
      </w:r>
      <w:r>
        <w:rPr>
          <w:b/>
          <w:b/>
          <w:bCs/>
          <w:u w:val="single"/>
          <w:rtl w:val="true"/>
        </w:rPr>
        <w:t xml:space="preserve">למכלול </w:t>
      </w:r>
      <w:r>
        <w:rPr>
          <w:b/>
          <w:b/>
          <w:bCs/>
          <w:rtl w:val="true"/>
        </w:rPr>
        <w:t>מעשי העבירות שביצעו הנאשמים שבפניי בנסיבות ביצוע העבירות נשוא כתב האישום המתוקן בתיק העיקרי וכתב האישום בתיק ההדחה</w:t>
      </w:r>
      <w:r>
        <w:rPr>
          <w:b/>
          <w:bCs/>
          <w:rtl w:val="true"/>
        </w:rPr>
        <w:t xml:space="preserve">, </w:t>
      </w:r>
      <w:r>
        <w:rPr>
          <w:b/>
          <w:b/>
          <w:bCs/>
          <w:rtl w:val="true"/>
        </w:rPr>
        <w:t xml:space="preserve">הינו מאסר בפועל שבין </w:t>
      </w:r>
      <w:r>
        <w:rPr>
          <w:b/>
          <w:bCs/>
        </w:rPr>
        <w:t>20</w:t>
      </w:r>
      <w:r>
        <w:rPr>
          <w:b/>
          <w:bCs/>
          <w:rtl w:val="true"/>
        </w:rPr>
        <w:t xml:space="preserve"> </w:t>
      </w:r>
      <w:r>
        <w:rPr>
          <w:b/>
          <w:b/>
          <w:bCs/>
          <w:rtl w:val="true"/>
        </w:rPr>
        <w:t xml:space="preserve">חודשי מאסר ועד </w:t>
      </w:r>
      <w:r>
        <w:rPr>
          <w:b/>
          <w:bCs/>
        </w:rPr>
        <w:t>60</w:t>
      </w:r>
      <w:r>
        <w:rPr>
          <w:b/>
          <w:bCs/>
          <w:rtl w:val="true"/>
        </w:rPr>
        <w:t xml:space="preserve"> </w:t>
      </w:r>
      <w:r>
        <w:rPr>
          <w:b/>
          <w:b/>
          <w:bCs/>
          <w:rtl w:val="true"/>
        </w:rPr>
        <w:t>חודשי מאסר</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start="720" w:end="0"/>
        <w:jc w:val="both"/>
        <w:rPr>
          <w:b/>
          <w:bCs/>
          <w:u w:val="single"/>
        </w:rPr>
      </w:pPr>
      <w:r>
        <w:rPr>
          <w:b/>
          <w:b/>
          <w:bCs/>
          <w:u w:val="single"/>
          <w:rtl w:val="true"/>
        </w:rPr>
        <w:t>האם ראוי לחרוג מן המתחם</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rStyle w:val="default"/>
          <w:rFonts w:cs="David"/>
          <w:sz w:val="24"/>
          <w:szCs w:val="24"/>
        </w:rPr>
        <w:t>51</w:t>
      </w:r>
      <w:r>
        <w:rPr>
          <w:rStyle w:val="default"/>
          <w:rFonts w:cs="David"/>
          <w:sz w:val="24"/>
          <w:szCs w:val="24"/>
          <w:rtl w:val="true"/>
        </w:rPr>
        <w:t>.</w:t>
        <w:tab/>
      </w:r>
      <w:hyperlink r:id="rId195">
        <w:r>
          <w:rPr>
            <w:rStyle w:val="Hyperlink"/>
            <w:rtl w:val="true"/>
          </w:rPr>
          <w:t xml:space="preserve">סעיף </w:t>
        </w:r>
        <w:r>
          <w:rPr>
            <w:rStyle w:val="Hyperlink"/>
            <w:rFonts w:cs="David"/>
          </w:rPr>
          <w:t>40</w:t>
        </w:r>
        <w:r>
          <w:rPr>
            <w:rStyle w:val="Hyperlink"/>
            <w:rtl w:val="true"/>
          </w:rPr>
          <w:t>ד</w:t>
        </w:r>
      </w:hyperlink>
      <w:r>
        <w:rPr>
          <w:rStyle w:val="default"/>
          <w:rFonts w:ascii="David" w:hAnsi="David"/>
          <w:sz w:val="24"/>
          <w:sz w:val="24"/>
          <w:szCs w:val="24"/>
          <w:rtl w:val="true"/>
        </w:rPr>
        <w:t xml:space="preserve"> לתיקון לחוק מאפשר לחרוג כלפי מטה ממתחם העונש ההולם מטעמי שיקולי שיקום הנאשם</w:t>
      </w:r>
      <w:r>
        <w:rPr>
          <w:rStyle w:val="default"/>
          <w:rFonts w:cs="David"/>
          <w:sz w:val="24"/>
          <w:szCs w:val="24"/>
          <w:rtl w:val="true"/>
        </w:rPr>
        <w:t xml:space="preserve">, </w:t>
      </w:r>
      <w:hyperlink r:id="rId196">
        <w:r>
          <w:rPr>
            <w:rStyle w:val="Hyperlink"/>
            <w:rtl w:val="true"/>
          </w:rPr>
          <w:t xml:space="preserve">וסעיף </w:t>
        </w:r>
        <w:r>
          <w:rPr>
            <w:rStyle w:val="Hyperlink"/>
            <w:rFonts w:cs="David"/>
          </w:rPr>
          <w:t>40</w:t>
        </w:r>
        <w:r>
          <w:rPr>
            <w:rStyle w:val="Hyperlink"/>
            <w:rtl w:val="true"/>
          </w:rPr>
          <w:t>ה</w:t>
        </w:r>
      </w:hyperlink>
      <w:r>
        <w:rPr>
          <w:rStyle w:val="default"/>
          <w:rFonts w:ascii="David" w:hAnsi="David"/>
          <w:sz w:val="24"/>
          <w:sz w:val="24"/>
          <w:szCs w:val="24"/>
          <w:rtl w:val="true"/>
        </w:rPr>
        <w:t xml:space="preserve"> מאפשר לחרוג ממתחם העונש ההולם לחומרה במקרה בו יש מקום להרחיקו מהציבור מחשש שישוב ויבצע עבירות</w:t>
      </w:r>
      <w:r>
        <w:rPr>
          <w:rStyle w:val="default"/>
          <w:rFonts w:cs="David"/>
          <w:sz w:val="24"/>
          <w:szCs w:val="24"/>
          <w:rtl w:val="true"/>
        </w:rPr>
        <w:t xml:space="preserve">. </w:t>
      </w:r>
    </w:p>
    <w:p>
      <w:pPr>
        <w:pStyle w:val="Normal"/>
        <w:spacing w:lineRule="auto" w:line="360"/>
        <w:ind w:end="0"/>
        <w:jc w:val="both"/>
        <w:rPr>
          <w:rStyle w:val="default"/>
          <w:rFonts w:cs="David"/>
          <w:sz w:val="24"/>
          <w:szCs w:val="24"/>
        </w:rPr>
      </w:pPr>
      <w:r>
        <w:rPr>
          <w:rtl w:val="true"/>
        </w:rPr>
      </w:r>
    </w:p>
    <w:p>
      <w:pPr>
        <w:pStyle w:val="Normal"/>
        <w:spacing w:lineRule="auto" w:line="360"/>
        <w:ind w:hanging="720" w:start="720" w:end="0"/>
        <w:jc w:val="both"/>
        <w:rPr/>
      </w:pPr>
      <w:r>
        <w:rPr>
          <w:rStyle w:val="default"/>
          <w:rFonts w:cs="David"/>
          <w:sz w:val="24"/>
          <w:szCs w:val="24"/>
        </w:rPr>
        <w:t>52</w:t>
      </w:r>
      <w:r>
        <w:rPr>
          <w:rStyle w:val="default"/>
          <w:rFonts w:cs="David"/>
          <w:sz w:val="24"/>
          <w:szCs w:val="24"/>
          <w:rtl w:val="true"/>
        </w:rPr>
        <w:t>.</w:t>
        <w:tab/>
      </w:r>
      <w:r>
        <w:rPr>
          <w:rStyle w:val="default"/>
          <w:sz w:val="24"/>
          <w:sz w:val="24"/>
          <w:szCs w:val="24"/>
          <w:rtl w:val="true"/>
        </w:rPr>
        <w:t>בעניינינו</w:t>
      </w:r>
      <w:r>
        <w:rPr>
          <w:rStyle w:val="default"/>
          <w:rFonts w:cs="David"/>
          <w:sz w:val="24"/>
          <w:szCs w:val="24"/>
          <w:rtl w:val="true"/>
        </w:rPr>
        <w:t xml:space="preserve">, </w:t>
      </w:r>
      <w:r>
        <w:rPr>
          <w:rStyle w:val="default"/>
          <w:sz w:val="24"/>
          <w:sz w:val="24"/>
          <w:szCs w:val="24"/>
          <w:rtl w:val="true"/>
        </w:rPr>
        <w:t>לא מצאתי נסיבות לחרוג ממתחם העונש ההולם לכאן או לכאן</w:t>
      </w:r>
      <w:r>
        <w:rPr>
          <w:rStyle w:val="default"/>
          <w:rFonts w:cs="David"/>
          <w:sz w:val="24"/>
          <w:szCs w:val="24"/>
          <w:rtl w:val="true"/>
        </w:rPr>
        <w:t xml:space="preserve">. </w:t>
      </w:r>
      <w:r>
        <w:rPr>
          <w:rStyle w:val="default"/>
          <w:sz w:val="24"/>
          <w:sz w:val="24"/>
          <w:szCs w:val="24"/>
          <w:rtl w:val="true"/>
        </w:rPr>
        <w:t>הנאשמים שבפנינו הופנו לשירות המבחן לקבלת תסקיר מעצר</w:t>
      </w:r>
      <w:r>
        <w:rPr>
          <w:rStyle w:val="default"/>
          <w:rFonts w:cs="David"/>
          <w:sz w:val="24"/>
          <w:szCs w:val="24"/>
          <w:rtl w:val="true"/>
        </w:rPr>
        <w:t xml:space="preserve">. </w:t>
      </w:r>
      <w:r>
        <w:rPr>
          <w:rStyle w:val="default"/>
          <w:sz w:val="24"/>
          <w:sz w:val="24"/>
          <w:szCs w:val="24"/>
          <w:rtl w:val="true"/>
        </w:rPr>
        <w:t>ברם</w:t>
      </w:r>
      <w:r>
        <w:rPr>
          <w:rStyle w:val="default"/>
          <w:rFonts w:cs="David"/>
          <w:sz w:val="24"/>
          <w:szCs w:val="24"/>
          <w:rtl w:val="true"/>
        </w:rPr>
        <w:t xml:space="preserve">, </w:t>
      </w:r>
      <w:r>
        <w:rPr>
          <w:rStyle w:val="default"/>
          <w:sz w:val="24"/>
          <w:sz w:val="24"/>
          <w:szCs w:val="24"/>
          <w:rtl w:val="true"/>
        </w:rPr>
        <w:t>לא התקבל בעניינם תסקיר לעניין העונש ומשכך שיקולי שיקומם כלל לא הובאו בפניי</w:t>
      </w:r>
      <w:r>
        <w:rPr>
          <w:rStyle w:val="default"/>
          <w:rFonts w:cs="David"/>
          <w:sz w:val="24"/>
          <w:szCs w:val="24"/>
          <w:rtl w:val="true"/>
        </w:rPr>
        <w:t xml:space="preserve">. </w:t>
      </w:r>
      <w:r>
        <w:rPr>
          <w:rStyle w:val="default"/>
          <w:sz w:val="24"/>
          <w:sz w:val="24"/>
          <w:szCs w:val="24"/>
          <w:rtl w:val="true"/>
        </w:rPr>
        <w:t>משכך אפוא</w:t>
      </w:r>
      <w:r>
        <w:rPr>
          <w:rtl w:val="true"/>
        </w:rPr>
        <w:t>,</w:t>
      </w:r>
      <w:r>
        <w:rPr>
          <w:rStyle w:val="default"/>
          <w:rFonts w:cs="David"/>
          <w:sz w:val="24"/>
          <w:szCs w:val="24"/>
          <w:rtl w:val="true"/>
        </w:rPr>
        <w:t xml:space="preserve"> </w:t>
      </w:r>
      <w:r>
        <w:rPr>
          <w:rStyle w:val="default"/>
          <w:sz w:val="24"/>
          <w:sz w:val="24"/>
          <w:szCs w:val="24"/>
          <w:rtl w:val="true"/>
        </w:rPr>
        <w:t>לא מצאתי לחרוג כלפי מטה ממתחם העונש ההולם</w:t>
      </w:r>
      <w:r>
        <w:rPr>
          <w:rStyle w:val="default"/>
          <w:rFonts w:cs="David"/>
          <w:sz w:val="24"/>
          <w:szCs w:val="24"/>
          <w:rtl w:val="true"/>
        </w:rPr>
        <w:t>.</w:t>
      </w:r>
      <w:r>
        <w:rPr>
          <w:rStyle w:val="default"/>
          <w:sz w:val="24"/>
          <w:sz w:val="24"/>
          <w:szCs w:val="24"/>
          <w:rtl w:val="true"/>
        </w:rPr>
        <w:t>כך גם</w:t>
      </w:r>
      <w:r>
        <w:rPr>
          <w:rStyle w:val="default"/>
          <w:rFonts w:cs="David"/>
          <w:sz w:val="24"/>
          <w:szCs w:val="24"/>
          <w:rtl w:val="true"/>
        </w:rPr>
        <w:t xml:space="preserve">, </w:t>
      </w:r>
      <w:r>
        <w:rPr>
          <w:rStyle w:val="default"/>
          <w:sz w:val="24"/>
          <w:sz w:val="24"/>
          <w:szCs w:val="24"/>
          <w:rtl w:val="true"/>
        </w:rPr>
        <w:t>לא מצאתי מקום להחמיר עם הנאשמים מטעמי הגנה על שלום הציבור</w:t>
      </w:r>
      <w:r>
        <w:rPr>
          <w:rStyle w:val="default"/>
          <w:rFonts w:cs="David"/>
          <w:sz w:val="24"/>
          <w:szCs w:val="24"/>
          <w:rtl w:val="true"/>
        </w:rPr>
        <w:t xml:space="preserve">. </w:t>
      </w:r>
      <w:r>
        <w:rPr>
          <w:rStyle w:val="default"/>
          <w:sz w:val="24"/>
          <w:sz w:val="24"/>
          <w:szCs w:val="24"/>
          <w:rtl w:val="true"/>
        </w:rPr>
        <w:t xml:space="preserve">הנאשם </w:t>
      </w:r>
      <w:r>
        <w:rPr>
          <w:rStyle w:val="default"/>
          <w:rFonts w:cs="David"/>
          <w:sz w:val="24"/>
          <w:szCs w:val="24"/>
        </w:rPr>
        <w:t>1</w:t>
      </w:r>
      <w:r>
        <w:rPr>
          <w:rStyle w:val="default"/>
          <w:rFonts w:cs="David"/>
          <w:sz w:val="24"/>
          <w:szCs w:val="24"/>
          <w:rtl w:val="true"/>
        </w:rPr>
        <w:t xml:space="preserve"> </w:t>
      </w:r>
      <w:r>
        <w:rPr>
          <w:rStyle w:val="default"/>
          <w:sz w:val="24"/>
          <w:sz w:val="24"/>
          <w:szCs w:val="24"/>
          <w:rtl w:val="true"/>
        </w:rPr>
        <w:t>עובר לתקופה הרלוונטית ניהל אורח חיים נורמטיבי ללא עבר פלילי</w:t>
      </w:r>
      <w:r>
        <w:rPr>
          <w:rStyle w:val="default"/>
          <w:rFonts w:cs="David"/>
          <w:sz w:val="24"/>
          <w:szCs w:val="24"/>
          <w:rtl w:val="true"/>
        </w:rPr>
        <w:t xml:space="preserve">. </w:t>
      </w:r>
      <w:r>
        <w:rPr>
          <w:rStyle w:val="default"/>
          <w:sz w:val="24"/>
          <w:sz w:val="24"/>
          <w:szCs w:val="24"/>
          <w:rtl w:val="true"/>
        </w:rPr>
        <w:t xml:space="preserve">לנאשמים </w:t>
      </w:r>
      <w:r>
        <w:rPr>
          <w:rStyle w:val="default"/>
          <w:rFonts w:cs="David"/>
          <w:sz w:val="24"/>
          <w:szCs w:val="24"/>
        </w:rPr>
        <w:t>2</w:t>
      </w:r>
      <w:r>
        <w:rPr>
          <w:rStyle w:val="default"/>
          <w:rFonts w:cs="David"/>
          <w:sz w:val="24"/>
          <w:szCs w:val="24"/>
          <w:rtl w:val="true"/>
        </w:rPr>
        <w:t xml:space="preserve"> </w:t>
      </w:r>
      <w:r>
        <w:rPr>
          <w:rStyle w:val="default"/>
          <w:sz w:val="24"/>
          <w:sz w:val="24"/>
          <w:szCs w:val="24"/>
          <w:rtl w:val="true"/>
        </w:rPr>
        <w:t>ו</w:t>
      </w:r>
      <w:r>
        <w:rPr>
          <w:rStyle w:val="default"/>
          <w:rFonts w:cs="David"/>
          <w:sz w:val="24"/>
          <w:szCs w:val="24"/>
          <w:rtl w:val="true"/>
        </w:rPr>
        <w:t>-</w:t>
      </w:r>
      <w:r>
        <w:rPr>
          <w:rStyle w:val="default"/>
          <w:rFonts w:cs="David"/>
          <w:sz w:val="24"/>
          <w:szCs w:val="24"/>
        </w:rPr>
        <w:t>3</w:t>
      </w:r>
      <w:r>
        <w:rPr>
          <w:rStyle w:val="default"/>
          <w:rFonts w:cs="David"/>
          <w:sz w:val="24"/>
          <w:szCs w:val="24"/>
          <w:rtl w:val="true"/>
        </w:rPr>
        <w:t xml:space="preserve"> </w:t>
      </w:r>
      <w:r>
        <w:rPr>
          <w:rStyle w:val="default"/>
          <w:sz w:val="24"/>
          <w:sz w:val="24"/>
          <w:szCs w:val="24"/>
          <w:rtl w:val="true"/>
        </w:rPr>
        <w:t>ישנו עבר פלילי אולם זה ישן  ואינו מכביד</w:t>
      </w:r>
      <w:r>
        <w:rPr>
          <w:rStyle w:val="default"/>
          <w:rFonts w:cs="David"/>
          <w:sz w:val="24"/>
          <w:szCs w:val="24"/>
          <w:rtl w:val="true"/>
        </w:rPr>
        <w:t xml:space="preserve">. </w:t>
      </w:r>
      <w:r>
        <w:rPr>
          <w:rStyle w:val="default"/>
          <w:sz w:val="24"/>
          <w:sz w:val="24"/>
          <w:szCs w:val="24"/>
          <w:rtl w:val="true"/>
        </w:rPr>
        <w:t>גם מדברי הנאשמים בסיומם של הטיעונים לעונש</w:t>
      </w:r>
      <w:r>
        <w:rPr>
          <w:rStyle w:val="default"/>
          <w:rFonts w:cs="David"/>
          <w:sz w:val="24"/>
          <w:szCs w:val="24"/>
          <w:rtl w:val="true"/>
        </w:rPr>
        <w:t xml:space="preserve">, </w:t>
      </w:r>
      <w:r>
        <w:rPr>
          <w:rStyle w:val="default"/>
          <w:sz w:val="24"/>
          <w:sz w:val="24"/>
          <w:szCs w:val="24"/>
          <w:rtl w:val="true"/>
        </w:rPr>
        <w:t>האמינים עלי בעניין זה</w:t>
      </w:r>
      <w:r>
        <w:rPr>
          <w:rStyle w:val="default"/>
          <w:rFonts w:cs="David"/>
          <w:sz w:val="24"/>
          <w:szCs w:val="24"/>
          <w:rtl w:val="true"/>
        </w:rPr>
        <w:t xml:space="preserve">, </w:t>
      </w:r>
      <w:r>
        <w:rPr>
          <w:rStyle w:val="default"/>
          <w:sz w:val="24"/>
          <w:sz w:val="24"/>
          <w:szCs w:val="24"/>
          <w:rtl w:val="true"/>
        </w:rPr>
        <w:t>עולה כי מעדו</w:t>
      </w:r>
      <w:r>
        <w:rPr>
          <w:rStyle w:val="default"/>
          <w:rFonts w:cs="David"/>
          <w:sz w:val="24"/>
          <w:szCs w:val="24"/>
          <w:rtl w:val="true"/>
        </w:rPr>
        <w:t xml:space="preserve">, </w:t>
      </w:r>
      <w:r>
        <w:rPr>
          <w:rStyle w:val="default"/>
          <w:sz w:val="24"/>
          <w:sz w:val="24"/>
          <w:szCs w:val="24"/>
          <w:rtl w:val="true"/>
        </w:rPr>
        <w:t>הם מצטערים ולוקחים אחריות על מעשיהם</w:t>
      </w:r>
      <w:r>
        <w:rPr>
          <w:rStyle w:val="default"/>
          <w:rFonts w:cs="David"/>
          <w:sz w:val="24"/>
          <w:szCs w:val="24"/>
          <w:rtl w:val="true"/>
        </w:rPr>
        <w:t>.</w:t>
      </w:r>
    </w:p>
    <w:p>
      <w:pPr>
        <w:pStyle w:val="Normal"/>
        <w:spacing w:lineRule="auto" w:line="360"/>
        <w:ind w:end="0"/>
        <w:jc w:val="both"/>
        <w:rPr>
          <w:rStyle w:val="default"/>
          <w:rFonts w:cs="David"/>
          <w:sz w:val="24"/>
          <w:szCs w:val="24"/>
        </w:rPr>
      </w:pPr>
      <w:r>
        <w:rPr>
          <w:rtl w:val="true"/>
        </w:rPr>
      </w:r>
    </w:p>
    <w:p>
      <w:pPr>
        <w:pStyle w:val="Normal"/>
        <w:spacing w:lineRule="auto" w:line="360"/>
        <w:ind w:start="720" w:end="0"/>
        <w:jc w:val="both"/>
        <w:rPr/>
      </w:pPr>
      <w:r>
        <w:rPr>
          <w:rStyle w:val="default"/>
          <w:b/>
          <w:b/>
          <w:bCs/>
          <w:sz w:val="24"/>
          <w:sz w:val="24"/>
          <w:szCs w:val="24"/>
          <w:u w:val="single"/>
          <w:rtl w:val="true"/>
        </w:rPr>
        <w:t>גזירת עונשם של הנאשמים בגבולות מתחם העונש ההולם</w:t>
      </w:r>
    </w:p>
    <w:p>
      <w:pPr>
        <w:pStyle w:val="Normal"/>
        <w:spacing w:lineRule="auto" w:line="360"/>
        <w:ind w:end="0"/>
        <w:jc w:val="both"/>
        <w:rPr>
          <w:rStyle w:val="default"/>
          <w:rFonts w:cs="David"/>
          <w:b/>
          <w:bCs/>
          <w:sz w:val="24"/>
          <w:szCs w:val="24"/>
          <w:u w:val="single"/>
        </w:rPr>
      </w:pPr>
      <w:r>
        <w:rPr>
          <w:rtl w:val="true"/>
        </w:rPr>
      </w:r>
    </w:p>
    <w:p>
      <w:pPr>
        <w:pStyle w:val="Normal"/>
        <w:spacing w:lineRule="auto" w:line="360"/>
        <w:ind w:hanging="720" w:start="720" w:end="0"/>
        <w:jc w:val="both"/>
        <w:rPr>
          <w:rStyle w:val="default"/>
          <w:rFonts w:cs="David"/>
          <w:b/>
          <w:bCs/>
          <w:sz w:val="24"/>
          <w:szCs w:val="24"/>
          <w:u w:val="single"/>
        </w:rPr>
      </w:pPr>
      <w:r>
        <w:rPr>
          <w:rStyle w:val="default"/>
          <w:rFonts w:cs="David"/>
          <w:sz w:val="24"/>
          <w:szCs w:val="24"/>
        </w:rPr>
        <w:t>53</w:t>
      </w:r>
      <w:r>
        <w:rPr>
          <w:rStyle w:val="default"/>
          <w:rFonts w:cs="David"/>
          <w:sz w:val="24"/>
          <w:szCs w:val="24"/>
          <w:rtl w:val="true"/>
        </w:rPr>
        <w:t>.</w:t>
        <w:tab/>
      </w:r>
      <w:r>
        <w:rPr>
          <w:rStyle w:val="default"/>
          <w:sz w:val="24"/>
          <w:sz w:val="24"/>
          <w:szCs w:val="24"/>
          <w:rtl w:val="true"/>
        </w:rPr>
        <w:t>משקבעתי</w:t>
      </w:r>
      <w:r>
        <w:rPr>
          <w:rStyle w:val="default"/>
          <w:rFonts w:cs="David"/>
          <w:sz w:val="24"/>
          <w:szCs w:val="24"/>
          <w:rtl w:val="true"/>
        </w:rPr>
        <w:t xml:space="preserve">, </w:t>
      </w:r>
      <w:r>
        <w:rPr>
          <w:rStyle w:val="default"/>
          <w:sz w:val="24"/>
          <w:sz w:val="24"/>
          <w:szCs w:val="24"/>
          <w:rtl w:val="true"/>
        </w:rPr>
        <w:t>כי אין מקום לחרוג ממתחם העונש ההולם מטעמי שיקום או מניעה</w:t>
      </w:r>
      <w:r>
        <w:rPr>
          <w:rStyle w:val="default"/>
          <w:rFonts w:cs="David"/>
          <w:sz w:val="24"/>
          <w:szCs w:val="24"/>
          <w:rtl w:val="true"/>
        </w:rPr>
        <w:t xml:space="preserve">, </w:t>
      </w:r>
      <w:r>
        <w:rPr>
          <w:rStyle w:val="default"/>
          <w:sz w:val="24"/>
          <w:sz w:val="24"/>
          <w:szCs w:val="24"/>
          <w:rtl w:val="true"/>
        </w:rPr>
        <w:t>נותר לבחון את הנסיבות שאינן קשורות בביצוע העבירות</w:t>
      </w:r>
      <w:r>
        <w:rPr>
          <w:rStyle w:val="default"/>
          <w:rFonts w:cs="David"/>
          <w:sz w:val="24"/>
          <w:szCs w:val="24"/>
          <w:rtl w:val="true"/>
        </w:rPr>
        <w:t xml:space="preserve">, </w:t>
      </w:r>
      <w:r>
        <w:rPr>
          <w:rStyle w:val="default"/>
          <w:sz w:val="24"/>
          <w:sz w:val="24"/>
          <w:szCs w:val="24"/>
          <w:rtl w:val="true"/>
        </w:rPr>
        <w:t xml:space="preserve">וכאמור </w:t>
      </w:r>
      <w:hyperlink r:id="rId197">
        <w:r>
          <w:rPr>
            <w:rStyle w:val="Hyperlink"/>
            <w:rFonts w:ascii="Times New Roman" w:hAnsi="Times New Roman"/>
            <w:rtl w:val="true"/>
          </w:rPr>
          <w:t>בסעיף</w:t>
        </w:r>
        <w:r>
          <w:rPr>
            <w:rStyle w:val="Hyperlink"/>
            <w:rFonts w:ascii="Times New Roman" w:hAnsi="Times New Roman" w:cs="Times New Roman"/>
            <w:rtl w:val="true"/>
          </w:rPr>
          <w:t xml:space="preserve"> </w:t>
        </w:r>
        <w:r>
          <w:rPr>
            <w:rStyle w:val="Hyperlink"/>
            <w:rFonts w:cs="David" w:ascii="Times New Roman" w:hAnsi="Times New Roman"/>
          </w:rPr>
          <w:t>40</w:t>
        </w:r>
        <w:r>
          <w:rPr>
            <w:rStyle w:val="Hyperlink"/>
            <w:rFonts w:ascii="Times New Roman" w:hAnsi="Times New Roman"/>
            <w:rtl w:val="true"/>
          </w:rPr>
          <w:t>יא</w:t>
        </w:r>
      </w:hyperlink>
      <w:r>
        <w:rPr>
          <w:rStyle w:val="default"/>
          <w:sz w:val="24"/>
          <w:sz w:val="24"/>
          <w:szCs w:val="24"/>
          <w:rtl w:val="true"/>
        </w:rPr>
        <w:t xml:space="preserve"> שם ולאורן לגזור את דינם של הנאשמים</w:t>
      </w:r>
      <w:r>
        <w:rPr>
          <w:rStyle w:val="default"/>
          <w:rFonts w:cs="David"/>
          <w:sz w:val="24"/>
          <w:szCs w:val="24"/>
          <w:rtl w:val="true"/>
        </w:rPr>
        <w:t xml:space="preserve">, </w:t>
      </w:r>
      <w:r>
        <w:rPr>
          <w:rStyle w:val="default"/>
          <w:sz w:val="24"/>
          <w:sz w:val="24"/>
          <w:szCs w:val="24"/>
          <w:rtl w:val="true"/>
        </w:rPr>
        <w:t>בגבולות מתחם העונש ההולם</w:t>
      </w:r>
      <w:r>
        <w:rPr>
          <w:rStyle w:val="default"/>
          <w:rFonts w:cs="David"/>
          <w:sz w:val="24"/>
          <w:szCs w:val="24"/>
          <w:rtl w:val="true"/>
        </w:rPr>
        <w:t xml:space="preserve">, </w:t>
      </w:r>
      <w:r>
        <w:rPr>
          <w:rStyle w:val="default"/>
          <w:sz w:val="24"/>
          <w:sz w:val="24"/>
          <w:szCs w:val="24"/>
          <w:rtl w:val="true"/>
        </w:rPr>
        <w:t>וכמפורט להלן</w:t>
      </w:r>
      <w:r>
        <w:rPr>
          <w:rStyle w:val="default"/>
          <w:rFonts w:cs="David"/>
          <w:sz w:val="24"/>
          <w:szCs w:val="24"/>
          <w:rtl w:val="true"/>
        </w:rPr>
        <w:t>:</w:t>
      </w:r>
    </w:p>
    <w:p>
      <w:pPr>
        <w:pStyle w:val="Normal"/>
        <w:spacing w:lineRule="auto" w:line="360"/>
        <w:ind w:end="0"/>
        <w:jc w:val="both"/>
        <w:rPr>
          <w:rStyle w:val="default"/>
          <w:rFonts w:cs="David"/>
          <w:b/>
          <w:bCs/>
          <w:sz w:val="24"/>
          <w:szCs w:val="24"/>
          <w:u w:val="single"/>
        </w:rPr>
      </w:pPr>
      <w:r>
        <w:rPr>
          <w:rtl w:val="true"/>
        </w:rPr>
      </w:r>
    </w:p>
    <w:p>
      <w:pPr>
        <w:pStyle w:val="Normal"/>
        <w:spacing w:lineRule="auto" w:line="360"/>
        <w:ind w:start="720" w:end="0"/>
        <w:jc w:val="both"/>
        <w:rPr>
          <w:b/>
          <w:bCs/>
          <w:u w:val="single"/>
        </w:rPr>
      </w:pPr>
      <w:r>
        <w:rPr>
          <w:b/>
          <w:b/>
          <w:bCs/>
          <w:u w:val="single"/>
          <w:rtl w:val="true"/>
        </w:rPr>
        <w:t xml:space="preserve">נאשם </w:t>
      </w:r>
      <w:r>
        <w:rPr>
          <w:b/>
          <w:bCs/>
          <w:u w:val="single"/>
        </w:rPr>
        <w:t>1</w:t>
      </w:r>
    </w:p>
    <w:p>
      <w:pPr>
        <w:pStyle w:val="Normal"/>
        <w:spacing w:lineRule="auto" w:line="360"/>
        <w:ind w:start="720" w:end="0"/>
        <w:jc w:val="both"/>
        <w:rPr>
          <w:rStyle w:val="default"/>
          <w:rFonts w:cs="David"/>
          <w:sz w:val="24"/>
          <w:szCs w:val="24"/>
        </w:rPr>
      </w:pPr>
      <w:r>
        <w:rPr>
          <w:b/>
          <w:bCs/>
          <w:u w:val="single"/>
          <w:rtl w:val="true"/>
        </w:rPr>
      </w:r>
    </w:p>
    <w:p>
      <w:pPr>
        <w:pStyle w:val="Normal"/>
        <w:spacing w:lineRule="auto" w:line="360"/>
        <w:ind w:start="720" w:end="0"/>
        <w:jc w:val="both"/>
        <w:rPr/>
      </w:pPr>
      <w:r>
        <w:rPr>
          <w:rStyle w:val="default"/>
          <w:sz w:val="24"/>
          <w:sz w:val="24"/>
          <w:szCs w:val="24"/>
          <w:rtl w:val="true"/>
        </w:rPr>
        <w:t>הנאשם</w:t>
      </w:r>
      <w:r>
        <w:rPr>
          <w:rStyle w:val="default"/>
          <w:rFonts w:cs="David"/>
          <w:sz w:val="24"/>
          <w:szCs w:val="24"/>
          <w:rtl w:val="true"/>
        </w:rPr>
        <w:t xml:space="preserve">, </w:t>
      </w:r>
      <w:r>
        <w:rPr>
          <w:rtl w:val="true"/>
        </w:rPr>
        <w:t xml:space="preserve">יליד </w:t>
      </w:r>
      <w:r>
        <w:rPr/>
        <w:t>1977</w:t>
      </w:r>
      <w:r>
        <w:rPr>
          <w:rtl w:val="true"/>
        </w:rPr>
        <w:t xml:space="preserve">, </w:t>
      </w:r>
      <w:r>
        <w:rPr>
          <w:rtl w:val="true"/>
        </w:rPr>
        <w:t xml:space="preserve">והינו כיום בן </w:t>
      </w:r>
      <w:r>
        <w:rPr/>
        <w:t>35</w:t>
      </w:r>
      <w:r>
        <w:rPr>
          <w:rtl w:val="true"/>
        </w:rPr>
        <w:t xml:space="preserve"> </w:t>
      </w:r>
      <w:r>
        <w:rPr>
          <w:rtl w:val="true"/>
        </w:rPr>
        <w:t>שנים</w:t>
      </w:r>
      <w:r>
        <w:rPr>
          <w:rtl w:val="true"/>
        </w:rPr>
        <w:t xml:space="preserve">. </w:t>
      </w:r>
      <w:r>
        <w:rPr>
          <w:rtl w:val="true"/>
        </w:rPr>
        <w:t>יש לשקול לקולא את העובדה שהנאשם נעדר עבר פלילי</w:t>
      </w:r>
      <w:r>
        <w:rPr>
          <w:rtl w:val="true"/>
        </w:rPr>
        <w:t xml:space="preserve">, </w:t>
      </w:r>
      <w:r>
        <w:rPr>
          <w:rtl w:val="true"/>
        </w:rPr>
        <w:t>ניהל אורח חיים נורמטיבי עד למעצרו</w:t>
      </w:r>
      <w:r>
        <w:rPr>
          <w:rtl w:val="true"/>
        </w:rPr>
        <w:t xml:space="preserve">, </w:t>
      </w:r>
      <w:r>
        <w:rPr>
          <w:rtl w:val="true"/>
        </w:rPr>
        <w:t xml:space="preserve">נשוי ואב לשלושה ילדים קטנים בגילאים </w:t>
      </w:r>
      <w:r>
        <w:rPr/>
        <w:t>1</w:t>
      </w:r>
      <w:r>
        <w:rPr>
          <w:rtl w:val="true"/>
        </w:rPr>
        <w:t xml:space="preserve"> - </w:t>
      </w:r>
      <w:r>
        <w:rPr/>
        <w:t>4</w:t>
      </w:r>
      <w:r>
        <w:rPr>
          <w:rtl w:val="true"/>
        </w:rPr>
        <w:t xml:space="preserve"> </w:t>
      </w:r>
      <w:r>
        <w:rPr>
          <w:rtl w:val="true"/>
        </w:rPr>
        <w:t>אשר תלויים בו כלכלית</w:t>
      </w:r>
      <w:r>
        <w:rPr>
          <w:rtl w:val="true"/>
        </w:rPr>
        <w:t>. (</w:t>
      </w:r>
      <w:r>
        <w:rPr>
          <w:rtl w:val="true"/>
        </w:rPr>
        <w:t>ילדה אחת</w:t>
      </w:r>
      <w:r>
        <w:rPr>
          <w:rtl w:val="true"/>
        </w:rPr>
        <w:t xml:space="preserve">, </w:t>
      </w:r>
      <w:r>
        <w:rPr>
          <w:rtl w:val="true"/>
        </w:rPr>
        <w:t>נולדה במהלך תקופת מעצרו בתיק זה</w:t>
      </w:r>
      <w:r>
        <w:rPr>
          <w:rtl w:val="true"/>
        </w:rPr>
        <w:t>)</w:t>
      </w:r>
    </w:p>
    <w:p>
      <w:pPr>
        <w:pStyle w:val="Normal"/>
        <w:spacing w:lineRule="auto" w:line="360"/>
        <w:ind w:start="720" w:end="0"/>
        <w:jc w:val="both"/>
        <w:rPr/>
      </w:pPr>
      <w:r>
        <w:rPr>
          <w:rFonts w:ascii="Arial" w:hAnsi="Arial" w:cs="Arial"/>
          <w:rtl w:val="true"/>
        </w:rPr>
        <w:t>על אף שהנאשם הביע חרטה מילולית על מעשיו בדברו לבית</w:t>
      </w:r>
      <w:r>
        <w:rPr>
          <w:rFonts w:cs="Arial" w:ascii="Arial" w:hAnsi="Arial"/>
          <w:rtl w:val="true"/>
        </w:rPr>
        <w:t>-</w:t>
      </w:r>
      <w:r>
        <w:rPr>
          <w:rFonts w:ascii="Arial" w:hAnsi="Arial" w:cs="Arial"/>
          <w:rtl w:val="true"/>
        </w:rPr>
        <w:t>המשפט</w:t>
      </w:r>
      <w:r>
        <w:rPr>
          <w:rFonts w:cs="Arial" w:ascii="Arial" w:hAnsi="Arial"/>
          <w:rtl w:val="true"/>
        </w:rPr>
        <w:t xml:space="preserve">, </w:t>
      </w:r>
      <w:r>
        <w:rPr>
          <w:rFonts w:ascii="Arial" w:hAnsi="Arial" w:cs="Arial"/>
          <w:rtl w:val="true"/>
        </w:rPr>
        <w:t>עולה כי הינו חסר תובנה לחומרת התנהגותו ולמצבו ומתרץ את מעשיו על רקע גורמים חיצוניים שאינם תלויים בו</w:t>
      </w:r>
      <w:r>
        <w:rPr>
          <w:rtl w:val="true"/>
        </w:rPr>
        <w:t xml:space="preserve">, </w:t>
      </w:r>
      <w:r>
        <w:rPr>
          <w:rtl w:val="true"/>
        </w:rPr>
        <w:t>שכן לפני כ</w:t>
      </w:r>
      <w:r>
        <w:rPr>
          <w:rtl w:val="true"/>
        </w:rPr>
        <w:t xml:space="preserve">- </w:t>
      </w:r>
      <w:r>
        <w:rPr/>
        <w:t>4</w:t>
      </w:r>
      <w:r>
        <w:rPr>
          <w:rtl w:val="true"/>
        </w:rPr>
        <w:t xml:space="preserve"> </w:t>
      </w:r>
      <w:r>
        <w:rPr>
          <w:rtl w:val="true"/>
        </w:rPr>
        <w:t xml:space="preserve">שנים נהרג דודו באירוע ירי על רקע סכסוך </w:t>
      </w:r>
      <w:r>
        <w:rPr>
          <w:rtl w:val="true"/>
        </w:rPr>
        <w:t>"</w:t>
      </w:r>
      <w:r>
        <w:rPr>
          <w:rtl w:val="true"/>
        </w:rPr>
        <w:t>חמולות</w:t>
      </w:r>
      <w:r>
        <w:rPr>
          <w:rtl w:val="true"/>
        </w:rPr>
        <w:t xml:space="preserve">" </w:t>
      </w:r>
      <w:r>
        <w:rPr>
          <w:rtl w:val="true"/>
        </w:rPr>
        <w:t>בנצרת</w:t>
      </w:r>
      <w:r>
        <w:rPr>
          <w:rtl w:val="true"/>
        </w:rPr>
        <w:t xml:space="preserve">. </w:t>
      </w:r>
      <w:r>
        <w:rPr>
          <w:rtl w:val="true"/>
        </w:rPr>
        <w:t>לטענת סנגורו</w:t>
      </w:r>
      <w:r>
        <w:rPr>
          <w:rtl w:val="true"/>
        </w:rPr>
        <w:t xml:space="preserve">, </w:t>
      </w:r>
      <w:r>
        <w:rPr>
          <w:rtl w:val="true"/>
        </w:rPr>
        <w:t>לפני הרצח עבד הנאשם בצורה מסודרת ואילו לאחריו פוטר מעבודתו ובשל הפחד של האנשים מן הנאשם</w:t>
      </w:r>
      <w:r>
        <w:rPr>
          <w:rtl w:val="true"/>
        </w:rPr>
        <w:t xml:space="preserve">, </w:t>
      </w:r>
      <w:r>
        <w:rPr>
          <w:rtl w:val="true"/>
        </w:rPr>
        <w:t>אף אחד לא מוכן להעסיקו</w:t>
      </w:r>
      <w:r>
        <w:rPr>
          <w:rtl w:val="true"/>
        </w:rPr>
        <w:t xml:space="preserve">. </w:t>
      </w:r>
    </w:p>
    <w:p>
      <w:pPr>
        <w:pStyle w:val="Normal"/>
        <w:spacing w:lineRule="auto" w:line="360"/>
        <w:ind w:start="720" w:end="0"/>
        <w:jc w:val="both"/>
        <w:rPr/>
      </w:pPr>
      <w:r>
        <w:rPr>
          <w:rtl w:val="true"/>
        </w:rPr>
        <w:t>הגם שהנאשם לא שיתף פעולה עם רשויות אכיפת החוק ואף הואשם בהדחה בעדות</w:t>
      </w:r>
      <w:r>
        <w:rPr>
          <w:rtl w:val="true"/>
        </w:rPr>
        <w:t xml:space="preserve">, </w:t>
      </w:r>
      <w:r>
        <w:rPr>
          <w:rtl w:val="true"/>
        </w:rPr>
        <w:t>הרי ש</w:t>
      </w:r>
      <w:r>
        <w:rPr>
          <w:rStyle w:val="default"/>
          <w:sz w:val="24"/>
          <w:sz w:val="24"/>
          <w:szCs w:val="24"/>
          <w:rtl w:val="true"/>
        </w:rPr>
        <w:t>בסופו של דבר</w:t>
      </w:r>
      <w:r>
        <w:rPr>
          <w:rStyle w:val="default"/>
          <w:rFonts w:cs="David"/>
          <w:sz w:val="24"/>
          <w:szCs w:val="24"/>
          <w:rtl w:val="true"/>
        </w:rPr>
        <w:t xml:space="preserve">, </w:t>
      </w:r>
      <w:r>
        <w:rPr>
          <w:rStyle w:val="default"/>
          <w:sz w:val="24"/>
          <w:sz w:val="24"/>
          <w:szCs w:val="24"/>
          <w:rtl w:val="true"/>
        </w:rPr>
        <w:t>הגיע הנאשם להסדר טיעון עם המאשימה</w:t>
      </w:r>
      <w:r>
        <w:rPr>
          <w:rStyle w:val="default"/>
          <w:rFonts w:cs="David"/>
          <w:sz w:val="24"/>
          <w:szCs w:val="24"/>
          <w:rtl w:val="true"/>
        </w:rPr>
        <w:t xml:space="preserve">, </w:t>
      </w:r>
      <w:r>
        <w:rPr>
          <w:rStyle w:val="default"/>
          <w:sz w:val="24"/>
          <w:sz w:val="24"/>
          <w:szCs w:val="24"/>
          <w:rtl w:val="true"/>
        </w:rPr>
        <w:t>ובכך חסך זמן שיפוטי יקר ואת העדתם של יתר עדי התביעה</w:t>
      </w:r>
      <w:r>
        <w:rPr>
          <w:rStyle w:val="default"/>
          <w:rFonts w:cs="David"/>
          <w:sz w:val="24"/>
          <w:szCs w:val="24"/>
          <w:rtl w:val="true"/>
        </w:rPr>
        <w:t xml:space="preserve">. </w:t>
      </w:r>
    </w:p>
    <w:p>
      <w:pPr>
        <w:pStyle w:val="Normal"/>
        <w:spacing w:lineRule="auto" w:line="360"/>
        <w:ind w:start="720" w:end="0"/>
        <w:jc w:val="both"/>
        <w:rPr/>
      </w:pPr>
      <w:r>
        <w:rPr>
          <w:rtl w:val="true"/>
        </w:rPr>
        <w:t>עם זאת</w:t>
      </w:r>
      <w:r>
        <w:rPr>
          <w:rtl w:val="true"/>
        </w:rPr>
        <w:t xml:space="preserve">, </w:t>
      </w:r>
      <w:r>
        <w:rPr>
          <w:rtl w:val="true"/>
        </w:rPr>
        <w:t>הנאשם לא עשה דבר לתיקון תוצאות העבירות ולא השיב את הכספים אשר סחט מן המתלוננים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u w:val="single"/>
          <w:rtl w:val="true"/>
        </w:rPr>
        <w:t xml:space="preserve">נאשם </w:t>
      </w:r>
      <w:r>
        <w:rPr>
          <w:b/>
          <w:bCs/>
          <w:u w:val="single"/>
        </w:rPr>
        <w:t>2</w:t>
      </w:r>
    </w:p>
    <w:p>
      <w:pPr>
        <w:pStyle w:val="Normal"/>
        <w:spacing w:lineRule="auto" w:line="360"/>
        <w:ind w:start="720" w:end="0"/>
        <w:jc w:val="both"/>
        <w:rPr/>
      </w:pPr>
      <w:r>
        <w:rPr>
          <w:rtl w:val="true"/>
        </w:rPr>
      </w:r>
    </w:p>
    <w:p>
      <w:pPr>
        <w:pStyle w:val="Normal"/>
        <w:spacing w:lineRule="auto" w:line="360"/>
        <w:ind w:start="720" w:end="0"/>
        <w:jc w:val="both"/>
        <w:rPr/>
      </w:pPr>
      <w:r>
        <w:rPr>
          <w:rtl w:val="true"/>
        </w:rPr>
        <w:t>הנאשם</w:t>
      </w:r>
      <w:r>
        <w:rPr>
          <w:rtl w:val="true"/>
        </w:rPr>
        <w:t xml:space="preserve">, </w:t>
      </w:r>
      <w:r>
        <w:rPr>
          <w:rtl w:val="true"/>
        </w:rPr>
        <w:t xml:space="preserve">יליד </w:t>
      </w:r>
      <w:r>
        <w:rPr/>
        <w:t>1974</w:t>
      </w:r>
      <w:r>
        <w:rPr>
          <w:rtl w:val="true"/>
        </w:rPr>
        <w:t xml:space="preserve">, </w:t>
      </w:r>
      <w:r>
        <w:rPr>
          <w:rtl w:val="true"/>
        </w:rPr>
        <w:t xml:space="preserve">והינו כיום בן </w:t>
      </w:r>
      <w:r>
        <w:rPr/>
        <w:t>38</w:t>
      </w:r>
      <w:r>
        <w:rPr>
          <w:rtl w:val="true"/>
        </w:rPr>
        <w:t xml:space="preserve"> </w:t>
      </w:r>
      <w:r>
        <w:rPr>
          <w:rtl w:val="true"/>
        </w:rPr>
        <w:t>שנים</w:t>
      </w:r>
      <w:r>
        <w:rPr>
          <w:rtl w:val="true"/>
        </w:rPr>
        <w:t xml:space="preserve">, </w:t>
      </w:r>
      <w:r>
        <w:rPr>
          <w:rtl w:val="true"/>
        </w:rPr>
        <w:t xml:space="preserve">נשוי ואב לשלושה ילדים בגילאים </w:t>
      </w:r>
      <w:r>
        <w:rPr/>
        <w:t>5</w:t>
      </w:r>
      <w:r>
        <w:rPr>
          <w:rtl w:val="true"/>
        </w:rPr>
        <w:t xml:space="preserve"> - </w:t>
      </w:r>
      <w:r>
        <w:rPr/>
        <w:t>8</w:t>
      </w:r>
      <w:r>
        <w:rPr>
          <w:rtl w:val="true"/>
        </w:rPr>
        <w:t xml:space="preserve"> </w:t>
      </w:r>
      <w:r>
        <w:rPr>
          <w:rtl w:val="true"/>
        </w:rPr>
        <w:t>אשר תלויים בו כלכלית</w:t>
      </w:r>
      <w:r>
        <w:rPr>
          <w:rtl w:val="true"/>
        </w:rPr>
        <w:t xml:space="preserve">. </w:t>
      </w:r>
      <w:r>
        <w:rPr>
          <w:rtl w:val="true"/>
        </w:rPr>
        <w:t>גם באשר לנאשם זה טען סנגורו</w:t>
      </w:r>
      <w:r>
        <w:rPr>
          <w:rtl w:val="true"/>
        </w:rPr>
        <w:t xml:space="preserve">, </w:t>
      </w:r>
      <w:r>
        <w:rPr>
          <w:rtl w:val="true"/>
        </w:rPr>
        <w:t>כי לפני מות הדוד עבד בצורה מסודרת ולאחריו נאלץ לעזוב את מקום מגוריו</w:t>
      </w:r>
      <w:r>
        <w:rPr>
          <w:rtl w:val="true"/>
        </w:rPr>
        <w:t xml:space="preserve">, </w:t>
      </w:r>
      <w:r>
        <w:rPr>
          <w:rtl w:val="true"/>
        </w:rPr>
        <w:t>ליד המלון שם מתגוררת משפחתו המורחבת ולעבור לגור בכפר איכסאל</w:t>
      </w:r>
      <w:r>
        <w:rPr>
          <w:rtl w:val="true"/>
        </w:rPr>
        <w:t xml:space="preserve">, </w:t>
      </w:r>
      <w:r>
        <w:rPr>
          <w:rtl w:val="true"/>
        </w:rPr>
        <w:t>כפר מוצאה של אשתו</w:t>
      </w:r>
      <w:r>
        <w:rPr>
          <w:rtl w:val="true"/>
        </w:rPr>
        <w:t>.</w:t>
      </w:r>
    </w:p>
    <w:p>
      <w:pPr>
        <w:pStyle w:val="Normal"/>
        <w:spacing w:lineRule="auto" w:line="360"/>
        <w:ind w:start="720" w:end="0"/>
        <w:jc w:val="both"/>
        <w:rPr/>
      </w:pPr>
      <w:r>
        <w:rPr>
          <w:rtl w:val="true"/>
        </w:rPr>
        <w:t>לנאשם זה</w:t>
      </w:r>
      <w:r>
        <w:rPr>
          <w:rtl w:val="true"/>
        </w:rPr>
        <w:t xml:space="preserve">, </w:t>
      </w:r>
      <w:r>
        <w:rPr>
          <w:rtl w:val="true"/>
        </w:rPr>
        <w:t xml:space="preserve">שתי הרשעות קודמות הראשונה משנת </w:t>
      </w:r>
      <w:r>
        <w:rPr/>
        <w:t>1995</w:t>
      </w:r>
      <w:r>
        <w:rPr>
          <w:rtl w:val="true"/>
        </w:rPr>
        <w:t xml:space="preserve"> </w:t>
      </w:r>
      <w:r>
        <w:rPr>
          <w:rtl w:val="true"/>
        </w:rPr>
        <w:t xml:space="preserve">בעבירות של אלימות והשנייה משנת </w:t>
      </w:r>
      <w:r>
        <w:rPr/>
        <w:t>2009</w:t>
      </w:r>
      <w:r>
        <w:rPr>
          <w:rtl w:val="true"/>
        </w:rPr>
        <w:t xml:space="preserve"> </w:t>
      </w:r>
      <w:r>
        <w:rPr>
          <w:rtl w:val="true"/>
        </w:rPr>
        <w:t>הפרעת שוטר במילוי תפקידו</w:t>
      </w:r>
      <w:r>
        <w:rPr>
          <w:rtl w:val="true"/>
        </w:rPr>
        <w:t xml:space="preserve">. </w:t>
      </w:r>
      <w:r>
        <w:rPr>
          <w:rtl w:val="true"/>
        </w:rPr>
        <w:t>אף באשר לנאשם זה ניתן לומר</w:t>
      </w:r>
      <w:r>
        <w:rPr>
          <w:rtl w:val="true"/>
        </w:rPr>
        <w:t xml:space="preserve">, </w:t>
      </w:r>
      <w:r>
        <w:rPr>
          <w:rtl w:val="true"/>
        </w:rPr>
        <w:t>כי הגם שהנאשם לא שיתף פעולה עם רשויות אכיפת החוק ואף הואשם בהדחה בעדות והדחה בחקירה</w:t>
      </w:r>
      <w:r>
        <w:rPr>
          <w:rtl w:val="true"/>
        </w:rPr>
        <w:t xml:space="preserve">, </w:t>
      </w:r>
      <w:r>
        <w:rPr>
          <w:rtl w:val="true"/>
        </w:rPr>
        <w:t>הרי ש</w:t>
      </w:r>
      <w:r>
        <w:rPr>
          <w:rStyle w:val="default"/>
          <w:sz w:val="24"/>
          <w:sz w:val="24"/>
          <w:szCs w:val="24"/>
          <w:rtl w:val="true"/>
        </w:rPr>
        <w:t>בסופו של דבר</w:t>
      </w:r>
      <w:r>
        <w:rPr>
          <w:rStyle w:val="default"/>
          <w:rFonts w:cs="David"/>
          <w:sz w:val="24"/>
          <w:szCs w:val="24"/>
          <w:rtl w:val="true"/>
        </w:rPr>
        <w:t xml:space="preserve">, </w:t>
      </w:r>
      <w:r>
        <w:rPr>
          <w:rStyle w:val="default"/>
          <w:sz w:val="24"/>
          <w:sz w:val="24"/>
          <w:szCs w:val="24"/>
          <w:rtl w:val="true"/>
        </w:rPr>
        <w:t>הגיע הנאשם להסדר טיעון עם המאשימה</w:t>
      </w:r>
      <w:r>
        <w:rPr>
          <w:rStyle w:val="default"/>
          <w:rFonts w:cs="David"/>
          <w:sz w:val="24"/>
          <w:szCs w:val="24"/>
          <w:rtl w:val="true"/>
        </w:rPr>
        <w:t xml:space="preserve">, </w:t>
      </w:r>
      <w:r>
        <w:rPr>
          <w:rStyle w:val="default"/>
          <w:sz w:val="24"/>
          <w:sz w:val="24"/>
          <w:szCs w:val="24"/>
          <w:rtl w:val="true"/>
        </w:rPr>
        <w:t>ובכך חסך זמן שיפוטי יקר ואת העדתם של יתר עדי התביעה</w:t>
      </w:r>
      <w:r>
        <w:rPr>
          <w:rStyle w:val="default"/>
          <w:rFonts w:cs="David"/>
          <w:sz w:val="24"/>
          <w:szCs w:val="24"/>
          <w:rtl w:val="true"/>
        </w:rPr>
        <w:t xml:space="preserve">. </w:t>
      </w:r>
      <w:r>
        <w:rPr>
          <w:rStyle w:val="default"/>
          <w:sz w:val="24"/>
          <w:sz w:val="24"/>
          <w:szCs w:val="24"/>
          <w:rtl w:val="true"/>
        </w:rPr>
        <w:t>בדבריו בפני הביע התנצלות על מעשיו</w:t>
      </w:r>
      <w:r>
        <w:rPr>
          <w:rStyle w:val="default"/>
          <w:rFonts w:cs="David"/>
          <w:sz w:val="24"/>
          <w:szCs w:val="24"/>
          <w:rtl w:val="true"/>
        </w:rPr>
        <w:t xml:space="preserve">. </w:t>
      </w:r>
    </w:p>
    <w:p>
      <w:pPr>
        <w:pStyle w:val="Normal"/>
        <w:spacing w:lineRule="auto" w:line="360"/>
        <w:ind w:start="720" w:end="0"/>
        <w:jc w:val="both"/>
        <w:rPr/>
      </w:pPr>
      <w:r>
        <w:rPr>
          <w:rtl w:val="true"/>
        </w:rPr>
        <w:t>גם נאשם זה</w:t>
      </w:r>
      <w:r>
        <w:rPr>
          <w:rtl w:val="true"/>
        </w:rPr>
        <w:t xml:space="preserve">, </w:t>
      </w:r>
      <w:r>
        <w:rPr>
          <w:rtl w:val="true"/>
        </w:rPr>
        <w:t>לא עשה דבר לתיקון תוצאות העבירות ולא השיב את הכספים אשר סחט מן המתלוננים</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b/>
          <w:b/>
          <w:bCs/>
          <w:u w:val="single"/>
          <w:rtl w:val="true"/>
        </w:rPr>
        <w:t xml:space="preserve">נאשם </w:t>
      </w:r>
      <w:r>
        <w:rPr>
          <w:b/>
          <w:bCs/>
          <w:u w:val="single"/>
        </w:rPr>
        <w:t>3</w:t>
      </w:r>
    </w:p>
    <w:p>
      <w:pPr>
        <w:pStyle w:val="Normal"/>
        <w:spacing w:lineRule="auto" w:line="360"/>
        <w:ind w:start="720" w:end="0"/>
        <w:jc w:val="both"/>
        <w:rPr/>
      </w:pPr>
      <w:r>
        <w:rPr>
          <w:rtl w:val="true"/>
        </w:rPr>
      </w:r>
    </w:p>
    <w:p>
      <w:pPr>
        <w:pStyle w:val="Normal"/>
        <w:spacing w:lineRule="auto" w:line="360"/>
        <w:ind w:start="720" w:end="0"/>
        <w:jc w:val="both"/>
        <w:rPr/>
      </w:pPr>
      <w:r>
        <w:rPr>
          <w:rtl w:val="true"/>
        </w:rPr>
        <w:t>הנאשם</w:t>
      </w:r>
      <w:r>
        <w:rPr>
          <w:rtl w:val="true"/>
        </w:rPr>
        <w:t xml:space="preserve">, </w:t>
      </w:r>
      <w:r>
        <w:rPr>
          <w:rtl w:val="true"/>
        </w:rPr>
        <w:t>יליד</w:t>
      </w:r>
      <w:r>
        <w:rPr>
          <w:rtl w:val="true"/>
        </w:rPr>
        <w:t xml:space="preserve">, </w:t>
      </w:r>
      <w:r>
        <w:rPr/>
        <w:t>1980</w:t>
      </w:r>
      <w:r>
        <w:rPr>
          <w:rtl w:val="true"/>
        </w:rPr>
        <w:t xml:space="preserve">, </w:t>
      </w:r>
      <w:r>
        <w:rPr>
          <w:rtl w:val="true"/>
        </w:rPr>
        <w:t xml:space="preserve">והינו כיום בן </w:t>
      </w:r>
      <w:r>
        <w:rPr/>
        <w:t>32</w:t>
      </w:r>
      <w:r>
        <w:rPr>
          <w:rtl w:val="true"/>
        </w:rPr>
        <w:t xml:space="preserve"> </w:t>
      </w:r>
      <w:r>
        <w:rPr>
          <w:rtl w:val="true"/>
        </w:rPr>
        <w:t>רווק ללא ילדים</w:t>
      </w:r>
      <w:r>
        <w:rPr>
          <w:rtl w:val="true"/>
        </w:rPr>
        <w:t xml:space="preserve">. </w:t>
      </w:r>
      <w:r>
        <w:rPr>
          <w:rtl w:val="true"/>
        </w:rPr>
        <w:t>לנאשם שתי הרשעות קודמות</w:t>
      </w:r>
      <w:r>
        <w:rPr>
          <w:rtl w:val="true"/>
        </w:rPr>
        <w:t xml:space="preserve">, </w:t>
      </w:r>
      <w:r>
        <w:rPr>
          <w:rtl w:val="true"/>
        </w:rPr>
        <w:t xml:space="preserve">הראשונה משנת </w:t>
      </w:r>
      <w:r>
        <w:rPr/>
        <w:t>2005</w:t>
      </w:r>
      <w:r>
        <w:rPr>
          <w:rtl w:val="true"/>
        </w:rPr>
        <w:t xml:space="preserve"> </w:t>
      </w:r>
      <w:r>
        <w:rPr>
          <w:rtl w:val="true"/>
        </w:rPr>
        <w:t xml:space="preserve">בגין החזקת סכין ותגרה במקום ציבורי והשנייה משנת </w:t>
      </w:r>
      <w:r>
        <w:rPr/>
        <w:t>2006</w:t>
      </w:r>
      <w:r>
        <w:rPr>
          <w:rtl w:val="true"/>
        </w:rPr>
        <w:t xml:space="preserve"> </w:t>
      </w:r>
      <w:r>
        <w:rPr>
          <w:rtl w:val="true"/>
        </w:rPr>
        <w:t>בגין היזק לרכוש במזיד</w:t>
      </w:r>
      <w:r>
        <w:rPr>
          <w:rtl w:val="true"/>
        </w:rPr>
        <w:t>.</w:t>
      </w:r>
      <w:r>
        <w:rPr>
          <w:rtl w:val="true"/>
        </w:rPr>
        <w:t>הגם שאף נאשם זה הצטער על מעשיו ואף הגיע להסדר עם המאשימה וכן צירף שני תיקים נוספים ובכך חסך זמן שיפוטי יקר ואת העדת יתר העדים</w:t>
      </w:r>
      <w:r>
        <w:rPr>
          <w:rtl w:val="true"/>
        </w:rPr>
        <w:t xml:space="preserve">. </w:t>
      </w:r>
      <w:r>
        <w:rPr>
          <w:rtl w:val="true"/>
        </w:rPr>
        <w:t>הרי</w:t>
      </w:r>
      <w:r>
        <w:rPr>
          <w:rtl w:val="true"/>
        </w:rPr>
        <w:t xml:space="preserve">, </w:t>
      </w:r>
      <w:r>
        <w:rPr>
          <w:rtl w:val="true"/>
        </w:rPr>
        <w:t xml:space="preserve">שטרם ההגעה להסדר ועת נעצר בגין חלקו באישומים </w:t>
      </w:r>
      <w:r>
        <w:rPr/>
        <w:t>1</w:t>
      </w:r>
      <w:r>
        <w:rPr>
          <w:rtl w:val="true"/>
        </w:rPr>
        <w:t xml:space="preserve">, </w:t>
      </w:r>
      <w:r>
        <w:rPr/>
        <w:t>3</w:t>
      </w:r>
      <w:r>
        <w:rPr>
          <w:rtl w:val="true"/>
        </w:rPr>
        <w:t xml:space="preserve">, </w:t>
      </w:r>
      <w:r>
        <w:rPr>
          <w:rtl w:val="true"/>
        </w:rPr>
        <w:t>ו</w:t>
      </w:r>
      <w:r>
        <w:rPr>
          <w:rtl w:val="true"/>
        </w:rPr>
        <w:t>-</w:t>
      </w:r>
      <w:r>
        <w:rPr/>
        <w:t>4</w:t>
      </w:r>
      <w:r>
        <w:rPr>
          <w:rtl w:val="true"/>
        </w:rPr>
        <w:t xml:space="preserve"> </w:t>
      </w:r>
      <w:r>
        <w:rPr>
          <w:rtl w:val="true"/>
        </w:rPr>
        <w:t>תקף</w:t>
      </w:r>
      <w:r>
        <w:rPr>
          <w:rtl w:val="true"/>
        </w:rPr>
        <w:t xml:space="preserve">, </w:t>
      </w:r>
      <w:r>
        <w:rPr>
          <w:rtl w:val="true"/>
        </w:rPr>
        <w:t>איים והעליב הנאשם את השוטרים והסוהרים עימם בא במגע והכל כמפורט באישום החמישי נשוא התיק העיקרי</w:t>
      </w:r>
      <w:r>
        <w:rPr>
          <w:rtl w:val="true"/>
        </w:rPr>
        <w:t>.</w:t>
      </w:r>
    </w:p>
    <w:p>
      <w:pPr>
        <w:pStyle w:val="Normal"/>
        <w:spacing w:lineRule="auto" w:line="360"/>
        <w:ind w:start="720" w:end="0"/>
        <w:jc w:val="both"/>
        <w:rPr/>
      </w:pPr>
      <w:r>
        <w:rPr>
          <w:rtl w:val="true"/>
        </w:rPr>
        <w:t>הנאשם לא עשה דבר לתיקון תוצאות העבירות ולא השיב את הכספים אשר סחט מן המתלוננים</w:t>
      </w:r>
      <w:r>
        <w:rPr>
          <w:rtl w:val="true"/>
        </w:rPr>
        <w:t>.</w:t>
      </w:r>
    </w:p>
    <w:p>
      <w:pPr>
        <w:pStyle w:val="Normal"/>
        <w:spacing w:lineRule="auto" w:line="360"/>
        <w:ind w:start="720" w:end="0"/>
        <w:jc w:val="both"/>
        <w:rPr/>
      </w:pPr>
      <w:r>
        <w:rPr>
          <w:rtl w:val="true"/>
        </w:rPr>
      </w:r>
    </w:p>
    <w:p>
      <w:pPr>
        <w:pStyle w:val="Normal"/>
        <w:spacing w:lineRule="auto" w:line="360"/>
        <w:ind w:hanging="720" w:start="720" w:end="0"/>
        <w:jc w:val="both"/>
        <w:rPr/>
      </w:pPr>
      <w:r>
        <w:rPr/>
        <w:t>55</w:t>
      </w:r>
      <w:r>
        <w:rPr>
          <w:rtl w:val="true"/>
        </w:rPr>
        <w:t>.</w:t>
        <w:tab/>
      </w:r>
      <w:r>
        <w:rPr>
          <w:rStyle w:val="default"/>
          <w:sz w:val="24"/>
          <w:sz w:val="24"/>
          <w:szCs w:val="24"/>
          <w:rtl w:val="true"/>
        </w:rPr>
        <w:t>בנוסף לאמור לעיל</w:t>
      </w:r>
      <w:r>
        <w:rPr>
          <w:rStyle w:val="default"/>
          <w:rFonts w:cs="David"/>
          <w:sz w:val="24"/>
          <w:szCs w:val="24"/>
          <w:rtl w:val="true"/>
        </w:rPr>
        <w:t xml:space="preserve">, </w:t>
      </w:r>
      <w:hyperlink r:id="rId198">
        <w:r>
          <w:rPr>
            <w:rStyle w:val="Hyperlink"/>
            <w:rFonts w:ascii="Times New Roman" w:hAnsi="Times New Roman"/>
            <w:rtl w:val="true"/>
          </w:rPr>
          <w:t>סעיפים</w:t>
        </w:r>
        <w:r>
          <w:rPr>
            <w:rStyle w:val="Hyperlink"/>
            <w:rFonts w:ascii="Times New Roman" w:hAnsi="Times New Roman" w:cs="Times New Roman"/>
            <w:rtl w:val="true"/>
          </w:rPr>
          <w:t xml:space="preserve"> </w:t>
        </w:r>
        <w:r>
          <w:rPr>
            <w:rStyle w:val="Hyperlink"/>
            <w:rFonts w:cs="David" w:ascii="Times New Roman" w:hAnsi="Times New Roman"/>
          </w:rPr>
          <w:t>40</w:t>
        </w:r>
        <w:r>
          <w:rPr>
            <w:rStyle w:val="Hyperlink"/>
            <w:rFonts w:ascii="Times New Roman" w:hAnsi="Times New Roman"/>
            <w:rtl w:val="true"/>
          </w:rPr>
          <w:t>ו</w:t>
        </w:r>
        <w:r>
          <w:rPr>
            <w:rStyle w:val="Hyperlink"/>
            <w:rFonts w:cs="David" w:ascii="Times New Roman" w:hAnsi="Times New Roman"/>
            <w:rtl w:val="true"/>
          </w:rPr>
          <w:t xml:space="preserve">' </w:t>
        </w:r>
        <w:r>
          <w:rPr>
            <w:rStyle w:val="Hyperlink"/>
            <w:rFonts w:ascii="Times New Roman" w:hAnsi="Times New Roman"/>
            <w:rtl w:val="true"/>
          </w:rPr>
          <w:t>ו</w:t>
        </w:r>
        <w:r>
          <w:rPr>
            <w:rStyle w:val="Hyperlink"/>
            <w:rFonts w:cs="David" w:ascii="Times New Roman" w:hAnsi="Times New Roman"/>
            <w:rtl w:val="true"/>
          </w:rPr>
          <w:t xml:space="preserve">- </w:t>
        </w:r>
        <w:r>
          <w:rPr>
            <w:rStyle w:val="Hyperlink"/>
            <w:rFonts w:cs="David" w:ascii="Times New Roman" w:hAnsi="Times New Roman"/>
          </w:rPr>
          <w:t>40</w:t>
        </w:r>
        <w:r>
          <w:rPr>
            <w:rStyle w:val="Hyperlink"/>
            <w:rFonts w:ascii="Times New Roman" w:hAnsi="Times New Roman"/>
            <w:rtl w:val="true"/>
          </w:rPr>
          <w:t>ז</w:t>
        </w:r>
        <w:r>
          <w:rPr>
            <w:rStyle w:val="Hyperlink"/>
            <w:rFonts w:cs="David" w:ascii="Times New Roman" w:hAnsi="Times New Roman"/>
            <w:rtl w:val="true"/>
          </w:rPr>
          <w:t>'</w:t>
        </w:r>
      </w:hyperlink>
      <w:r>
        <w:rPr>
          <w:rStyle w:val="default"/>
          <w:rFonts w:cs="David"/>
          <w:sz w:val="24"/>
          <w:szCs w:val="24"/>
          <w:rtl w:val="true"/>
        </w:rPr>
        <w:t xml:space="preserve"> </w:t>
      </w:r>
      <w:r>
        <w:rPr>
          <w:rStyle w:val="default"/>
          <w:sz w:val="24"/>
          <w:sz w:val="24"/>
          <w:szCs w:val="24"/>
          <w:rtl w:val="true"/>
        </w:rPr>
        <w:t>מאפשרים לבית המשפט להחמיר בענישה</w:t>
      </w:r>
      <w:r>
        <w:rPr>
          <w:rStyle w:val="default"/>
          <w:rFonts w:cs="David"/>
          <w:sz w:val="24"/>
          <w:szCs w:val="24"/>
          <w:rtl w:val="true"/>
        </w:rPr>
        <w:t xml:space="preserve">, </w:t>
      </w:r>
      <w:r>
        <w:rPr>
          <w:rStyle w:val="default"/>
          <w:sz w:val="24"/>
          <w:sz w:val="24"/>
          <w:szCs w:val="24"/>
          <w:rtl w:val="true"/>
        </w:rPr>
        <w:t>בגבולות מתחם העונש ההולם</w:t>
      </w:r>
      <w:r>
        <w:rPr>
          <w:rStyle w:val="default"/>
          <w:rFonts w:cs="David"/>
          <w:sz w:val="24"/>
          <w:szCs w:val="24"/>
          <w:rtl w:val="true"/>
        </w:rPr>
        <w:t xml:space="preserve">, </w:t>
      </w:r>
      <w:r>
        <w:rPr>
          <w:rStyle w:val="default"/>
          <w:sz w:val="24"/>
          <w:sz w:val="24"/>
          <w:szCs w:val="24"/>
          <w:rtl w:val="true"/>
        </w:rPr>
        <w:t>משיקולי הרתעה</w:t>
      </w:r>
      <w:r>
        <w:rPr>
          <w:rStyle w:val="default"/>
          <w:rFonts w:cs="David"/>
          <w:sz w:val="24"/>
          <w:szCs w:val="24"/>
          <w:rtl w:val="true"/>
        </w:rPr>
        <w:t xml:space="preserve">. </w:t>
      </w:r>
      <w:hyperlink r:id="rId199">
        <w:r>
          <w:rPr>
            <w:rStyle w:val="Hyperlink"/>
            <w:rFonts w:ascii="Times New Roman" w:hAnsi="Times New Roman"/>
            <w:rtl w:val="true"/>
          </w:rPr>
          <w:t>סעיף</w:t>
        </w:r>
        <w:r>
          <w:rPr>
            <w:rStyle w:val="Hyperlink"/>
            <w:rFonts w:ascii="Times New Roman" w:hAnsi="Times New Roman" w:cs="Times New Roman"/>
            <w:rtl w:val="true"/>
          </w:rPr>
          <w:t xml:space="preserve"> </w:t>
        </w:r>
        <w:r>
          <w:rPr>
            <w:rStyle w:val="Hyperlink"/>
            <w:rFonts w:cs="David" w:ascii="Times New Roman" w:hAnsi="Times New Roman"/>
          </w:rPr>
          <w:t>40</w:t>
        </w:r>
        <w:r>
          <w:rPr>
            <w:rStyle w:val="Hyperlink"/>
            <w:rFonts w:ascii="Times New Roman" w:hAnsi="Times New Roman"/>
            <w:rtl w:val="true"/>
          </w:rPr>
          <w:t>ו</w:t>
        </w:r>
      </w:hyperlink>
      <w:r>
        <w:rPr>
          <w:rStyle w:val="default"/>
          <w:sz w:val="24"/>
          <w:sz w:val="24"/>
          <w:szCs w:val="24"/>
          <w:rtl w:val="true"/>
        </w:rPr>
        <w:t xml:space="preserve"> עוסק בהרתעה אישית של הנאשם מלשוב ולבצע את אותה עבירה בעתיד</w:t>
      </w:r>
      <w:r>
        <w:rPr>
          <w:rStyle w:val="default"/>
          <w:rFonts w:cs="David"/>
          <w:sz w:val="24"/>
          <w:szCs w:val="24"/>
          <w:rtl w:val="true"/>
        </w:rPr>
        <w:t xml:space="preserve">, </w:t>
      </w:r>
      <w:r>
        <w:rPr>
          <w:rStyle w:val="default"/>
          <w:sz w:val="24"/>
          <w:sz w:val="24"/>
          <w:szCs w:val="24"/>
          <w:rtl w:val="true"/>
        </w:rPr>
        <w:t xml:space="preserve">ואילו </w:t>
      </w:r>
      <w:hyperlink r:id="rId200">
        <w:r>
          <w:rPr>
            <w:rStyle w:val="Hyperlink"/>
            <w:rFonts w:ascii="Times New Roman" w:hAnsi="Times New Roman"/>
            <w:rtl w:val="true"/>
          </w:rPr>
          <w:t>סעיף</w:t>
        </w:r>
        <w:r>
          <w:rPr>
            <w:rStyle w:val="Hyperlink"/>
            <w:rFonts w:ascii="Times New Roman" w:hAnsi="Times New Roman" w:cs="Times New Roman"/>
            <w:rtl w:val="true"/>
          </w:rPr>
          <w:t xml:space="preserve"> </w:t>
        </w:r>
        <w:r>
          <w:rPr>
            <w:rStyle w:val="Hyperlink"/>
            <w:rFonts w:cs="David" w:ascii="Times New Roman" w:hAnsi="Times New Roman"/>
          </w:rPr>
          <w:t>40</w:t>
        </w:r>
        <w:r>
          <w:rPr>
            <w:rStyle w:val="Hyperlink"/>
            <w:rFonts w:ascii="Times New Roman" w:hAnsi="Times New Roman"/>
            <w:rtl w:val="true"/>
          </w:rPr>
          <w:t>ז</w:t>
        </w:r>
      </w:hyperlink>
      <w:r>
        <w:rPr>
          <w:rStyle w:val="default"/>
          <w:sz w:val="24"/>
          <w:sz w:val="24"/>
          <w:szCs w:val="24"/>
          <w:rtl w:val="true"/>
        </w:rPr>
        <w:t xml:space="preserve"> עוסק בהרתעת הרבים</w:t>
      </w:r>
      <w:r>
        <w:rPr>
          <w:rStyle w:val="default"/>
          <w:rFonts w:cs="David"/>
          <w:sz w:val="24"/>
          <w:szCs w:val="24"/>
          <w:rtl w:val="true"/>
        </w:rPr>
        <w:t xml:space="preserve">. </w:t>
      </w:r>
      <w:r>
        <w:rPr>
          <w:rStyle w:val="default"/>
          <w:sz w:val="24"/>
          <w:sz w:val="24"/>
          <w:szCs w:val="24"/>
          <w:rtl w:val="true"/>
        </w:rPr>
        <w:t>קרי</w:t>
      </w:r>
      <w:r>
        <w:rPr>
          <w:rStyle w:val="default"/>
          <w:rFonts w:cs="David"/>
          <w:sz w:val="24"/>
          <w:szCs w:val="24"/>
          <w:rtl w:val="true"/>
        </w:rPr>
        <w:t xml:space="preserve">, </w:t>
      </w:r>
      <w:r>
        <w:rPr>
          <w:rStyle w:val="default"/>
          <w:sz w:val="24"/>
          <w:sz w:val="24"/>
          <w:szCs w:val="24"/>
          <w:rtl w:val="true"/>
        </w:rPr>
        <w:t>העברת מסר מחמיר מצד בית המשפט שיש בו כדי למנוע מעבריינים פוטנציאלים נוספים מלעבור עבירות מן הסוג שבגינו גוזרים את דינו של הנאשם</w:t>
      </w:r>
      <w:r>
        <w:rPr>
          <w:rStyle w:val="default"/>
          <w:rFonts w:cs="David"/>
          <w:sz w:val="24"/>
          <w:szCs w:val="24"/>
          <w:rtl w:val="true"/>
        </w:rPr>
        <w:t>.</w:t>
      </w:r>
    </w:p>
    <w:p>
      <w:pPr>
        <w:pStyle w:val="Normal"/>
        <w:spacing w:lineRule="auto" w:line="360"/>
        <w:ind w:end="0"/>
        <w:jc w:val="both"/>
        <w:rPr>
          <w:rStyle w:val="default"/>
          <w:rFonts w:cs="David"/>
          <w:sz w:val="24"/>
          <w:szCs w:val="24"/>
        </w:rPr>
      </w:pPr>
      <w:r>
        <w:rPr>
          <w:rtl w:val="true"/>
        </w:rPr>
      </w:r>
    </w:p>
    <w:p>
      <w:pPr>
        <w:pStyle w:val="Normal"/>
        <w:spacing w:lineRule="auto" w:line="360"/>
        <w:ind w:hanging="720" w:start="720" w:end="0"/>
        <w:jc w:val="both"/>
        <w:rPr/>
      </w:pPr>
      <w:r>
        <w:rPr>
          <w:rStyle w:val="default"/>
          <w:rFonts w:cs="David"/>
          <w:sz w:val="24"/>
          <w:szCs w:val="24"/>
        </w:rPr>
        <w:t>56</w:t>
      </w:r>
      <w:r>
        <w:rPr>
          <w:rStyle w:val="default"/>
          <w:rFonts w:cs="David"/>
          <w:sz w:val="24"/>
          <w:szCs w:val="24"/>
          <w:rtl w:val="true"/>
        </w:rPr>
        <w:t>.</w:t>
        <w:tab/>
      </w:r>
      <w:r>
        <w:rPr>
          <w:rStyle w:val="default"/>
          <w:sz w:val="24"/>
          <w:sz w:val="24"/>
          <w:szCs w:val="24"/>
          <w:rtl w:val="true"/>
        </w:rPr>
        <w:t>בעניינינו</w:t>
      </w:r>
      <w:r>
        <w:rPr>
          <w:rStyle w:val="default"/>
          <w:rFonts w:cs="David"/>
          <w:sz w:val="24"/>
          <w:szCs w:val="24"/>
          <w:rtl w:val="true"/>
        </w:rPr>
        <w:t xml:space="preserve">, </w:t>
      </w:r>
      <w:r>
        <w:rPr>
          <w:rStyle w:val="default"/>
          <w:sz w:val="24"/>
          <w:sz w:val="24"/>
          <w:szCs w:val="24"/>
          <w:rtl w:val="true"/>
        </w:rPr>
        <w:t>מצאתי לנכון להחמיר את עונשם של הנאשמים בגבולות מתחם העונש ההולם</w:t>
      </w:r>
      <w:r>
        <w:rPr>
          <w:rStyle w:val="default"/>
          <w:rFonts w:cs="David"/>
          <w:sz w:val="24"/>
          <w:szCs w:val="24"/>
          <w:rtl w:val="true"/>
        </w:rPr>
        <w:t xml:space="preserve">, </w:t>
      </w:r>
      <w:r>
        <w:rPr>
          <w:rStyle w:val="default"/>
          <w:sz w:val="24"/>
          <w:sz w:val="24"/>
          <w:szCs w:val="24"/>
          <w:rtl w:val="true"/>
        </w:rPr>
        <w:t>הן מטעמי הרתעת יחיד והן מטעמי הרתעת הרבים</w:t>
      </w:r>
      <w:r>
        <w:rPr>
          <w:rStyle w:val="default"/>
          <w:rFonts w:cs="David"/>
          <w:sz w:val="24"/>
          <w:szCs w:val="24"/>
          <w:rtl w:val="true"/>
        </w:rPr>
        <w:t>.</w:t>
      </w:r>
    </w:p>
    <w:p>
      <w:pPr>
        <w:pStyle w:val="Normal"/>
        <w:spacing w:lineRule="auto" w:line="360"/>
        <w:ind w:end="0"/>
        <w:jc w:val="both"/>
        <w:rPr>
          <w:rStyle w:val="default"/>
          <w:rFonts w:cs="David"/>
          <w:sz w:val="24"/>
          <w:szCs w:val="24"/>
        </w:rPr>
      </w:pPr>
      <w:r>
        <w:rPr>
          <w:rtl w:val="true"/>
        </w:rPr>
      </w:r>
    </w:p>
    <w:p>
      <w:pPr>
        <w:pStyle w:val="Normal"/>
        <w:spacing w:lineRule="auto" w:line="360"/>
        <w:ind w:start="720" w:end="0"/>
        <w:jc w:val="both"/>
        <w:rPr>
          <w:rStyle w:val="default"/>
          <w:rFonts w:cs="David"/>
          <w:sz w:val="24"/>
          <w:szCs w:val="24"/>
        </w:rPr>
      </w:pPr>
      <w:r>
        <w:rPr>
          <w:rStyle w:val="default"/>
          <w:sz w:val="24"/>
          <w:sz w:val="24"/>
          <w:szCs w:val="24"/>
          <w:rtl w:val="true"/>
        </w:rPr>
        <w:t>על אף שלא הוגשו תסקירי שירות מבחן בענייננו</w:t>
      </w:r>
      <w:r>
        <w:rPr>
          <w:rStyle w:val="default"/>
          <w:rFonts w:cs="David"/>
          <w:sz w:val="24"/>
          <w:szCs w:val="24"/>
          <w:rtl w:val="true"/>
        </w:rPr>
        <w:t xml:space="preserve">, </w:t>
      </w:r>
      <w:r>
        <w:rPr>
          <w:rStyle w:val="default"/>
          <w:sz w:val="24"/>
          <w:sz w:val="24"/>
          <w:szCs w:val="24"/>
          <w:rtl w:val="true"/>
        </w:rPr>
        <w:t>כך שלא הונחו בפניי נתונים המצביעים על סיכויי השיקום של הנאשמים ועל מידת המסוכנות הנשקפת מהם לציבור</w:t>
      </w:r>
      <w:r>
        <w:rPr>
          <w:rStyle w:val="default"/>
          <w:rFonts w:cs="David"/>
          <w:sz w:val="24"/>
          <w:szCs w:val="24"/>
          <w:rtl w:val="true"/>
        </w:rPr>
        <w:t xml:space="preserve">. </w:t>
      </w:r>
      <w:r>
        <w:rPr>
          <w:rtl w:val="true"/>
        </w:rPr>
        <w:t>הנחת היסוד היא</w:t>
      </w:r>
      <w:r>
        <w:rPr>
          <w:rtl w:val="true"/>
        </w:rPr>
        <w:t xml:space="preserve">, </w:t>
      </w:r>
      <w:r>
        <w:rPr>
          <w:rtl w:val="true"/>
        </w:rPr>
        <w:t>כי לאור נסיבות ביצוע העבירות</w:t>
      </w:r>
      <w:r>
        <w:rPr>
          <w:rtl w:val="true"/>
        </w:rPr>
        <w:t xml:space="preserve">, </w:t>
      </w:r>
      <w:r>
        <w:rPr>
          <w:rtl w:val="true"/>
        </w:rPr>
        <w:t>הישנותן והתמשכותן על פני תקופה ארוכה</w:t>
      </w:r>
      <w:r>
        <w:rPr>
          <w:rtl w:val="true"/>
        </w:rPr>
        <w:t xml:space="preserve">, </w:t>
      </w:r>
      <w:r>
        <w:rPr>
          <w:rtl w:val="true"/>
        </w:rPr>
        <w:t>וכן לאור העובדה</w:t>
      </w:r>
      <w:r>
        <w:rPr>
          <w:rtl w:val="true"/>
        </w:rPr>
        <w:t xml:space="preserve">, </w:t>
      </w:r>
      <w:r>
        <w:rPr>
          <w:rtl w:val="true"/>
        </w:rPr>
        <w:t>כי הנאשמים לא נרתעו</w:t>
      </w:r>
      <w:r>
        <w:rPr>
          <w:rStyle w:val="default"/>
          <w:sz w:val="24"/>
          <w:sz w:val="24"/>
          <w:szCs w:val="24"/>
          <w:rtl w:val="true"/>
        </w:rPr>
        <w:t xml:space="preserve"> מלשוב ולהגביר לחצם על המתלוננים על אף שאלה נכנעו זה מכבר לסחיטה</w:t>
      </w:r>
      <w:r>
        <w:rPr>
          <w:rStyle w:val="default"/>
          <w:rFonts w:cs="David"/>
          <w:sz w:val="24"/>
          <w:szCs w:val="24"/>
          <w:rtl w:val="true"/>
        </w:rPr>
        <w:t xml:space="preserve">, </w:t>
      </w:r>
      <w:r>
        <w:rPr>
          <w:rtl w:val="true"/>
        </w:rPr>
        <w:t>הרי שיש מקום לחשוש מהישנותם של המעשים בעתיד</w:t>
      </w:r>
      <w:r>
        <w:rPr>
          <w:rtl w:val="true"/>
        </w:rPr>
        <w:t xml:space="preserve">. </w:t>
      </w:r>
    </w:p>
    <w:p>
      <w:pPr>
        <w:pStyle w:val="Normal"/>
        <w:spacing w:lineRule="auto" w:line="360"/>
        <w:ind w:end="0"/>
        <w:jc w:val="both"/>
        <w:rPr>
          <w:rStyle w:val="default"/>
          <w:rFonts w:cs="David"/>
          <w:sz w:val="24"/>
          <w:szCs w:val="24"/>
        </w:rPr>
      </w:pPr>
      <w:r>
        <w:rPr>
          <w:rtl w:val="true"/>
        </w:rPr>
      </w:r>
    </w:p>
    <w:p>
      <w:pPr>
        <w:pStyle w:val="Normal"/>
        <w:spacing w:lineRule="auto" w:line="360"/>
        <w:ind w:start="720" w:end="0"/>
        <w:jc w:val="both"/>
        <w:rPr/>
      </w:pPr>
      <w:r>
        <w:rPr>
          <w:rStyle w:val="default"/>
          <w:sz w:val="24"/>
          <w:sz w:val="24"/>
          <w:szCs w:val="24"/>
          <w:rtl w:val="true"/>
        </w:rPr>
        <w:t>כמו כן סבורני</w:t>
      </w:r>
      <w:r>
        <w:rPr>
          <w:rStyle w:val="default"/>
          <w:rFonts w:cs="David"/>
          <w:sz w:val="24"/>
          <w:szCs w:val="24"/>
          <w:rtl w:val="true"/>
        </w:rPr>
        <w:t xml:space="preserve">, </w:t>
      </w:r>
      <w:r>
        <w:rPr>
          <w:rtl w:val="true"/>
        </w:rPr>
        <w:t>כי אכן כטענת המאשימה</w:t>
      </w:r>
      <w:r>
        <w:rPr>
          <w:rtl w:val="true"/>
        </w:rPr>
        <w:t xml:space="preserve">, </w:t>
      </w:r>
      <w:r>
        <w:rPr>
          <w:rtl w:val="true"/>
        </w:rPr>
        <w:t>יש צורך בהרתעת הרבים מפני ביצוע עבירות מסוג העבירות שביצעו הנאשמים</w:t>
      </w:r>
      <w:r>
        <w:rPr>
          <w:rtl w:val="true"/>
        </w:rPr>
        <w:t xml:space="preserve">, </w:t>
      </w:r>
      <w:r>
        <w:rPr>
          <w:rtl w:val="true"/>
        </w:rPr>
        <w:t>שכן מאמין אני שיש סיכוי של ממש שההחמרה בעונשם של הנאשמים תביא להרתעת הרבים</w:t>
      </w:r>
      <w:r>
        <w:rPr>
          <w:rtl w:val="true"/>
        </w:rPr>
        <w:t xml:space="preserve">. </w:t>
      </w:r>
      <w:r>
        <w:rPr>
          <w:rtl w:val="true"/>
        </w:rPr>
        <w:t>שכן אין זה סוד</w:t>
      </w:r>
      <w:r>
        <w:rPr>
          <w:rtl w:val="true"/>
        </w:rPr>
        <w:t xml:space="preserve">, </w:t>
      </w:r>
      <w:r>
        <w:rPr>
          <w:rtl w:val="true"/>
        </w:rPr>
        <w:t xml:space="preserve">כי התופעה של סחיטת </w:t>
      </w:r>
      <w:r>
        <w:rPr>
          <w:rtl w:val="true"/>
        </w:rPr>
        <w:t>"</w:t>
      </w:r>
      <w:r>
        <w:rPr>
          <w:rtl w:val="true"/>
        </w:rPr>
        <w:t>דמי חסות</w:t>
      </w:r>
      <w:r>
        <w:rPr>
          <w:rtl w:val="true"/>
        </w:rPr>
        <w:t xml:space="preserve">" </w:t>
      </w:r>
      <w:r>
        <w:rPr>
          <w:rtl w:val="true"/>
        </w:rPr>
        <w:t>הינה חזון נפרץ במקומותינו</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57</w:t>
      </w:r>
      <w:r>
        <w:rPr>
          <w:rtl w:val="true"/>
        </w:rPr>
        <w:t>.</w:t>
        <w:tab/>
      </w:r>
      <w:r>
        <w:rPr>
          <w:rtl w:val="true"/>
        </w:rPr>
        <w:t>בהינתן כל הנסיבות כאמור לעיל ולאחר שלקחתי בחשבון את חלקו של כל נאשם באישומים המיוחסים לו</w:t>
      </w:r>
      <w:r>
        <w:rPr>
          <w:rtl w:val="true"/>
        </w:rPr>
        <w:t xml:space="preserve">, </w:t>
      </w:r>
      <w:r>
        <w:rPr>
          <w:rtl w:val="true"/>
        </w:rPr>
        <w:t>סבורני</w:t>
      </w:r>
      <w:r>
        <w:rPr>
          <w:rtl w:val="true"/>
        </w:rPr>
        <w:t xml:space="preserve">, </w:t>
      </w:r>
      <w:r>
        <w:rPr>
          <w:rtl w:val="true"/>
        </w:rPr>
        <w:t>כי העונש הראוי והמתאים</w:t>
      </w:r>
      <w:r>
        <w:rPr>
          <w:rtl w:val="true"/>
        </w:rPr>
        <w:t xml:space="preserve">, </w:t>
      </w:r>
      <w:r>
        <w:rPr>
          <w:rtl w:val="true"/>
        </w:rPr>
        <w:t>ברכיב המאסר שבו הינו</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b/>
          <w:b/>
          <w:bCs/>
          <w:rtl w:val="true"/>
        </w:rPr>
        <w:t>לנאשם מס</w:t>
      </w:r>
      <w:r>
        <w:rPr>
          <w:b/>
          <w:bCs/>
          <w:rtl w:val="true"/>
        </w:rPr>
        <w:t xml:space="preserve">' </w:t>
      </w:r>
      <w:r>
        <w:rPr>
          <w:b/>
          <w:bCs/>
        </w:rPr>
        <w:t>1</w:t>
      </w:r>
      <w:r>
        <w:rPr>
          <w:rtl w:val="true"/>
        </w:rPr>
        <w:t xml:space="preserve">- </w:t>
      </w:r>
      <w:r>
        <w:rPr/>
        <w:t>40</w:t>
      </w:r>
      <w:r>
        <w:rPr>
          <w:rtl w:val="true"/>
        </w:rPr>
        <w:t xml:space="preserve"> </w:t>
      </w:r>
      <w:r>
        <w:rPr>
          <w:rtl w:val="true"/>
        </w:rPr>
        <w:t>חודשי מאסר בפועל</w:t>
      </w:r>
      <w:r>
        <w:rPr>
          <w:rtl w:val="true"/>
        </w:rPr>
        <w:t>.</w:t>
      </w:r>
    </w:p>
    <w:p>
      <w:pPr>
        <w:pStyle w:val="Normal"/>
        <w:spacing w:lineRule="auto" w:line="360"/>
        <w:ind w:start="720" w:end="0"/>
        <w:jc w:val="both"/>
        <w:rPr/>
      </w:pPr>
      <w:r>
        <w:rPr>
          <w:b/>
          <w:b/>
          <w:bCs/>
          <w:rtl w:val="true"/>
        </w:rPr>
        <w:t>לנאשם מס</w:t>
      </w:r>
      <w:r>
        <w:rPr>
          <w:b/>
          <w:bCs/>
          <w:rtl w:val="true"/>
        </w:rPr>
        <w:t xml:space="preserve">' </w:t>
      </w:r>
      <w:r>
        <w:rPr>
          <w:b/>
          <w:bCs/>
        </w:rPr>
        <w:t>2</w:t>
      </w:r>
      <w:r>
        <w:rPr>
          <w:rtl w:val="true"/>
        </w:rPr>
        <w:t xml:space="preserve">- </w:t>
      </w:r>
      <w:r>
        <w:rPr/>
        <w:t>34</w:t>
      </w:r>
      <w:r>
        <w:rPr>
          <w:rtl w:val="true"/>
        </w:rPr>
        <w:t xml:space="preserve"> </w:t>
      </w:r>
      <w:r>
        <w:rPr>
          <w:rtl w:val="true"/>
        </w:rPr>
        <w:t>חודשי מאסר בפועל</w:t>
      </w:r>
      <w:r>
        <w:rPr>
          <w:rtl w:val="true"/>
        </w:rPr>
        <w:t>.</w:t>
      </w:r>
    </w:p>
    <w:p>
      <w:pPr>
        <w:pStyle w:val="Normal"/>
        <w:spacing w:lineRule="auto" w:line="360"/>
        <w:ind w:start="720" w:end="0"/>
        <w:jc w:val="both"/>
        <w:rPr/>
      </w:pPr>
      <w:r>
        <w:rPr>
          <w:b/>
          <w:b/>
          <w:bCs/>
          <w:rtl w:val="true"/>
        </w:rPr>
        <w:t>לנאשם מס</w:t>
      </w:r>
      <w:r>
        <w:rPr>
          <w:b/>
          <w:bCs/>
          <w:rtl w:val="true"/>
        </w:rPr>
        <w:t xml:space="preserve">' </w:t>
      </w:r>
      <w:r>
        <w:rPr>
          <w:b/>
          <w:bCs/>
        </w:rPr>
        <w:t>3</w:t>
      </w:r>
      <w:r>
        <w:rPr>
          <w:rtl w:val="true"/>
        </w:rPr>
        <w:t xml:space="preserve"> - </w:t>
      </w:r>
      <w:r>
        <w:rPr/>
        <w:t>36</w:t>
      </w:r>
      <w:r>
        <w:rPr>
          <w:rtl w:val="true"/>
        </w:rPr>
        <w:t xml:space="preserve"> </w:t>
      </w:r>
      <w:r>
        <w:rPr>
          <w:rtl w:val="true"/>
        </w:rPr>
        <w:t>חודשי מאסר בפועל</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b/>
          <w:b/>
          <w:bCs/>
          <w:u w:val="single"/>
          <w:rtl w:val="true"/>
        </w:rPr>
        <w:t>התיקים המצורפים</w:t>
      </w:r>
      <w:r>
        <w:rPr>
          <w:b/>
          <w:bCs/>
          <w:u w:val="single"/>
          <w:rtl w:val="true"/>
        </w:rPr>
        <w:t xml:space="preserve">- </w:t>
      </w:r>
      <w:r>
        <w:rPr>
          <w:b/>
          <w:b/>
          <w:bCs/>
          <w:u w:val="single"/>
          <w:rtl w:val="true"/>
        </w:rPr>
        <w:t xml:space="preserve">נאשם </w:t>
      </w:r>
      <w:r>
        <w:rPr>
          <w:b/>
          <w:bCs/>
          <w:u w:val="single"/>
        </w:rPr>
        <w:t>3</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58</w:t>
      </w:r>
      <w:r>
        <w:rPr>
          <w:rtl w:val="true"/>
        </w:rPr>
        <w:t>.</w:t>
        <w:tab/>
      </w:r>
      <w:hyperlink r:id="rId201">
        <w:r>
          <w:rPr>
            <w:rStyle w:val="Hyperlink"/>
            <w:b/>
            <w:b/>
            <w:bCs/>
            <w:rtl w:val="true"/>
          </w:rPr>
          <w:t>ת</w:t>
        </w:r>
        <w:r>
          <w:rPr>
            <w:rStyle w:val="Hyperlink"/>
            <w:rFonts w:cs="David"/>
            <w:b/>
            <w:bCs/>
            <w:rtl w:val="true"/>
          </w:rPr>
          <w:t>"</w:t>
        </w:r>
        <w:r>
          <w:rPr>
            <w:rStyle w:val="Hyperlink"/>
            <w:b/>
            <w:b/>
            <w:bCs/>
            <w:rtl w:val="true"/>
          </w:rPr>
          <w:t xml:space="preserve">פ </w:t>
        </w:r>
        <w:r>
          <w:rPr>
            <w:rStyle w:val="Hyperlink"/>
            <w:rFonts w:cs="David"/>
            <w:b/>
            <w:bCs/>
          </w:rPr>
          <w:t>46347-05-12</w:t>
        </w:r>
      </w:hyperlink>
      <w:r>
        <w:rPr>
          <w:b/>
          <w:bCs/>
          <w:rtl w:val="true"/>
        </w:rPr>
        <w:t>,</w:t>
      </w:r>
      <w:r>
        <w:rPr>
          <w:rtl w:val="true"/>
        </w:rPr>
        <w:t xml:space="preserve"> </w:t>
      </w:r>
      <w:r>
        <w:rPr>
          <w:rtl w:val="true"/>
        </w:rPr>
        <w:t xml:space="preserve">במסגרת תיק זה הורשע הנאשם </w:t>
      </w:r>
      <w:r>
        <w:rPr/>
        <w:t>3</w:t>
      </w:r>
      <w:r>
        <w:rPr>
          <w:rtl w:val="true"/>
        </w:rPr>
        <w:t xml:space="preserve"> </w:t>
      </w:r>
      <w:r>
        <w:rPr>
          <w:rtl w:val="true"/>
        </w:rPr>
        <w:t>בהחזקת סכין וזאת שלא כדין</w:t>
      </w:r>
      <w:r>
        <w:rPr>
          <w:rtl w:val="true"/>
        </w:rPr>
        <w:t xml:space="preserve">. </w:t>
      </w:r>
    </w:p>
    <w:p>
      <w:pPr>
        <w:pStyle w:val="Normal"/>
        <w:spacing w:lineRule="auto" w:line="360"/>
        <w:ind w:start="720" w:end="0"/>
        <w:jc w:val="both"/>
        <w:rPr/>
      </w:pPr>
      <w:r>
        <w:rPr>
          <w:rtl w:val="true"/>
        </w:rPr>
        <w:t>אין חולק</w:t>
      </w:r>
      <w:r>
        <w:rPr>
          <w:rtl w:val="true"/>
        </w:rPr>
        <w:t xml:space="preserve">, </w:t>
      </w:r>
      <w:r>
        <w:rPr>
          <w:rtl w:val="true"/>
        </w:rPr>
        <w:t>כי מדובר בעבירה חמורה</w:t>
      </w:r>
      <w:r>
        <w:rPr>
          <w:rtl w:val="true"/>
        </w:rPr>
        <w:t xml:space="preserve">. </w:t>
      </w:r>
      <w:r>
        <w:rPr>
          <w:rtl w:val="true"/>
        </w:rPr>
        <w:t>אנשים</w:t>
      </w:r>
      <w:r>
        <w:rPr>
          <w:rtl w:val="true"/>
        </w:rPr>
        <w:t xml:space="preserve">, </w:t>
      </w:r>
      <w:r>
        <w:rPr>
          <w:rtl w:val="true"/>
        </w:rPr>
        <w:t>לרוב צעירים</w:t>
      </w:r>
      <w:r>
        <w:rPr>
          <w:rtl w:val="true"/>
        </w:rPr>
        <w:t xml:space="preserve">, </w:t>
      </w:r>
      <w:r>
        <w:rPr>
          <w:rtl w:val="true"/>
        </w:rPr>
        <w:t>מצטיידים בסכין ואין לדעת מתי וכיצד יעשו בה שימוש</w:t>
      </w:r>
      <w:r>
        <w:rPr>
          <w:rtl w:val="true"/>
        </w:rPr>
        <w:t xml:space="preserve">. </w:t>
      </w:r>
      <w:r>
        <w:rPr>
          <w:rtl w:val="true"/>
        </w:rPr>
        <w:t>אף החזקה בסכין למטרה מוצהרת של הגנה עצמית אינה מותרת מבלי שניתן לכך היתר מפורש</w:t>
      </w:r>
      <w:r>
        <w:rPr>
          <w:rtl w:val="true"/>
        </w:rPr>
        <w:t xml:space="preserve">. </w:t>
      </w:r>
      <w:r>
        <w:rPr>
          <w:rtl w:val="true"/>
        </w:rPr>
        <w:t>לא לחינם הבהירה הפסיקה</w:t>
      </w:r>
      <w:r>
        <w:rPr>
          <w:rtl w:val="true"/>
        </w:rPr>
        <w:t xml:space="preserve">, </w:t>
      </w:r>
      <w:r>
        <w:rPr>
          <w:rtl w:val="true"/>
        </w:rPr>
        <w:t xml:space="preserve">כי </w:t>
      </w:r>
      <w:r>
        <w:rPr>
          <w:rtl w:val="true"/>
        </w:rPr>
        <w:t>"</w:t>
      </w:r>
      <w:r>
        <w:rPr>
          <w:b/>
          <w:b/>
          <w:bCs/>
          <w:rtl w:val="true"/>
        </w:rPr>
        <w:t>החזקת סכין עלולה בנקל להפוך לשימוש בה</w:t>
      </w:r>
      <w:r>
        <w:rPr>
          <w:b/>
          <w:bCs/>
          <w:rtl w:val="true"/>
        </w:rPr>
        <w:t xml:space="preserve">, </w:t>
      </w:r>
      <w:r>
        <w:rPr>
          <w:b/>
          <w:b/>
          <w:bCs/>
          <w:rtl w:val="true"/>
        </w:rPr>
        <w:t>ומכך בדיוק התכוון המחוקק להרתיע</w:t>
      </w:r>
      <w:r>
        <w:rPr>
          <w:rtl w:val="true"/>
        </w:rPr>
        <w:t>" [</w:t>
      </w:r>
      <w:hyperlink r:id="rId202">
        <w:r>
          <w:rPr>
            <w:rStyle w:val="Hyperlink"/>
            <w:rtl w:val="true"/>
          </w:rPr>
          <w:t>עפ</w:t>
        </w:r>
        <w:r>
          <w:rPr>
            <w:rStyle w:val="Hyperlink"/>
            <w:rFonts w:cs="David"/>
            <w:rtl w:val="true"/>
          </w:rPr>
          <w:t>"</w:t>
        </w:r>
        <w:r>
          <w:rPr>
            <w:rStyle w:val="Hyperlink"/>
            <w:rtl w:val="true"/>
          </w:rPr>
          <w:t xml:space="preserve">ג </w:t>
        </w:r>
        <w:r>
          <w:rPr>
            <w:rStyle w:val="Hyperlink"/>
            <w:rFonts w:cs="David"/>
            <w:rtl w:val="true"/>
          </w:rPr>
          <w:t>(</w:t>
        </w:r>
        <w:r>
          <w:rPr>
            <w:rStyle w:val="Hyperlink"/>
            <w:rtl w:val="true"/>
          </w:rPr>
          <w:t>ת</w:t>
        </w:r>
        <w:r>
          <w:rPr>
            <w:rStyle w:val="Hyperlink"/>
            <w:rFonts w:cs="David"/>
            <w:rtl w:val="true"/>
          </w:rPr>
          <w:t>"</w:t>
        </w:r>
        <w:r>
          <w:rPr>
            <w:rStyle w:val="Hyperlink"/>
            <w:rtl w:val="true"/>
          </w:rPr>
          <w:t>א</w:t>
        </w:r>
        <w:r>
          <w:rPr>
            <w:rStyle w:val="Hyperlink"/>
            <w:rFonts w:cs="David"/>
            <w:rtl w:val="true"/>
          </w:rPr>
          <w:t xml:space="preserve">) </w:t>
        </w:r>
        <w:r>
          <w:rPr>
            <w:rStyle w:val="Hyperlink"/>
            <w:rFonts w:cs="David"/>
          </w:rPr>
          <w:t>16014-12-11</w:t>
        </w:r>
      </w:hyperlink>
      <w:r>
        <w:rPr>
          <w:rtl w:val="true"/>
        </w:rPr>
        <w:t xml:space="preserve"> </w:t>
      </w:r>
      <w:r>
        <w:rPr>
          <w:b/>
          <w:b/>
          <w:bCs/>
          <w:rtl w:val="true"/>
        </w:rPr>
        <w:t>מדינת ישראל נ</w:t>
      </w:r>
      <w:r>
        <w:rPr>
          <w:b/>
          <w:bCs/>
          <w:rtl w:val="true"/>
        </w:rPr>
        <w:t xml:space="preserve">' </w:t>
      </w:r>
      <w:r>
        <w:rPr>
          <w:b/>
          <w:b/>
          <w:bCs/>
          <w:rtl w:val="true"/>
        </w:rPr>
        <w:t>שריפי</w:t>
      </w:r>
      <w:r>
        <w:rPr>
          <w:rtl w:val="true"/>
        </w:rPr>
        <w:t xml:space="preserve"> </w:t>
      </w:r>
      <w:r>
        <w:rPr>
          <w:rtl w:val="true"/>
        </w:rPr>
        <w:t>(</w:t>
      </w:r>
      <w:r>
        <w:rPr/>
        <w:t>25.1.2012</w:t>
      </w:r>
      <w:r>
        <w:rPr>
          <w:rtl w:val="true"/>
        </w:rPr>
        <w:t xml:space="preserve">)]. </w:t>
      </w:r>
    </w:p>
    <w:p>
      <w:pPr>
        <w:pStyle w:val="Normal"/>
        <w:spacing w:lineRule="auto" w:line="360"/>
        <w:ind w:start="720" w:end="0"/>
        <w:jc w:val="both"/>
        <w:rPr/>
      </w:pPr>
      <w:r>
        <w:rPr>
          <w:rtl w:val="true"/>
        </w:rPr>
        <w:t>בית המשפט העליון הביע דעתו במספר מקרים</w:t>
      </w:r>
      <w:r>
        <w:rPr>
          <w:rtl w:val="true"/>
        </w:rPr>
        <w:t xml:space="preserve">, </w:t>
      </w:r>
      <w:r>
        <w:rPr>
          <w:rtl w:val="true"/>
        </w:rPr>
        <w:t xml:space="preserve">כי על בתי המשפט לסייע בביעור הנגע של </w:t>
      </w:r>
      <w:r>
        <w:rPr>
          <w:rtl w:val="true"/>
        </w:rPr>
        <w:t>"</w:t>
      </w:r>
      <w:r>
        <w:rPr>
          <w:rtl w:val="true"/>
        </w:rPr>
        <w:t>תת תרבות הסכין</w:t>
      </w:r>
      <w:r>
        <w:rPr>
          <w:rtl w:val="true"/>
        </w:rPr>
        <w:t xml:space="preserve">" </w:t>
      </w:r>
      <w:r>
        <w:rPr>
          <w:rtl w:val="true"/>
        </w:rPr>
        <w:t>על דרך של ענישה מחמירה</w:t>
      </w:r>
      <w:r>
        <w:rPr>
          <w:rtl w:val="true"/>
        </w:rPr>
        <w:t xml:space="preserve">, </w:t>
      </w:r>
      <w:r>
        <w:rPr>
          <w:rtl w:val="true"/>
        </w:rPr>
        <w:t>משמעותית ומרתיעה</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59</w:t>
      </w:r>
      <w:r>
        <w:rPr>
          <w:rtl w:val="true"/>
        </w:rPr>
        <w:t>.</w:t>
        <w:tab/>
      </w:r>
      <w:r>
        <w:rPr>
          <w:rtl w:val="true"/>
        </w:rPr>
        <w:t>בחינת הנסיבות הקשורות בביצוע העבירה מלמדות</w:t>
      </w:r>
      <w:r>
        <w:rPr>
          <w:rtl w:val="true"/>
        </w:rPr>
        <w:t xml:space="preserve">, </w:t>
      </w:r>
      <w:r>
        <w:rPr>
          <w:rtl w:val="true"/>
        </w:rPr>
        <w:t>כי לביצוע העבירה לא קדם תכנון מוקדם</w:t>
      </w:r>
      <w:r>
        <w:rPr>
          <w:rtl w:val="true"/>
        </w:rPr>
        <w:t xml:space="preserve">, </w:t>
      </w:r>
      <w:r>
        <w:rPr>
          <w:rtl w:val="true"/>
        </w:rPr>
        <w:t xml:space="preserve">הנאשם </w:t>
      </w:r>
      <w:r>
        <w:rPr/>
        <w:t>3</w:t>
      </w:r>
      <w:r>
        <w:rPr>
          <w:rtl w:val="true"/>
        </w:rPr>
        <w:t xml:space="preserve"> </w:t>
      </w:r>
      <w:r>
        <w:rPr>
          <w:rtl w:val="true"/>
        </w:rPr>
        <w:t>הינו מבצע יחיד של העבירה ואין השפעה של אחר</w:t>
      </w:r>
      <w:r>
        <w:rPr>
          <w:rtl w:val="true"/>
        </w:rPr>
        <w:t xml:space="preserve">, </w:t>
      </w:r>
      <w:r>
        <w:rPr>
          <w:rtl w:val="true"/>
        </w:rPr>
        <w:t>שכן יצא מביתו כשהוא מצויד בסכין ללא שנתן הסבר להימצאותה</w:t>
      </w:r>
      <w:r>
        <w:rPr>
          <w:rtl w:val="true"/>
        </w:rPr>
        <w:t xml:space="preserve">. </w:t>
      </w:r>
    </w:p>
    <w:p>
      <w:pPr>
        <w:pStyle w:val="Normal"/>
        <w:spacing w:lineRule="auto" w:line="360"/>
        <w:ind w:start="720" w:end="0"/>
        <w:jc w:val="both"/>
        <w:rPr/>
      </w:pPr>
      <w:r>
        <w:rPr>
          <w:rtl w:val="true"/>
        </w:rPr>
        <w:t>באשר לנזק שצפוי להיגרם מביצוע העבירה מראה המציאות שמי שמחזיק סכין בכליו</w:t>
      </w:r>
      <w:r>
        <w:rPr>
          <w:rtl w:val="true"/>
        </w:rPr>
        <w:t xml:space="preserve">, </w:t>
      </w:r>
      <w:r>
        <w:rPr>
          <w:rtl w:val="true"/>
        </w:rPr>
        <w:t>על נקלה יכול שיעשה בה שימוש אשר תוצאותיו יכולות להיות הרות אסון</w:t>
      </w:r>
      <w:r>
        <w:rPr>
          <w:rtl w:val="true"/>
        </w:rPr>
        <w:t xml:space="preserve">. </w:t>
      </w:r>
      <w:r>
        <w:rPr>
          <w:rtl w:val="true"/>
        </w:rPr>
        <w:t>בפועל לא נגרם נזק מביצוע העבירה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60</w:t>
      </w:r>
      <w:r>
        <w:rPr>
          <w:rtl w:val="true"/>
        </w:rPr>
        <w:t>.</w:t>
        <w:tab/>
      </w:r>
      <w:r>
        <w:rPr>
          <w:rFonts w:ascii="Symbol" w:hAnsi="Symbol" w:cs="Symbol"/>
          <w:rtl w:val="true"/>
        </w:rPr>
        <w:sym w:font="Symbol" w:char="5de"/>
        <w:sym w:font="Symbol" w:char="5ea"/>
        <w:sym w:font="Symbol" w:char="5d7"/>
        <w:sym w:font="Symbol" w:char="5dd"/>
      </w:r>
      <w:r>
        <w:rPr>
          <w:rFonts w:ascii="Symbol" w:hAnsi="Symbol" w:cs="Symbol"/>
          <w:rtl w:val="true"/>
        </w:rPr>
        <w:sym w:font="Symbol" w:char="20"/>
      </w:r>
      <w:r>
        <w:rPr>
          <w:rFonts w:ascii="Symbol" w:hAnsi="Symbol" w:cs="Symbol"/>
          <w:rtl w:val="true"/>
        </w:rPr>
        <w:sym w:font="Symbol" w:char="5d4"/>
        <w:sym w:font="Symbol" w:char="5e2"/>
        <w:sym w:font="Symbol" w:char="5d5"/>
        <w:sym w:font="Symbol" w:char="5e0"/>
        <w:sym w:font="Symbol" w:char="5e9"/>
      </w:r>
      <w:r>
        <w:rPr>
          <w:rFonts w:ascii="Symbol" w:hAnsi="Symbol" w:cs="Symbol"/>
          <w:rtl w:val="true"/>
        </w:rPr>
        <w:sym w:font="Symbol" w:char="20"/>
      </w:r>
      <w:r>
        <w:rPr>
          <w:rFonts w:ascii="Symbol" w:hAnsi="Symbol" w:cs="Symbol"/>
          <w:rtl w:val="true"/>
        </w:rPr>
        <w:sym w:font="Symbol" w:char="5d4"/>
        <w:sym w:font="Symbol" w:char="5d4"/>
        <w:sym w:font="Symbol" w:char="5d5"/>
        <w:sym w:font="Symbol" w:char="5dc"/>
        <w:sym w:font="Symbol" w:char="5dd"/>
      </w:r>
      <w:r>
        <w:rPr>
          <w:rFonts w:ascii="Symbol" w:hAnsi="Symbol" w:cs="Symbol"/>
          <w:rtl w:val="true"/>
        </w:rPr>
        <w:sym w:font="Symbol" w:char="20"/>
      </w:r>
      <w:r>
        <w:rPr>
          <w:rFonts w:ascii="Symbol" w:hAnsi="Symbol" w:cs="Symbol"/>
          <w:rtl w:val="true"/>
        </w:rPr>
        <w:sym w:font="Symbol" w:char="5d1"/>
        <w:sym w:font="Symbol" w:char="5e2"/>
        <w:sym w:font="Symbol" w:char="5d1"/>
        <w:sym w:font="Symbol" w:char="5d9"/>
        <w:sym w:font="Symbol" w:char="5e8"/>
        <w:sym w:font="Symbol" w:char="5d4"/>
      </w:r>
      <w:r>
        <w:rPr>
          <w:rFonts w:ascii="Symbol" w:hAnsi="Symbol" w:cs="Symbol"/>
          <w:rtl w:val="true"/>
        </w:rPr>
        <w:sym w:font="Symbol" w:char="20"/>
      </w:r>
      <w:r>
        <w:rPr>
          <w:rFonts w:ascii="Symbol" w:hAnsi="Symbol" w:cs="Symbol"/>
          <w:rtl w:val="true"/>
        </w:rPr>
        <w:sym w:font="Symbol" w:char="5e9"/>
        <w:sym w:font="Symbol" w:char="5dc"/>
      </w:r>
      <w:r>
        <w:rPr>
          <w:rFonts w:ascii="Symbol" w:hAnsi="Symbol" w:cs="Symbol"/>
          <w:rtl w:val="true"/>
        </w:rPr>
        <w:sym w:font="Symbol" w:char="20"/>
      </w:r>
      <w:r>
        <w:rPr>
          <w:rFonts w:ascii="Symbol" w:hAnsi="Symbol" w:cs="Symbol"/>
          <w:rtl w:val="true"/>
        </w:rPr>
        <w:sym w:font="Symbol" w:char="5d4"/>
        <w:sym w:font="Symbol" w:char="5d7"/>
        <w:sym w:font="Symbol" w:char="5d6"/>
        <w:sym w:font="Symbol" w:char="5e7"/>
        <w:sym w:font="Symbol" w:char="5ea"/>
      </w:r>
      <w:r>
        <w:rPr>
          <w:rFonts w:ascii="Symbol" w:hAnsi="Symbol" w:cs="Symbol"/>
          <w:rtl w:val="true"/>
        </w:rPr>
        <w:sym w:font="Symbol" w:char="20"/>
      </w:r>
      <w:r>
        <w:rPr>
          <w:rFonts w:ascii="Symbol" w:hAnsi="Symbol" w:cs="Symbol"/>
          <w:rtl w:val="true"/>
        </w:rPr>
        <w:sym w:font="Symbol" w:char="5e1"/>
        <w:sym w:font="Symbol" w:char="5db"/>
        <w:sym w:font="Symbol" w:char="5d9"/>
        <w:sym w:font="Symbol" w:char="5df"/>
      </w:r>
      <w:r>
        <w:rPr>
          <w:rFonts w:cs="Symbol" w:ascii="Symbol" w:hAnsi="Symbol"/>
          <w:rtl w:val="true"/>
        </w:rPr>
        <w:sym w:font="Symbol" w:char="2c"/>
      </w:r>
      <w:r>
        <w:rPr>
          <w:rFonts w:ascii="Symbol" w:hAnsi="Symbol" w:cs="Symbol"/>
          <w:rtl w:val="true"/>
        </w:rPr>
        <w:sym w:font="Symbol" w:char="5e0"/>
        <w:sym w:font="Symbol" w:char="5e2"/>
      </w:r>
      <w:r>
        <w:rPr>
          <w:rFonts w:ascii="Symbol" w:hAnsi="Symbol" w:cs="Symbol"/>
          <w:rtl w:val="true"/>
        </w:rPr>
        <w:sym w:font="Symbol" w:char="20"/>
      </w:r>
      <w:r>
        <w:rPr>
          <w:rFonts w:ascii="Symbol" w:hAnsi="Symbol" w:cs="Symbol"/>
          <w:rtl w:val="true"/>
        </w:rPr>
        <w:sym w:font="Symbol" w:char="5d1"/>
        <w:sym w:font="Symbol" w:char="5d9"/>
        <w:sym w:font="Symbol" w:char="5df"/>
      </w:r>
      <w:r>
        <w:rPr>
          <w:rFonts w:ascii="Symbol" w:hAnsi="Symbol" w:cs="Symbol"/>
          <w:rtl w:val="true"/>
        </w:rPr>
        <w:sym w:font="Symbol" w:char="20"/>
      </w:r>
      <w:r>
        <w:rPr>
          <w:rFonts w:ascii="Symbol" w:hAnsi="Symbol" w:cs="Symbol"/>
          <w:rtl w:val="true"/>
        </w:rPr>
        <w:sym w:font="Symbol" w:char="5de"/>
        <w:sym w:font="Symbol" w:char="5d0"/>
        <w:sym w:font="Symbol" w:char="5e1"/>
        <w:sym w:font="Symbol" w:char="5e8"/>
      </w:r>
      <w:r>
        <w:rPr>
          <w:rFonts w:ascii="Symbol" w:hAnsi="Symbol" w:cs="Symbol"/>
          <w:rtl w:val="true"/>
        </w:rPr>
        <w:sym w:font="Symbol" w:char="20"/>
      </w:r>
      <w:r>
        <w:rPr>
          <w:rFonts w:ascii="Symbol" w:hAnsi="Symbol" w:cs="Symbol"/>
          <w:rtl w:val="true"/>
        </w:rPr>
        <w:sym w:font="Symbol" w:char="5e2"/>
        <w:sym w:font="Symbol" w:char="5dc"/>
      </w:r>
      <w:r>
        <w:rPr>
          <w:rFonts w:ascii="Symbol" w:hAnsi="Symbol" w:cs="Symbol"/>
          <w:rtl w:val="true"/>
        </w:rPr>
        <w:sym w:font="Symbol" w:char="20"/>
      </w:r>
      <w:r>
        <w:rPr>
          <w:rFonts w:ascii="Symbol" w:hAnsi="Symbol" w:cs="Symbol"/>
          <w:rtl w:val="true"/>
        </w:rPr>
        <w:sym w:font="Symbol" w:char="5ea"/>
        <w:sym w:font="Symbol" w:char="5e0"/>
        <w:sym w:font="Symbol" w:char="5d0"/>
        <w:sym w:font="Symbol" w:char="5d9"/>
      </w:r>
      <w:r>
        <w:rPr>
          <w:rFonts w:ascii="Symbol" w:hAnsi="Symbol" w:cs="Symbol"/>
          <w:rtl w:val="true"/>
        </w:rPr>
        <w:sym w:font="Symbol" w:char="20"/>
      </w:r>
      <w:r>
        <w:rPr>
          <w:rFonts w:ascii="Symbol" w:hAnsi="Symbol" w:cs="Symbol"/>
          <w:rtl w:val="true"/>
        </w:rPr>
        <w:sym w:font="Symbol" w:char="5dc"/>
        <w:sym w:font="Symbol" w:char="5de"/>
        <w:sym w:font="Symbol" w:char="5e1"/>
        <w:sym w:font="Symbol" w:char="5e4"/>
        <w:sym w:font="Symbol" w:char="5e8"/>
      </w:r>
      <w:r>
        <w:rPr>
          <w:rFonts w:ascii="Symbol" w:hAnsi="Symbol" w:cs="Symbol"/>
          <w:rtl w:val="true"/>
        </w:rPr>
        <w:sym w:font="Symbol" w:char="20"/>
      </w:r>
      <w:r>
        <w:rPr>
          <w:rFonts w:ascii="Symbol" w:hAnsi="Symbol" w:cs="Symbol"/>
          <w:rtl w:val="true"/>
        </w:rPr>
        <w:sym w:font="Symbol" w:char="5d7"/>
        <w:sym w:font="Symbol" w:char="5d5"/>
        <w:sym w:font="Symbol" w:char="5d3"/>
        <w:sym w:font="Symbol" w:char="5e9"/>
        <w:sym w:font="Symbol" w:char="5d9"/>
      </w:r>
      <w:r>
        <w:rPr>
          <w:rFonts w:ascii="Symbol" w:hAnsi="Symbol" w:cs="Symbol"/>
          <w:rtl w:val="true"/>
        </w:rPr>
        <w:sym w:font="Symbol" w:char="20"/>
      </w:r>
      <w:r>
        <w:rPr>
          <w:rFonts w:ascii="Symbol" w:hAnsi="Symbol" w:cs="Symbol"/>
          <w:rtl w:val="true"/>
        </w:rPr>
        <w:sym w:font="Symbol" w:char="5de"/>
        <w:sym w:font="Symbol" w:char="5d0"/>
        <w:sym w:font="Symbol" w:char="5e1"/>
        <w:sym w:font="Symbol" w:char="5e8"/>
      </w:r>
      <w:r>
        <w:rPr>
          <w:rFonts w:ascii="Symbol" w:hAnsi="Symbol" w:cs="Symbol"/>
          <w:rtl w:val="true"/>
        </w:rPr>
        <w:sym w:font="Symbol" w:char="20"/>
      </w:r>
      <w:r>
        <w:rPr>
          <w:rFonts w:ascii="Symbol" w:hAnsi="Symbol" w:cs="Symbol"/>
          <w:rtl w:val="true"/>
        </w:rPr>
        <w:sym w:font="Symbol" w:char="5d1"/>
        <w:sym w:font="Symbol" w:char="5e4"/>
        <w:sym w:font="Symbol" w:char="5d5"/>
        <w:sym w:font="Symbol" w:char="5e2"/>
        <w:sym w:font="Symbol" w:char="5dc"/>
      </w:r>
      <w:r>
        <w:rPr>
          <w:rFonts w:ascii="Symbol" w:hAnsi="Symbol" w:cs="Symbol"/>
          <w:rtl w:val="true"/>
        </w:rPr>
        <w:sym w:font="Symbol" w:char="20"/>
      </w:r>
      <w:r>
        <w:rPr>
          <w:rFonts w:cs="Symbol" w:ascii="Symbol" w:hAnsi="Symbol"/>
          <w:rtl w:val="true"/>
        </w:rPr>
        <w:sym w:font="Symbol" w:char="28"/>
      </w:r>
      <w:r>
        <w:rPr>
          <w:rFonts w:ascii="Symbol" w:hAnsi="Symbol" w:cs="Symbol"/>
          <w:rtl w:val="true"/>
        </w:rPr>
        <w:sym w:font="Symbol" w:char="5e8"/>
        <w:sym w:font="Symbol" w:char="5d0"/>
        <w:sym w:font="Symbol" w:char="5d4"/>
      </w:r>
      <w:r>
        <w:rPr>
          <w:rFonts w:ascii="Symbol" w:hAnsi="Symbol" w:cs="Symbol"/>
          <w:rtl w:val="true"/>
        </w:rPr>
        <w:sym w:font="Symbol" w:char="20"/>
      </w:r>
      <w:hyperlink r:id="rId203">
        <w:r>
          <w:rPr>
            <w:rStyle w:val="Hyperlink"/>
            <w:rFonts w:ascii="Symbol" w:hAnsi="Symbol"/>
            <w:rtl w:val="true"/>
          </w:rPr>
          <w:sym w:font="Symbol" w:char="5ea"/>
        </w:r>
        <w:r>
          <w:rPr>
            <w:rStyle w:val="Hyperlink"/>
            <w:rFonts w:cs="David" w:ascii="Symbol" w:hAnsi="Symbol"/>
            <w:rtl w:val="true"/>
          </w:rPr>
          <w:sym w:font="Symbol" w:char="2e"/>
        </w:r>
        <w:r>
          <w:rPr>
            <w:rStyle w:val="Hyperlink"/>
            <w:rFonts w:ascii="Symbol" w:hAnsi="Symbol"/>
            <w:rtl w:val="true"/>
          </w:rPr>
          <w:sym w:font="Symbol" w:char="5e4"/>
        </w:r>
        <w:r>
          <w:rPr>
            <w:rStyle w:val="Hyperlink"/>
            <w:rFonts w:cs="David" w:ascii="Symbol" w:hAnsi="Symbol"/>
            <w:rtl w:val="true"/>
          </w:rPr>
          <w:sym w:font="Symbol" w:char="2e"/>
          <w:sym w:font="Symbol" w:char="20"/>
        </w:r>
        <w:r>
          <w:rPr>
            <w:rStyle w:val="Hyperlink"/>
            <w:rFonts w:cs="David" w:ascii="Symbol" w:hAnsi="Symbol"/>
          </w:rPr>
          <w:sym w:font="Symbol" w:char="34"/>
          <w:sym w:font="Symbol" w:char="32"/>
          <w:sym w:font="Symbol" w:char="37"/>
          <w:sym w:font="Symbol" w:char="32"/>
          <w:sym w:font="Symbol" w:char="30"/>
          <w:sym w:font="Symbol" w:char="2d"/>
          <w:sym w:font="Symbol" w:char="30"/>
          <w:sym w:font="Symbol" w:char="39"/>
          <w:sym w:font="Symbol" w:char="2d"/>
          <w:sym w:font="Symbol" w:char="31"/>
          <w:sym w:font="Symbol" w:char="31"/>
        </w:r>
      </w:hyperlink>
      <w:r>
        <w:rPr>
          <w:rFonts w:ascii="Symbol" w:hAnsi="Symbol" w:cs="Symbol"/>
          <w:b/>
          <w:b/>
          <w:bCs/>
          <w:rtl w:val="true"/>
        </w:rPr>
        <w:sym w:font="Symbol" w:char="5de"/>
        <w:sym w:font="Symbol" w:char="5d3"/>
        <w:sym w:font="Symbol" w:char="5d9"/>
        <w:sym w:font="Symbol" w:char="5e0"/>
        <w:sym w:font="Symbol" w:char="5ea"/>
      </w:r>
      <w:r>
        <w:rPr>
          <w:rFonts w:ascii="Symbol" w:hAnsi="Symbol" w:cs="Symbol"/>
          <w:b/>
          <w:b/>
          <w:bCs/>
          <w:rtl w:val="true"/>
        </w:rPr>
        <w:sym w:font="Symbol" w:char="20"/>
      </w:r>
      <w:r>
        <w:rPr>
          <w:rFonts w:ascii="Symbol" w:hAnsi="Symbol" w:cs="Symbol"/>
          <w:b/>
          <w:b/>
          <w:bCs/>
          <w:rtl w:val="true"/>
        </w:rPr>
        <w:sym w:font="Symbol" w:char="5d9"/>
        <w:sym w:font="Symbol" w:char="5e9"/>
        <w:sym w:font="Symbol" w:char="5e8"/>
        <w:sym w:font="Symbol" w:char="5d0"/>
        <w:sym w:font="Symbol" w:char="5dc"/>
      </w:r>
      <w:r>
        <w:rPr>
          <w:rFonts w:ascii="Symbol" w:hAnsi="Symbol" w:cs="Symbol"/>
          <w:b/>
          <w:b/>
          <w:bCs/>
          <w:rtl w:val="true"/>
        </w:rPr>
        <w:sym w:font="Symbol" w:char="20"/>
      </w:r>
      <w:r>
        <w:rPr>
          <w:rFonts w:ascii="Symbol" w:hAnsi="Symbol" w:cs="Symbol"/>
          <w:b/>
          <w:b/>
          <w:bCs/>
          <w:rtl w:val="true"/>
        </w:rPr>
        <w:sym w:font="Symbol" w:char="5e0"/>
      </w:r>
      <w:r>
        <w:rPr>
          <w:rFonts w:cs="Symbol" w:ascii="Symbol" w:hAnsi="Symbol"/>
          <w:b/>
          <w:bCs/>
          <w:rtl w:val="true"/>
        </w:rPr>
        <w:sym w:font="Symbol" w:char="27"/>
        <w:sym w:font="Symbol" w:char="20"/>
      </w:r>
      <w:r>
        <w:rPr>
          <w:rFonts w:ascii="Arial" w:hAnsi="Arial" w:cs="Arial"/>
          <w:b/>
          <w:b/>
          <w:bCs/>
          <w:rtl w:val="true"/>
        </w:rPr>
        <w:t>האני גאבר</w:t>
      </w:r>
      <w:r>
        <w:rPr>
          <w:rFonts w:ascii="Symbol" w:hAnsi="Symbol" w:cs="Symbol"/>
          <w:rtl w:val="true"/>
        </w:rPr>
        <w:sym w:font="Symbol" w:char="20"/>
      </w:r>
      <w:r>
        <w:rPr>
          <w:rFonts w:ascii="Symbol" w:hAnsi="Symbol" w:cs="Symbol"/>
          <w:rtl w:val="true"/>
        </w:rPr>
        <w:sym w:font="Symbol" w:char="5e1"/>
        <w:sym w:font="Symbol" w:char="5e2"/>
      </w:r>
      <w:r>
        <w:rPr>
          <w:rFonts w:cs="Symbol" w:ascii="Symbol" w:hAnsi="Symbol"/>
          <w:rtl w:val="true"/>
        </w:rPr>
        <w:sym w:font="Symbol" w:char="27"/>
        <w:sym w:font="Symbol" w:char="20"/>
      </w:r>
      <w:r>
        <w:rPr>
          <w:rFonts w:cs="Symbol" w:ascii="Symbol" w:hAnsi="Symbol"/>
        </w:rPr>
        <w:sym w:font="Symbol" w:char="38"/>
      </w:r>
      <w:r>
        <w:rPr>
          <w:rFonts w:cs="Symbol" w:ascii="Symbol" w:hAnsi="Symbol"/>
          <w:rtl w:val="true"/>
        </w:rPr>
        <w:sym w:font="Symbol" w:char="20"/>
        <w:sym w:font="Symbol" w:char="28"/>
      </w:r>
      <w:r>
        <w:rPr>
          <w:rFonts w:cs="Symbol" w:ascii="Symbol" w:hAnsi="Symbol"/>
        </w:rPr>
        <w:sym w:font="Symbol" w:char="30"/>
        <w:sym w:font="Symbol" w:char="33"/>
        <w:sym w:font="Symbol" w:char="2e"/>
        <w:sym w:font="Symbol" w:char="30"/>
        <w:sym w:font="Symbol" w:char="34"/>
        <w:sym w:font="Symbol" w:char="2e"/>
        <w:sym w:font="Symbol" w:char="31"/>
        <w:sym w:font="Symbol" w:char="33"/>
      </w:r>
      <w:r>
        <w:rPr>
          <w:rFonts w:cs="Symbol" w:ascii="Symbol" w:hAnsi="Symbol"/>
          <w:rtl w:val="true"/>
        </w:rPr>
        <w:sym w:font="Symbol" w:char="29"/>
        <w:sym w:font="Symbol" w:char="29"/>
        <w:sym w:font="Symbol" w:char="2e"/>
      </w:r>
    </w:p>
    <w:p>
      <w:pPr>
        <w:pStyle w:val="Normal"/>
        <w:spacing w:lineRule="auto" w:line="360"/>
        <w:ind w:hanging="720" w:start="720" w:end="0"/>
        <w:jc w:val="both"/>
        <w:rPr>
          <w:rFonts w:ascii="Symbol" w:hAnsi="Symbol" w:cs="Symbol"/>
        </w:rPr>
      </w:pPr>
      <w:r>
        <w:rPr>
          <w:rFonts w:cs="Symbol" w:ascii="Symbol" w:hAnsi="Symbol"/>
          <w:rtl w:val="true"/>
        </w:rPr>
      </w:r>
    </w:p>
    <w:p>
      <w:pPr>
        <w:pStyle w:val="Normal"/>
        <w:spacing w:lineRule="auto" w:line="360"/>
        <w:ind w:hanging="720" w:start="720" w:end="0"/>
        <w:jc w:val="both"/>
        <w:rPr/>
      </w:pPr>
      <w:r>
        <w:rPr>
          <w:rFonts w:cs="Symbol" w:ascii="Symbol" w:hAnsi="Symbol"/>
        </w:rPr>
        <w:sym w:font="Symbol" w:char="36"/>
        <w:sym w:font="Symbol" w:char="31"/>
      </w:r>
      <w:r>
        <w:rPr>
          <w:rFonts w:cs="Symbol" w:ascii="Symbol" w:hAnsi="Symbol"/>
          <w:rtl w:val="true"/>
        </w:rPr>
        <w:t>.</w:t>
        <w:tab/>
      </w:r>
      <w:r>
        <w:rPr>
          <w:rFonts w:ascii="Arial" w:hAnsi="Arial" w:cs="Arial"/>
          <w:rtl w:val="true"/>
        </w:rPr>
        <w:t>הנסיבות שאינן קשורות בביצוע העבירות פורטו לעיל באשר לעבירות נשוא התיק העיקרי ותיק ההדחה</w:t>
      </w:r>
      <w:r>
        <w:rPr>
          <w:rFonts w:cs="Arial" w:ascii="Arial" w:hAnsi="Arial"/>
          <w:rtl w:val="true"/>
        </w:rPr>
        <w:t xml:space="preserve">, </w:t>
      </w:r>
      <w:r>
        <w:rPr>
          <w:rFonts w:ascii="Arial" w:hAnsi="Arial" w:cs="Arial"/>
          <w:rtl w:val="true"/>
        </w:rPr>
        <w:t>והן יפות גם באשר לעבירה זו</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Pr>
        <w:t>62</w:t>
      </w:r>
      <w:r>
        <w:rPr>
          <w:rFonts w:cs="Arial" w:ascii="Arial" w:hAnsi="Arial"/>
          <w:rtl w:val="true"/>
        </w:rPr>
        <w:t>.</w:t>
        <w:tab/>
      </w:r>
      <w:r>
        <w:rPr>
          <w:rFonts w:ascii="Symbol" w:hAnsi="Symbol" w:cs="Symbol"/>
          <w:rtl w:val="true"/>
        </w:rPr>
        <w:sym w:font="Symbol" w:char="5d1"/>
        <w:sym w:font="Symbol" w:char="5d2"/>
        <w:sym w:font="Symbol" w:char="5d9"/>
        <w:sym w:font="Symbol" w:char="5df"/>
      </w:r>
      <w:r>
        <w:rPr>
          <w:rFonts w:ascii="Symbol" w:hAnsi="Symbol" w:cs="Symbol"/>
          <w:rtl w:val="true"/>
        </w:rPr>
        <w:sym w:font="Symbol" w:char="20"/>
      </w:r>
      <w:r>
        <w:rPr>
          <w:rFonts w:ascii="Symbol" w:hAnsi="Symbol" w:cs="Symbol"/>
          <w:rtl w:val="true"/>
        </w:rPr>
        <w:sym w:font="Symbol" w:char="5d1"/>
        <w:sym w:font="Symbol" w:char="5d9"/>
        <w:sym w:font="Symbol" w:char="5e6"/>
        <w:sym w:font="Symbol" w:char="5d5"/>
        <w:sym w:font="Symbol" w:char="5e2"/>
      </w:r>
      <w:r>
        <w:rPr>
          <w:rFonts w:ascii="Symbol" w:hAnsi="Symbol" w:cs="Symbol"/>
          <w:rtl w:val="true"/>
        </w:rPr>
        <w:sym w:font="Symbol" w:char="20"/>
      </w:r>
      <w:r>
        <w:rPr>
          <w:rFonts w:ascii="Symbol" w:hAnsi="Symbol" w:cs="Symbol"/>
          <w:rtl w:val="true"/>
        </w:rPr>
        <w:sym w:font="Symbol" w:char="5d4"/>
        <w:sym w:font="Symbol" w:char="5e2"/>
        <w:sym w:font="Symbol" w:char="5d1"/>
        <w:sym w:font="Symbol" w:char="5d9"/>
        <w:sym w:font="Symbol" w:char="5e8"/>
        <w:sym w:font="Symbol" w:char="5d4"/>
      </w:r>
      <w:r>
        <w:rPr>
          <w:rFonts w:ascii="Symbol" w:hAnsi="Symbol" w:cs="Symbol"/>
          <w:rtl w:val="true"/>
        </w:rPr>
        <w:sym w:font="Symbol" w:char="20"/>
      </w:r>
      <w:r>
        <w:rPr>
          <w:rFonts w:ascii="Symbol" w:hAnsi="Symbol" w:cs="Symbol"/>
          <w:rtl w:val="true"/>
        </w:rPr>
        <w:sym w:font="Symbol" w:char="5e0"/>
        <w:sym w:font="Symbol" w:char="5e9"/>
        <w:sym w:font="Symbol" w:char="5d5"/>
        <w:sym w:font="Symbol" w:char="5d0"/>
      </w:r>
      <w:r>
        <w:rPr>
          <w:rFonts w:ascii="Symbol" w:hAnsi="Symbol" w:cs="Symbol"/>
          <w:rtl w:val="true"/>
        </w:rPr>
        <w:sym w:font="Symbol" w:char="20"/>
      </w:r>
      <w:r>
        <w:rPr>
          <w:rFonts w:ascii="Symbol" w:hAnsi="Symbol" w:cs="Symbol"/>
          <w:rtl w:val="true"/>
        </w:rPr>
        <w:sym w:font="Symbol" w:char="5ea"/>
        <w:sym w:font="Symbol" w:char="5d9"/>
        <w:sym w:font="Symbol" w:char="5e7"/>
      </w:r>
      <w:r>
        <w:rPr>
          <w:rFonts w:ascii="Symbol" w:hAnsi="Symbol" w:cs="Symbol"/>
          <w:rtl w:val="true"/>
        </w:rPr>
        <w:sym w:font="Symbol" w:char="20"/>
      </w:r>
      <w:r>
        <w:rPr>
          <w:rFonts w:ascii="Symbol" w:hAnsi="Symbol" w:cs="Symbol"/>
          <w:rtl w:val="true"/>
        </w:rPr>
        <w:sym w:font="Symbol" w:char="5d6"/>
        <w:sym w:font="Symbol" w:char="5d4"/>
      </w:r>
      <w:r>
        <w:rPr>
          <w:rFonts w:cs="Symbol" w:ascii="Symbol" w:hAnsi="Symbol"/>
          <w:rtl w:val="true"/>
        </w:rPr>
        <w:sym w:font="Symbol" w:char="2c"/>
        <w:sym w:font="Symbol" w:char="20"/>
      </w:r>
      <w:r>
        <w:rPr>
          <w:rFonts w:ascii="Symbol" w:hAnsi="Symbol" w:cs="Symbol"/>
          <w:rtl w:val="true"/>
        </w:rPr>
        <w:sym w:font="Symbol" w:char="5d0"/>
        <w:sym w:font="Symbol" w:char="5e0"/>
        <w:sym w:font="Symbol" w:char="5d9"/>
      </w:r>
      <w:r>
        <w:rPr>
          <w:rFonts w:ascii="Symbol" w:hAnsi="Symbol" w:cs="Symbol"/>
          <w:rtl w:val="true"/>
        </w:rPr>
        <w:sym w:font="Symbol" w:char="20"/>
      </w:r>
      <w:r>
        <w:rPr>
          <w:rFonts w:ascii="Symbol" w:hAnsi="Symbol" w:cs="Symbol"/>
          <w:rtl w:val="true"/>
        </w:rPr>
        <w:sym w:font="Symbol" w:char="5de"/>
        <w:sym w:font="Symbol" w:char="5d8"/>
        <w:sym w:font="Symbol" w:char="5d9"/>
        <w:sym w:font="Symbol" w:char="5dc"/>
        <w:sym w:font="Symbol" w:char="5e2"/>
        <w:sym w:font="Symbol" w:char="5dc"/>
        <w:sym w:font="Symbol" w:char="5d4"/>
        <w:sym w:font="Symbol" w:char="5e0"/>
        <w:sym w:font="Symbol" w:char="5d0"/>
        <w:sym w:font="Symbol" w:char="5e9"/>
        <w:sym w:font="Symbol" w:char="5dd"/>
      </w:r>
      <w:r>
        <w:rPr>
          <w:rFonts w:ascii="Symbol" w:hAnsi="Symbol" w:cs="Symbol"/>
          <w:rtl w:val="true"/>
        </w:rPr>
        <w:sym w:font="Symbol" w:char="20"/>
      </w:r>
      <w:r>
        <w:rPr>
          <w:rFonts w:cs="Symbol" w:ascii="Symbol" w:hAnsi="Symbol"/>
          <w:b/>
          <w:bCs/>
        </w:rPr>
        <w:sym w:font="Symbol" w:char="34"/>
      </w:r>
      <w:r>
        <w:rPr>
          <w:rFonts w:cs="Symbol" w:ascii="Symbol" w:hAnsi="Symbol"/>
          <w:b/>
          <w:bCs/>
          <w:rtl w:val="true"/>
        </w:rPr>
        <w:sym w:font="Symbol" w:char="20"/>
      </w:r>
      <w:r>
        <w:rPr>
          <w:rFonts w:ascii="Symbol" w:hAnsi="Symbol" w:cs="Symbol"/>
          <w:b/>
          <w:b/>
          <w:bCs/>
          <w:rtl w:val="true"/>
        </w:rPr>
        <w:sym w:font="Symbol" w:char="5d7"/>
        <w:sym w:font="Symbol" w:char="5d5"/>
        <w:sym w:font="Symbol" w:char="5d3"/>
        <w:sym w:font="Symbol" w:char="5e9"/>
        <w:sym w:font="Symbol" w:char="5d9"/>
      </w:r>
      <w:r>
        <w:rPr>
          <w:rFonts w:ascii="Symbol" w:hAnsi="Symbol" w:cs="Symbol"/>
          <w:b/>
          <w:b/>
          <w:bCs/>
          <w:rtl w:val="true"/>
        </w:rPr>
        <w:sym w:font="Symbol" w:char="20"/>
      </w:r>
      <w:r>
        <w:rPr>
          <w:rFonts w:ascii="Symbol" w:hAnsi="Symbol" w:cs="Symbol"/>
          <w:b/>
          <w:b/>
          <w:bCs/>
          <w:rtl w:val="true"/>
        </w:rPr>
        <w:sym w:font="Symbol" w:char="5de"/>
        <w:sym w:font="Symbol" w:char="5d0"/>
        <w:sym w:font="Symbol" w:char="5e1"/>
        <w:sym w:font="Symbol" w:char="5e8"/>
      </w:r>
      <w:r>
        <w:rPr>
          <w:rFonts w:ascii="Symbol" w:hAnsi="Symbol" w:cs="Symbol"/>
          <w:b/>
          <w:b/>
          <w:bCs/>
          <w:rtl w:val="true"/>
        </w:rPr>
        <w:sym w:font="Symbol" w:char="20"/>
      </w:r>
      <w:r>
        <w:rPr>
          <w:rFonts w:ascii="Symbol" w:hAnsi="Symbol" w:cs="Symbol"/>
          <w:b/>
          <w:b/>
          <w:bCs/>
          <w:rtl w:val="true"/>
        </w:rPr>
        <w:sym w:font="Symbol" w:char="5d1"/>
        <w:sym w:font="Symbol" w:char="5e4"/>
        <w:sym w:font="Symbol" w:char="5d5"/>
        <w:sym w:font="Symbol" w:char="5e2"/>
        <w:sym w:font="Symbol" w:char="5dc"/>
      </w:r>
      <w:r>
        <w:rPr>
          <w:rFonts w:ascii="Symbol" w:hAnsi="Symbol" w:cs="Symbol"/>
          <w:rtl w:val="true"/>
        </w:rPr>
        <w:sym w:font="Symbol" w:char="20"/>
      </w:r>
      <w:r>
        <w:rPr>
          <w:rFonts w:ascii="Symbol" w:hAnsi="Symbol" w:cs="Symbol"/>
          <w:rtl w:val="true"/>
        </w:rPr>
        <w:sym w:font="Symbol" w:char="5de"/>
        <w:sym w:font="Symbol" w:char="5d4"/>
        <w:sym w:font="Symbol" w:char="5dd"/>
      </w:r>
      <w:r>
        <w:rPr>
          <w:rFonts w:cs="Symbol" w:ascii="Symbol" w:hAnsi="Symbol"/>
          <w:rtl w:val="true"/>
        </w:rPr>
        <w:sym w:font="Symbol" w:char="2c"/>
        <w:sym w:font="Symbol" w:char="20"/>
      </w:r>
      <w:r>
        <w:rPr>
          <w:rFonts w:ascii="Symbol" w:hAnsi="Symbol" w:cs="Symbol"/>
          <w:rtl w:val="true"/>
        </w:rPr>
        <w:sym w:font="Symbol" w:char="5e9"/>
        <w:sym w:font="Symbol" w:char="5e0"/>
        <w:sym w:font="Symbol" w:char="5d9"/>
      </w:r>
      <w:r>
        <w:rPr>
          <w:rFonts w:ascii="Symbol" w:hAnsi="Symbol" w:cs="Symbol"/>
          <w:rtl w:val="true"/>
        </w:rPr>
        <w:sym w:font="Symbol" w:char="20"/>
      </w:r>
      <w:r>
        <w:rPr>
          <w:rFonts w:ascii="Symbol" w:hAnsi="Symbol" w:cs="Symbol"/>
          <w:rtl w:val="true"/>
        </w:rPr>
        <w:sym w:font="Symbol" w:char="5d7"/>
        <w:sym w:font="Symbol" w:char="5d5"/>
        <w:sym w:font="Symbol" w:char="5d3"/>
        <w:sym w:font="Symbol" w:char="5e9"/>
        <w:sym w:font="Symbol" w:char="5d9"/>
        <w:sym w:font="Symbol" w:char="5dd"/>
      </w:r>
      <w:r>
        <w:rPr>
          <w:rFonts w:ascii="Symbol" w:hAnsi="Symbol" w:cs="Symbol"/>
          <w:rtl w:val="true"/>
        </w:rPr>
        <w:sym w:font="Symbol" w:char="20"/>
      </w:r>
      <w:r>
        <w:rPr>
          <w:rFonts w:ascii="Symbol" w:hAnsi="Symbol" w:cs="Symbol"/>
          <w:rtl w:val="true"/>
        </w:rPr>
        <w:sym w:font="Symbol" w:char="5dc"/>
        <w:sym w:font="Symbol" w:char="5e8"/>
        <w:sym w:font="Symbol" w:char="5d9"/>
        <w:sym w:font="Symbol" w:char="5e6"/>
        <w:sym w:font="Symbol" w:char="5d5"/>
        <w:sym w:font="Symbol" w:char="5d9"/>
      </w:r>
      <w:r>
        <w:rPr>
          <w:rFonts w:ascii="Symbol" w:hAnsi="Symbol" w:cs="Symbol"/>
          <w:rtl w:val="true"/>
        </w:rPr>
        <w:sym w:font="Symbol" w:char="20"/>
      </w:r>
      <w:r>
        <w:rPr>
          <w:rFonts w:ascii="Symbol" w:hAnsi="Symbol" w:cs="Symbol"/>
          <w:rtl w:val="true"/>
        </w:rPr>
        <w:sym w:font="Symbol" w:char="5d1"/>
        <w:sym w:font="Symbol" w:char="5de"/>
        <w:sym w:font="Symbol" w:char="5e6"/>
        <w:sym w:font="Symbol" w:char="5d8"/>
        <w:sym w:font="Symbol" w:char="5d1"/>
        <w:sym w:font="Symbol" w:char="5e8"/>
      </w:r>
      <w:r>
        <w:rPr>
          <w:rFonts w:ascii="Symbol" w:hAnsi="Symbol" w:cs="Symbol"/>
          <w:rtl w:val="true"/>
        </w:rPr>
        <w:sym w:font="Symbol" w:char="20"/>
      </w:r>
      <w:r>
        <w:rPr>
          <w:rFonts w:ascii="Symbol" w:hAnsi="Symbol" w:cs="Symbol"/>
          <w:rtl w:val="true"/>
        </w:rPr>
        <w:sym w:font="Symbol" w:char="5dc"/>
        <w:sym w:font="Symbol" w:char="5e2"/>
        <w:sym w:font="Symbol" w:char="5d5"/>
        <w:sym w:font="Symbol" w:char="5e0"/>
        <w:sym w:font="Symbol" w:char="5e9"/>
        <w:sym w:font="Symbol" w:char="5d5"/>
      </w:r>
      <w:r>
        <w:rPr>
          <w:rFonts w:ascii="Symbol" w:hAnsi="Symbol" w:cs="Symbol"/>
          <w:rtl w:val="true"/>
        </w:rPr>
        <w:sym w:font="Symbol" w:char="20"/>
      </w:r>
      <w:r>
        <w:rPr>
          <w:rFonts w:ascii="Symbol" w:hAnsi="Symbol" w:cs="Symbol"/>
          <w:rtl w:val="true"/>
        </w:rPr>
        <w:sym w:font="Symbol" w:char="5d1"/>
        <w:sym w:font="Symbol" w:char="5ea"/>
        <w:sym w:font="Symbol" w:char="5d9"/>
        <w:sym w:font="Symbol" w:char="5e7"/>
      </w:r>
      <w:r>
        <w:rPr>
          <w:rFonts w:ascii="Symbol" w:hAnsi="Symbol" w:cs="Symbol"/>
          <w:rtl w:val="true"/>
        </w:rPr>
        <w:sym w:font="Symbol" w:char="20"/>
      </w:r>
      <w:r>
        <w:rPr>
          <w:rFonts w:ascii="Symbol" w:hAnsi="Symbol" w:cs="Symbol"/>
          <w:rtl w:val="true"/>
        </w:rPr>
        <w:sym w:font="Symbol" w:char="5d4"/>
        <w:sym w:font="Symbol" w:char="5e2"/>
        <w:sym w:font="Symbol" w:char="5d9"/>
        <w:sym w:font="Symbol" w:char="5e7"/>
        <w:sym w:font="Symbol" w:char="5e8"/>
        <w:sym w:font="Symbol" w:char="5d9"/>
      </w:r>
      <w:r>
        <w:rPr>
          <w:rFonts w:ascii="Symbol" w:hAnsi="Symbol" w:cs="Symbol"/>
          <w:rtl w:val="true"/>
        </w:rPr>
        <w:sym w:font="Symbol" w:char="20"/>
      </w:r>
      <w:r>
        <w:rPr>
          <w:rFonts w:ascii="Symbol" w:hAnsi="Symbol" w:cs="Symbol"/>
          <w:rtl w:val="true"/>
        </w:rPr>
        <w:sym w:font="Symbol" w:char="5d5"/>
        <w:sym w:font="Symbol" w:char="5d1"/>
        <w:sym w:font="Symbol" w:char="5ea"/>
        <w:sym w:font="Symbol" w:char="5d9"/>
        <w:sym w:font="Symbol" w:char="5e7"/>
      </w:r>
      <w:r>
        <w:rPr>
          <w:rFonts w:ascii="Symbol" w:hAnsi="Symbol" w:cs="Symbol"/>
          <w:rtl w:val="true"/>
        </w:rPr>
        <w:sym w:font="Symbol" w:char="20"/>
      </w:r>
      <w:r>
        <w:rPr>
          <w:rFonts w:ascii="Symbol" w:hAnsi="Symbol" w:cs="Symbol"/>
          <w:rtl w:val="true"/>
        </w:rPr>
        <w:sym w:font="Symbol" w:char="5d4"/>
        <w:sym w:font="Symbol" w:char="5d4"/>
        <w:sym w:font="Symbol" w:char="5d3"/>
        <w:sym w:font="Symbol" w:char="5d7"/>
        <w:sym w:font="Symbol" w:char="5d4"/>
      </w:r>
      <w:r>
        <w:rPr>
          <w:rFonts w:cs="Symbol" w:ascii="Symbol" w:hAnsi="Symbol"/>
          <w:rtl w:val="true"/>
        </w:rPr>
        <w:sym w:font="Symbol" w:char="2c"/>
        <w:sym w:font="Symbol" w:char="20"/>
      </w:r>
      <w:r>
        <w:rPr>
          <w:rFonts w:ascii="Symbol" w:hAnsi="Symbol" w:cs="Symbol"/>
          <w:rtl w:val="true"/>
        </w:rPr>
        <w:sym w:font="Symbol" w:char="5d5"/>
        <w:sym w:font="Symbol" w:char="5e9"/>
        <w:sym w:font="Symbol" w:char="5e0"/>
        <w:sym w:font="Symbol" w:char="5d9"/>
      </w:r>
      <w:r>
        <w:rPr>
          <w:rFonts w:ascii="Symbol" w:hAnsi="Symbol" w:cs="Symbol"/>
          <w:rtl w:val="true"/>
        </w:rPr>
        <w:sym w:font="Symbol" w:char="20"/>
      </w:r>
      <w:r>
        <w:rPr>
          <w:rFonts w:ascii="Symbol" w:hAnsi="Symbol" w:cs="Symbol"/>
          <w:rtl w:val="true"/>
        </w:rPr>
        <w:sym w:font="Symbol" w:char="5d7"/>
        <w:sym w:font="Symbol" w:char="5d5"/>
        <w:sym w:font="Symbol" w:char="5d3"/>
        <w:sym w:font="Symbol" w:char="5e9"/>
        <w:sym w:font="Symbol" w:char="5d9"/>
        <w:sym w:font="Symbol" w:char="5dd"/>
      </w:r>
      <w:r>
        <w:rPr>
          <w:rFonts w:ascii="Symbol" w:hAnsi="Symbol" w:cs="Symbol"/>
          <w:rtl w:val="true"/>
        </w:rPr>
        <w:sym w:font="Symbol" w:char="20"/>
      </w:r>
      <w:r>
        <w:rPr>
          <w:rFonts w:ascii="Symbol" w:hAnsi="Symbol" w:cs="Symbol"/>
          <w:rtl w:val="true"/>
        </w:rPr>
        <w:sym w:font="Symbol" w:char="5d1"/>
        <w:sym w:font="Symbol" w:char="5d7"/>
        <w:sym w:font="Symbol" w:char="5d5"/>
        <w:sym w:font="Symbol" w:char="5e4"/>
        <w:sym w:font="Symbol" w:char="5e3"/>
      </w:r>
      <w:r>
        <w:rPr>
          <w:rFonts w:ascii="Symbol" w:hAnsi="Symbol" w:cs="Symbol"/>
          <w:rtl w:val="true"/>
        </w:rPr>
        <w:sym w:font="Symbol" w:char="20"/>
      </w:r>
      <w:r>
        <w:rPr>
          <w:rFonts w:ascii="Symbol" w:hAnsi="Symbol" w:cs="Symbol"/>
          <w:rtl w:val="true"/>
        </w:rPr>
        <w:sym w:font="Symbol" w:char="5dc"/>
        <w:sym w:font="Symbol" w:char="5d5"/>
      </w:r>
      <w:r>
        <w:rPr>
          <w:rFonts w:cs="Symbol" w:ascii="Symbol" w:hAnsi="Symbol"/>
          <w:rtl w:val="true"/>
        </w:rPr>
        <w:sym w:font="Symbol" w:char="2e"/>
        <w:sym w:font="Symbol" w:char="20"/>
      </w:r>
    </w:p>
    <w:p>
      <w:pPr>
        <w:pStyle w:val="Normal"/>
        <w:spacing w:lineRule="auto" w:line="360"/>
        <w:ind w:hanging="720" w:start="720" w:end="0"/>
        <w:jc w:val="both"/>
        <w:rPr>
          <w:rFonts w:ascii="Symbol" w:hAnsi="Symbol" w:cs="Symbol"/>
        </w:rPr>
      </w:pPr>
      <w:r>
        <w:rPr>
          <w:rFonts w:cs="Symbol" w:ascii="Symbol" w:hAnsi="Symbol"/>
          <w:rtl w:val="true"/>
        </w:rPr>
      </w:r>
    </w:p>
    <w:p>
      <w:pPr>
        <w:pStyle w:val="Normal"/>
        <w:spacing w:lineRule="auto" w:line="360"/>
        <w:ind w:hanging="720" w:start="720" w:end="0"/>
        <w:jc w:val="both"/>
        <w:rPr/>
      </w:pPr>
      <w:r>
        <w:rPr>
          <w:rFonts w:cs="Symbol" w:ascii="Symbol" w:hAnsi="Symbol"/>
        </w:rPr>
        <w:sym w:font="Symbol" w:char="36"/>
        <w:sym w:font="Symbol" w:char="33"/>
      </w:r>
      <w:r>
        <w:rPr>
          <w:rFonts w:cs="Symbol" w:ascii="Symbol" w:hAnsi="Symbol"/>
          <w:rtl w:val="true"/>
        </w:rPr>
        <w:t>.</w:t>
        <w:tab/>
      </w:r>
      <w:r>
        <w:rPr>
          <w:rFonts w:ascii="Symbol" w:hAnsi="Symbol" w:cs="Symbol"/>
          <w:b/>
          <w:b/>
          <w:bCs/>
          <w:color w:val="000000"/>
          <w:rtl w:val="true"/>
        </w:rPr>
        <w:sym w:font="Symbol" w:char="5ea"/>
      </w:r>
      <w:r>
        <w:rPr>
          <w:rFonts w:cs="Symbol" w:ascii="Symbol" w:hAnsi="Symbol"/>
          <w:b/>
          <w:bCs/>
          <w:color w:val="000000"/>
          <w:rtl w:val="true"/>
        </w:rPr>
        <w:sym w:font="Symbol" w:char="22"/>
      </w:r>
      <w:r>
        <w:rPr>
          <w:rFonts w:ascii="Symbol" w:hAnsi="Symbol" w:cs="Symbol"/>
          <w:b/>
          <w:b/>
          <w:bCs/>
          <w:color w:val="000000"/>
          <w:rtl w:val="true"/>
        </w:rPr>
        <w:sym w:font="Symbol" w:char="5e4"/>
      </w:r>
      <w:r>
        <w:rPr>
          <w:rFonts w:ascii="Symbol" w:hAnsi="Symbol" w:cs="Symbol"/>
          <w:b/>
          <w:b/>
          <w:bCs/>
          <w:color w:val="000000"/>
          <w:rtl w:val="true"/>
        </w:rPr>
        <w:sym w:font="Symbol" w:char="20"/>
      </w:r>
      <w:r>
        <w:rPr>
          <w:rFonts w:cs="Symbol" w:ascii="Symbol" w:hAnsi="Symbol"/>
          <w:b/>
          <w:bCs/>
          <w:color w:val="000000"/>
        </w:rPr>
        <w:sym w:font="Symbol" w:char="31"/>
        <w:sym w:font="Symbol" w:char="30"/>
        <w:sym w:font="Symbol" w:char="36"/>
        <w:sym w:font="Symbol" w:char="35"/>
        <w:sym w:font="Symbol" w:char="31"/>
        <w:sym w:font="Symbol" w:char="2d"/>
        <w:sym w:font="Symbol" w:char="30"/>
        <w:sym w:font="Symbol" w:char="31"/>
        <w:sym w:font="Symbol" w:char="2d"/>
        <w:sym w:font="Symbol" w:char="31"/>
        <w:sym w:font="Symbol" w:char="31"/>
      </w:r>
      <w:r>
        <w:rPr>
          <w:rFonts w:cs="Symbol" w:ascii="Symbol" w:hAnsi="Symbol"/>
          <w:rtl w:val="true"/>
        </w:rPr>
        <w:sym w:font="Symbol" w:char="2c"/>
        <w:sym w:font="Symbol" w:char="20"/>
      </w:r>
      <w:r>
        <w:rPr>
          <w:rFonts w:ascii="Symbol" w:hAnsi="Symbol" w:cs="Symbol"/>
          <w:rtl w:val="true"/>
        </w:rPr>
        <w:sym w:font="Symbol" w:char="5d1"/>
        <w:sym w:font="Symbol" w:char="5de"/>
        <w:sym w:font="Symbol" w:char="5e1"/>
        <w:sym w:font="Symbol" w:char="5d2"/>
        <w:sym w:font="Symbol" w:char="5e8"/>
        <w:sym w:font="Symbol" w:char="5ea"/>
      </w:r>
      <w:r>
        <w:rPr>
          <w:rFonts w:ascii="Symbol" w:hAnsi="Symbol" w:cs="Symbol"/>
          <w:rtl w:val="true"/>
        </w:rPr>
        <w:sym w:font="Symbol" w:char="20"/>
      </w:r>
      <w:r>
        <w:rPr>
          <w:rFonts w:ascii="Symbol" w:hAnsi="Symbol" w:cs="Symbol"/>
          <w:rtl w:val="true"/>
        </w:rPr>
        <w:sym w:font="Symbol" w:char="5ea"/>
        <w:sym w:font="Symbol" w:char="5d9"/>
        <w:sym w:font="Symbol" w:char="5e7"/>
      </w:r>
      <w:r>
        <w:rPr>
          <w:rFonts w:ascii="Symbol" w:hAnsi="Symbol" w:cs="Symbol"/>
          <w:rtl w:val="true"/>
        </w:rPr>
        <w:sym w:font="Symbol" w:char="20"/>
      </w:r>
      <w:r>
        <w:rPr>
          <w:rFonts w:ascii="Symbol" w:hAnsi="Symbol" w:cs="Symbol"/>
          <w:rtl w:val="true"/>
        </w:rPr>
        <w:sym w:font="Symbol" w:char="5d6"/>
        <w:sym w:font="Symbol" w:char="5d4"/>
      </w:r>
      <w:r>
        <w:rPr>
          <w:rFonts w:ascii="Symbol" w:hAnsi="Symbol" w:cs="Symbol"/>
          <w:rtl w:val="true"/>
        </w:rPr>
        <w:sym w:font="Symbol" w:char="20"/>
      </w:r>
      <w:r>
        <w:rPr>
          <w:rFonts w:ascii="Symbol" w:hAnsi="Symbol" w:cs="Symbol"/>
          <w:rtl w:val="true"/>
        </w:rPr>
        <w:sym w:font="Symbol" w:char="5d4"/>
        <w:sym w:font="Symbol" w:char="5d5"/>
        <w:sym w:font="Symbol" w:char="5e8"/>
        <w:sym w:font="Symbol" w:char="5e9"/>
        <w:sym w:font="Symbol" w:char="5e2"/>
      </w:r>
      <w:r>
        <w:rPr>
          <w:rFonts w:ascii="Symbol" w:hAnsi="Symbol" w:cs="Symbol"/>
          <w:rtl w:val="true"/>
        </w:rPr>
        <w:sym w:font="Symbol" w:char="20"/>
      </w:r>
      <w:r>
        <w:rPr>
          <w:rFonts w:ascii="Symbol" w:hAnsi="Symbol" w:cs="Symbol"/>
          <w:rtl w:val="true"/>
        </w:rPr>
        <w:sym w:font="Symbol" w:char="5d4"/>
        <w:sym w:font="Symbol" w:char="5e0"/>
        <w:sym w:font="Symbol" w:char="5d0"/>
        <w:sym w:font="Symbol" w:char="5e9"/>
        <w:sym w:font="Symbol" w:char="5dd"/>
      </w:r>
      <w:r>
        <w:rPr>
          <w:rFonts w:ascii="Symbol" w:hAnsi="Symbol" w:cs="Symbol"/>
          <w:rtl w:val="true"/>
        </w:rPr>
        <w:sym w:font="Symbol" w:char="20"/>
      </w:r>
      <w:r>
        <w:rPr>
          <w:rFonts w:cs="Symbol" w:ascii="Symbol" w:hAnsi="Symbol"/>
        </w:rPr>
        <w:sym w:font="Symbol" w:char="33"/>
      </w:r>
      <w:r>
        <w:rPr>
          <w:rFonts w:cs="Symbol" w:ascii="Symbol" w:hAnsi="Symbol"/>
          <w:rtl w:val="true"/>
        </w:rPr>
        <w:sym w:font="Symbol" w:char="20"/>
      </w:r>
      <w:r>
        <w:rPr>
          <w:rFonts w:ascii="Symbol" w:hAnsi="Symbol" w:cs="Symbol"/>
          <w:rtl w:val="true"/>
        </w:rPr>
        <w:sym w:font="Symbol" w:char="5d1"/>
        <w:sym w:font="Symbol" w:char="5ea"/>
        <w:sym w:font="Symbol" w:char="5e7"/>
        <w:sym w:font="Symbol" w:char="5d9"/>
        <w:sym w:font="Symbol" w:char="5e4"/>
        <w:sym w:font="Symbol" w:char="5ea"/>
      </w:r>
      <w:r>
        <w:rPr>
          <w:rFonts w:ascii="Symbol" w:hAnsi="Symbol" w:cs="Symbol"/>
          <w:rtl w:val="true"/>
        </w:rPr>
        <w:sym w:font="Symbol" w:char="20"/>
      </w:r>
      <w:r>
        <w:rPr>
          <w:rFonts w:ascii="Symbol" w:hAnsi="Symbol" w:cs="Symbol"/>
          <w:rtl w:val="true"/>
        </w:rPr>
        <w:sym w:font="Symbol" w:char="5e2"/>
        <w:sym w:font="Symbol" w:char="5d5"/>
        <w:sym w:font="Symbol" w:char="5d1"/>
        <w:sym w:font="Symbol" w:char="5d3"/>
      </w:r>
      <w:r>
        <w:rPr>
          <w:rFonts w:ascii="Symbol" w:hAnsi="Symbol" w:cs="Symbol"/>
          <w:rtl w:val="true"/>
        </w:rPr>
        <w:sym w:font="Symbol" w:char="20"/>
      </w:r>
      <w:r>
        <w:rPr>
          <w:rFonts w:ascii="Symbol" w:hAnsi="Symbol" w:cs="Symbol"/>
          <w:rtl w:val="true"/>
        </w:rPr>
        <w:sym w:font="Symbol" w:char="5e6"/>
        <w:sym w:font="Symbol" w:char="5d9"/>
        <w:sym w:font="Symbol" w:char="5d1"/>
        <w:sym w:font="Symbol" w:char="5d5"/>
        <w:sym w:font="Symbol" w:char="5e8"/>
      </w:r>
      <w:r>
        <w:rPr>
          <w:rFonts w:ascii="Symbol" w:hAnsi="Symbol" w:cs="Symbol"/>
          <w:rtl w:val="true"/>
        </w:rPr>
        <w:sym w:font="Symbol" w:char="20"/>
      </w:r>
      <w:r>
        <w:rPr>
          <w:rFonts w:cs="Symbol" w:ascii="Symbol" w:hAnsi="Symbol"/>
          <w:rtl w:val="true"/>
        </w:rPr>
        <w:sym w:font="Symbol" w:char="2d"/>
        <w:sym w:font="Symbol" w:char="20"/>
      </w:r>
      <w:r>
        <w:rPr>
          <w:rFonts w:ascii="Symbol" w:hAnsi="Symbol" w:cs="Symbol"/>
          <w:rtl w:val="true"/>
        </w:rPr>
        <w:sym w:font="Symbol" w:char="5d0"/>
        <w:sym w:font="Symbol" w:char="5d7"/>
      </w:r>
      <w:r>
        <w:rPr>
          <w:rFonts w:ascii="Symbol" w:hAnsi="Symbol" w:cs="Symbol"/>
          <w:rtl w:val="true"/>
        </w:rPr>
        <w:sym w:font="Symbol" w:char="20"/>
      </w:r>
      <w:r>
        <w:rPr>
          <w:rFonts w:ascii="Symbol" w:hAnsi="Symbol" w:cs="Symbol"/>
          <w:rtl w:val="true"/>
        </w:rPr>
        <w:sym w:font="Symbol" w:char="5d1"/>
        <w:sym w:font="Symbol" w:char="5d1"/>
        <w:sym w:font="Symbol" w:char="5d9"/>
        <w:sym w:font="Symbol" w:char="5ea"/>
      </w:r>
      <w:r>
        <w:rPr>
          <w:rFonts w:ascii="Symbol" w:hAnsi="Symbol" w:cs="Symbol"/>
          <w:rtl w:val="true"/>
        </w:rPr>
        <w:sym w:font="Symbol" w:char="20"/>
      </w:r>
      <w:r>
        <w:rPr>
          <w:rFonts w:ascii="Symbol" w:hAnsi="Symbol" w:cs="Symbol"/>
          <w:rtl w:val="true"/>
        </w:rPr>
        <w:sym w:font="Symbol" w:char="5d4"/>
        <w:sym w:font="Symbol" w:char="5d7"/>
        <w:sym w:font="Symbol" w:char="5d5"/>
        <w:sym w:font="Symbol" w:char="5dc"/>
        <w:sym w:font="Symbol" w:char="5d9"/>
        <w:sym w:font="Symbol" w:char="5dd"/>
      </w:r>
      <w:r>
        <w:rPr>
          <w:rFonts w:ascii="Symbol" w:hAnsi="Symbol" w:cs="Symbol"/>
          <w:rtl w:val="true"/>
        </w:rPr>
        <w:sym w:font="Symbol" w:char="20"/>
      </w:r>
      <w:r>
        <w:rPr>
          <w:rFonts w:ascii="Symbol" w:hAnsi="Symbol" w:cs="Symbol"/>
          <w:rtl w:val="true"/>
        </w:rPr>
        <w:sym w:font="Symbol" w:char="5d4"/>
        <w:sym w:font="Symbol" w:char="5d0"/>
        <w:sym w:font="Symbol" w:char="5e0"/>
        <w:sym w:font="Symbol" w:char="5d2"/>
        <w:sym w:font="Symbol" w:char="5dc"/>
        <w:sym w:font="Symbol" w:char="5d9"/>
      </w:r>
      <w:r>
        <w:rPr>
          <w:rFonts w:ascii="Symbol" w:hAnsi="Symbol" w:cs="Symbol"/>
          <w:rtl w:val="true"/>
        </w:rPr>
        <w:sym w:font="Symbol" w:char="20"/>
      </w:r>
      <w:r>
        <w:rPr>
          <w:rFonts w:ascii="Symbol" w:hAnsi="Symbol" w:cs="Symbol"/>
          <w:rtl w:val="true"/>
        </w:rPr>
        <w:sym w:font="Symbol" w:char="5d1"/>
        <w:sym w:font="Symbol" w:char="5e0"/>
        <w:sym w:font="Symbol" w:char="5e6"/>
        <w:sym w:font="Symbol" w:char="5e8"/>
        <w:sym w:font="Symbol" w:char="5ea"/>
      </w:r>
      <w:r>
        <w:rPr>
          <w:rFonts w:ascii="Symbol" w:hAnsi="Symbol" w:cs="Symbol"/>
          <w:rtl w:val="true"/>
        </w:rPr>
        <w:sym w:font="Symbol" w:char="20"/>
      </w:r>
      <w:r>
        <w:rPr>
          <w:rFonts w:ascii="Symbol" w:hAnsi="Symbol" w:cs="Symbol"/>
          <w:rtl w:val="true"/>
        </w:rPr>
        <w:sym w:font="Symbol" w:char="5d5"/>
        <w:sym w:font="Symbol" w:char="5d4"/>
        <w:sym w:font="Symbol" w:char="5d9"/>
        <w:sym w:font="Symbol" w:char="5d6"/>
        <w:sym w:font="Symbol" w:char="5e7"/>
      </w:r>
      <w:r>
        <w:rPr>
          <w:rFonts w:ascii="Symbol" w:hAnsi="Symbol" w:cs="Symbol"/>
          <w:rtl w:val="true"/>
        </w:rPr>
        <w:sym w:font="Symbol" w:char="20"/>
      </w:r>
      <w:r>
        <w:rPr>
          <w:rFonts w:ascii="Symbol" w:hAnsi="Symbol" w:cs="Symbol"/>
          <w:rtl w:val="true"/>
        </w:rPr>
        <w:sym w:font="Symbol" w:char="5d1"/>
        <w:sym w:font="Symbol" w:char="5de"/>
        <w:sym w:font="Symbol" w:char="5d6"/>
        <w:sym w:font="Symbol" w:char="5d9"/>
        <w:sym w:font="Symbol" w:char="5d3"/>
      </w:r>
      <w:r>
        <w:rPr>
          <w:rFonts w:ascii="Symbol" w:hAnsi="Symbol" w:cs="Symbol"/>
          <w:rtl w:val="true"/>
        </w:rPr>
        <w:sym w:font="Symbol" w:char="20"/>
      </w:r>
      <w:r>
        <w:rPr>
          <w:rFonts w:ascii="Symbol" w:hAnsi="Symbol" w:cs="Symbol"/>
          <w:rtl w:val="true"/>
        </w:rPr>
        <w:sym w:font="Symbol" w:char="5dc"/>
        <w:sym w:font="Symbol" w:char="5e8"/>
        <w:sym w:font="Symbol" w:char="5db"/>
        <w:sym w:font="Symbol" w:char="5d5"/>
        <w:sym w:font="Symbol" w:char="5e9"/>
      </w:r>
      <w:r>
        <w:rPr>
          <w:rFonts w:ascii="Symbol" w:hAnsi="Symbol" w:cs="Symbol"/>
          <w:rtl w:val="true"/>
        </w:rPr>
        <w:sym w:font="Symbol" w:char="20"/>
      </w:r>
      <w:r>
        <w:rPr>
          <w:rFonts w:ascii="Symbol" w:hAnsi="Symbol" w:cs="Symbol"/>
          <w:rtl w:val="true"/>
        </w:rPr>
        <w:sym w:font="Symbol" w:char="5d1"/>
        <w:sym w:font="Symbol" w:char="5d1"/>
        <w:sym w:font="Symbol" w:char="5d9"/>
        <w:sym w:font="Symbol" w:char="5ea"/>
      </w:r>
      <w:r>
        <w:rPr>
          <w:rFonts w:ascii="Symbol" w:hAnsi="Symbol" w:cs="Symbol"/>
          <w:rtl w:val="true"/>
        </w:rPr>
        <w:sym w:font="Symbol" w:char="20"/>
      </w:r>
      <w:r>
        <w:rPr>
          <w:rFonts w:ascii="Symbol" w:hAnsi="Symbol" w:cs="Symbol"/>
          <w:rtl w:val="true"/>
        </w:rPr>
        <w:sym w:font="Symbol" w:char="5d4"/>
        <w:sym w:font="Symbol" w:char="5d7"/>
        <w:sym w:font="Symbol" w:char="5d5"/>
        <w:sym w:font="Symbol" w:char="5dc"/>
        <w:sym w:font="Symbol" w:char="5d9"/>
        <w:sym w:font="Symbol" w:char="5dd"/>
      </w:r>
      <w:r>
        <w:rPr>
          <w:rFonts w:cs="Symbol" w:ascii="Symbol" w:hAnsi="Symbol"/>
          <w:rtl w:val="true"/>
        </w:rPr>
        <w:sym w:font="Symbol" w:char="2e"/>
      </w:r>
    </w:p>
    <w:p>
      <w:pPr>
        <w:pStyle w:val="Normal"/>
        <w:spacing w:lineRule="auto" w:line="360"/>
        <w:ind w:hanging="720" w:start="720" w:end="0"/>
        <w:jc w:val="both"/>
        <w:rPr/>
      </w:pPr>
      <w:r>
        <w:rPr>
          <w:rFonts w:cs="Symbol" w:ascii="Symbol" w:hAnsi="Symbol"/>
          <w:b/>
          <w:bCs/>
          <w:rtl w:val="true"/>
        </w:rPr>
        <w:tab/>
      </w:r>
    </w:p>
    <w:p>
      <w:pPr>
        <w:pStyle w:val="Normal"/>
        <w:spacing w:lineRule="auto" w:line="360"/>
        <w:ind w:start="720" w:end="0"/>
        <w:jc w:val="both"/>
        <w:rPr>
          <w:rFonts w:ascii="Symbol" w:hAnsi="Symbol" w:cs="Symbol"/>
        </w:rPr>
      </w:pPr>
      <w:r>
        <w:rPr>
          <w:rtl w:val="true"/>
        </w:rPr>
        <w:t>מעשהו של הנאשם</w:t>
      </w:r>
      <w:r>
        <w:rPr>
          <w:rtl w:val="true"/>
        </w:rPr>
        <w:t xml:space="preserve">, </w:t>
      </w:r>
      <w:r>
        <w:rPr>
          <w:rtl w:val="true"/>
        </w:rPr>
        <w:t>עת חבט באח שהעניק לו טיפול רפואי ועוד הוסיף חטא על פשע</w:t>
      </w:r>
      <w:r>
        <w:rPr>
          <w:rtl w:val="true"/>
        </w:rPr>
        <w:t xml:space="preserve">, </w:t>
      </w:r>
      <w:r>
        <w:rPr>
          <w:rtl w:val="true"/>
        </w:rPr>
        <w:t>בכך שהשליך כיסאות</w:t>
      </w:r>
      <w:r>
        <w:rPr>
          <w:rtl w:val="true"/>
        </w:rPr>
        <w:t xml:space="preserve">, </w:t>
      </w:r>
      <w:r>
        <w:rPr>
          <w:rtl w:val="true"/>
        </w:rPr>
        <w:t>שבר את זכוכית הדלפק ושתי מכונות לחץ דם</w:t>
      </w:r>
      <w:r>
        <w:rPr>
          <w:rtl w:val="true"/>
        </w:rPr>
        <w:t xml:space="preserve">, </w:t>
      </w:r>
      <w:r>
        <w:rPr>
          <w:rtl w:val="true"/>
        </w:rPr>
        <w:t>הוא בגדר בריונות לשמה</w:t>
      </w:r>
      <w:r>
        <w:rPr>
          <w:rtl w:val="true"/>
        </w:rPr>
        <w:t>.</w:t>
      </w:r>
      <w:r>
        <w:rPr>
          <w:rFonts w:ascii="Symbol" w:hAnsi="Symbol" w:cs="Symbol"/>
          <w:rtl w:val="true"/>
        </w:rPr>
        <w:sym w:font="Symbol" w:char="5d4"/>
        <w:sym w:font="Symbol" w:char="5e2"/>
        <w:sym w:font="Symbol" w:char="5e8"/>
        <w:sym w:font="Symbol" w:char="5da"/>
      </w:r>
      <w:r>
        <w:rPr>
          <w:rFonts w:ascii="Symbol" w:hAnsi="Symbol" w:cs="Symbol"/>
          <w:rtl w:val="true"/>
        </w:rPr>
        <w:sym w:font="Symbol" w:char="20"/>
      </w:r>
      <w:r>
        <w:rPr>
          <w:rFonts w:ascii="Symbol" w:hAnsi="Symbol" w:cs="Symbol"/>
          <w:rtl w:val="true"/>
        </w:rPr>
        <w:sym w:font="Symbol" w:char="5d4"/>
        <w:sym w:font="Symbol" w:char="5d7"/>
        <w:sym w:font="Symbol" w:char="5d1"/>
        <w:sym w:font="Symbol" w:char="5e8"/>
        <w:sym w:font="Symbol" w:char="5ea"/>
        <w:sym w:font="Symbol" w:char="5d9"/>
      </w:r>
      <w:r>
        <w:rPr>
          <w:rFonts w:ascii="Symbol" w:hAnsi="Symbol" w:cs="Symbol"/>
          <w:rtl w:val="true"/>
        </w:rPr>
        <w:sym w:font="Symbol" w:char="20"/>
      </w:r>
      <w:r>
        <w:rPr>
          <w:rtl w:val="true"/>
        </w:rPr>
        <w:t>שנפגע הינו הזכות לשלמות הגוף הרכוש והקניין</w:t>
      </w:r>
      <w:r>
        <w:rPr>
          <w:rtl w:val="true"/>
        </w:rPr>
        <w:t xml:space="preserve">. </w:t>
      </w:r>
      <w:r>
        <w:rPr>
          <w:rtl w:val="true"/>
        </w:rPr>
        <w:t>חובהעל בית המשפט להגן על רופאים ומשרתי ציבור</w:t>
      </w:r>
      <w:r>
        <w:rPr>
          <w:rtl w:val="true"/>
        </w:rPr>
        <w:t>.</w:t>
      </w:r>
      <w:r>
        <w:rPr>
          <w:rtl w:val="true"/>
        </w:rPr>
        <w:t>בנסיבות אלה ראוי להטיל על הנאשם עונש מאסר בפועל שיבטא מסר הרתעתי</w:t>
      </w:r>
      <w:r>
        <w:rPr>
          <w:rtl w:val="true"/>
        </w:rPr>
        <w:t xml:space="preserve">, </w:t>
      </w:r>
      <w:r>
        <w:rPr>
          <w:rtl w:val="true"/>
        </w:rPr>
        <w:t>כשבנסיבות אלה יש מקום להעדיף את אינטרס הציבור על פני האינטרס האישי של הנאשם עצמו</w:t>
      </w:r>
      <w:r>
        <w:rPr>
          <w:rtl w:val="true"/>
        </w:rPr>
        <w:t>.</w:t>
      </w:r>
    </w:p>
    <w:p>
      <w:pPr>
        <w:pStyle w:val="Normal"/>
        <w:spacing w:lineRule="auto" w:line="360"/>
        <w:ind w:end="0"/>
        <w:jc w:val="both"/>
        <w:rPr>
          <w:rFonts w:ascii="Symbol" w:hAnsi="Symbol" w:cs="Symbol"/>
        </w:rPr>
      </w:pPr>
      <w:r>
        <w:rPr>
          <w:rFonts w:cs="Symbol" w:ascii="Symbol" w:hAnsi="Symbol"/>
          <w:rtl w:val="true"/>
        </w:rPr>
      </w:r>
    </w:p>
    <w:p>
      <w:pPr>
        <w:pStyle w:val="Normal"/>
        <w:spacing w:lineRule="auto" w:line="360"/>
        <w:ind w:hanging="720" w:start="720" w:end="0"/>
        <w:jc w:val="both"/>
        <w:rPr>
          <w:rStyle w:val="Hyperlink"/>
          <w:rFonts w:ascii="Symbol" w:hAnsi="Symbol" w:cs="David"/>
        </w:rPr>
      </w:pPr>
      <w:r>
        <w:rPr>
          <w:rFonts w:cs="Symbol" w:ascii="Symbol" w:hAnsi="Symbol"/>
        </w:rPr>
        <w:sym w:font="Symbol" w:char="36"/>
        <w:sym w:font="Symbol" w:char="34"/>
      </w:r>
      <w:r>
        <w:rPr>
          <w:rFonts w:cs="Symbol" w:ascii="Symbol" w:hAnsi="Symbol"/>
          <w:rtl w:val="true"/>
        </w:rPr>
        <w:t>.</w:t>
        <w:tab/>
      </w:r>
      <w:r>
        <w:rPr>
          <w:rStyle w:val="Hyperlink"/>
          <w:color w:val="000000"/>
          <w:u w:val="none"/>
          <w:rtl w:val="true"/>
        </w:rPr>
        <w:t>ב</w:t>
      </w:r>
      <w:hyperlink r:id="rId204">
        <w:r>
          <w:rPr>
            <w:rStyle w:val="Hyperlink"/>
            <w:rtl w:val="true"/>
          </w:rPr>
          <w:t>ע</w:t>
        </w:r>
        <w:r>
          <w:rPr>
            <w:rStyle w:val="Hyperlink"/>
            <w:rFonts w:cs="David"/>
            <w:rtl w:val="true"/>
          </w:rPr>
          <w:t>"</w:t>
        </w:r>
        <w:r>
          <w:rPr>
            <w:rStyle w:val="Hyperlink"/>
            <w:rtl w:val="true"/>
          </w:rPr>
          <w:t xml:space="preserve">פ </w:t>
        </w:r>
        <w:r>
          <w:rPr>
            <w:rStyle w:val="Hyperlink"/>
            <w:rFonts w:cs="David"/>
            <w:rtl w:val="true"/>
          </w:rPr>
          <w:t>(</w:t>
        </w:r>
        <w:r>
          <w:rPr>
            <w:rStyle w:val="Hyperlink"/>
            <w:rtl w:val="true"/>
          </w:rPr>
          <w:t>חי</w:t>
        </w:r>
        <w:r>
          <w:rPr>
            <w:rStyle w:val="Hyperlink"/>
            <w:rFonts w:cs="David"/>
            <w:rtl w:val="true"/>
          </w:rPr>
          <w:t xml:space="preserve">') </w:t>
        </w:r>
        <w:r>
          <w:rPr>
            <w:rStyle w:val="Hyperlink"/>
            <w:rFonts w:cs="David"/>
          </w:rPr>
          <w:t>3115/03</w:t>
        </w:r>
      </w:hyperlink>
      <w:r>
        <w:rPr>
          <w:color w:val="000000"/>
          <w:rtl w:val="true"/>
        </w:rPr>
        <w:t xml:space="preserve"> </w:t>
      </w:r>
      <w:r>
        <w:rPr>
          <w:b/>
          <w:b/>
          <w:bCs/>
          <w:color w:val="000000"/>
          <w:rtl w:val="true"/>
        </w:rPr>
        <w:t>מדינת ישראל נ</w:t>
      </w:r>
      <w:r>
        <w:rPr>
          <w:b/>
          <w:bCs/>
          <w:color w:val="000000"/>
          <w:rtl w:val="true"/>
        </w:rPr>
        <w:t xml:space="preserve">' </w:t>
      </w:r>
      <w:r>
        <w:rPr>
          <w:b/>
          <w:b/>
          <w:bCs/>
          <w:color w:val="000000"/>
          <w:rtl w:val="true"/>
        </w:rPr>
        <w:t>ע</w:t>
      </w:r>
      <w:r>
        <w:rPr>
          <w:b/>
          <w:bCs/>
          <w:color w:val="000000"/>
          <w:rtl w:val="true"/>
        </w:rPr>
        <w:t xml:space="preserve">. </w:t>
      </w:r>
      <w:r>
        <w:rPr>
          <w:b/>
          <w:b/>
          <w:bCs/>
          <w:color w:val="000000"/>
          <w:rtl w:val="true"/>
        </w:rPr>
        <w:t xml:space="preserve">ראוף עבד קזאז  </w:t>
      </w:r>
      <w:r>
        <w:rPr>
          <w:rtl w:val="true"/>
        </w:rPr>
        <w:t xml:space="preserve">ערערה המדינה על גזר דינו של בית משפט השלום בחיפה </w:t>
      </w:r>
      <w:r>
        <w:rPr>
          <w:rtl w:val="true"/>
        </w:rPr>
        <w:t>(</w:t>
      </w:r>
      <w:r>
        <w:rPr>
          <w:rtl w:val="true"/>
        </w:rPr>
        <w:t>ס</w:t>
      </w:r>
      <w:r>
        <w:rPr>
          <w:rtl w:val="true"/>
        </w:rPr>
        <w:t xml:space="preserve">. </w:t>
      </w:r>
      <w:r>
        <w:rPr>
          <w:rtl w:val="true"/>
        </w:rPr>
        <w:t>הנשיא כב</w:t>
      </w:r>
      <w:r>
        <w:rPr>
          <w:rtl w:val="true"/>
        </w:rPr>
        <w:t xml:space="preserve">' </w:t>
      </w:r>
      <w:r>
        <w:rPr>
          <w:rtl w:val="true"/>
        </w:rPr>
        <w:t>השופטת יעל אבירם</w:t>
      </w:r>
      <w:r>
        <w:rPr>
          <w:rtl w:val="true"/>
        </w:rPr>
        <w:t xml:space="preserve">) </w:t>
      </w:r>
      <w:r>
        <w:rPr>
          <w:rtl w:val="true"/>
        </w:rPr>
        <w:t xml:space="preserve">מיום </w:t>
      </w:r>
      <w:r>
        <w:rPr/>
        <w:t>4.2.03</w:t>
      </w:r>
      <w:r>
        <w:rPr>
          <w:rtl w:val="true"/>
        </w:rPr>
        <w:t xml:space="preserve"> </w:t>
      </w:r>
      <w:r>
        <w:rPr>
          <w:rtl w:val="true"/>
        </w:rPr>
        <w:t>ב</w:t>
      </w:r>
      <w:hyperlink r:id="rId205">
        <w:r>
          <w:rPr>
            <w:rStyle w:val="Hyperlink"/>
            <w:rtl w:val="true"/>
          </w:rPr>
          <w:t>ת</w:t>
        </w:r>
        <w:r>
          <w:rPr>
            <w:rStyle w:val="Hyperlink"/>
            <w:rFonts w:cs="David"/>
            <w:rtl w:val="true"/>
          </w:rPr>
          <w:t>"</w:t>
        </w:r>
        <w:r>
          <w:rPr>
            <w:rStyle w:val="Hyperlink"/>
            <w:rtl w:val="true"/>
          </w:rPr>
          <w:t xml:space="preserve">פ  </w:t>
        </w:r>
        <w:r>
          <w:rPr>
            <w:rStyle w:val="Hyperlink"/>
            <w:rFonts w:cs="David"/>
          </w:rPr>
          <w:t>4332/02</w:t>
        </w:r>
      </w:hyperlink>
      <w:r>
        <w:rPr>
          <w:rtl w:val="true"/>
        </w:rPr>
        <w:t>,</w:t>
      </w:r>
      <w:r>
        <w:rPr>
          <w:rtl w:val="true"/>
        </w:rPr>
        <w:t>שם הטיל בית משפט קמא על הנאשם</w:t>
      </w:r>
      <w:r>
        <w:rPr>
          <w:rtl w:val="true"/>
        </w:rPr>
        <w:t xml:space="preserve">, </w:t>
      </w:r>
      <w:r>
        <w:rPr>
          <w:rtl w:val="true"/>
        </w:rPr>
        <w:t>בהתחשב בנסיבות</w:t>
      </w:r>
      <w:r>
        <w:rPr>
          <w:rtl w:val="true"/>
        </w:rPr>
        <w:t xml:space="preserve">, </w:t>
      </w:r>
      <w:r>
        <w:rPr>
          <w:rtl w:val="true"/>
        </w:rPr>
        <w:t>בהודאה</w:t>
      </w:r>
      <w:r>
        <w:rPr>
          <w:rtl w:val="true"/>
        </w:rPr>
        <w:t xml:space="preserve">, </w:t>
      </w:r>
      <w:r>
        <w:rPr>
          <w:rtl w:val="true"/>
        </w:rPr>
        <w:t>בחרטה</w:t>
      </w:r>
      <w:r>
        <w:rPr>
          <w:rtl w:val="true"/>
        </w:rPr>
        <w:t xml:space="preserve">, </w:t>
      </w:r>
      <w:r>
        <w:rPr>
          <w:rtl w:val="true"/>
        </w:rPr>
        <w:t>בחלוף הזמן ובגילו הצעיר של הנאשם</w:t>
      </w:r>
      <w:r>
        <w:rPr>
          <w:rtl w:val="true"/>
        </w:rPr>
        <w:t xml:space="preserve">, </w:t>
      </w:r>
      <w:r>
        <w:rPr>
          <w:rtl w:val="true"/>
        </w:rPr>
        <w:t xml:space="preserve">מאסר על תנאי של </w:t>
      </w:r>
      <w:r>
        <w:rPr/>
        <w:t>15</w:t>
      </w:r>
      <w:r>
        <w:rPr>
          <w:rtl w:val="true"/>
        </w:rPr>
        <w:t xml:space="preserve"> </w:t>
      </w:r>
      <w:r>
        <w:rPr>
          <w:rtl w:val="true"/>
        </w:rPr>
        <w:t>חודשים לתקופה של שלוש שנים</w:t>
      </w:r>
      <w:r>
        <w:rPr>
          <w:rtl w:val="true"/>
        </w:rPr>
        <w:t xml:space="preserve">, </w:t>
      </w:r>
      <w:r>
        <w:rPr>
          <w:rtl w:val="true"/>
        </w:rPr>
        <w:t xml:space="preserve">והוא חוייב לחתום על התחייבות בסך </w:t>
      </w:r>
      <w:r>
        <w:rPr/>
        <w:t>7,500</w:t>
      </w:r>
      <w:r>
        <w:rPr>
          <w:rtl w:val="true"/>
        </w:rPr>
        <w:t xml:space="preserve"> ₪ </w:t>
      </w:r>
      <w:r>
        <w:rPr>
          <w:rtl w:val="true"/>
        </w:rPr>
        <w:t xml:space="preserve">ולפצות את המתלונן </w:t>
      </w:r>
      <w:r>
        <w:rPr>
          <w:rtl w:val="true"/>
        </w:rPr>
        <w:t>(</w:t>
      </w:r>
      <w:r>
        <w:rPr>
          <w:rtl w:val="true"/>
        </w:rPr>
        <w:t>הרופא</w:t>
      </w:r>
      <w:r>
        <w:rPr>
          <w:rtl w:val="true"/>
        </w:rPr>
        <w:t xml:space="preserve">) </w:t>
      </w:r>
      <w:r>
        <w:rPr>
          <w:rtl w:val="true"/>
        </w:rPr>
        <w:t xml:space="preserve">בסכום של </w:t>
      </w:r>
      <w:r>
        <w:rPr/>
        <w:t>3,000</w:t>
      </w:r>
      <w:r>
        <w:rPr>
          <w:rtl w:val="true"/>
        </w:rPr>
        <w:t xml:space="preserve"> ₪ </w:t>
      </w:r>
      <w:r>
        <w:rPr>
          <w:rtl w:val="true"/>
        </w:rPr>
        <w:t>שישולם בששה תשלומים</w:t>
      </w:r>
      <w:r>
        <w:rPr>
          <w:rtl w:val="true"/>
        </w:rPr>
        <w:t xml:space="preserve">. </w:t>
      </w:r>
    </w:p>
    <w:p>
      <w:pPr>
        <w:pStyle w:val="Normal"/>
        <w:spacing w:lineRule="auto" w:line="360"/>
        <w:ind w:start="720" w:end="0"/>
        <w:jc w:val="both"/>
        <w:rPr/>
      </w:pPr>
      <w:r>
        <w:rPr>
          <w:rtl w:val="true"/>
        </w:rPr>
        <w:t>בכתב האישום שם</w:t>
      </w:r>
      <w:r>
        <w:rPr>
          <w:rtl w:val="true"/>
        </w:rPr>
        <w:t xml:space="preserve">, </w:t>
      </w:r>
      <w:r>
        <w:rPr>
          <w:rtl w:val="true"/>
        </w:rPr>
        <w:t>הדומה לנסיבות ענייננו</w:t>
      </w:r>
      <w:r>
        <w:rPr>
          <w:rtl w:val="true"/>
        </w:rPr>
        <w:t xml:space="preserve">, </w:t>
      </w:r>
      <w:r>
        <w:rPr>
          <w:rtl w:val="true"/>
        </w:rPr>
        <w:t xml:space="preserve">נטען שבתאריך </w:t>
      </w:r>
      <w:r>
        <w:rPr/>
        <w:t>2.1.02</w:t>
      </w:r>
      <w:r>
        <w:rPr>
          <w:rtl w:val="true"/>
        </w:rPr>
        <w:t xml:space="preserve"> </w:t>
      </w:r>
      <w:r>
        <w:rPr>
          <w:rtl w:val="true"/>
        </w:rPr>
        <w:t xml:space="preserve">כשיצא המתלונן </w:t>
      </w:r>
      <w:r>
        <w:rPr>
          <w:rtl w:val="true"/>
        </w:rPr>
        <w:t>(</w:t>
      </w:r>
      <w:r>
        <w:rPr>
          <w:rtl w:val="true"/>
        </w:rPr>
        <w:t>רופא במחלקה לניתוחי לב בביה</w:t>
      </w:r>
      <w:r>
        <w:rPr>
          <w:rtl w:val="true"/>
        </w:rPr>
        <w:t>"</w:t>
      </w:r>
      <w:r>
        <w:rPr>
          <w:rtl w:val="true"/>
        </w:rPr>
        <w:t>ח רמב</w:t>
      </w:r>
      <w:r>
        <w:rPr>
          <w:rtl w:val="true"/>
        </w:rPr>
        <w:t>"</w:t>
      </w:r>
      <w:r>
        <w:rPr>
          <w:rtl w:val="true"/>
        </w:rPr>
        <w:t>ם</w:t>
      </w:r>
      <w:r>
        <w:rPr>
          <w:rtl w:val="true"/>
        </w:rPr>
        <w:t xml:space="preserve">) </w:t>
      </w:r>
      <w:r>
        <w:rPr>
          <w:rtl w:val="true"/>
        </w:rPr>
        <w:t xml:space="preserve">מחדר הניתוח כדי לעדכן את הנאשם ומשפחתו בעניין אחיו </w:t>
      </w:r>
      <w:r>
        <w:rPr>
          <w:rtl w:val="true"/>
        </w:rPr>
        <w:t>(</w:t>
      </w:r>
      <w:r>
        <w:rPr>
          <w:rtl w:val="true"/>
        </w:rPr>
        <w:t>מסתבר בדיעבד שמדובר היה בדודו של הנאשם</w:t>
      </w:r>
      <w:r>
        <w:rPr>
          <w:rtl w:val="true"/>
        </w:rPr>
        <w:t xml:space="preserve">) </w:t>
      </w:r>
      <w:r>
        <w:rPr>
          <w:rtl w:val="true"/>
        </w:rPr>
        <w:t>שעבר אותה שעה ניתוח לב קשה ומסובך</w:t>
      </w:r>
      <w:r>
        <w:rPr>
          <w:rtl w:val="true"/>
        </w:rPr>
        <w:t xml:space="preserve">, </w:t>
      </w:r>
      <w:r>
        <w:rPr>
          <w:rtl w:val="true"/>
        </w:rPr>
        <w:t>התנפל עליו הנאשם ותקף אותו שלא כדין בכך שדחף אותו אחורנית לכיוון הקיר</w:t>
      </w:r>
      <w:r>
        <w:rPr>
          <w:rtl w:val="true"/>
        </w:rPr>
        <w:t xml:space="preserve">, </w:t>
      </w:r>
      <w:r>
        <w:rPr>
          <w:rtl w:val="true"/>
        </w:rPr>
        <w:t>לפת אותו</w:t>
      </w:r>
      <w:r>
        <w:rPr>
          <w:rtl w:val="true"/>
        </w:rPr>
        <w:t xml:space="preserve">, </w:t>
      </w:r>
      <w:r>
        <w:rPr>
          <w:rtl w:val="true"/>
        </w:rPr>
        <w:t>משך אותו החוצה</w:t>
      </w:r>
      <w:r>
        <w:rPr>
          <w:rtl w:val="true"/>
        </w:rPr>
        <w:t xml:space="preserve">, </w:t>
      </w:r>
      <w:r>
        <w:rPr>
          <w:rtl w:val="true"/>
        </w:rPr>
        <w:t>ובהמשך גרם נזק לרכוש בית החולים בכך שבעט בחוזקה בדלת חדר הניתוח וניפץ את הזכוכית</w:t>
      </w:r>
      <w:r>
        <w:rPr>
          <w:rtl w:val="true"/>
        </w:rPr>
        <w:t xml:space="preserve">. </w:t>
      </w:r>
    </w:p>
    <w:p>
      <w:pPr>
        <w:pStyle w:val="Normal"/>
        <w:spacing w:lineRule="auto" w:line="360"/>
        <w:ind w:start="720" w:end="0"/>
        <w:jc w:val="both"/>
        <w:rPr/>
      </w:pPr>
      <w:r>
        <w:rPr>
          <w:rtl w:val="true"/>
        </w:rPr>
        <w:t xml:space="preserve">בית המשפט העליון קיבל את ערעור המדינה על קולת העונש והטיל על המשיב עונש מאסר בפועל לתקופה של </w:t>
      </w:r>
      <w:r>
        <w:rPr/>
        <w:t>5</w:t>
      </w:r>
      <w:r>
        <w:rPr>
          <w:rtl w:val="true"/>
        </w:rPr>
        <w:t xml:space="preserve"> (</w:t>
      </w:r>
      <w:r>
        <w:rPr>
          <w:rtl w:val="true"/>
        </w:rPr>
        <w:t>חמישה</w:t>
      </w:r>
      <w:r>
        <w:rPr>
          <w:rtl w:val="true"/>
        </w:rPr>
        <w:t xml:space="preserve">) </w:t>
      </w:r>
      <w:r>
        <w:rPr>
          <w:rtl w:val="true"/>
        </w:rPr>
        <w:t>חודשים</w:t>
      </w:r>
      <w:r>
        <w:rPr>
          <w:rtl w:val="true"/>
        </w:rPr>
        <w:t xml:space="preserve">, </w:t>
      </w:r>
      <w:r>
        <w:rPr>
          <w:rtl w:val="true"/>
        </w:rPr>
        <w:t>זאת בנוסף לעונשים שהוטלו על המשיב בגזר דינו של בית משפט קמא</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65</w:t>
      </w:r>
      <w:r>
        <w:rPr>
          <w:rtl w:val="true"/>
        </w:rPr>
        <w:t>.</w:t>
        <w:tab/>
      </w:r>
      <w:r>
        <w:rPr>
          <w:rtl w:val="true"/>
        </w:rPr>
        <w:t>באשר לנסיבות הקשורות בביצוע העבירה הרי</w:t>
      </w:r>
      <w:r>
        <w:rPr>
          <w:rtl w:val="true"/>
        </w:rPr>
        <w:t xml:space="preserve">, </w:t>
      </w:r>
      <w:r>
        <w:rPr>
          <w:rtl w:val="true"/>
        </w:rPr>
        <w:t>שלעבירות לא קדם תכנון</w:t>
      </w:r>
      <w:r>
        <w:rPr>
          <w:rtl w:val="true"/>
        </w:rPr>
        <w:t xml:space="preserve">. </w:t>
      </w:r>
      <w:r>
        <w:rPr>
          <w:rtl w:val="true"/>
        </w:rPr>
        <w:t xml:space="preserve">הנאשם </w:t>
      </w:r>
      <w:r>
        <w:rPr/>
        <w:t>3</w:t>
      </w:r>
      <w:r>
        <w:rPr>
          <w:rtl w:val="true"/>
        </w:rPr>
        <w:t xml:space="preserve"> </w:t>
      </w:r>
      <w:r>
        <w:rPr>
          <w:rtl w:val="true"/>
        </w:rPr>
        <w:t>הינו מבצע יחיד של העבירה</w:t>
      </w:r>
      <w:r>
        <w:rPr>
          <w:rtl w:val="true"/>
        </w:rPr>
        <w:t xml:space="preserve">, </w:t>
      </w:r>
      <w:r>
        <w:rPr>
          <w:rtl w:val="true"/>
        </w:rPr>
        <w:t>ברי כי למתלונן</w:t>
      </w:r>
      <w:r>
        <w:rPr>
          <w:rtl w:val="true"/>
        </w:rPr>
        <w:t xml:space="preserve">, </w:t>
      </w:r>
      <w:r>
        <w:rPr>
          <w:rtl w:val="true"/>
        </w:rPr>
        <w:t>אח בית החולים</w:t>
      </w:r>
      <w:r>
        <w:rPr>
          <w:rtl w:val="true"/>
        </w:rPr>
        <w:t xml:space="preserve">,  </w:t>
      </w:r>
      <w:r>
        <w:rPr>
          <w:rtl w:val="true"/>
        </w:rPr>
        <w:t>עלול היה להיגרם נזק חמור הרבה יותר</w:t>
      </w:r>
      <w:r>
        <w:rPr>
          <w:rtl w:val="true"/>
        </w:rPr>
        <w:t xml:space="preserve">. </w:t>
      </w:r>
      <w:r>
        <w:rPr>
          <w:rtl w:val="true"/>
        </w:rPr>
        <w:t>בפועל</w:t>
      </w:r>
      <w:r>
        <w:rPr>
          <w:rtl w:val="true"/>
        </w:rPr>
        <w:t xml:space="preserve">, </w:t>
      </w:r>
      <w:r>
        <w:rPr>
          <w:rtl w:val="true"/>
        </w:rPr>
        <w:t>אגרופו של הנאשם גרם לאח לדימום ונפיחות בפניו</w:t>
      </w:r>
      <w:r>
        <w:rPr>
          <w:rtl w:val="true"/>
        </w:rPr>
        <w:t xml:space="preserve">. </w:t>
      </w:r>
      <w:r>
        <w:rPr>
          <w:rtl w:val="true"/>
        </w:rPr>
        <w:t>כמו כן</w:t>
      </w:r>
      <w:r>
        <w:rPr>
          <w:rtl w:val="true"/>
        </w:rPr>
        <w:t xml:space="preserve">, </w:t>
      </w:r>
      <w:r>
        <w:rPr>
          <w:rtl w:val="true"/>
        </w:rPr>
        <w:t>נגרם נזק לרכוש בית החולים</w:t>
      </w:r>
      <w:r>
        <w:rPr>
          <w:rtl w:val="true"/>
        </w:rPr>
        <w:t xml:space="preserve">. </w:t>
      </w:r>
      <w:r>
        <w:rPr>
          <w:rtl w:val="true"/>
        </w:rPr>
        <w:t>לטענת המאשימה התיק דנן התנהל עד תום בבית משפט השלום בנצרת ובזמן צירופו לתיק העיקרי היה קבוע התיק למתן הכרעת דין</w:t>
      </w:r>
      <w:r>
        <w:rPr>
          <w:rtl w:val="true"/>
        </w:rPr>
        <w:t xml:space="preserve">. </w:t>
      </w:r>
      <w:r>
        <w:rPr>
          <w:rtl w:val="true"/>
        </w:rPr>
        <w:t>כך</w:t>
      </w:r>
      <w:r>
        <w:rPr>
          <w:rtl w:val="true"/>
        </w:rPr>
        <w:t xml:space="preserve">, </w:t>
      </w:r>
      <w:r>
        <w:rPr>
          <w:rtl w:val="true"/>
        </w:rPr>
        <w:t>שהודייתו של הנאשם לא חסכה  את  עדותו של המתלונן ולא חסכה בזמן שיפוטי</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66</w:t>
      </w:r>
      <w:r>
        <w:rPr>
          <w:rtl w:val="true"/>
        </w:rPr>
        <w:t>.</w:t>
        <w:tab/>
      </w:r>
      <w:r>
        <w:rPr>
          <w:rFonts w:ascii="Symbol" w:hAnsi="Symbol" w:cs="Symbol"/>
          <w:rtl w:val="true"/>
        </w:rPr>
        <w:sym w:font="Symbol" w:char="5e0"/>
        <w:sym w:font="Symbol" w:char="5d5"/>
        <w:sym w:font="Symbol" w:char="5db"/>
        <w:sym w:font="Symbol" w:char="5d7"/>
      </w:r>
      <w:r>
        <w:rPr>
          <w:rFonts w:ascii="Symbol" w:hAnsi="Symbol" w:cs="Symbol"/>
          <w:rtl w:val="true"/>
        </w:rPr>
        <w:sym w:font="Symbol" w:char="20"/>
      </w:r>
      <w:r>
        <w:rPr>
          <w:rFonts w:ascii="Symbol" w:hAnsi="Symbol" w:cs="Symbol"/>
          <w:rtl w:val="true"/>
        </w:rPr>
        <w:sym w:font="Symbol" w:char="5d4"/>
        <w:sym w:font="Symbol" w:char="5d0"/>
        <w:sym w:font="Symbol" w:char="5de"/>
        <w:sym w:font="Symbol" w:char="5d5"/>
        <w:sym w:font="Symbol" w:char="5e8"/>
      </w:r>
      <w:r>
        <w:rPr>
          <w:rFonts w:ascii="Symbol" w:hAnsi="Symbol" w:cs="Symbol"/>
          <w:rtl w:val="true"/>
        </w:rPr>
        <w:sym w:font="Symbol" w:char="20"/>
      </w:r>
      <w:r>
        <w:rPr>
          <w:rFonts w:ascii="Symbol" w:hAnsi="Symbol" w:cs="Symbol"/>
          <w:rtl w:val="true"/>
        </w:rPr>
        <w:sym w:font="Symbol" w:char="5dc"/>
        <w:sym w:font="Symbol" w:char="5e2"/>
        <w:sym w:font="Symbol" w:char="5d9"/>
        <w:sym w:font="Symbol" w:char="5dc"/>
      </w:r>
      <w:r>
        <w:rPr>
          <w:rFonts w:cs="Symbol" w:ascii="Symbol" w:hAnsi="Symbol"/>
          <w:rtl w:val="true"/>
        </w:rPr>
        <w:sym w:font="Symbol" w:char="2c"/>
        <w:sym w:font="Symbol" w:char="20"/>
      </w:r>
      <w:r>
        <w:rPr>
          <w:rFonts w:ascii="Symbol" w:hAnsi="Symbol" w:cs="Symbol"/>
          <w:rtl w:val="true"/>
        </w:rPr>
        <w:sym w:font="Symbol" w:char="5d4"/>
        <w:sym w:font="Symbol" w:char="5e8"/>
        <w:sym w:font="Symbol" w:char="5d9"/>
      </w:r>
      <w:r>
        <w:rPr>
          <w:rFonts w:ascii="Symbol" w:hAnsi="Symbol" w:cs="Symbol"/>
          <w:rtl w:val="true"/>
        </w:rPr>
        <w:sym w:font="Symbol" w:char="20"/>
      </w:r>
      <w:r>
        <w:rPr>
          <w:rFonts w:ascii="Symbol" w:hAnsi="Symbol" w:cs="Symbol"/>
          <w:rtl w:val="true"/>
        </w:rPr>
        <w:sym w:font="Symbol" w:char="5e9"/>
        <w:sym w:font="Symbol" w:char="5de"/>
        <w:sym w:font="Symbol" w:char="5ea"/>
        <w:sym w:font="Symbol" w:char="5d7"/>
        <w:sym w:font="Symbol" w:char="5dd"/>
      </w:r>
      <w:r>
        <w:rPr>
          <w:rFonts w:ascii="Symbol" w:hAnsi="Symbol" w:cs="Symbol"/>
          <w:rtl w:val="true"/>
        </w:rPr>
        <w:sym w:font="Symbol" w:char="20"/>
      </w:r>
      <w:r>
        <w:rPr>
          <w:rFonts w:ascii="Symbol" w:hAnsi="Symbol" w:cs="Symbol"/>
          <w:rtl w:val="true"/>
        </w:rPr>
        <w:sym w:font="Symbol" w:char="5d4"/>
        <w:sym w:font="Symbol" w:char="5e2"/>
        <w:sym w:font="Symbol" w:char="5d5"/>
        <w:sym w:font="Symbol" w:char="5e0"/>
        <w:sym w:font="Symbol" w:char="5e9"/>
      </w:r>
      <w:r>
        <w:rPr>
          <w:rFonts w:ascii="Symbol" w:hAnsi="Symbol" w:cs="Symbol"/>
          <w:rtl w:val="true"/>
        </w:rPr>
        <w:sym w:font="Symbol" w:char="20"/>
      </w:r>
      <w:r>
        <w:rPr>
          <w:rFonts w:ascii="Symbol" w:hAnsi="Symbol" w:cs="Symbol"/>
          <w:rtl w:val="true"/>
        </w:rPr>
        <w:sym w:font="Symbol" w:char="5d4"/>
        <w:sym w:font="Symbol" w:char="5d4"/>
        <w:sym w:font="Symbol" w:char="5d5"/>
        <w:sym w:font="Symbol" w:char="5dc"/>
        <w:sym w:font="Symbol" w:char="5dd"/>
      </w:r>
      <w:r>
        <w:rPr>
          <w:rFonts w:ascii="Symbol" w:hAnsi="Symbol" w:cs="Symbol"/>
          <w:rtl w:val="true"/>
        </w:rPr>
        <w:sym w:font="Symbol" w:char="20"/>
      </w:r>
      <w:r>
        <w:rPr>
          <w:rFonts w:ascii="Symbol" w:hAnsi="Symbol" w:cs="Symbol"/>
          <w:rtl w:val="true"/>
        </w:rPr>
        <w:sym w:font="Symbol" w:char="5e0"/>
        <w:sym w:font="Symbol" w:char="5e2"/>
      </w:r>
      <w:r>
        <w:rPr>
          <w:rFonts w:ascii="Symbol" w:hAnsi="Symbol" w:cs="Symbol"/>
          <w:rtl w:val="true"/>
        </w:rPr>
        <w:sym w:font="Symbol" w:char="20"/>
      </w:r>
      <w:r>
        <w:rPr>
          <w:rFonts w:ascii="Symbol" w:hAnsi="Symbol" w:cs="Symbol"/>
          <w:rtl w:val="true"/>
        </w:rPr>
        <w:sym w:font="Symbol" w:char="5d1"/>
        <w:sym w:font="Symbol" w:char="5d9"/>
        <w:sym w:font="Symbol" w:char="5df"/>
      </w:r>
      <w:r>
        <w:rPr>
          <w:rFonts w:ascii="Symbol" w:hAnsi="Symbol" w:cs="Symbol"/>
          <w:rtl w:val="true"/>
        </w:rPr>
        <w:sym w:font="Symbol" w:char="20"/>
      </w:r>
      <w:r>
        <w:rPr>
          <w:rFonts w:ascii="Symbol" w:hAnsi="Symbol" w:cs="Symbol"/>
          <w:rtl w:val="true"/>
        </w:rPr>
        <w:sym w:font="Symbol" w:char="5de"/>
        <w:sym w:font="Symbol" w:char="5d0"/>
        <w:sym w:font="Symbol" w:char="5e1"/>
        <w:sym w:font="Symbol" w:char="5e8"/>
      </w:r>
      <w:r>
        <w:rPr>
          <w:rFonts w:ascii="Symbol" w:hAnsi="Symbol" w:cs="Symbol"/>
          <w:rtl w:val="true"/>
        </w:rPr>
        <w:sym w:font="Symbol" w:char="20"/>
      </w:r>
      <w:r>
        <w:rPr>
          <w:rFonts w:ascii="Symbol" w:hAnsi="Symbol" w:cs="Symbol"/>
          <w:rtl w:val="true"/>
        </w:rPr>
        <w:sym w:font="Symbol" w:char="5e2"/>
        <w:sym w:font="Symbol" w:char="5dc"/>
      </w:r>
      <w:r>
        <w:rPr>
          <w:rFonts w:ascii="Symbol" w:hAnsi="Symbol" w:cs="Symbol"/>
          <w:rtl w:val="true"/>
        </w:rPr>
        <w:sym w:font="Symbol" w:char="20"/>
      </w:r>
      <w:r>
        <w:rPr>
          <w:rFonts w:ascii="Symbol" w:hAnsi="Symbol" w:cs="Symbol"/>
          <w:rtl w:val="true"/>
        </w:rPr>
        <w:sym w:font="Symbol" w:char="5ea"/>
        <w:sym w:font="Symbol" w:char="5e0"/>
        <w:sym w:font="Symbol" w:char="5d0"/>
        <w:sym w:font="Symbol" w:char="5d9"/>
      </w:r>
      <w:r>
        <w:rPr>
          <w:rFonts w:ascii="Symbol" w:hAnsi="Symbol" w:cs="Symbol"/>
          <w:rtl w:val="true"/>
        </w:rPr>
        <w:sym w:font="Symbol" w:char="20"/>
      </w:r>
      <w:r>
        <w:rPr>
          <w:rFonts w:ascii="Symbol" w:hAnsi="Symbol" w:cs="Symbol"/>
          <w:rtl w:val="true"/>
        </w:rPr>
        <w:sym w:font="Symbol" w:char="5dc"/>
      </w:r>
      <w:r>
        <w:rPr>
          <w:rFonts w:cs="Symbol" w:ascii="Symbol" w:hAnsi="Symbol"/>
          <w:rtl w:val="true"/>
        </w:rPr>
        <w:sym w:font="Symbol" w:char="2d"/>
      </w:r>
      <w:r>
        <w:rPr>
          <w:rFonts w:cs="Symbol" w:ascii="Symbol" w:hAnsi="Symbol"/>
        </w:rPr>
        <w:sym w:font="Symbol" w:char="31"/>
        <w:sym w:font="Symbol" w:char="32"/>
      </w:r>
      <w:r>
        <w:rPr>
          <w:rFonts w:cs="Symbol" w:ascii="Symbol" w:hAnsi="Symbol"/>
          <w:rtl w:val="true"/>
        </w:rPr>
        <w:sym w:font="Symbol" w:char="20"/>
      </w:r>
      <w:r>
        <w:rPr>
          <w:rFonts w:ascii="Symbol" w:hAnsi="Symbol" w:cs="Symbol"/>
          <w:rtl w:val="true"/>
        </w:rPr>
        <w:sym w:font="Symbol" w:char="5d7"/>
        <w:sym w:font="Symbol" w:char="5d5"/>
        <w:sym w:font="Symbol" w:char="5d3"/>
        <w:sym w:font="Symbol" w:char="5e9"/>
        <w:sym w:font="Symbol" w:char="5d9"/>
      </w:r>
      <w:r>
        <w:rPr>
          <w:rFonts w:ascii="Symbol" w:hAnsi="Symbol" w:cs="Symbol"/>
          <w:rtl w:val="true"/>
        </w:rPr>
        <w:sym w:font="Symbol" w:char="20"/>
      </w:r>
      <w:r>
        <w:rPr>
          <w:rFonts w:ascii="Symbol" w:hAnsi="Symbol" w:cs="Symbol"/>
          <w:rtl w:val="true"/>
        </w:rPr>
        <w:sym w:font="Symbol" w:char="5de"/>
        <w:sym w:font="Symbol" w:char="5d0"/>
        <w:sym w:font="Symbol" w:char="5e1"/>
        <w:sym w:font="Symbol" w:char="5e8"/>
      </w:r>
      <w:r>
        <w:rPr>
          <w:rFonts w:ascii="Symbol" w:hAnsi="Symbol" w:cs="Symbol"/>
          <w:rtl w:val="true"/>
        </w:rPr>
        <w:sym w:font="Symbol" w:char="20"/>
      </w:r>
      <w:r>
        <w:rPr>
          <w:rFonts w:ascii="Symbol" w:hAnsi="Symbol" w:cs="Symbol"/>
          <w:rtl w:val="true"/>
        </w:rPr>
        <w:sym w:font="Symbol" w:char="5d1"/>
        <w:sym w:font="Symbol" w:char="5e4"/>
        <w:sym w:font="Symbol" w:char="5d5"/>
        <w:sym w:font="Symbol" w:char="5e2"/>
        <w:sym w:font="Symbol" w:char="5dc"/>
      </w:r>
      <w:r>
        <w:rPr>
          <w:rFonts w:cs="Symbol" w:ascii="Symbol" w:hAnsi="Symbol"/>
          <w:rtl w:val="true"/>
        </w:rPr>
        <w:sym w:font="Symbol" w:char="2e"/>
      </w:r>
    </w:p>
    <w:p>
      <w:pPr>
        <w:pStyle w:val="Normal"/>
        <w:spacing w:lineRule="auto" w:line="360"/>
        <w:ind w:end="0"/>
        <w:jc w:val="both"/>
        <w:rPr>
          <w:rFonts w:ascii="Symbol" w:hAnsi="Symbol" w:cs="Symbol"/>
        </w:rPr>
      </w:pPr>
      <w:r>
        <w:rPr>
          <w:rFonts w:cs="Symbol" w:ascii="Symbol" w:hAnsi="Symbol"/>
          <w:rtl w:val="true"/>
        </w:rPr>
      </w:r>
    </w:p>
    <w:p>
      <w:pPr>
        <w:pStyle w:val="Normal"/>
        <w:spacing w:lineRule="auto" w:line="360"/>
        <w:ind w:hanging="720" w:start="720" w:end="0"/>
        <w:jc w:val="both"/>
        <w:rPr/>
      </w:pPr>
      <w:r>
        <w:rPr/>
        <w:t>67</w:t>
      </w:r>
      <w:r>
        <w:rPr>
          <w:rtl w:val="true"/>
        </w:rPr>
        <w:t>.</w:t>
        <w:tab/>
      </w:r>
      <w:r>
        <w:rPr>
          <w:rtl w:val="true"/>
        </w:rPr>
        <w:t>גם באשר לתיק זה הרי שהנסיבות</w:t>
      </w:r>
      <w:r>
        <w:rPr>
          <w:rtl w:val="true"/>
        </w:rPr>
        <w:t xml:space="preserve">, </w:t>
      </w:r>
      <w:r>
        <w:rPr>
          <w:rtl w:val="true"/>
        </w:rPr>
        <w:t>שאינן קשורות לביצוע העבירה</w:t>
      </w:r>
      <w:r>
        <w:rPr>
          <w:rtl w:val="true"/>
        </w:rPr>
        <w:t xml:space="preserve">, </w:t>
      </w:r>
      <w:r>
        <w:rPr>
          <w:rtl w:val="true"/>
        </w:rPr>
        <w:t>נבחנו זה מכבר והן רלוונטיות גם לעבירות נשוא תיק זה</w:t>
      </w:r>
      <w:r>
        <w:rPr>
          <w:rtl w:val="true"/>
        </w:rPr>
        <w:t>.</w:t>
      </w:r>
    </w:p>
    <w:p>
      <w:pPr>
        <w:pStyle w:val="Normal"/>
        <w:spacing w:lineRule="auto" w:line="360"/>
        <w:ind w:end="0"/>
        <w:jc w:val="both"/>
        <w:rPr>
          <w:rFonts w:ascii="Symbol" w:hAnsi="Symbol" w:cs="Symbol"/>
        </w:rPr>
      </w:pPr>
      <w:r>
        <w:rPr>
          <w:rFonts w:cs="Symbol" w:ascii="Symbol" w:hAnsi="Symbol"/>
          <w:rtl w:val="true"/>
        </w:rPr>
      </w:r>
    </w:p>
    <w:p>
      <w:pPr>
        <w:pStyle w:val="Normal"/>
        <w:spacing w:lineRule="auto" w:line="360"/>
        <w:ind w:hanging="720" w:start="720" w:end="0"/>
        <w:jc w:val="both"/>
        <w:rPr/>
      </w:pPr>
      <w:r>
        <w:rPr/>
        <w:t>68</w:t>
      </w:r>
      <w:r>
        <w:rPr>
          <w:rtl w:val="true"/>
        </w:rPr>
        <w:t>.</w:t>
        <w:tab/>
      </w:r>
      <w:r>
        <w:rPr>
          <w:rFonts w:ascii="Symbol" w:hAnsi="Symbol" w:cs="Symbol"/>
          <w:rtl w:val="true"/>
        </w:rPr>
        <w:sym w:font="Symbol" w:char="5d1"/>
        <w:sym w:font="Symbol" w:char="5d2"/>
        <w:sym w:font="Symbol" w:char="5d9"/>
        <w:sym w:font="Symbol" w:char="5df"/>
      </w:r>
      <w:r>
        <w:rPr>
          <w:rFonts w:ascii="Symbol" w:hAnsi="Symbol" w:cs="Symbol"/>
          <w:rtl w:val="true"/>
        </w:rPr>
        <w:sym w:font="Symbol" w:char="20"/>
      </w:r>
      <w:r>
        <w:rPr>
          <w:rFonts w:ascii="Symbol" w:hAnsi="Symbol" w:cs="Symbol"/>
          <w:rtl w:val="true"/>
        </w:rPr>
        <w:sym w:font="Symbol" w:char="5d1"/>
        <w:sym w:font="Symbol" w:char="5d9"/>
        <w:sym w:font="Symbol" w:char="5e6"/>
        <w:sym w:font="Symbol" w:char="5d5"/>
        <w:sym w:font="Symbol" w:char="5e2"/>
      </w:r>
      <w:r>
        <w:rPr>
          <w:rFonts w:ascii="Symbol" w:hAnsi="Symbol" w:cs="Symbol"/>
          <w:rtl w:val="true"/>
        </w:rPr>
        <w:sym w:font="Symbol" w:char="20"/>
      </w:r>
      <w:r>
        <w:rPr>
          <w:rFonts w:ascii="Symbol" w:hAnsi="Symbol" w:cs="Symbol"/>
          <w:rtl w:val="true"/>
        </w:rPr>
        <w:sym w:font="Symbol" w:char="5d4"/>
        <w:sym w:font="Symbol" w:char="5e2"/>
        <w:sym w:font="Symbol" w:char="5d1"/>
        <w:sym w:font="Symbol" w:char="5d9"/>
        <w:sym w:font="Symbol" w:char="5e8"/>
        <w:sym w:font="Symbol" w:char="5d5"/>
        <w:sym w:font="Symbol" w:char="5ea"/>
      </w:r>
      <w:r>
        <w:rPr>
          <w:rFonts w:ascii="Symbol" w:hAnsi="Symbol" w:cs="Symbol"/>
          <w:rtl w:val="true"/>
        </w:rPr>
        <w:sym w:font="Symbol" w:char="20"/>
      </w:r>
      <w:r>
        <w:rPr>
          <w:rFonts w:ascii="Symbol" w:hAnsi="Symbol" w:cs="Symbol"/>
          <w:rtl w:val="true"/>
        </w:rPr>
        <w:sym w:font="Symbol" w:char="5e0"/>
        <w:sym w:font="Symbol" w:char="5e9"/>
        <w:sym w:font="Symbol" w:char="5d5"/>
        <w:sym w:font="Symbol" w:char="5d0"/>
      </w:r>
      <w:r>
        <w:rPr>
          <w:rFonts w:ascii="Symbol" w:hAnsi="Symbol" w:cs="Symbol"/>
          <w:rtl w:val="true"/>
        </w:rPr>
        <w:sym w:font="Symbol" w:char="20"/>
      </w:r>
      <w:r>
        <w:rPr>
          <w:rFonts w:ascii="Symbol" w:hAnsi="Symbol" w:cs="Symbol"/>
          <w:rtl w:val="true"/>
        </w:rPr>
        <w:sym w:font="Symbol" w:char="5ea"/>
        <w:sym w:font="Symbol" w:char="5d9"/>
        <w:sym w:font="Symbol" w:char="5e7"/>
      </w:r>
      <w:r>
        <w:rPr>
          <w:rFonts w:ascii="Symbol" w:hAnsi="Symbol" w:cs="Symbol"/>
          <w:rtl w:val="true"/>
        </w:rPr>
        <w:sym w:font="Symbol" w:char="20"/>
      </w:r>
      <w:r>
        <w:rPr>
          <w:rFonts w:ascii="Symbol" w:hAnsi="Symbol" w:cs="Symbol"/>
          <w:rtl w:val="true"/>
        </w:rPr>
        <w:sym w:font="Symbol" w:char="5d6"/>
        <w:sym w:font="Symbol" w:char="5d4"/>
      </w:r>
      <w:r>
        <w:rPr>
          <w:rFonts w:cs="Symbol" w:ascii="Symbol" w:hAnsi="Symbol"/>
          <w:rtl w:val="true"/>
        </w:rPr>
        <w:sym w:font="Symbol" w:char="2c"/>
        <w:sym w:font="Symbol" w:char="20"/>
      </w:r>
      <w:r>
        <w:rPr>
          <w:rFonts w:ascii="Symbol" w:hAnsi="Symbol" w:cs="Symbol"/>
          <w:rtl w:val="true"/>
        </w:rPr>
        <w:sym w:font="Symbol" w:char="5d0"/>
        <w:sym w:font="Symbol" w:char="5e0"/>
        <w:sym w:font="Symbol" w:char="5d9"/>
      </w:r>
      <w:r>
        <w:rPr>
          <w:rFonts w:ascii="Symbol" w:hAnsi="Symbol" w:cs="Symbol"/>
          <w:rtl w:val="true"/>
        </w:rPr>
        <w:sym w:font="Symbol" w:char="20"/>
      </w:r>
      <w:r>
        <w:rPr>
          <w:rFonts w:ascii="Symbol" w:hAnsi="Symbol" w:cs="Symbol"/>
          <w:rtl w:val="true"/>
        </w:rPr>
        <w:sym w:font="Symbol" w:char="5de"/>
        <w:sym w:font="Symbol" w:char="5d8"/>
        <w:sym w:font="Symbol" w:char="5d9"/>
        <w:sym w:font="Symbol" w:char="5dc"/>
      </w:r>
      <w:r>
        <w:rPr>
          <w:rFonts w:ascii="Symbol" w:hAnsi="Symbol" w:cs="Symbol"/>
          <w:rtl w:val="true"/>
        </w:rPr>
        <w:sym w:font="Symbol" w:char="20"/>
      </w:r>
      <w:r>
        <w:rPr>
          <w:rFonts w:ascii="Symbol" w:hAnsi="Symbol" w:cs="Symbol"/>
          <w:rtl w:val="true"/>
        </w:rPr>
        <w:sym w:font="Symbol" w:char="5e2"/>
        <w:sym w:font="Symbol" w:char="5dc"/>
      </w:r>
      <w:r>
        <w:rPr>
          <w:rFonts w:ascii="Symbol" w:hAnsi="Symbol" w:cs="Symbol"/>
          <w:rtl w:val="true"/>
        </w:rPr>
        <w:sym w:font="Symbol" w:char="20"/>
      </w:r>
      <w:r>
        <w:rPr>
          <w:rFonts w:ascii="Symbol" w:hAnsi="Symbol" w:cs="Symbol"/>
          <w:rtl w:val="true"/>
        </w:rPr>
        <w:sym w:font="Symbol" w:char="5d4"/>
        <w:sym w:font="Symbol" w:char="5e0"/>
        <w:sym w:font="Symbol" w:char="5d0"/>
        <w:sym w:font="Symbol" w:char="5e9"/>
        <w:sym w:font="Symbol" w:char="5dd"/>
      </w:r>
      <w:r>
        <w:rPr>
          <w:rFonts w:ascii="Symbol" w:hAnsi="Symbol" w:cs="Symbol"/>
          <w:rtl w:val="true"/>
        </w:rPr>
        <w:sym w:font="Symbol" w:char="20"/>
      </w:r>
      <w:r>
        <w:rPr>
          <w:rFonts w:cs="Symbol" w:ascii="Symbol" w:hAnsi="Symbol"/>
          <w:b/>
          <w:bCs/>
        </w:rPr>
        <w:sym w:font="Symbol" w:char="36"/>
      </w:r>
      <w:r>
        <w:rPr>
          <w:rFonts w:cs="Symbol" w:ascii="Symbol" w:hAnsi="Symbol"/>
          <w:b/>
          <w:bCs/>
          <w:rtl w:val="true"/>
        </w:rPr>
        <w:sym w:font="Symbol" w:char="20"/>
      </w:r>
      <w:r>
        <w:rPr>
          <w:rFonts w:ascii="Symbol" w:hAnsi="Symbol" w:cs="Symbol"/>
          <w:b/>
          <w:b/>
          <w:bCs/>
          <w:rtl w:val="true"/>
        </w:rPr>
        <w:sym w:font="Symbol" w:char="5d7"/>
        <w:sym w:font="Symbol" w:char="5d5"/>
        <w:sym w:font="Symbol" w:char="5d3"/>
        <w:sym w:font="Symbol" w:char="5e9"/>
        <w:sym w:font="Symbol" w:char="5d9"/>
      </w:r>
      <w:r>
        <w:rPr>
          <w:rFonts w:ascii="Symbol" w:hAnsi="Symbol" w:cs="Symbol"/>
          <w:b/>
          <w:b/>
          <w:bCs/>
          <w:rtl w:val="true"/>
        </w:rPr>
        <w:sym w:font="Symbol" w:char="20"/>
      </w:r>
      <w:r>
        <w:rPr>
          <w:rFonts w:ascii="Symbol" w:hAnsi="Symbol" w:cs="Symbol"/>
          <w:b/>
          <w:b/>
          <w:bCs/>
          <w:rtl w:val="true"/>
        </w:rPr>
        <w:sym w:font="Symbol" w:char="5de"/>
        <w:sym w:font="Symbol" w:char="5d0"/>
        <w:sym w:font="Symbol" w:char="5e1"/>
        <w:sym w:font="Symbol" w:char="5e8"/>
      </w:r>
      <w:r>
        <w:rPr>
          <w:rFonts w:ascii="Symbol" w:hAnsi="Symbol" w:cs="Symbol"/>
          <w:b/>
          <w:b/>
          <w:bCs/>
          <w:rtl w:val="true"/>
        </w:rPr>
        <w:sym w:font="Symbol" w:char="20"/>
      </w:r>
      <w:r>
        <w:rPr>
          <w:rFonts w:ascii="Symbol" w:hAnsi="Symbol" w:cs="Symbol"/>
          <w:b/>
          <w:b/>
          <w:bCs/>
          <w:rtl w:val="true"/>
        </w:rPr>
        <w:sym w:font="Symbol" w:char="5d1"/>
        <w:sym w:font="Symbol" w:char="5e4"/>
        <w:sym w:font="Symbol" w:char="5d5"/>
        <w:sym w:font="Symbol" w:char="5e2"/>
        <w:sym w:font="Symbol" w:char="5dc"/>
      </w:r>
      <w:r>
        <w:rPr>
          <w:rFonts w:ascii="Symbol" w:hAnsi="Symbol" w:cs="Symbol"/>
          <w:b/>
          <w:b/>
          <w:bCs/>
          <w:rtl w:val="true"/>
        </w:rPr>
        <w:sym w:font="Symbol" w:char="20"/>
      </w:r>
      <w:r>
        <w:rPr>
          <w:rFonts w:ascii="Symbol" w:hAnsi="Symbol" w:cs="Symbol"/>
          <w:rtl w:val="true"/>
        </w:rPr>
        <w:sym w:font="Symbol" w:char="5de"/>
        <w:sym w:font="Symbol" w:char="5ea"/>
        <w:sym w:font="Symbol" w:char="5d5"/>
        <w:sym w:font="Symbol" w:char="5db"/>
        <w:sym w:font="Symbol" w:char="5dd"/>
      </w:r>
      <w:r>
        <w:rPr>
          <w:rFonts w:ascii="Symbol" w:hAnsi="Symbol" w:cs="Symbol"/>
          <w:rtl w:val="true"/>
        </w:rPr>
        <w:sym w:font="Symbol" w:char="20"/>
      </w:r>
      <w:r>
        <w:rPr>
          <w:rFonts w:cs="Symbol" w:ascii="Symbol" w:hAnsi="Symbol"/>
        </w:rPr>
        <w:sym w:font="Symbol" w:char="32"/>
      </w:r>
      <w:r>
        <w:rPr>
          <w:rFonts w:cs="Symbol" w:ascii="Symbol" w:hAnsi="Symbol"/>
          <w:rtl w:val="true"/>
        </w:rPr>
        <w:sym w:font="Symbol" w:char="20"/>
      </w:r>
      <w:r>
        <w:rPr>
          <w:rFonts w:ascii="Symbol" w:hAnsi="Symbol" w:cs="Symbol"/>
          <w:rtl w:val="true"/>
        </w:rPr>
        <w:sym w:font="Symbol" w:char="5d7"/>
        <w:sym w:font="Symbol" w:char="5d5"/>
        <w:sym w:font="Symbol" w:char="5d3"/>
        <w:sym w:font="Symbol" w:char="5e9"/>
        <w:sym w:font="Symbol" w:char="5d9"/>
        <w:sym w:font="Symbol" w:char="5dd"/>
      </w:r>
      <w:r>
        <w:rPr>
          <w:rFonts w:ascii="Symbol" w:hAnsi="Symbol" w:cs="Symbol"/>
          <w:rtl w:val="true"/>
        </w:rPr>
        <w:sym w:font="Symbol" w:char="20"/>
      </w:r>
      <w:r>
        <w:rPr>
          <w:rFonts w:ascii="Symbol" w:hAnsi="Symbol" w:cs="Symbol"/>
          <w:rtl w:val="true"/>
        </w:rPr>
        <w:sym w:font="Symbol" w:char="5dc"/>
        <w:sym w:font="Symbol" w:char="5e8"/>
        <w:sym w:font="Symbol" w:char="5d9"/>
        <w:sym w:font="Symbol" w:char="5e6"/>
        <w:sym w:font="Symbol" w:char="5d5"/>
        <w:sym w:font="Symbol" w:char="5d9"/>
      </w:r>
      <w:r>
        <w:rPr>
          <w:rFonts w:ascii="Symbol" w:hAnsi="Symbol" w:cs="Symbol"/>
          <w:rtl w:val="true"/>
        </w:rPr>
        <w:sym w:font="Symbol" w:char="20"/>
      </w:r>
      <w:r>
        <w:rPr>
          <w:rFonts w:ascii="Symbol" w:hAnsi="Symbol" w:cs="Symbol"/>
          <w:rtl w:val="true"/>
        </w:rPr>
        <w:sym w:font="Symbol" w:char="5d1"/>
        <w:sym w:font="Symbol" w:char="5de"/>
        <w:sym w:font="Symbol" w:char="5e6"/>
        <w:sym w:font="Symbol" w:char="5d8"/>
        <w:sym w:font="Symbol" w:char="5d1"/>
        <w:sym w:font="Symbol" w:char="5e8"/>
      </w:r>
      <w:r>
        <w:rPr>
          <w:rFonts w:ascii="Symbol" w:hAnsi="Symbol" w:cs="Symbol"/>
          <w:rtl w:val="true"/>
        </w:rPr>
        <w:sym w:font="Symbol" w:char="20"/>
      </w:r>
      <w:r>
        <w:rPr>
          <w:rFonts w:ascii="Symbol" w:hAnsi="Symbol" w:cs="Symbol"/>
          <w:rtl w:val="true"/>
        </w:rPr>
        <w:sym w:font="Symbol" w:char="5dc"/>
        <w:sym w:font="Symbol" w:char="5e2"/>
        <w:sym w:font="Symbol" w:char="5d5"/>
        <w:sym w:font="Symbol" w:char="5e0"/>
        <w:sym w:font="Symbol" w:char="5e9"/>
        <w:sym w:font="Symbol" w:char="5d5"/>
      </w:r>
      <w:r>
        <w:rPr>
          <w:rFonts w:ascii="Symbol" w:hAnsi="Symbol" w:cs="Symbol"/>
          <w:rtl w:val="true"/>
        </w:rPr>
        <w:sym w:font="Symbol" w:char="20"/>
      </w:r>
      <w:r>
        <w:rPr>
          <w:rFonts w:ascii="Symbol" w:hAnsi="Symbol" w:cs="Symbol"/>
          <w:rtl w:val="true"/>
        </w:rPr>
        <w:sym w:font="Symbol" w:char="5d1"/>
        <w:sym w:font="Symbol" w:char="5ea"/>
        <w:sym w:font="Symbol" w:char="5d9"/>
        <w:sym w:font="Symbol" w:char="5e7"/>
      </w:r>
      <w:r>
        <w:rPr>
          <w:rFonts w:ascii="Symbol" w:hAnsi="Symbol" w:cs="Symbol"/>
          <w:rtl w:val="true"/>
        </w:rPr>
        <w:sym w:font="Symbol" w:char="20"/>
      </w:r>
      <w:r>
        <w:rPr>
          <w:rFonts w:ascii="Symbol" w:hAnsi="Symbol" w:cs="Symbol"/>
          <w:rtl w:val="true"/>
        </w:rPr>
        <w:sym w:font="Symbol" w:char="5d4"/>
        <w:sym w:font="Symbol" w:char="5e2"/>
        <w:sym w:font="Symbol" w:char="5d9"/>
        <w:sym w:font="Symbol" w:char="5e7"/>
        <w:sym w:font="Symbol" w:char="5e8"/>
        <w:sym w:font="Symbol" w:char="5d9"/>
      </w:r>
      <w:r>
        <w:rPr>
          <w:rFonts w:ascii="Symbol" w:hAnsi="Symbol" w:cs="Symbol"/>
          <w:rtl w:val="true"/>
        </w:rPr>
        <w:sym w:font="Symbol" w:char="20"/>
      </w:r>
      <w:r>
        <w:rPr>
          <w:rFonts w:ascii="Symbol" w:hAnsi="Symbol" w:cs="Symbol"/>
          <w:rtl w:val="true"/>
        </w:rPr>
        <w:sym w:font="Symbol" w:char="5d5"/>
        <w:sym w:font="Symbol" w:char="5d1"/>
        <w:sym w:font="Symbol" w:char="5ea"/>
        <w:sym w:font="Symbol" w:char="5d9"/>
        <w:sym w:font="Symbol" w:char="5e7"/>
      </w:r>
      <w:r>
        <w:rPr>
          <w:rFonts w:ascii="Symbol" w:hAnsi="Symbol" w:cs="Symbol"/>
          <w:rtl w:val="true"/>
        </w:rPr>
        <w:sym w:font="Symbol" w:char="20"/>
      </w:r>
      <w:r>
        <w:rPr>
          <w:rFonts w:ascii="Symbol" w:hAnsi="Symbol" w:cs="Symbol"/>
          <w:rtl w:val="true"/>
        </w:rPr>
        <w:sym w:font="Symbol" w:char="5d4"/>
        <w:sym w:font="Symbol" w:char="5d4"/>
        <w:sym w:font="Symbol" w:char="5d3"/>
        <w:sym w:font="Symbol" w:char="5d7"/>
        <w:sym w:font="Symbol" w:char="5d4"/>
      </w:r>
      <w:r>
        <w:rPr>
          <w:rFonts w:cs="Symbol" w:ascii="Symbol" w:hAnsi="Symbol"/>
          <w:rtl w:val="true"/>
        </w:rPr>
        <w:sym w:font="Symbol" w:char="2c"/>
        <w:sym w:font="Symbol" w:char="20"/>
      </w:r>
      <w:r>
        <w:rPr>
          <w:rFonts w:ascii="Symbol" w:hAnsi="Symbol" w:cs="Symbol"/>
          <w:rtl w:val="true"/>
        </w:rPr>
        <w:sym w:font="Symbol" w:char="5d5"/>
      </w:r>
      <w:r>
        <w:rPr>
          <w:rFonts w:cs="Symbol" w:ascii="Symbol" w:hAnsi="Symbol"/>
          <w:rtl w:val="true"/>
        </w:rPr>
        <w:sym w:font="Symbol" w:char="2d"/>
        <w:sym w:font="Symbol" w:char="20"/>
      </w:r>
      <w:r>
        <w:rPr>
          <w:rFonts w:cs="Symbol" w:ascii="Symbol" w:hAnsi="Symbol"/>
        </w:rPr>
        <w:sym w:font="Symbol" w:char="34"/>
      </w:r>
      <w:r>
        <w:rPr>
          <w:rFonts w:cs="Symbol" w:ascii="Symbol" w:hAnsi="Symbol"/>
          <w:rtl w:val="true"/>
        </w:rPr>
        <w:sym w:font="Symbol" w:char="20"/>
      </w:r>
      <w:r>
        <w:rPr>
          <w:rFonts w:ascii="Symbol" w:hAnsi="Symbol" w:cs="Symbol"/>
          <w:rtl w:val="true"/>
        </w:rPr>
        <w:sym w:font="Symbol" w:char="5d7"/>
        <w:sym w:font="Symbol" w:char="5d5"/>
        <w:sym w:font="Symbol" w:char="5d3"/>
        <w:sym w:font="Symbol" w:char="5e9"/>
        <w:sym w:font="Symbol" w:char="5d9"/>
        <w:sym w:font="Symbol" w:char="5dd"/>
      </w:r>
      <w:r>
        <w:rPr>
          <w:rFonts w:ascii="Symbol" w:hAnsi="Symbol" w:cs="Symbol"/>
          <w:rtl w:val="true"/>
        </w:rPr>
        <w:sym w:font="Symbol" w:char="20"/>
      </w:r>
      <w:r>
        <w:rPr>
          <w:rFonts w:ascii="Symbol" w:hAnsi="Symbol" w:cs="Symbol"/>
          <w:rtl w:val="true"/>
        </w:rPr>
        <w:sym w:font="Symbol" w:char="5d1"/>
        <w:sym w:font="Symbol" w:char="5d7"/>
        <w:sym w:font="Symbol" w:char="5d5"/>
        <w:sym w:font="Symbol" w:char="5e4"/>
        <w:sym w:font="Symbol" w:char="5e3"/>
      </w:r>
      <w:r>
        <w:rPr>
          <w:rFonts w:ascii="Symbol" w:hAnsi="Symbol" w:cs="Symbol"/>
          <w:rtl w:val="true"/>
        </w:rPr>
        <w:sym w:font="Symbol" w:char="20"/>
      </w:r>
      <w:r>
        <w:rPr>
          <w:rFonts w:ascii="Symbol" w:hAnsi="Symbol" w:cs="Symbol"/>
          <w:rtl w:val="true"/>
        </w:rPr>
        <w:sym w:font="Symbol" w:char="5dc"/>
        <w:sym w:font="Symbol" w:char="5d5"/>
      </w:r>
      <w:r>
        <w:rPr>
          <w:rFonts w:cs="Symbol" w:ascii="Symbol" w:hAnsi="Symbol"/>
          <w:rtl w:val="true"/>
        </w:rPr>
        <w:sym w:font="Symbol" w:char="2e"/>
        <w:sym w:font="Symbol" w:char="20"/>
      </w:r>
    </w:p>
    <w:p>
      <w:pPr>
        <w:pStyle w:val="Normal"/>
        <w:spacing w:lineRule="auto" w:line="360"/>
        <w:ind w:end="0"/>
        <w:jc w:val="start"/>
        <w:rPr>
          <w:rFonts w:ascii="Symbol" w:hAnsi="Symbol" w:cs="Symbol"/>
          <w:color w:val="008080"/>
        </w:rPr>
      </w:pPr>
      <w:r>
        <w:rPr>
          <w:rFonts w:cs="Symbol" w:ascii="Symbol" w:hAnsi="Symbol"/>
          <w:color w:val="008080"/>
          <w:rtl w:val="true"/>
        </w:rPr>
      </w:r>
    </w:p>
    <w:p>
      <w:pPr>
        <w:pStyle w:val="Normal"/>
        <w:spacing w:lineRule="auto" w:line="360"/>
        <w:ind w:hanging="720" w:start="720" w:end="0"/>
        <w:jc w:val="both"/>
        <w:rPr/>
      </w:pPr>
      <w:r>
        <w:rPr>
          <w:rtl w:val="true"/>
        </w:rPr>
        <w:tab/>
      </w:r>
      <w:r>
        <w:rPr>
          <w:b/>
          <w:b/>
          <w:bCs/>
          <w:u w:val="single"/>
          <w:rtl w:val="true"/>
        </w:rPr>
        <w:t>סוף דבר</w:t>
      </w:r>
    </w:p>
    <w:p>
      <w:pPr>
        <w:pStyle w:val="Normal"/>
        <w:spacing w:lineRule="auto" w:line="360"/>
        <w:ind w:hanging="720" w:start="720" w:end="0"/>
        <w:jc w:val="both"/>
        <w:rPr/>
      </w:pPr>
      <w:r>
        <w:rPr>
          <w:rtl w:val="true"/>
        </w:rPr>
      </w:r>
    </w:p>
    <w:p>
      <w:pPr>
        <w:pStyle w:val="Style13"/>
        <w:ind w:hanging="720" w:start="720" w:end="0"/>
        <w:jc w:val="both"/>
        <w:rPr>
          <w:sz w:val="24"/>
          <w:szCs w:val="24"/>
        </w:rPr>
      </w:pPr>
      <w:r>
        <w:rPr>
          <w:sz w:val="24"/>
          <w:szCs w:val="24"/>
        </w:rPr>
        <w:t>69</w:t>
      </w:r>
      <w:r>
        <w:rPr>
          <w:sz w:val="24"/>
          <w:szCs w:val="24"/>
          <w:rtl w:val="true"/>
        </w:rPr>
        <w:t>.</w:t>
        <w:tab/>
      </w:r>
      <w:r>
        <w:rPr>
          <w:rFonts w:ascii="Symbol" w:hAnsi="Symbol" w:cs="Symbol"/>
          <w:sz w:val="24"/>
          <w:sz w:val="24"/>
          <w:szCs w:val="24"/>
          <w:rtl w:val="true"/>
        </w:rPr>
        <w:sym w:font="Symbol" w:char="5dc"/>
        <w:sym w:font="Symbol" w:char="5d0"/>
        <w:sym w:font="Symbol" w:char="5d7"/>
        <w:sym w:font="Symbol" w:char="5e8"/>
      </w:r>
      <w:r>
        <w:rPr>
          <w:rFonts w:ascii="Symbol" w:hAnsi="Symbol" w:cs="Symbol"/>
          <w:sz w:val="24"/>
          <w:sz w:val="24"/>
          <w:szCs w:val="24"/>
          <w:rtl w:val="true"/>
        </w:rPr>
        <w:sym w:font="Symbol" w:char="20"/>
      </w:r>
      <w:r>
        <w:rPr>
          <w:rFonts w:ascii="Symbol" w:hAnsi="Symbol" w:cs="Symbol"/>
          <w:sz w:val="24"/>
          <w:sz w:val="24"/>
          <w:szCs w:val="24"/>
          <w:rtl w:val="true"/>
        </w:rPr>
        <w:sym w:font="Symbol" w:char="5e9"/>
        <w:sym w:font="Symbol" w:char="5e9"/>
        <w:sym w:font="Symbol" w:char="5e7"/>
        <w:sym w:font="Symbol" w:char="5dc"/>
        <w:sym w:font="Symbol" w:char="5ea"/>
        <w:sym w:font="Symbol" w:char="5d9"/>
      </w:r>
      <w:r>
        <w:rPr>
          <w:rFonts w:ascii="Symbol" w:hAnsi="Symbol" w:cs="Symbol"/>
          <w:sz w:val="24"/>
          <w:sz w:val="24"/>
          <w:szCs w:val="24"/>
          <w:rtl w:val="true"/>
        </w:rPr>
        <w:sym w:font="Symbol" w:char="20"/>
      </w:r>
      <w:r>
        <w:rPr>
          <w:rFonts w:ascii="Symbol" w:hAnsi="Symbol" w:cs="Symbol"/>
          <w:sz w:val="24"/>
          <w:sz w:val="24"/>
          <w:szCs w:val="24"/>
          <w:rtl w:val="true"/>
        </w:rPr>
        <w:sym w:font="Symbol" w:char="5d0"/>
        <w:sym w:font="Symbol" w:char="5ea"/>
      </w:r>
      <w:r>
        <w:rPr>
          <w:rFonts w:ascii="Symbol" w:hAnsi="Symbol" w:cs="Symbol"/>
          <w:sz w:val="24"/>
          <w:sz w:val="24"/>
          <w:szCs w:val="24"/>
          <w:rtl w:val="true"/>
        </w:rPr>
        <w:sym w:font="Symbol" w:char="20"/>
      </w:r>
      <w:r>
        <w:rPr>
          <w:rFonts w:ascii="Symbol" w:hAnsi="Symbol" w:cs="Symbol"/>
          <w:sz w:val="24"/>
          <w:sz w:val="24"/>
          <w:szCs w:val="24"/>
          <w:rtl w:val="true"/>
        </w:rPr>
        <w:sym w:font="Symbol" w:char="5de"/>
        <w:sym w:font="Symbol" w:char="5db"/>
        <w:sym w:font="Symbol" w:char="5dc"/>
        <w:sym w:font="Symbol" w:char="5d5"/>
        <w:sym w:font="Symbol" w:char="5dc"/>
      </w:r>
      <w:r>
        <w:rPr>
          <w:rFonts w:ascii="Symbol" w:hAnsi="Symbol" w:cs="Symbol"/>
          <w:sz w:val="24"/>
          <w:sz w:val="24"/>
          <w:szCs w:val="24"/>
          <w:rtl w:val="true"/>
        </w:rPr>
        <w:sym w:font="Symbol" w:char="20"/>
      </w:r>
      <w:r>
        <w:rPr>
          <w:rFonts w:ascii="Symbol" w:hAnsi="Symbol" w:cs="Symbol"/>
          <w:sz w:val="24"/>
          <w:sz w:val="24"/>
          <w:szCs w:val="24"/>
          <w:rtl w:val="true"/>
        </w:rPr>
        <w:sym w:font="Symbol" w:char="5d4"/>
        <w:sym w:font="Symbol" w:char="5e9"/>
        <w:sym w:font="Symbol" w:char="5d9"/>
        <w:sym w:font="Symbol" w:char="5e7"/>
        <w:sym w:font="Symbol" w:char="5d5"/>
        <w:sym w:font="Symbol" w:char="5dc"/>
        <w:sym w:font="Symbol" w:char="5d9"/>
        <w:sym w:font="Symbol" w:char="5dd"/>
      </w:r>
      <w:r>
        <w:rPr>
          <w:rFonts w:cs="Symbol" w:ascii="Symbol" w:hAnsi="Symbol"/>
          <w:sz w:val="24"/>
          <w:szCs w:val="24"/>
          <w:rtl w:val="true"/>
        </w:rPr>
        <w:sym w:font="Symbol" w:char="2c"/>
        <w:sym w:font="Symbol" w:char="20"/>
      </w:r>
      <w:r>
        <w:rPr>
          <w:rFonts w:ascii="Symbol" w:hAnsi="Symbol" w:cs="Symbol"/>
          <w:sz w:val="24"/>
          <w:sz w:val="24"/>
          <w:szCs w:val="24"/>
          <w:rtl w:val="true"/>
        </w:rPr>
        <w:sym w:font="Symbol" w:char="5d5"/>
        <w:sym w:font="Symbol" w:char="5e2"/>
        <w:sym w:font="Symbol" w:char="5dc"/>
      </w:r>
      <w:r>
        <w:rPr>
          <w:rFonts w:cs="Symbol" w:ascii="Symbol" w:hAnsi="Symbol"/>
          <w:sz w:val="24"/>
          <w:szCs w:val="24"/>
          <w:rtl w:val="true"/>
        </w:rPr>
        <w:sym w:font="Symbol" w:char="2d"/>
      </w:r>
      <w:r>
        <w:rPr>
          <w:rFonts w:ascii="Symbol" w:hAnsi="Symbol" w:cs="Symbol"/>
          <w:sz w:val="24"/>
          <w:sz w:val="24"/>
          <w:szCs w:val="24"/>
          <w:rtl w:val="true"/>
        </w:rPr>
        <w:sym w:font="Symbol" w:char="5de"/>
        <w:sym w:font="Symbol" w:char="5e0"/>
        <w:sym w:font="Symbol" w:char="5ea"/>
      </w:r>
      <w:r>
        <w:rPr>
          <w:rFonts w:ascii="Symbol" w:hAnsi="Symbol" w:cs="Symbol"/>
          <w:sz w:val="24"/>
          <w:sz w:val="24"/>
          <w:szCs w:val="24"/>
          <w:rtl w:val="true"/>
        </w:rPr>
        <w:sym w:font="Symbol" w:char="20"/>
      </w:r>
      <w:r>
        <w:rPr>
          <w:rFonts w:ascii="Symbol" w:hAnsi="Symbol" w:cs="Symbol"/>
          <w:sz w:val="24"/>
          <w:sz w:val="24"/>
          <w:szCs w:val="24"/>
          <w:rtl w:val="true"/>
        </w:rPr>
        <w:sym w:font="Symbol" w:char="5dc"/>
        <w:sym w:font="Symbol" w:char="5e9"/>
        <w:sym w:font="Symbol" w:char="5de"/>
        <w:sym w:font="Symbol" w:char="5d5"/>
        <w:sym w:font="Symbol" w:char="5e8"/>
      </w:r>
      <w:r>
        <w:rPr>
          <w:rFonts w:ascii="Symbol" w:hAnsi="Symbol" w:cs="Symbol"/>
          <w:sz w:val="24"/>
          <w:sz w:val="24"/>
          <w:szCs w:val="24"/>
          <w:rtl w:val="true"/>
        </w:rPr>
        <w:sym w:font="Symbol" w:char="20"/>
      </w:r>
      <w:r>
        <w:rPr>
          <w:rFonts w:ascii="Symbol" w:hAnsi="Symbol" w:cs="Symbol"/>
          <w:sz w:val="24"/>
          <w:sz w:val="24"/>
          <w:szCs w:val="24"/>
          <w:rtl w:val="true"/>
        </w:rPr>
        <w:sym w:font="Symbol" w:char="5e2"/>
        <w:sym w:font="Symbol" w:char="5dc"/>
      </w:r>
      <w:r>
        <w:rPr>
          <w:rFonts w:ascii="Symbol" w:hAnsi="Symbol" w:cs="Symbol"/>
          <w:sz w:val="24"/>
          <w:sz w:val="24"/>
          <w:szCs w:val="24"/>
          <w:rtl w:val="true"/>
        </w:rPr>
        <w:sym w:font="Symbol" w:char="20"/>
      </w:r>
      <w:r>
        <w:rPr>
          <w:rFonts w:ascii="Symbol" w:hAnsi="Symbol" w:cs="Symbol"/>
          <w:sz w:val="24"/>
          <w:sz w:val="24"/>
          <w:szCs w:val="24"/>
          <w:rtl w:val="true"/>
        </w:rPr>
        <w:sym w:font="Symbol" w:char="5d9"/>
        <w:sym w:font="Symbol" w:char="5d7"/>
        <w:sym w:font="Symbol" w:char="5e1"/>
      </w:r>
      <w:r>
        <w:rPr>
          <w:rFonts w:ascii="Symbol" w:hAnsi="Symbol" w:cs="Symbol"/>
          <w:sz w:val="24"/>
          <w:sz w:val="24"/>
          <w:szCs w:val="24"/>
          <w:rtl w:val="true"/>
        </w:rPr>
        <w:sym w:font="Symbol" w:char="20"/>
      </w:r>
      <w:r>
        <w:rPr>
          <w:rFonts w:ascii="Symbol" w:hAnsi="Symbol" w:cs="Symbol"/>
          <w:sz w:val="24"/>
          <w:sz w:val="24"/>
          <w:szCs w:val="24"/>
          <w:rtl w:val="true"/>
        </w:rPr>
        <w:sym w:font="Symbol" w:char="5d4"/>
        <w:sym w:font="Symbol" w:char="5d5"/>
        <w:sym w:font="Symbol" w:char="5dc"/>
        <w:sym w:font="Symbol" w:char="5dd"/>
      </w:r>
      <w:r>
        <w:rPr>
          <w:rFonts w:ascii="Symbol" w:hAnsi="Symbol" w:cs="Symbol"/>
          <w:sz w:val="24"/>
          <w:sz w:val="24"/>
          <w:szCs w:val="24"/>
          <w:rtl w:val="true"/>
        </w:rPr>
        <w:sym w:font="Symbol" w:char="20"/>
      </w:r>
      <w:r>
        <w:rPr>
          <w:rFonts w:ascii="Symbol" w:hAnsi="Symbol" w:cs="Symbol"/>
          <w:sz w:val="24"/>
          <w:sz w:val="24"/>
          <w:szCs w:val="24"/>
          <w:rtl w:val="true"/>
        </w:rPr>
        <w:sym w:font="Symbol" w:char="5d1"/>
        <w:sym w:font="Symbol" w:char="5d9"/>
        <w:sym w:font="Symbol" w:char="5df"/>
      </w:r>
      <w:r>
        <w:rPr>
          <w:rFonts w:ascii="Symbol" w:hAnsi="Symbol" w:cs="Symbol"/>
          <w:sz w:val="24"/>
          <w:sz w:val="24"/>
          <w:szCs w:val="24"/>
          <w:rtl w:val="true"/>
        </w:rPr>
        <w:sym w:font="Symbol" w:char="20"/>
      </w:r>
      <w:r>
        <w:rPr>
          <w:rFonts w:ascii="Symbol" w:hAnsi="Symbol" w:cs="Symbol"/>
          <w:sz w:val="24"/>
          <w:sz w:val="24"/>
          <w:szCs w:val="24"/>
          <w:rtl w:val="true"/>
        </w:rPr>
        <w:sym w:font="Symbol" w:char="5d7"/>
        <w:sym w:font="Symbol" w:char="5d5"/>
        <w:sym w:font="Symbol" w:char="5de"/>
        <w:sym w:font="Symbol" w:char="5e8"/>
        <w:sym w:font="Symbol" w:char="5ea"/>
      </w:r>
      <w:r>
        <w:rPr>
          <w:rFonts w:ascii="Symbol" w:hAnsi="Symbol" w:cs="Symbol"/>
          <w:sz w:val="24"/>
          <w:sz w:val="24"/>
          <w:szCs w:val="24"/>
          <w:rtl w:val="true"/>
        </w:rPr>
        <w:sym w:font="Symbol" w:char="20"/>
      </w:r>
      <w:r>
        <w:rPr>
          <w:rFonts w:ascii="Symbol" w:hAnsi="Symbol" w:cs="Symbol"/>
          <w:sz w:val="24"/>
          <w:sz w:val="24"/>
          <w:szCs w:val="24"/>
          <w:rtl w:val="true"/>
        </w:rPr>
        <w:sym w:font="Symbol" w:char="5de"/>
        <w:sym w:font="Symbol" w:char="5db"/>
        <w:sym w:font="Symbol" w:char="5dc"/>
        <w:sym w:font="Symbol" w:char="5d5"/>
        <w:sym w:font="Symbol" w:char="5dc"/>
      </w:r>
      <w:r>
        <w:rPr>
          <w:rFonts w:ascii="Symbol" w:hAnsi="Symbol" w:cs="Symbol"/>
          <w:sz w:val="24"/>
          <w:sz w:val="24"/>
          <w:szCs w:val="24"/>
          <w:rtl w:val="true"/>
        </w:rPr>
        <w:sym w:font="Symbol" w:char="20"/>
      </w:r>
      <w:r>
        <w:rPr>
          <w:rFonts w:ascii="Symbol" w:hAnsi="Symbol" w:cs="Symbol"/>
          <w:sz w:val="24"/>
          <w:sz w:val="24"/>
          <w:szCs w:val="24"/>
          <w:rtl w:val="true"/>
        </w:rPr>
        <w:sym w:font="Symbol" w:char="5d4"/>
        <w:sym w:font="Symbol" w:char="5de"/>
        <w:sym w:font="Symbol" w:char="5e2"/>
        <w:sym w:font="Symbol" w:char="5e9"/>
        <w:sym w:font="Symbol" w:char="5d9"/>
        <w:sym w:font="Symbol" w:char="5dd"/>
      </w:r>
      <w:r>
        <w:rPr>
          <w:rFonts w:ascii="Symbol" w:hAnsi="Symbol" w:cs="Symbol"/>
          <w:sz w:val="24"/>
          <w:sz w:val="24"/>
          <w:szCs w:val="24"/>
          <w:rtl w:val="true"/>
        </w:rPr>
        <w:sym w:font="Symbol" w:char="20"/>
      </w:r>
      <w:r>
        <w:rPr>
          <w:rFonts w:ascii="Symbol" w:hAnsi="Symbol" w:cs="Symbol"/>
          <w:sz w:val="24"/>
          <w:sz w:val="24"/>
          <w:szCs w:val="24"/>
          <w:rtl w:val="true"/>
        </w:rPr>
        <w:sym w:font="Symbol" w:char="5d5"/>
        <w:sym w:font="Symbol" w:char="5de"/>
        <w:sym w:font="Symbol" w:char="5d9"/>
        <w:sym w:font="Symbol" w:char="5d3"/>
        <w:sym w:font="Symbol" w:char="5ea"/>
      </w:r>
      <w:r>
        <w:rPr>
          <w:rFonts w:ascii="Symbol" w:hAnsi="Symbol" w:cs="Symbol"/>
          <w:sz w:val="24"/>
          <w:sz w:val="24"/>
          <w:szCs w:val="24"/>
          <w:rtl w:val="true"/>
        </w:rPr>
        <w:sym w:font="Symbol" w:char="20"/>
      </w:r>
      <w:r>
        <w:rPr>
          <w:rFonts w:ascii="Symbol" w:hAnsi="Symbol" w:cs="Symbol"/>
          <w:sz w:val="24"/>
          <w:sz w:val="24"/>
          <w:szCs w:val="24"/>
          <w:rtl w:val="true"/>
        </w:rPr>
        <w:sym w:font="Symbol" w:char="5d0"/>
        <w:sym w:font="Symbol" w:char="5e9"/>
        <w:sym w:font="Symbol" w:char="5de"/>
        <w:sym w:font="Symbol" w:char="5d5"/>
      </w:r>
      <w:r>
        <w:rPr>
          <w:rFonts w:ascii="Symbol" w:hAnsi="Symbol" w:cs="Symbol"/>
          <w:sz w:val="24"/>
          <w:sz w:val="24"/>
          <w:szCs w:val="24"/>
          <w:rtl w:val="true"/>
        </w:rPr>
        <w:sym w:font="Symbol" w:char="20"/>
      </w:r>
      <w:r>
        <w:rPr>
          <w:rFonts w:ascii="Symbol" w:hAnsi="Symbol" w:cs="Symbol"/>
          <w:sz w:val="24"/>
          <w:sz w:val="24"/>
          <w:szCs w:val="24"/>
          <w:rtl w:val="true"/>
        </w:rPr>
        <w:sym w:font="Symbol" w:char="5e9"/>
        <w:sym w:font="Symbol" w:char="5dc"/>
      </w:r>
      <w:r>
        <w:rPr>
          <w:rFonts w:ascii="Symbol" w:hAnsi="Symbol" w:cs="Symbol"/>
          <w:sz w:val="24"/>
          <w:sz w:val="24"/>
          <w:szCs w:val="24"/>
          <w:rtl w:val="true"/>
        </w:rPr>
        <w:sym w:font="Symbol" w:char="20"/>
      </w:r>
      <w:r>
        <w:rPr>
          <w:rFonts w:ascii="Symbol" w:hAnsi="Symbol" w:cs="Symbol"/>
          <w:sz w:val="24"/>
          <w:sz w:val="24"/>
          <w:szCs w:val="24"/>
          <w:rtl w:val="true"/>
        </w:rPr>
        <w:sym w:font="Symbol" w:char="5db"/>
        <w:sym w:font="Symbol" w:char="5dc"/>
      </w:r>
      <w:r>
        <w:rPr>
          <w:rFonts w:ascii="Symbol" w:hAnsi="Symbol" w:cs="Symbol"/>
          <w:sz w:val="24"/>
          <w:sz w:val="24"/>
          <w:szCs w:val="24"/>
          <w:rtl w:val="true"/>
        </w:rPr>
        <w:sym w:font="Symbol" w:char="20"/>
      </w:r>
      <w:r>
        <w:rPr>
          <w:rFonts w:ascii="Symbol" w:hAnsi="Symbol" w:cs="Symbol"/>
          <w:sz w:val="24"/>
          <w:sz w:val="24"/>
          <w:szCs w:val="24"/>
          <w:rtl w:val="true"/>
        </w:rPr>
        <w:sym w:font="Symbol" w:char="5e0"/>
        <w:sym w:font="Symbol" w:char="5d0"/>
        <w:sym w:font="Symbol" w:char="5e9"/>
        <w:sym w:font="Symbol" w:char="5dd"/>
      </w:r>
      <w:r>
        <w:rPr>
          <w:rFonts w:ascii="Symbol" w:hAnsi="Symbol" w:cs="Symbol"/>
          <w:sz w:val="24"/>
          <w:sz w:val="24"/>
          <w:szCs w:val="24"/>
          <w:rtl w:val="true"/>
        </w:rPr>
        <w:sym w:font="Symbol" w:char="20"/>
      </w:r>
      <w:r>
        <w:rPr>
          <w:sz w:val="24"/>
          <w:sz w:val="24"/>
          <w:szCs w:val="24"/>
          <w:rtl w:val="true"/>
        </w:rPr>
        <w:t>נוכח מכלול העבירות ואופיין</w:t>
      </w:r>
      <w:r>
        <w:rPr>
          <w:sz w:val="24"/>
          <w:szCs w:val="24"/>
          <w:rtl w:val="true"/>
        </w:rPr>
        <w:t xml:space="preserve">, </w:t>
      </w:r>
      <w:r>
        <w:rPr>
          <w:sz w:val="24"/>
          <w:sz w:val="24"/>
          <w:szCs w:val="24"/>
          <w:rtl w:val="true"/>
        </w:rPr>
        <w:t>ותוך שקילה חוזרת של כל הנימוקים לקולא ולחומרה שבאו בפניי</w:t>
      </w:r>
      <w:r>
        <w:rPr>
          <w:sz w:val="24"/>
          <w:szCs w:val="24"/>
          <w:rtl w:val="true"/>
        </w:rPr>
        <w:t xml:space="preserve">, </w:t>
      </w:r>
      <w:r>
        <w:rPr>
          <w:b/>
          <w:b/>
          <w:bCs/>
          <w:sz w:val="24"/>
          <w:sz w:val="24"/>
          <w:szCs w:val="24"/>
          <w:rtl w:val="true"/>
        </w:rPr>
        <w:t>אני גוזר על הנאשמים את העונשים הבאים</w:t>
      </w:r>
      <w:r>
        <w:rPr>
          <w:sz w:val="24"/>
          <w:szCs w:val="24"/>
          <w:rtl w:val="true"/>
        </w:rPr>
        <w:t>:</w:t>
      </w:r>
    </w:p>
    <w:p>
      <w:pPr>
        <w:pStyle w:val="Normal"/>
        <w:spacing w:lineRule="auto" w:line="360"/>
        <w:ind w:hanging="720" w:start="720" w:end="0"/>
        <w:jc w:val="both"/>
        <w:rPr>
          <w:sz w:val="24"/>
          <w:szCs w:val="24"/>
        </w:rPr>
      </w:pPr>
      <w:r>
        <w:rPr>
          <w:sz w:val="24"/>
          <w:szCs w:val="24"/>
          <w:rtl w:val="true"/>
        </w:rPr>
      </w:r>
    </w:p>
    <w:p>
      <w:pPr>
        <w:pStyle w:val="Normal"/>
        <w:spacing w:lineRule="auto" w:line="360"/>
        <w:ind w:hanging="720" w:start="720" w:end="0"/>
        <w:jc w:val="both"/>
        <w:rPr>
          <w:u w:val="single"/>
        </w:rPr>
      </w:pPr>
      <w:r>
        <w:rPr>
          <w:rtl w:val="true"/>
        </w:rPr>
        <w:tab/>
      </w:r>
      <w:r>
        <w:rPr>
          <w:b/>
          <w:b/>
          <w:bCs/>
          <w:u w:val="single"/>
          <w:rtl w:val="true"/>
        </w:rPr>
        <w:t xml:space="preserve">על הנאשם </w:t>
      </w:r>
      <w:r>
        <w:rPr>
          <w:b/>
          <w:bCs/>
          <w:u w:val="single"/>
        </w:rPr>
        <w:t>1</w:t>
      </w:r>
    </w:p>
    <w:p>
      <w:pPr>
        <w:pStyle w:val="Normal"/>
        <w:spacing w:lineRule="auto" w:line="360"/>
        <w:ind w:hanging="720" w:start="720" w:end="0"/>
        <w:jc w:val="both"/>
        <w:rPr>
          <w:u w:val="single"/>
        </w:rPr>
      </w:pPr>
      <w:r>
        <w:rPr>
          <w:u w:val="single"/>
          <w:rtl w:val="true"/>
        </w:rPr>
      </w:r>
    </w:p>
    <w:p>
      <w:pPr>
        <w:pStyle w:val="Normal"/>
        <w:spacing w:lineRule="auto" w:line="360"/>
        <w:ind w:hanging="720" w:start="1440" w:end="0"/>
        <w:jc w:val="both"/>
        <w:rPr/>
      </w:pPr>
      <w:r>
        <w:rPr>
          <w:rtl w:val="true"/>
        </w:rPr>
        <w:t>א</w:t>
      </w:r>
      <w:r>
        <w:rPr>
          <w:rtl w:val="true"/>
        </w:rPr>
        <w:t>.</w:t>
        <w:tab/>
      </w:r>
      <w:r>
        <w:rPr/>
        <w:t>52</w:t>
      </w:r>
      <w:r>
        <w:rPr>
          <w:rtl w:val="true"/>
        </w:rPr>
        <w:t xml:space="preserve"> </w:t>
      </w:r>
      <w:r>
        <w:rPr>
          <w:rtl w:val="true"/>
        </w:rPr>
        <w:t xml:space="preserve">חודשי מאסר מתוכם </w:t>
      </w:r>
      <w:r>
        <w:rPr/>
        <w:t>40</w:t>
      </w:r>
      <w:r>
        <w:rPr>
          <w:rtl w:val="true"/>
        </w:rPr>
        <w:t xml:space="preserve"> </w:t>
      </w:r>
      <w:r>
        <w:rPr>
          <w:rtl w:val="true"/>
        </w:rPr>
        <w:t>חודשי מאסר לריצוי בפועל</w:t>
      </w:r>
      <w:r>
        <w:rPr>
          <w:rtl w:val="true"/>
        </w:rPr>
        <w:t xml:space="preserve"> </w:t>
      </w:r>
      <w:r>
        <w:rPr>
          <w:rtl w:val="true"/>
        </w:rPr>
        <w:t>אשר יימנו</w:t>
      </w:r>
      <w:r>
        <w:rPr>
          <w:rtl w:val="true"/>
        </w:rPr>
        <w:t xml:space="preserve"> </w:t>
      </w:r>
      <w:r>
        <w:rPr>
          <w:rtl w:val="true"/>
        </w:rPr>
        <w:t xml:space="preserve">מיום מעצרו </w:t>
      </w:r>
      <w:r>
        <w:rPr/>
        <w:t>31.05.12</w:t>
      </w:r>
      <w:r>
        <w:rPr>
          <w:rtl w:val="true"/>
        </w:rPr>
        <w:t xml:space="preserve">, </w:t>
      </w:r>
      <w:r>
        <w:rPr>
          <w:rtl w:val="true"/>
        </w:rPr>
        <w:t>והיתרה על תנאי</w:t>
      </w:r>
      <w:r>
        <w:rPr>
          <w:rtl w:val="true"/>
        </w:rPr>
        <w:t xml:space="preserve">, </w:t>
      </w:r>
      <w:r>
        <w:rPr>
          <w:rtl w:val="true"/>
        </w:rPr>
        <w:t xml:space="preserve">והתנאי הוא שלא יעבור במשך </w:t>
      </w:r>
      <w:r>
        <w:rPr/>
        <w:t>3</w:t>
      </w:r>
      <w:r>
        <w:rPr>
          <w:rtl w:val="true"/>
        </w:rPr>
        <w:t xml:space="preserve"> </w:t>
      </w:r>
      <w:r>
        <w:rPr>
          <w:rtl w:val="true"/>
        </w:rPr>
        <w:t>שנים מיום שחרורו מהכלא על עבירה מן העבירות בהן הורשע בתיק זה</w:t>
      </w:r>
      <w:r>
        <w:rPr>
          <w:rtl w:val="true"/>
        </w:rPr>
        <w:t xml:space="preserve">, </w:t>
      </w:r>
      <w:r>
        <w:rPr>
          <w:rtl w:val="true"/>
        </w:rPr>
        <w:t>או</w:t>
      </w:r>
      <w:r>
        <w:rPr>
          <w:rtl w:val="true"/>
        </w:rPr>
        <w:t xml:space="preserve">, </w:t>
      </w:r>
      <w:r>
        <w:rPr>
          <w:rtl w:val="true"/>
        </w:rPr>
        <w:t>כל עבירת אלימות אחרת מסוג פשע</w:t>
      </w:r>
      <w:r>
        <w:rPr>
          <w:rtl w:val="true"/>
        </w:rPr>
        <w:t xml:space="preserve">. </w:t>
      </w:r>
    </w:p>
    <w:p>
      <w:pPr>
        <w:pStyle w:val="Normal"/>
        <w:spacing w:lineRule="auto" w:line="360"/>
        <w:ind w:hanging="720" w:start="720" w:end="0"/>
        <w:jc w:val="both"/>
        <w:rPr/>
      </w:pPr>
      <w:r>
        <w:rPr>
          <w:rtl w:val="true"/>
        </w:rPr>
        <w:tab/>
      </w:r>
    </w:p>
    <w:p>
      <w:pPr>
        <w:pStyle w:val="Normal"/>
        <w:spacing w:lineRule="auto" w:line="360"/>
        <w:ind w:hanging="720" w:start="720" w:end="0"/>
        <w:jc w:val="both"/>
        <w:rPr/>
      </w:pPr>
      <w:r>
        <w:rPr>
          <w:rtl w:val="true"/>
        </w:rPr>
        <w:tab/>
      </w:r>
      <w:r>
        <w:rPr>
          <w:rtl w:val="true"/>
        </w:rPr>
        <w:t>ב</w:t>
      </w:r>
      <w:r>
        <w:rPr>
          <w:rtl w:val="true"/>
        </w:rPr>
        <w:t>.</w:t>
        <w:tab/>
      </w:r>
      <w:r>
        <w:rPr>
          <w:rtl w:val="true"/>
        </w:rPr>
        <w:t xml:space="preserve">קנס כספי בסך </w:t>
      </w:r>
      <w:r>
        <w:rPr/>
        <w:t>60,000</w:t>
      </w:r>
      <w:r>
        <w:rPr>
          <w:rtl w:val="true"/>
        </w:rPr>
        <w:t xml:space="preserve"> ₪ </w:t>
      </w:r>
      <w:r>
        <w:rPr>
          <w:rtl w:val="true"/>
        </w:rPr>
        <w:t xml:space="preserve">או </w:t>
      </w:r>
      <w:r>
        <w:rPr/>
        <w:t>7</w:t>
      </w:r>
      <w:r>
        <w:rPr>
          <w:rtl w:val="true"/>
        </w:rPr>
        <w:t xml:space="preserve"> </w:t>
      </w:r>
      <w:r>
        <w:rPr>
          <w:rtl w:val="true"/>
        </w:rPr>
        <w:t>חודשי מאסר תמורתו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ג</w:t>
      </w:r>
      <w:r>
        <w:rPr>
          <w:rtl w:val="true"/>
        </w:rPr>
        <w:t>.</w:t>
        <w:tab/>
      </w:r>
      <w:r>
        <w:rPr>
          <w:rtl w:val="true"/>
        </w:rPr>
        <w:t>פיצוי למתלוננים כדלהלן</w:t>
      </w:r>
      <w:r>
        <w:rPr>
          <w:rtl w:val="true"/>
        </w:rPr>
        <w:t xml:space="preserve">: </w:t>
      </w:r>
    </w:p>
    <w:p>
      <w:pPr>
        <w:pStyle w:val="Normal"/>
        <w:spacing w:lineRule="auto" w:line="360"/>
        <w:ind w:hanging="720" w:start="720" w:end="0"/>
        <w:jc w:val="both"/>
        <w:rPr/>
      </w:pPr>
      <w:r>
        <w:rPr>
          <w:rtl w:val="true"/>
        </w:rPr>
        <w:tab/>
        <w:tab/>
      </w:r>
      <w:r>
        <w:rPr>
          <w:rtl w:val="true"/>
        </w:rPr>
        <w:t>למתלוננת</w:t>
      </w:r>
      <w:r>
        <w:rPr>
          <w:rtl w:val="true"/>
        </w:rPr>
        <w:t xml:space="preserve">, </w:t>
      </w:r>
      <w:r>
        <w:rPr>
          <w:rtl w:val="true"/>
        </w:rPr>
        <w:t>חברת הבניה אורתם סהר הנדסה בע</w:t>
      </w:r>
      <w:r>
        <w:rPr>
          <w:rtl w:val="true"/>
        </w:rPr>
        <w:t>"</w:t>
      </w:r>
      <w:r>
        <w:rPr>
          <w:rtl w:val="true"/>
        </w:rPr>
        <w:t xml:space="preserve">מ </w:t>
      </w:r>
      <w:r>
        <w:rPr>
          <w:rtl w:val="true"/>
        </w:rPr>
        <w:t xml:space="preserve">- </w:t>
      </w:r>
      <w:r>
        <w:rPr/>
        <w:t>75,000</w:t>
      </w:r>
      <w:r>
        <w:rPr>
          <w:rtl w:val="true"/>
        </w:rPr>
        <w:t xml:space="preserve"> ₪.</w:t>
      </w:r>
    </w:p>
    <w:p>
      <w:pPr>
        <w:pStyle w:val="Normal"/>
        <w:spacing w:lineRule="auto" w:line="360"/>
        <w:ind w:hanging="720" w:start="720" w:end="0"/>
        <w:jc w:val="both"/>
        <w:rPr/>
      </w:pPr>
      <w:r>
        <w:rPr>
          <w:rtl w:val="true"/>
        </w:rPr>
        <w:tab/>
        <w:tab/>
      </w:r>
      <w:r>
        <w:rPr>
          <w:rtl w:val="true"/>
        </w:rPr>
        <w:t>למתלוננת</w:t>
      </w:r>
      <w:r>
        <w:rPr>
          <w:rtl w:val="true"/>
        </w:rPr>
        <w:t xml:space="preserve">, </w:t>
      </w:r>
      <w:r>
        <w:rPr>
          <w:rtl w:val="true"/>
        </w:rPr>
        <w:t>חברת שחר רמיקס תעשיות בע</w:t>
      </w:r>
      <w:r>
        <w:rPr>
          <w:rtl w:val="true"/>
        </w:rPr>
        <w:t>"</w:t>
      </w:r>
      <w:r>
        <w:rPr>
          <w:rtl w:val="true"/>
        </w:rPr>
        <w:t xml:space="preserve">מ </w:t>
      </w:r>
      <w:r>
        <w:rPr>
          <w:rtl w:val="true"/>
        </w:rPr>
        <w:t xml:space="preserve">- </w:t>
      </w:r>
      <w:r>
        <w:rPr/>
        <w:t>30,000</w:t>
      </w:r>
      <w:r>
        <w:rPr>
          <w:rtl w:val="true"/>
        </w:rPr>
        <w:t xml:space="preserve"> ₪.</w:t>
      </w:r>
    </w:p>
    <w:p>
      <w:pPr>
        <w:pStyle w:val="Normal"/>
        <w:spacing w:lineRule="auto" w:line="360"/>
        <w:ind w:hanging="720" w:start="720" w:end="0"/>
        <w:jc w:val="both"/>
        <w:rPr/>
      </w:pPr>
      <w:r>
        <w:rPr>
          <w:rtl w:val="true"/>
        </w:rPr>
        <w:tab/>
        <w:tab/>
      </w:r>
      <w:r>
        <w:rPr>
          <w:rtl w:val="true"/>
        </w:rPr>
        <w:t xml:space="preserve">למתלונן </w:t>
      </w:r>
      <w:r>
        <w:rPr>
          <w:rtl w:val="true"/>
        </w:rPr>
        <w:t xml:space="preserve">, </w:t>
      </w:r>
      <w:r>
        <w:rPr>
          <w:rtl w:val="true"/>
        </w:rPr>
        <w:t>רמי הרשלקוביץ</w:t>
      </w:r>
      <w:r>
        <w:rPr>
          <w:rtl w:val="true"/>
        </w:rPr>
        <w:t xml:space="preserve">' - </w:t>
      </w:r>
      <w:r>
        <w:rPr/>
        <w:t>5,000</w:t>
      </w:r>
      <w:r>
        <w:rPr>
          <w:rtl w:val="true"/>
        </w:rPr>
        <w:t xml:space="preserve"> ₪. </w:t>
      </w:r>
    </w:p>
    <w:p>
      <w:pPr>
        <w:pStyle w:val="Normal"/>
        <w:spacing w:lineRule="auto" w:line="360"/>
        <w:ind w:hanging="720" w:start="720" w:end="0"/>
        <w:jc w:val="both"/>
        <w:rPr/>
      </w:pPr>
      <w:r>
        <w:rPr>
          <w:rtl w:val="true"/>
        </w:rPr>
        <w:tab/>
        <w:tab/>
      </w:r>
      <w:r>
        <w:rPr>
          <w:rtl w:val="true"/>
        </w:rPr>
        <w:t>למתלונן</w:t>
      </w:r>
      <w:r>
        <w:rPr>
          <w:rtl w:val="true"/>
        </w:rPr>
        <w:t xml:space="preserve">, </w:t>
      </w:r>
      <w:r>
        <w:rPr>
          <w:rtl w:val="true"/>
        </w:rPr>
        <w:t xml:space="preserve">טלטל מוחמד חלילה </w:t>
      </w:r>
      <w:r>
        <w:rPr>
          <w:rtl w:val="true"/>
        </w:rPr>
        <w:t xml:space="preserve">- </w:t>
      </w:r>
      <w:r>
        <w:rPr/>
        <w:t>2,000</w:t>
      </w:r>
      <w:r>
        <w:rPr>
          <w:rtl w:val="true"/>
        </w:rPr>
        <w:t xml:space="preserve"> ₪.</w:t>
      </w:r>
    </w:p>
    <w:p>
      <w:pPr>
        <w:pStyle w:val="Normal"/>
        <w:spacing w:lineRule="auto" w:line="360"/>
        <w:ind w:hanging="720" w:start="720" w:end="0"/>
        <w:jc w:val="both"/>
        <w:rPr/>
      </w:pPr>
      <w:r>
        <w:rPr>
          <w:rtl w:val="true"/>
        </w:rPr>
        <w:tab/>
        <w:tab/>
      </w:r>
      <w:r>
        <w:rPr>
          <w:rtl w:val="true"/>
        </w:rPr>
        <w:t>למתלוננת</w:t>
      </w:r>
      <w:r>
        <w:rPr>
          <w:rtl w:val="true"/>
        </w:rPr>
        <w:t xml:space="preserve">, </w:t>
      </w:r>
      <w:r>
        <w:rPr>
          <w:rtl w:val="true"/>
        </w:rPr>
        <w:t xml:space="preserve">חברת קרניל </w:t>
      </w:r>
      <w:r>
        <w:rPr>
          <w:rtl w:val="true"/>
        </w:rPr>
        <w:t xml:space="preserve">- </w:t>
      </w:r>
      <w:r>
        <w:rPr/>
        <w:t>3,000</w:t>
      </w:r>
      <w:r>
        <w:rPr>
          <w:rtl w:val="true"/>
        </w:rPr>
        <w:t xml:space="preserve"> ₪.</w:t>
      </w:r>
    </w:p>
    <w:p>
      <w:pPr>
        <w:pStyle w:val="Normal"/>
        <w:spacing w:lineRule="auto" w:line="360"/>
        <w:ind w:hanging="720" w:start="720" w:end="0"/>
        <w:jc w:val="both"/>
        <w:rPr/>
      </w:pPr>
      <w:r>
        <w:rPr>
          <w:rtl w:val="true"/>
        </w:rPr>
        <w:tab/>
        <w:tab/>
      </w:r>
      <w:r>
        <w:rPr>
          <w:rtl w:val="true"/>
        </w:rPr>
        <w:t>למתלונן</w:t>
      </w:r>
      <w:r>
        <w:rPr>
          <w:rtl w:val="true"/>
        </w:rPr>
        <w:t xml:space="preserve">, </w:t>
      </w:r>
      <w:r>
        <w:rPr>
          <w:rtl w:val="true"/>
        </w:rPr>
        <w:t xml:space="preserve">עראר עבד אל רזאק </w:t>
      </w:r>
      <w:r>
        <w:rPr>
          <w:rtl w:val="true"/>
        </w:rPr>
        <w:t xml:space="preserve">-  </w:t>
      </w:r>
      <w:r>
        <w:rPr/>
        <w:t>2,000</w:t>
      </w:r>
      <w:r>
        <w:rPr>
          <w:rtl w:val="true"/>
        </w:rPr>
        <w:t xml:space="preserve"> ₪.</w:t>
      </w:r>
    </w:p>
    <w:p>
      <w:pPr>
        <w:pStyle w:val="Normal"/>
        <w:spacing w:lineRule="auto" w:line="360"/>
        <w:ind w:hanging="720" w:start="720" w:end="0"/>
        <w:jc w:val="both"/>
        <w:rPr/>
      </w:pPr>
      <w:r>
        <w:rPr>
          <w:rtl w:val="true"/>
        </w:rPr>
        <w:tab/>
        <w:tab/>
      </w:r>
      <w:r>
        <w:rPr>
          <w:rtl w:val="true"/>
        </w:rPr>
        <w:t>למתלונן</w:t>
      </w:r>
      <w:r>
        <w:rPr>
          <w:rtl w:val="true"/>
        </w:rPr>
        <w:t xml:space="preserve">, </w:t>
      </w:r>
      <w:r>
        <w:rPr>
          <w:rtl w:val="true"/>
        </w:rPr>
        <w:t xml:space="preserve">עבד אל רזאק </w:t>
      </w:r>
      <w:r>
        <w:rPr>
          <w:rtl w:val="true"/>
        </w:rPr>
        <w:t xml:space="preserve">- </w:t>
      </w:r>
      <w:r>
        <w:rPr/>
        <w:t>1,000</w:t>
      </w:r>
      <w:r>
        <w:rPr>
          <w:rtl w:val="true"/>
        </w:rPr>
        <w:t xml:space="preserve"> ₪.</w:t>
      </w:r>
    </w:p>
    <w:p>
      <w:pPr>
        <w:pStyle w:val="Normal"/>
        <w:spacing w:lineRule="auto" w:line="360"/>
        <w:ind w:hanging="720" w:start="720" w:end="0"/>
        <w:jc w:val="both"/>
        <w:rPr/>
      </w:pPr>
      <w:r>
        <w:rPr>
          <w:rtl w:val="true"/>
        </w:rPr>
      </w:r>
    </w:p>
    <w:p>
      <w:pPr>
        <w:pStyle w:val="Normal"/>
        <w:spacing w:lineRule="auto" w:line="360"/>
        <w:ind w:firstLine="720" w:start="720" w:end="0"/>
        <w:jc w:val="both"/>
        <w:rPr/>
      </w:pPr>
      <w:r>
        <w:rPr>
          <w:b/>
          <w:b/>
          <w:bCs/>
          <w:u w:val="single"/>
          <w:rtl w:val="true"/>
        </w:rPr>
        <w:t xml:space="preserve">על הנאשם </w:t>
      </w:r>
      <w:r>
        <w:rPr>
          <w:b/>
          <w:bCs/>
          <w:u w:val="single"/>
        </w:rPr>
        <w:t>2</w:t>
      </w:r>
    </w:p>
    <w:p>
      <w:pPr>
        <w:pStyle w:val="Normal"/>
        <w:spacing w:lineRule="auto" w:line="360"/>
        <w:ind w:hanging="720" w:start="720" w:end="0"/>
        <w:jc w:val="both"/>
        <w:rPr>
          <w:b/>
          <w:bCs/>
          <w:u w:val="single"/>
        </w:rPr>
      </w:pPr>
      <w:r>
        <w:rPr>
          <w:b/>
          <w:bCs/>
          <w:u w:val="single"/>
          <w:rtl w:val="true"/>
        </w:rPr>
      </w:r>
    </w:p>
    <w:p>
      <w:pPr>
        <w:pStyle w:val="Normal"/>
        <w:spacing w:lineRule="auto" w:line="360"/>
        <w:ind w:hanging="720" w:start="1440" w:end="0"/>
        <w:jc w:val="both"/>
        <w:rPr/>
      </w:pPr>
      <w:r>
        <w:rPr>
          <w:rtl w:val="true"/>
        </w:rPr>
        <w:t>א</w:t>
      </w:r>
      <w:r>
        <w:rPr>
          <w:rtl w:val="true"/>
        </w:rPr>
        <w:t>.</w:t>
        <w:tab/>
      </w:r>
      <w:r>
        <w:rPr/>
        <w:t>46</w:t>
      </w:r>
      <w:r>
        <w:rPr>
          <w:rtl w:val="true"/>
        </w:rPr>
        <w:t xml:space="preserve"> </w:t>
      </w:r>
      <w:r>
        <w:rPr>
          <w:rtl w:val="true"/>
        </w:rPr>
        <w:t>חודשי מאסר</w:t>
      </w:r>
      <w:r>
        <w:rPr>
          <w:rtl w:val="true"/>
        </w:rPr>
        <w:t xml:space="preserve">, </w:t>
      </w:r>
      <w:r>
        <w:rPr>
          <w:rtl w:val="true"/>
        </w:rPr>
        <w:t xml:space="preserve">מתוכם </w:t>
      </w:r>
      <w:r>
        <w:rPr/>
        <w:t>34</w:t>
      </w:r>
      <w:r>
        <w:rPr>
          <w:rtl w:val="true"/>
        </w:rPr>
        <w:t xml:space="preserve"> </w:t>
      </w:r>
      <w:r>
        <w:rPr>
          <w:rtl w:val="true"/>
        </w:rPr>
        <w:t xml:space="preserve">חודשי מאסר לריצוי בפועל אשר יימנו מיום מעצרו </w:t>
      </w:r>
      <w:r>
        <w:rPr/>
        <w:t>31.05.12</w:t>
      </w:r>
      <w:r>
        <w:rPr>
          <w:rtl w:val="true"/>
        </w:rPr>
        <w:t xml:space="preserve">, </w:t>
      </w:r>
      <w:r>
        <w:rPr>
          <w:rtl w:val="true"/>
        </w:rPr>
        <w:t>והיתרה על תנאי</w:t>
      </w:r>
      <w:r>
        <w:rPr>
          <w:rtl w:val="true"/>
        </w:rPr>
        <w:t>,</w:t>
      </w:r>
      <w:r>
        <w:rPr>
          <w:rtl w:val="true"/>
        </w:rPr>
        <w:t xml:space="preserve">והתנאי הוא שלא יעבור במשך </w:t>
      </w:r>
      <w:r>
        <w:rPr/>
        <w:t>3</w:t>
      </w:r>
      <w:r>
        <w:rPr>
          <w:rtl w:val="true"/>
        </w:rPr>
        <w:t xml:space="preserve"> </w:t>
      </w:r>
      <w:r>
        <w:rPr>
          <w:rtl w:val="true"/>
        </w:rPr>
        <w:t>שנים מיום שחרורו מהכלא על עבירה מן העבירות בהן הורשע בתיק זה</w:t>
      </w:r>
      <w:r>
        <w:rPr>
          <w:rtl w:val="true"/>
        </w:rPr>
        <w:t xml:space="preserve">, </w:t>
      </w:r>
      <w:r>
        <w:rPr>
          <w:rtl w:val="true"/>
        </w:rPr>
        <w:t>או</w:t>
      </w:r>
      <w:r>
        <w:rPr>
          <w:rtl w:val="true"/>
        </w:rPr>
        <w:t xml:space="preserve">, </w:t>
      </w:r>
      <w:r>
        <w:rPr>
          <w:rtl w:val="true"/>
        </w:rPr>
        <w:t>כל עבירת אלימות אחרת מסוג פשע</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ב</w:t>
      </w:r>
      <w:r>
        <w:rPr>
          <w:rtl w:val="true"/>
        </w:rPr>
        <w:t>.</w:t>
        <w:tab/>
      </w:r>
      <w:r>
        <w:rPr>
          <w:rtl w:val="true"/>
        </w:rPr>
        <w:t xml:space="preserve">קנס כספי בסך </w:t>
      </w:r>
      <w:r>
        <w:rPr/>
        <w:t>50,000</w:t>
      </w:r>
      <w:r>
        <w:rPr>
          <w:rtl w:val="true"/>
        </w:rPr>
        <w:t xml:space="preserve"> ₪ </w:t>
      </w:r>
      <w:r>
        <w:rPr>
          <w:rtl w:val="true"/>
        </w:rPr>
        <w:t xml:space="preserve">או </w:t>
      </w:r>
      <w:r>
        <w:rPr/>
        <w:t>6</w:t>
      </w:r>
      <w:r>
        <w:rPr>
          <w:rtl w:val="true"/>
        </w:rPr>
        <w:t xml:space="preserve"> </w:t>
      </w:r>
      <w:r>
        <w:rPr>
          <w:rtl w:val="true"/>
        </w:rPr>
        <w:t>חודשי מאסר תמורתו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פיצוי למתלוננים כדלהלן</w:t>
      </w:r>
      <w:r>
        <w:rPr>
          <w:rtl w:val="true"/>
        </w:rPr>
        <w:t>:</w:t>
      </w:r>
    </w:p>
    <w:p>
      <w:pPr>
        <w:pStyle w:val="Normal"/>
        <w:spacing w:lineRule="auto" w:line="360"/>
        <w:ind w:hanging="720" w:start="720" w:end="0"/>
        <w:jc w:val="both"/>
        <w:rPr/>
      </w:pPr>
      <w:r>
        <w:rPr>
          <w:rtl w:val="true"/>
        </w:rPr>
        <w:tab/>
        <w:tab/>
      </w:r>
      <w:r>
        <w:rPr>
          <w:rtl w:val="true"/>
        </w:rPr>
        <w:t>למתלונן</w:t>
      </w:r>
      <w:r>
        <w:rPr>
          <w:rtl w:val="true"/>
        </w:rPr>
        <w:t xml:space="preserve">, </w:t>
      </w:r>
      <w:r>
        <w:rPr>
          <w:rtl w:val="true"/>
        </w:rPr>
        <w:t>עודה וג</w:t>
      </w:r>
      <w:r>
        <w:rPr>
          <w:rtl w:val="true"/>
        </w:rPr>
        <w:t>'</w:t>
      </w:r>
      <w:r>
        <w:rPr>
          <w:rtl w:val="true"/>
        </w:rPr>
        <w:t xml:space="preserve">יה </w:t>
      </w:r>
      <w:r>
        <w:rPr>
          <w:rtl w:val="true"/>
        </w:rPr>
        <w:t xml:space="preserve">- </w:t>
      </w:r>
      <w:r>
        <w:rPr/>
        <w:t>4,000</w:t>
      </w:r>
      <w:r>
        <w:rPr>
          <w:rtl w:val="true"/>
        </w:rPr>
        <w:t xml:space="preserve"> ₪.</w:t>
      </w:r>
    </w:p>
    <w:p>
      <w:pPr>
        <w:pStyle w:val="Normal"/>
        <w:spacing w:lineRule="auto" w:line="360"/>
        <w:ind w:hanging="720" w:start="720" w:end="0"/>
        <w:jc w:val="both"/>
        <w:rPr/>
      </w:pPr>
      <w:r>
        <w:rPr>
          <w:rtl w:val="true"/>
        </w:rPr>
        <w:tab/>
        <w:tab/>
      </w:r>
      <w:r>
        <w:rPr>
          <w:rtl w:val="true"/>
        </w:rPr>
        <w:t>למתלונן</w:t>
      </w:r>
      <w:r>
        <w:rPr>
          <w:rtl w:val="true"/>
        </w:rPr>
        <w:t xml:space="preserve">, </w:t>
      </w:r>
      <w:r>
        <w:rPr>
          <w:rtl w:val="true"/>
        </w:rPr>
        <w:t xml:space="preserve">עראר עבד אל רזאק </w:t>
      </w:r>
      <w:r>
        <w:rPr>
          <w:rtl w:val="true"/>
        </w:rPr>
        <w:t xml:space="preserve">- </w:t>
      </w:r>
      <w:r>
        <w:rPr/>
        <w:t>1,000</w:t>
      </w:r>
      <w:r>
        <w:rPr>
          <w:rtl w:val="true"/>
        </w:rPr>
        <w:t xml:space="preserve"> ₪.</w:t>
      </w:r>
    </w:p>
    <w:p>
      <w:pPr>
        <w:pStyle w:val="Normal"/>
        <w:spacing w:lineRule="auto" w:line="360"/>
        <w:ind w:hanging="720" w:start="720" w:end="0"/>
        <w:jc w:val="both"/>
        <w:rPr/>
      </w:pPr>
      <w:r>
        <w:rPr>
          <w:rtl w:val="true"/>
        </w:rPr>
        <w:tab/>
        <w:tab/>
      </w:r>
    </w:p>
    <w:p>
      <w:pPr>
        <w:pStyle w:val="Normal"/>
        <w:spacing w:lineRule="auto" w:line="360"/>
        <w:ind w:start="1440" w:end="0"/>
        <w:jc w:val="both"/>
        <w:rPr>
          <w:b/>
          <w:bCs/>
          <w:u w:val="single"/>
        </w:rPr>
      </w:pPr>
      <w:r>
        <w:rPr>
          <w:b/>
          <w:b/>
          <w:bCs/>
          <w:u w:val="single"/>
          <w:rtl w:val="true"/>
        </w:rPr>
        <w:t xml:space="preserve">על הנאשם </w:t>
      </w:r>
      <w:r>
        <w:rPr>
          <w:b/>
          <w:bCs/>
          <w:u w:val="single"/>
        </w:rPr>
        <w:t>3</w:t>
      </w:r>
      <w:r>
        <w:rPr>
          <w:b/>
          <w:bCs/>
          <w:u w:val="single"/>
          <w:rtl w:val="true"/>
        </w:rPr>
        <w:t xml:space="preserve"> </w:t>
      </w:r>
    </w:p>
    <w:p>
      <w:pPr>
        <w:pStyle w:val="Normal"/>
        <w:spacing w:lineRule="auto" w:line="360"/>
        <w:ind w:hanging="720" w:start="720" w:end="0"/>
        <w:jc w:val="both"/>
        <w:rPr>
          <w:b/>
          <w:bCs/>
          <w:u w:val="single"/>
        </w:rPr>
      </w:pPr>
      <w:r>
        <w:rPr>
          <w:b/>
          <w:bCs/>
          <w:u w:val="single"/>
          <w:rtl w:val="true"/>
        </w:rPr>
      </w:r>
    </w:p>
    <w:p>
      <w:pPr>
        <w:pStyle w:val="Normal"/>
        <w:spacing w:lineRule="auto" w:line="360"/>
        <w:ind w:hanging="720" w:start="1440" w:end="0"/>
        <w:jc w:val="both"/>
        <w:rPr/>
      </w:pPr>
      <w:r>
        <w:rPr>
          <w:rtl w:val="true"/>
        </w:rPr>
        <w:t>א</w:t>
      </w:r>
      <w:r>
        <w:rPr>
          <w:rtl w:val="true"/>
        </w:rPr>
        <w:t>.</w:t>
        <w:tab/>
      </w:r>
      <w:r>
        <w:rPr/>
        <w:t>52</w:t>
      </w:r>
      <w:r>
        <w:rPr>
          <w:rtl w:val="true"/>
        </w:rPr>
        <w:t xml:space="preserve"> </w:t>
      </w:r>
      <w:r>
        <w:rPr>
          <w:rtl w:val="true"/>
        </w:rPr>
        <w:t>חודשי מאסר</w:t>
      </w:r>
      <w:r>
        <w:rPr>
          <w:rtl w:val="true"/>
        </w:rPr>
        <w:t xml:space="preserve">, </w:t>
      </w:r>
      <w:r>
        <w:rPr>
          <w:rtl w:val="true"/>
        </w:rPr>
        <w:t xml:space="preserve">מתוכם </w:t>
      </w:r>
      <w:r>
        <w:rPr/>
        <w:t>40</w:t>
      </w:r>
      <w:r>
        <w:rPr>
          <w:rtl w:val="true"/>
        </w:rPr>
        <w:t xml:space="preserve"> </w:t>
      </w:r>
      <w:r>
        <w:rPr>
          <w:rtl w:val="true"/>
        </w:rPr>
        <w:t xml:space="preserve">חודשי מאסר לריצוי בפועל אשר יימנו מיום מעצרו </w:t>
      </w:r>
      <w:r>
        <w:rPr/>
        <w:t>31.05.12</w:t>
      </w:r>
      <w:r>
        <w:rPr>
          <w:rtl w:val="true"/>
        </w:rPr>
        <w:t xml:space="preserve">, </w:t>
      </w:r>
      <w:r>
        <w:rPr>
          <w:rtl w:val="true"/>
        </w:rPr>
        <w:t>והיתרה על תנאי</w:t>
      </w:r>
      <w:r>
        <w:rPr>
          <w:rtl w:val="true"/>
        </w:rPr>
        <w:t>,</w:t>
      </w:r>
      <w:r>
        <w:rPr>
          <w:rtl w:val="true"/>
        </w:rPr>
        <w:t xml:space="preserve">והתנאי הוא שלא יעבור במשך </w:t>
      </w:r>
      <w:r>
        <w:rPr/>
        <w:t>3</w:t>
      </w:r>
      <w:r>
        <w:rPr>
          <w:rtl w:val="true"/>
        </w:rPr>
        <w:t xml:space="preserve"> </w:t>
      </w:r>
      <w:r>
        <w:rPr>
          <w:rtl w:val="true"/>
        </w:rPr>
        <w:t>שנים מיום שחרורו מהכלא על עבירה מן העבירות בהן הורשע בתיק העיקרי</w:t>
      </w:r>
      <w:r>
        <w:rPr>
          <w:rtl w:val="true"/>
        </w:rPr>
        <w:t xml:space="preserve">, </w:t>
      </w:r>
      <w:r>
        <w:rPr>
          <w:rtl w:val="true"/>
        </w:rPr>
        <w:t>או כל עבירת אלימות אחרת מסוג פשע</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t>6</w:t>
      </w:r>
      <w:r>
        <w:rPr>
          <w:rtl w:val="true"/>
        </w:rPr>
        <w:t xml:space="preserve"> </w:t>
      </w:r>
      <w:r>
        <w:rPr>
          <w:rtl w:val="true"/>
        </w:rPr>
        <w:t xml:space="preserve">חודשי מאסר על תנאי והתנאי הוא שהנאשם לא יעבור במשך </w:t>
      </w:r>
      <w:r>
        <w:rPr/>
        <w:t>3</w:t>
      </w:r>
      <w:r>
        <w:rPr>
          <w:rtl w:val="true"/>
        </w:rPr>
        <w:t xml:space="preserve"> </w:t>
      </w:r>
      <w:r>
        <w:rPr>
          <w:rtl w:val="true"/>
        </w:rPr>
        <w:t>שנים מיום שחרורו על אחת העבירות בהן הורשע בתיקים המצורפים או כל עבירת אלימות אחרת מסוג עוון</w:t>
      </w:r>
      <w:r>
        <w:rPr>
          <w:rtl w:val="true"/>
        </w:rPr>
        <w:t xml:space="preserve">. </w:t>
      </w:r>
    </w:p>
    <w:p>
      <w:pPr>
        <w:pStyle w:val="Normal"/>
        <w:spacing w:lineRule="auto" w:line="360"/>
        <w:ind w:hanging="720" w:start="1440" w:end="0"/>
        <w:jc w:val="both"/>
        <w:rPr/>
      </w:pPr>
      <w:r>
        <w:rPr>
          <w:rtl w:val="true"/>
        </w:rPr>
        <w:tab/>
      </w:r>
    </w:p>
    <w:p>
      <w:pPr>
        <w:pStyle w:val="Normal"/>
        <w:spacing w:lineRule="auto" w:line="360"/>
        <w:ind w:hanging="720" w:start="1440" w:end="0"/>
        <w:jc w:val="both"/>
        <w:rPr/>
      </w:pPr>
      <w:r>
        <w:rPr>
          <w:rtl w:val="true"/>
        </w:rPr>
        <w:t>ג</w:t>
      </w:r>
      <w:r>
        <w:rPr>
          <w:rtl w:val="true"/>
        </w:rPr>
        <w:t>.</w:t>
        <w:tab/>
      </w:r>
      <w:r>
        <w:rPr>
          <w:rtl w:val="true"/>
        </w:rPr>
        <w:t xml:space="preserve">קנס כספי בסך </w:t>
      </w:r>
      <w:r>
        <w:rPr/>
        <w:t>50,000</w:t>
      </w:r>
      <w:r>
        <w:rPr>
          <w:rtl w:val="true"/>
        </w:rPr>
        <w:t xml:space="preserve"> ₪ </w:t>
      </w:r>
      <w:r>
        <w:rPr>
          <w:rtl w:val="true"/>
        </w:rPr>
        <w:t xml:space="preserve">או </w:t>
      </w:r>
      <w:r>
        <w:rPr/>
        <w:t>6</w:t>
      </w:r>
      <w:r>
        <w:rPr>
          <w:rtl w:val="true"/>
        </w:rPr>
        <w:t xml:space="preserve"> </w:t>
      </w:r>
      <w:r>
        <w:rPr>
          <w:rtl w:val="true"/>
        </w:rPr>
        <w:t>חודשי מאסר תמורתו</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פיצוי למתלוננים כדלהלן</w:t>
      </w:r>
      <w:r>
        <w:rPr>
          <w:rtl w:val="true"/>
        </w:rPr>
        <w:t>:</w:t>
      </w:r>
    </w:p>
    <w:p>
      <w:pPr>
        <w:pStyle w:val="Normal"/>
        <w:spacing w:lineRule="auto" w:line="360"/>
        <w:ind w:hanging="720" w:start="1440" w:end="0"/>
        <w:jc w:val="both"/>
        <w:rPr/>
      </w:pPr>
      <w:r>
        <w:rPr>
          <w:rtl w:val="true"/>
        </w:rPr>
        <w:tab/>
      </w:r>
      <w:r>
        <w:rPr>
          <w:rtl w:val="true"/>
        </w:rPr>
        <w:t>למתלונן</w:t>
      </w:r>
      <w:r>
        <w:rPr>
          <w:rtl w:val="true"/>
        </w:rPr>
        <w:t xml:space="preserve">, </w:t>
      </w:r>
      <w:r>
        <w:rPr>
          <w:rtl w:val="true"/>
        </w:rPr>
        <w:t xml:space="preserve">בסאל לחאם </w:t>
      </w:r>
      <w:r>
        <w:rPr>
          <w:rtl w:val="true"/>
        </w:rPr>
        <w:t xml:space="preserve">- </w:t>
      </w:r>
      <w:r>
        <w:rPr/>
        <w:t>2,000</w:t>
      </w:r>
      <w:r>
        <w:rPr>
          <w:rtl w:val="true"/>
        </w:rPr>
        <w:t xml:space="preserve"> ₪.</w:t>
      </w:r>
    </w:p>
    <w:p>
      <w:pPr>
        <w:pStyle w:val="Normal"/>
        <w:spacing w:lineRule="auto" w:line="360"/>
        <w:ind w:hanging="720" w:start="1440" w:end="0"/>
        <w:jc w:val="both"/>
        <w:rPr/>
      </w:pPr>
      <w:r>
        <w:rPr>
          <w:rtl w:val="true"/>
        </w:rPr>
        <w:tab/>
      </w:r>
      <w:r>
        <w:rPr>
          <w:rtl w:val="true"/>
        </w:rPr>
        <w:t>למתלונן</w:t>
      </w:r>
      <w:r>
        <w:rPr>
          <w:rtl w:val="true"/>
        </w:rPr>
        <w:t xml:space="preserve">, </w:t>
      </w:r>
      <w:r>
        <w:rPr>
          <w:rtl w:val="true"/>
        </w:rPr>
        <w:t xml:space="preserve">צחי לוינשטיין </w:t>
      </w:r>
      <w:r>
        <w:rPr>
          <w:rtl w:val="true"/>
        </w:rPr>
        <w:t xml:space="preserve">- </w:t>
      </w:r>
      <w:r>
        <w:rPr/>
        <w:t>2,500</w:t>
      </w:r>
      <w:r>
        <w:rPr>
          <w:rtl w:val="true"/>
        </w:rPr>
        <w:t xml:space="preserve"> ₪.</w:t>
      </w:r>
    </w:p>
    <w:p>
      <w:pPr>
        <w:pStyle w:val="Normal"/>
        <w:spacing w:lineRule="auto" w:line="360"/>
        <w:ind w:hanging="720" w:start="1440" w:end="0"/>
        <w:jc w:val="both"/>
        <w:rPr/>
      </w:pPr>
      <w:r>
        <w:rPr>
          <w:rtl w:val="true"/>
        </w:rPr>
        <w:tab/>
      </w:r>
      <w:r>
        <w:rPr>
          <w:rtl w:val="true"/>
        </w:rPr>
        <w:t xml:space="preserve">למתלוננת איריס לוינשטיין </w:t>
      </w:r>
      <w:r>
        <w:rPr>
          <w:rtl w:val="true"/>
        </w:rPr>
        <w:t xml:space="preserve">- </w:t>
      </w:r>
      <w:r>
        <w:rPr/>
        <w:t>2,000</w:t>
      </w:r>
      <w:r>
        <w:rPr>
          <w:rtl w:val="true"/>
        </w:rPr>
        <w:t xml:space="preserve"> ₪.</w:t>
      </w:r>
    </w:p>
    <w:p>
      <w:pPr>
        <w:pStyle w:val="Normal"/>
        <w:spacing w:lineRule="auto" w:line="360"/>
        <w:ind w:hanging="720" w:start="1440" w:end="0"/>
        <w:jc w:val="both"/>
        <w:rPr/>
      </w:pPr>
      <w:r>
        <w:rPr>
          <w:rtl w:val="true"/>
        </w:rPr>
        <w:tab/>
      </w:r>
      <w:r>
        <w:rPr>
          <w:rtl w:val="true"/>
        </w:rPr>
        <w:t>למתלונן</w:t>
      </w:r>
      <w:r>
        <w:rPr>
          <w:rtl w:val="true"/>
        </w:rPr>
        <w:t xml:space="preserve">, </w:t>
      </w:r>
      <w:r>
        <w:rPr>
          <w:rtl w:val="true"/>
        </w:rPr>
        <w:t xml:space="preserve">תומר לוי </w:t>
      </w:r>
      <w:r>
        <w:rPr>
          <w:rtl w:val="true"/>
        </w:rPr>
        <w:t xml:space="preserve">- </w:t>
      </w:r>
      <w:r>
        <w:rPr/>
        <w:t>2,000</w:t>
      </w:r>
      <w:r>
        <w:rPr>
          <w:rtl w:val="true"/>
        </w:rPr>
        <w:t xml:space="preserve"> ₪. </w:t>
      </w:r>
    </w:p>
    <w:p>
      <w:pPr>
        <w:pStyle w:val="Normal"/>
        <w:spacing w:lineRule="auto" w:line="360"/>
        <w:ind w:end="0"/>
        <w:jc w:val="both"/>
        <w:rPr/>
      </w:pPr>
      <w:r>
        <w:rPr>
          <w:rtl w:val="true"/>
        </w:rPr>
        <w:tab/>
        <w:tab/>
      </w:r>
      <w:r>
        <w:rPr>
          <w:rtl w:val="true"/>
        </w:rPr>
        <w:t>למתלונן</w:t>
      </w:r>
      <w:r>
        <w:rPr>
          <w:rtl w:val="true"/>
        </w:rPr>
        <w:t xml:space="preserve">, </w:t>
      </w:r>
      <w:r>
        <w:rPr>
          <w:rtl w:val="true"/>
        </w:rPr>
        <w:t xml:space="preserve">רמי מטר </w:t>
      </w:r>
      <w:r>
        <w:rPr>
          <w:rtl w:val="true"/>
        </w:rPr>
        <w:t xml:space="preserve">- </w:t>
      </w:r>
      <w:r>
        <w:rPr/>
        <w:t>3,000</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71</w:t>
      </w:r>
      <w:r>
        <w:rPr>
          <w:rtl w:val="true"/>
        </w:rPr>
        <w:t xml:space="preserve">. </w:t>
        <w:tab/>
      </w:r>
      <w:r>
        <w:rPr>
          <w:rtl w:val="true"/>
        </w:rPr>
        <w:t>כמו כן</w:t>
      </w:r>
      <w:r>
        <w:rPr>
          <w:rtl w:val="true"/>
        </w:rPr>
        <w:t xml:space="preserve">, </w:t>
      </w:r>
      <w:r>
        <w:rPr>
          <w:rtl w:val="true"/>
        </w:rPr>
        <w:t>אני מורה</w:t>
      </w:r>
      <w:r>
        <w:rPr>
          <w:rtl w:val="true"/>
        </w:rPr>
        <w:t>,</w:t>
      </w:r>
      <w:r>
        <w:rPr>
          <w:rtl w:val="true"/>
        </w:rPr>
        <w:t xml:space="preserve">על חילוט הפריטים המפורטים בסעיפים </w:t>
      </w:r>
      <w:r>
        <w:rPr/>
        <w:t>1</w:t>
      </w:r>
      <w:r>
        <w:rPr>
          <w:rtl w:val="true"/>
        </w:rPr>
        <w:t xml:space="preserve"> - </w:t>
      </w:r>
      <w:r>
        <w:rPr/>
        <w:t>6</w:t>
      </w:r>
      <w:r>
        <w:rPr>
          <w:rtl w:val="true"/>
        </w:rPr>
        <w:t xml:space="preserve"> </w:t>
      </w:r>
      <w:r>
        <w:rPr>
          <w:rtl w:val="true"/>
        </w:rPr>
        <w:t>שברשימת החילוט  המצורפת לכתב האישום למעט</w:t>
      </w:r>
      <w:r>
        <w:rPr>
          <w:rtl w:val="true"/>
        </w:rPr>
        <w:t xml:space="preserve">, </w:t>
      </w:r>
      <w:r>
        <w:rPr>
          <w:rtl w:val="true"/>
        </w:rPr>
        <w:t xml:space="preserve">רכב הסובארו </w:t>
      </w:r>
      <w:r>
        <w:rPr/>
        <w:t>4</w:t>
      </w:r>
      <w:r>
        <w:rPr/>
        <w:t>B</w:t>
      </w:r>
      <w:r>
        <w:rPr>
          <w:rtl w:val="true"/>
        </w:rPr>
        <w:t xml:space="preserve"> </w:t>
      </w:r>
      <w:r>
        <w:rPr>
          <w:rtl w:val="true"/>
        </w:rPr>
        <w:t>מ</w:t>
      </w:r>
      <w:r>
        <w:rPr>
          <w:rtl w:val="true"/>
        </w:rPr>
        <w:t>"</w:t>
      </w:r>
      <w:r>
        <w:rPr>
          <w:rtl w:val="true"/>
        </w:rPr>
        <w:t xml:space="preserve">ר </w:t>
      </w:r>
      <w:r>
        <w:rPr/>
        <w:t>7640664</w:t>
      </w:r>
      <w:r>
        <w:rPr>
          <w:rtl w:val="true"/>
        </w:rPr>
        <w:t xml:space="preserve"> </w:t>
      </w:r>
      <w:r>
        <w:rPr>
          <w:rtl w:val="true"/>
        </w:rPr>
        <w:t xml:space="preserve">כאמור בהחלטתי מיום </w:t>
      </w:r>
      <w:r>
        <w:rPr/>
        <w:t>29.04.13</w:t>
      </w:r>
      <w:r>
        <w:rPr>
          <w:rtl w:val="true"/>
        </w:rPr>
        <w:t xml:space="preserve">. </w:t>
      </w:r>
    </w:p>
    <w:p>
      <w:pPr>
        <w:pStyle w:val="Normal"/>
        <w:spacing w:lineRule="auto" w:line="360"/>
        <w:ind w:hanging="720" w:start="720" w:end="0"/>
        <w:jc w:val="both"/>
        <w:rPr/>
      </w:pPr>
      <w:r>
        <w:rPr>
          <w:rtl w:val="true"/>
        </w:rPr>
      </w:r>
    </w:p>
    <w:p>
      <w:pPr>
        <w:pStyle w:val="Normal"/>
        <w:tabs>
          <w:tab w:val="clear" w:pos="720"/>
          <w:tab w:val="left" w:pos="926" w:leader="none"/>
        </w:tabs>
        <w:spacing w:lineRule="auto" w:line="360"/>
        <w:ind w:hanging="1440" w:start="1440" w:end="0"/>
        <w:jc w:val="both"/>
        <w:rPr/>
      </w:pPr>
      <w:r>
        <w:rPr/>
        <w:t>72</w:t>
      </w:r>
      <w:r>
        <w:rPr>
          <w:rtl w:val="true"/>
        </w:rPr>
        <w:t xml:space="preserve">.      </w:t>
      </w:r>
      <w:r>
        <w:rPr>
          <w:rtl w:val="true"/>
        </w:rPr>
        <w:t>א</w:t>
      </w:r>
      <w:r>
        <w:rPr>
          <w:rtl w:val="true"/>
        </w:rPr>
        <w:t xml:space="preserve">. </w:t>
        <w:tab/>
        <w:tab/>
      </w:r>
      <w:r>
        <w:rPr>
          <w:rtl w:val="true"/>
        </w:rPr>
        <w:t>כל תשלומי הקנס</w:t>
      </w:r>
      <w:r>
        <w:rPr>
          <w:rtl w:val="true"/>
        </w:rPr>
        <w:t xml:space="preserve">, </w:t>
      </w:r>
      <w:r>
        <w:rPr>
          <w:rtl w:val="true"/>
        </w:rPr>
        <w:t>כפי שנקבעו על ידי לעיל</w:t>
      </w:r>
      <w:r>
        <w:rPr>
          <w:rtl w:val="true"/>
        </w:rPr>
        <w:t xml:space="preserve">, </w:t>
      </w:r>
      <w:r>
        <w:rPr>
          <w:rtl w:val="true"/>
        </w:rPr>
        <w:t>ביחס לכל אחד מן הנאשמים</w:t>
      </w:r>
      <w:r>
        <w:rPr>
          <w:rtl w:val="true"/>
        </w:rPr>
        <w:t xml:space="preserve">, </w:t>
      </w:r>
      <w:r>
        <w:rPr>
          <w:rtl w:val="true"/>
        </w:rPr>
        <w:t xml:space="preserve">ישולמו בשישה תשלומים שווים ורצופים שהראשון בהם יהיה ביום </w:t>
      </w:r>
      <w:r>
        <w:rPr/>
        <w:t>01.10.13</w:t>
      </w:r>
      <w:r>
        <w:rPr>
          <w:rtl w:val="true"/>
        </w:rPr>
        <w:t xml:space="preserve"> </w:t>
      </w:r>
      <w:r>
        <w:rPr>
          <w:rtl w:val="true"/>
        </w:rPr>
        <w:t>ובכל ראשון לחודש שלאחריו</w:t>
      </w:r>
      <w:r>
        <w:rPr>
          <w:rtl w:val="true"/>
        </w:rPr>
        <w:t xml:space="preserve">, </w:t>
      </w:r>
      <w:r>
        <w:rPr>
          <w:rtl w:val="true"/>
        </w:rPr>
        <w:t>היה ולא ישולם תשלום אחד במועדו</w:t>
      </w:r>
      <w:r>
        <w:rPr>
          <w:rtl w:val="true"/>
        </w:rPr>
        <w:t xml:space="preserve">, </w:t>
      </w:r>
      <w:r>
        <w:rPr>
          <w:rtl w:val="true"/>
        </w:rPr>
        <w:t>יועמד כל הקנס לפירעון מיידי</w:t>
      </w:r>
      <w:r>
        <w:rPr>
          <w:rtl w:val="true"/>
        </w:rPr>
        <w:t xml:space="preserve">. </w:t>
      </w:r>
      <w:bookmarkStart w:id="12" w:name="_GoBack"/>
      <w:bookmarkEnd w:id="12"/>
    </w:p>
    <w:p>
      <w:pPr>
        <w:pStyle w:val="Normal"/>
        <w:tabs>
          <w:tab w:val="clear" w:pos="720"/>
          <w:tab w:val="left" w:pos="926" w:leader="none"/>
        </w:tabs>
        <w:spacing w:lineRule="auto" w:line="360"/>
        <w:ind w:hanging="1440" w:start="1440" w:end="0"/>
        <w:jc w:val="both"/>
        <w:rPr/>
      </w:pPr>
      <w:r>
        <w:rPr>
          <w:rtl w:val="true"/>
        </w:rPr>
      </w:r>
    </w:p>
    <w:p>
      <w:pPr>
        <w:pStyle w:val="Normal"/>
        <w:tabs>
          <w:tab w:val="clear" w:pos="720"/>
          <w:tab w:val="left" w:pos="926" w:leader="none"/>
        </w:tabs>
        <w:spacing w:lineRule="auto" w:line="360"/>
        <w:ind w:hanging="1440" w:start="1440" w:end="0"/>
        <w:jc w:val="both"/>
        <w:rPr/>
      </w:pPr>
      <w:r>
        <w:rPr>
          <w:rFonts w:eastAsia="David"/>
          <w:rtl w:val="true"/>
        </w:rPr>
        <w:t xml:space="preserve">          </w:t>
      </w:r>
      <w:r>
        <w:rPr>
          <w:rtl w:val="true"/>
        </w:rPr>
        <w:t>ב</w:t>
      </w:r>
      <w:r>
        <w:rPr>
          <w:rtl w:val="true"/>
        </w:rPr>
        <w:t xml:space="preserve">. </w:t>
        <w:tab/>
        <w:tab/>
      </w:r>
      <w:r>
        <w:rPr>
          <w:rtl w:val="true"/>
        </w:rPr>
        <w:t>כל סכומי הפיצוי כפי שנקבעו לעיל</w:t>
      </w:r>
      <w:r>
        <w:rPr>
          <w:rtl w:val="true"/>
        </w:rPr>
        <w:t xml:space="preserve">, </w:t>
      </w:r>
      <w:r>
        <w:rPr>
          <w:rtl w:val="true"/>
        </w:rPr>
        <w:t>יופקדו בקופת בית המשפט</w:t>
      </w:r>
      <w:r>
        <w:rPr>
          <w:rtl w:val="true"/>
        </w:rPr>
        <w:t xml:space="preserve">, </w:t>
      </w:r>
      <w:r>
        <w:rPr>
          <w:rtl w:val="true"/>
        </w:rPr>
        <w:t xml:space="preserve">תוך </w:t>
      </w:r>
      <w:r>
        <w:rPr/>
        <w:t>45</w:t>
      </w:r>
      <w:r>
        <w:rPr>
          <w:rtl w:val="true"/>
        </w:rPr>
        <w:t xml:space="preserve"> </w:t>
      </w:r>
      <w:r>
        <w:rPr>
          <w:rtl w:val="true"/>
        </w:rPr>
        <w:t>יום מהיום</w:t>
      </w:r>
      <w:r>
        <w:rPr>
          <w:rtl w:val="true"/>
        </w:rPr>
        <w:t xml:space="preserve">, </w:t>
      </w:r>
      <w:r>
        <w:rPr>
          <w:rtl w:val="true"/>
        </w:rPr>
        <w:t>ויועברו למתלוננים</w:t>
      </w:r>
      <w:r>
        <w:rPr>
          <w:rtl w:val="true"/>
        </w:rPr>
        <w:t xml:space="preserve">, </w:t>
      </w:r>
      <w:r>
        <w:rPr>
          <w:rtl w:val="true"/>
        </w:rPr>
        <w:t>לפי כתובתם כפי שתומצא למזכירות ע</w:t>
      </w:r>
      <w:r>
        <w:rPr>
          <w:rtl w:val="true"/>
        </w:rPr>
        <w:t>"</w:t>
      </w:r>
      <w:r>
        <w:rPr>
          <w:rtl w:val="true"/>
        </w:rPr>
        <w:t>י באי כוח המאשימה</w:t>
      </w:r>
      <w:r>
        <w:rPr>
          <w:rtl w:val="true"/>
        </w:rPr>
        <w:t>.</w:t>
      </w:r>
    </w:p>
    <w:p>
      <w:pPr>
        <w:pStyle w:val="Normal"/>
        <w:spacing w:lineRule="auto" w:line="360"/>
        <w:ind w:hanging="720" w:start="720" w:end="0"/>
        <w:jc w:val="both"/>
        <w:rPr/>
      </w:pPr>
      <w:r>
        <w:rPr>
          <w:rtl w:val="true"/>
        </w:rPr>
      </w:r>
    </w:p>
    <w:p>
      <w:pPr>
        <w:pStyle w:val="Normal"/>
        <w:spacing w:lineRule="auto" w:line="360"/>
        <w:ind w:firstLine="720" w:end="0"/>
        <w:jc w:val="both"/>
        <w:rPr>
          <w:rFonts w:ascii="Arial" w:hAnsi="Arial" w:cs="Arial"/>
        </w:rPr>
      </w:pPr>
      <w:r>
        <w:rPr>
          <w:b/>
          <w:b/>
          <w:bCs/>
          <w:u w:val="single"/>
          <w:rtl w:val="true"/>
        </w:rPr>
        <w:t xml:space="preserve">זכות ערעור לבית המשפט העליון תוך </w:t>
      </w:r>
      <w:r>
        <w:rPr>
          <w:b/>
          <w:bCs/>
          <w:u w:val="single"/>
        </w:rPr>
        <w:t>45</w:t>
      </w:r>
      <w:r>
        <w:rPr>
          <w:b/>
          <w:bCs/>
          <w:u w:val="single"/>
          <w:rtl w:val="true"/>
        </w:rPr>
        <w:t xml:space="preserve"> </w:t>
      </w:r>
      <w:r>
        <w:rPr>
          <w:b/>
          <w:b/>
          <w:bCs/>
          <w:u w:val="single"/>
          <w:rtl w:val="true"/>
        </w:rPr>
        <w:t>יום</w:t>
      </w:r>
      <w:r>
        <w:rPr>
          <w:rtl w:val="true"/>
        </w:rPr>
        <w:t xml:space="preserve">. </w:t>
      </w:r>
    </w:p>
    <w:p>
      <w:pPr>
        <w:pStyle w:val="Normal"/>
        <w:spacing w:lineRule="auto" w:line="360"/>
        <w:ind w:end="0"/>
        <w:jc w:val="both"/>
        <w:rPr>
          <w:sz w:val="6"/>
          <w:szCs w:val="6"/>
        </w:rPr>
      </w:pPr>
      <w:r>
        <w:rPr>
          <w:sz w:val="6"/>
          <w:szCs w:val="6"/>
          <w:rtl w:val="true"/>
        </w:rPr>
        <w:t>&lt;</w:t>
      </w:r>
      <w:r>
        <w:rPr>
          <w:sz w:val="6"/>
          <w:szCs w:val="6"/>
        </w:rPr>
        <w:t>#6#</w:t>
      </w:r>
      <w:r>
        <w:rPr>
          <w:sz w:val="6"/>
          <w:szCs w:val="6"/>
          <w:rtl w:val="true"/>
        </w:rPr>
        <w:t>&gt;</w:t>
      </w:r>
    </w:p>
    <w:p>
      <w:pPr>
        <w:pStyle w:val="Normal"/>
        <w:ind w:end="0"/>
        <w:jc w:val="end"/>
        <w:rPr>
          <w:sz w:val="6"/>
          <w:szCs w:val="6"/>
        </w:rPr>
      </w:pPr>
      <w:r>
        <w:rPr>
          <w:sz w:val="6"/>
          <w:szCs w:val="6"/>
          <w:rtl w:val="true"/>
        </w:rPr>
      </w:r>
    </w:p>
    <w:p>
      <w:pPr>
        <w:pStyle w:val="Normal"/>
        <w:ind w:end="0"/>
        <w:jc w:val="end"/>
        <w:rPr/>
      </w:pPr>
      <w:r>
        <w:rPr>
          <w:b/>
          <w:b/>
          <w:bCs/>
          <w:rtl w:val="true"/>
        </w:rPr>
        <w:t>ניתן והודע היום כ</w:t>
      </w:r>
      <w:r>
        <w:rPr>
          <w:b/>
          <w:bCs/>
          <w:rtl w:val="true"/>
        </w:rPr>
        <w:t>"</w:t>
      </w:r>
      <w:r>
        <w:rPr>
          <w:b/>
          <w:b/>
          <w:bCs/>
          <w:rtl w:val="true"/>
        </w:rPr>
        <w:t>א סיון תשע</w:t>
      </w:r>
      <w:r>
        <w:rPr>
          <w:b/>
          <w:bCs/>
          <w:rtl w:val="true"/>
        </w:rPr>
        <w:t>"</w:t>
      </w:r>
      <w:r>
        <w:rPr>
          <w:b/>
          <w:b/>
          <w:bCs/>
          <w:rtl w:val="true"/>
        </w:rPr>
        <w:t>ג</w:t>
      </w:r>
      <w:r>
        <w:rPr>
          <w:b/>
          <w:bCs/>
          <w:rtl w:val="true"/>
        </w:rPr>
        <w:t xml:space="preserve">, </w:t>
      </w:r>
      <w:r>
        <w:rPr>
          <w:b/>
          <w:bCs/>
        </w:rPr>
        <w:t>30/05/2013</w:t>
      </w:r>
      <w:r>
        <w:rPr>
          <w:b/>
          <w:bCs/>
          <w:rtl w:val="true"/>
        </w:rPr>
        <w:t xml:space="preserve"> </w:t>
      </w:r>
      <w:r>
        <w:rPr>
          <w:b/>
          <w:b/>
          <w:bCs/>
          <w:rtl w:val="true"/>
        </w:rPr>
        <w:t>במעמד הנוכחים</w:t>
      </w:r>
      <w:r>
        <w:rPr>
          <w:b/>
          <w:bCs/>
          <w:rtl w:val="true"/>
        </w:rPr>
        <w:t xml:space="preserve">. </w:t>
      </w:r>
    </w:p>
    <w:p>
      <w:pPr>
        <w:pStyle w:val="Normal"/>
        <w:ind w:end="0"/>
        <w:jc w:val="center"/>
        <w:rPr/>
      </w:pPr>
      <w:r>
        <w:rPr>
          <w:rtl w:val="true"/>
        </w:rPr>
      </w:r>
    </w:p>
    <w:p>
      <w:pPr>
        <w:pStyle w:val="Normal"/>
        <w:keepNext w:val="true"/>
        <w:spacing w:lineRule="auto" w:line="360"/>
        <w:ind w:end="0"/>
        <w:jc w:val="start"/>
        <w:rPr>
          <w:color w:val="000000"/>
          <w:sz w:val="22"/>
          <w:szCs w:val="22"/>
        </w:rPr>
      </w:pPr>
      <w:r>
        <w:rPr>
          <w:color w:val="000000"/>
          <w:sz w:val="22"/>
          <w:szCs w:val="22"/>
          <w:rtl w:val="true"/>
        </w:rPr>
      </w:r>
    </w:p>
    <w:p>
      <w:pPr>
        <w:pStyle w:val="Normal"/>
        <w:keepNext w:val="true"/>
        <w:spacing w:lineRule="auto" w:line="360"/>
        <w:ind w:end="0"/>
        <w:jc w:val="start"/>
        <w:rPr>
          <w:color w:val="000000"/>
          <w:sz w:val="22"/>
          <w:szCs w:val="22"/>
        </w:rPr>
      </w:pPr>
      <w:r>
        <w:rPr>
          <w:color w:val="000000"/>
          <w:sz w:val="22"/>
          <w:szCs w:val="22"/>
          <w:rtl w:val="true"/>
        </w:rPr>
      </w:r>
    </w:p>
    <w:p>
      <w:pPr>
        <w:pStyle w:val="Normal"/>
        <w:keepNext w:val="true"/>
        <w:spacing w:lineRule="auto" w:line="360"/>
        <w:ind w:end="0"/>
        <w:jc w:val="start"/>
        <w:rPr>
          <w:color w:val="000000"/>
          <w:sz w:val="22"/>
          <w:szCs w:val="22"/>
        </w:rPr>
      </w:pPr>
      <w:r>
        <w:rPr>
          <w:color w:val="000000"/>
          <w:sz w:val="22"/>
          <w:sz w:val="22"/>
          <w:szCs w:val="22"/>
          <w:rtl w:val="true"/>
        </w:rPr>
        <w:t xml:space="preserve">אשר קולה </w:t>
      </w:r>
      <w:r>
        <w:rPr>
          <w:color w:val="000000"/>
          <w:sz w:val="22"/>
          <w:szCs w:val="22"/>
        </w:rPr>
        <w:t>54678313</w:t>
      </w:r>
      <w:r>
        <w:rPr>
          <w:color w:val="000000"/>
          <w:sz w:val="22"/>
          <w:szCs w:val="22"/>
          <w:rtl w:val="true"/>
        </w:rPr>
        <w:t>-/</w:t>
      </w:r>
    </w:p>
    <w:p>
      <w:pPr>
        <w:pStyle w:val="Normal"/>
        <w:spacing w:lineRule="auto" w:line="360"/>
        <w:ind w:end="0"/>
        <w:jc w:val="both"/>
        <w:rPr/>
      </w:pPr>
      <w:r>
        <w:rPr>
          <w:color w:val="FFFFFF"/>
          <w:sz w:val="2"/>
          <w:szCs w:val="2"/>
        </w:rPr>
        <w:t>5129371</w:t>
      </w:r>
      <w:r>
        <w:rPr/>
        <w:t>5129371</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Pr>
              <w:t>5467831354678313</w:t>
            </w:r>
          </w:p>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tl w:val="true"/>
              </w:rPr>
            </w:r>
          </w:p>
        </w:tc>
      </w:tr>
      <w:tr>
        <w:trPr>
          <w:trHeight w:val="415" w:hRule="atLeast"/>
        </w:trPr>
        <w:tc>
          <w:tcPr>
            <w:tcW w:w="3708"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אשר</w:t>
            </w:r>
            <w:r>
              <w:rPr>
                <w:rFonts w:ascii="Times New Roman" w:hAnsi="Times New Roman" w:cs="Times New Roman"/>
                <w:b/>
                <w:b/>
                <w:bCs/>
                <w:rtl w:val="true"/>
              </w:rPr>
              <w:t xml:space="preserve"> </w:t>
            </w:r>
            <w:r>
              <w:rPr>
                <w:rFonts w:ascii="Times New Roman" w:hAnsi="Times New Roman" w:cs="Times New Roman"/>
                <w:b/>
                <w:b/>
                <w:bCs/>
                <w:rtl w:val="true"/>
              </w:rPr>
              <w:t>קולה</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spacing w:lineRule="auto" w:line="360"/>
        <w:ind w:end="0"/>
        <w:jc w:val="both"/>
        <w:rPr/>
      </w:pPr>
      <w:r>
        <w:rPr>
          <w:rtl w:val="true"/>
        </w:rPr>
      </w:r>
    </w:p>
    <w:p>
      <w:pPr>
        <w:pStyle w:val="Normal"/>
        <w:ind w:end="0"/>
        <w:jc w:val="start"/>
        <w:rPr>
          <w:color w:val="000000"/>
        </w:rPr>
      </w:pP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סיגל</w:t>
      </w:r>
      <w:r>
        <w:rPr>
          <w:rtl w:val="true"/>
        </w:rPr>
        <w:t xml:space="preserve"> </w:t>
      </w:r>
      <w:r>
        <w:rPr>
          <w:rtl w:val="true"/>
        </w:rPr>
        <w:t>בן</w:t>
      </w:r>
      <w:r>
        <w:rPr>
          <w:rtl w:val="true"/>
        </w:rPr>
        <w:t xml:space="preserve"> </w:t>
      </w:r>
      <w:r>
        <w:rPr>
          <w:rtl w:val="true"/>
        </w:rPr>
        <w:t>יהודה</w:t>
      </w:r>
    </w:p>
    <w:p>
      <w:pPr>
        <w:pStyle w:val="Normal"/>
        <w:ind w:end="0"/>
        <w:jc w:val="start"/>
        <w:rPr>
          <w:color w:val="000000"/>
        </w:rPr>
      </w:pPr>
      <w:r>
        <w:rPr>
          <w:color w:val="000000"/>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start"/>
        <w:rPr>
          <w:color w:val="000000"/>
          <w:u w:val="single"/>
        </w:rPr>
      </w:pPr>
      <w:r>
        <w:rPr>
          <w:color w:val="000000"/>
          <w:u w:val="single"/>
          <w:rtl w:val="true"/>
        </w:rPr>
        <w:t>נוסח מסמך זה כפוף לשינויי ניסוח ועריכה</w:t>
      </w:r>
    </w:p>
    <w:sectPr>
      <w:headerReference w:type="default" r:id="rId206"/>
      <w:footerReference w:type="default" r:id="rId207"/>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52254-06-12</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איאד מוסטפא א</w:t>
    </w:r>
    <w:r>
      <w:rPr>
        <w:color w:val="000000"/>
        <w:sz w:val="22"/>
        <w:szCs w:val="22"/>
        <w:rtl w:val="true"/>
      </w:rPr>
      <w:t>-</w:t>
    </w:r>
    <w:r>
      <w:rPr>
        <w:color w:val="000000"/>
        <w:sz w:val="22"/>
        <w:sz w:val="22"/>
        <w:szCs w:val="22"/>
        <w:rtl w:val="true"/>
      </w:rPr>
      <w:t>סעיפאן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52254-06-12"/>
    <w:docVar w:name="caseId" w:val="70382910"/>
    <w:docVar w:name="deriveClass" w:val="NGCS.Protocol.BL.Client.ProtocolBLClientCriminal"/>
    <w:docVar w:name="firstPageNumber" w:val="13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ëåìí"/>
    <w:docVar w:name="privellegeId" w:val="1"/>
    <w:docVar w:name="protocolId" w:val="3871122"/>
    <w:docVar w:name="releaseSign" w:val="0"/>
    <w:docVar w:name="sittingDateTime" w:val="30/05/2013 09:00     "/>
    <w:docVar w:name="sittingId" w:val="75217326"/>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rPr>
  </w:style>
  <w:style w:type="character" w:styleId="WW8Num2z0">
    <w:name w:val="WW8Num2z0"/>
    <w:qFormat/>
    <w:rPr>
      <w:rFonts w:cs="Times New Roman"/>
      <w:szCs w:val="24"/>
    </w:rPr>
  </w:style>
  <w:style w:type="character" w:styleId="WW8Num2z1">
    <w:name w:val="WW8Num2z1"/>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4z1">
    <w:name w:val="WW8Num4z1"/>
    <w:qFormat/>
    <w:rPr>
      <w:rFonts w:cs="Times New Roman"/>
    </w:rPr>
  </w:style>
  <w:style w:type="character" w:styleId="WW8Num5z0">
    <w:name w:val="WW8Num5z0"/>
    <w:qFormat/>
    <w:rPr>
      <w:rFonts w:cs="Times New Roman"/>
      <w:szCs w:val="24"/>
    </w:rPr>
  </w:style>
  <w:style w:type="character" w:styleId="WW8Num5z1">
    <w:name w:val="WW8Num5z1"/>
    <w:qFormat/>
    <w:rPr>
      <w:rFonts w:cs="Times New Roman"/>
    </w:rPr>
  </w:style>
  <w:style w:type="character" w:styleId="WW8Num6z0">
    <w:name w:val="WW8Num6z0"/>
    <w:qFormat/>
    <w:rPr>
      <w:rFonts w:cs="Times New Roman"/>
    </w:rPr>
  </w:style>
  <w:style w:type="character" w:styleId="WW8Num7z0">
    <w:name w:val="WW8Num7z0"/>
    <w:qFormat/>
    <w:rPr>
      <w:rFonts w:cs="David"/>
      <w:b w:val="false"/>
      <w:bCs w:val="false"/>
    </w:rPr>
  </w:style>
  <w:style w:type="character" w:styleId="WW8Num7z1">
    <w:name w:val="WW8Num7z1"/>
    <w:qFormat/>
    <w:rPr>
      <w:rFonts w:cs="David"/>
      <w:sz w:val="2"/>
      <w:szCs w:val="24"/>
    </w:rPr>
  </w:style>
  <w:style w:type="character" w:styleId="WW8Num7z2">
    <w:name w:val="WW8Num7z2"/>
    <w:qFormat/>
    <w:rPr>
      <w:rFonts w:ascii="Symbol" w:hAnsi="Symbol" w:cs="Symbol"/>
      <w:b w:val="false"/>
    </w:rPr>
  </w:style>
  <w:style w:type="character" w:styleId="WW8Num7z3">
    <w:name w:val="WW8Num7z3"/>
    <w:qFormat/>
    <w:rPr>
      <w:rFonts w:ascii="Arial" w:hAnsi="Arial" w:eastAsia="Times New Roman" w:cs="Arial"/>
    </w:rPr>
  </w:style>
  <w:style w:type="character" w:styleId="WW8Num7z4">
    <w:name w:val="WW8Num7z4"/>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5z1">
    <w:name w:val="WW8Num15z1"/>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WW8Num18z0">
    <w:name w:val="WW8Num18z0"/>
    <w:qFormat/>
    <w:rPr>
      <w:rFonts w:cs="Times New Roman"/>
    </w:rPr>
  </w:style>
  <w:style w:type="character" w:styleId="WW8Num19z0">
    <w:name w:val="WW8Num19z0"/>
    <w:qFormat/>
    <w:rPr>
      <w:rFonts w:cs="Times New Roman"/>
    </w:rPr>
  </w:style>
  <w:style w:type="character" w:styleId="WW8Num19z1">
    <w:name w:val="WW8Num19z1"/>
    <w:qFormat/>
    <w:rPr>
      <w:rFonts w:cs="Times New Roman"/>
    </w:rPr>
  </w:style>
  <w:style w:type="character" w:styleId="WW8Num20z0">
    <w:name w:val="WW8Num20z0"/>
    <w:qFormat/>
    <w:rPr>
      <w:rFonts w:cs="Times New Roman"/>
    </w:rPr>
  </w:style>
  <w:style w:type="character" w:styleId="WW8Num20z1">
    <w:name w:val="WW8Num20z1"/>
    <w:qFormat/>
    <w:rPr>
      <w:rFonts w:cs="Times New Roman"/>
    </w:rPr>
  </w:style>
  <w:style w:type="character" w:styleId="WW8Num21z0">
    <w:name w:val="WW8Num21z0"/>
    <w:qFormat/>
    <w:rPr>
      <w:rFonts w:cs="Times New Roman"/>
    </w:rPr>
  </w:style>
  <w:style w:type="character" w:styleId="WW8Num22z0">
    <w:name w:val="WW8Num22z0"/>
    <w:qFormat/>
    <w:rPr>
      <w:rFonts w:cs="Times New Roman"/>
    </w:rPr>
  </w:style>
  <w:style w:type="character" w:styleId="WW8Num23z0">
    <w:name w:val="WW8Num23z0"/>
    <w:qFormat/>
    <w:rPr>
      <w:rFonts w:cs="Times New Roman"/>
    </w:rPr>
  </w:style>
  <w:style w:type="character" w:styleId="WW8Num24z0">
    <w:name w:val="WW8Num24z0"/>
    <w:qFormat/>
    <w:rPr>
      <w:rFonts w:cs="Times New Roman"/>
    </w:rPr>
  </w:style>
  <w:style w:type="character" w:styleId="WW8Num25z0">
    <w:name w:val="WW8Num25z0"/>
    <w:qFormat/>
    <w:rPr>
      <w:rFonts w:cs="Times New Roman"/>
      <w:b w:val="false"/>
      <w:bCs w:val="false"/>
    </w:rPr>
  </w:style>
  <w:style w:type="character" w:styleId="WW8Num25z1">
    <w:name w:val="WW8Num25z1"/>
    <w:qFormat/>
    <w:rPr>
      <w:rFonts w:cs="Times New Roman"/>
      <w:b w:val="false"/>
      <w:bCs w:val="false"/>
      <w:szCs w:val="24"/>
    </w:rPr>
  </w:style>
  <w:style w:type="character" w:styleId="WW8Num25z2">
    <w:name w:val="WW8Num25z2"/>
    <w:qFormat/>
    <w:rPr>
      <w:rFonts w:cs="Times New Roman"/>
    </w:rPr>
  </w:style>
  <w:style w:type="character" w:styleId="WW8Num26z0">
    <w:name w:val="WW8Num26z0"/>
    <w:qFormat/>
    <w:rPr>
      <w:rFonts w:cs="Times New Roman"/>
    </w:rPr>
  </w:style>
  <w:style w:type="character" w:styleId="WW8Num27z0">
    <w:name w:val="WW8Num27z0"/>
    <w:qFormat/>
    <w:rPr>
      <w:rFonts w:cs="Times New Roman"/>
    </w:rPr>
  </w:style>
  <w:style w:type="character" w:styleId="WW8Num28z0">
    <w:name w:val="WW8Num28z0"/>
    <w:qFormat/>
    <w:rPr>
      <w:rFonts w:cs="Times New Roman"/>
    </w:rPr>
  </w:style>
  <w:style w:type="character" w:styleId="WW8Num28z1">
    <w:name w:val="WW8Num28z1"/>
    <w:qFormat/>
    <w:rPr>
      <w:rFonts w:cs="Times New Roman"/>
    </w:rPr>
  </w:style>
  <w:style w:type="character" w:styleId="WW8Num29z0">
    <w:name w:val="WW8Num29z0"/>
    <w:qFormat/>
    <w:rPr>
      <w:rFonts w:cs="Times New Roman"/>
    </w:rPr>
  </w:style>
  <w:style w:type="character" w:styleId="WW8Num29z1">
    <w:name w:val="WW8Num29z1"/>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lang w:bidi="he-IL"/>
    </w:rPr>
  </w:style>
  <w:style w:type="character" w:styleId="Hyperlink">
    <w:name w:val="Hyperlink"/>
    <w:rPr>
      <w:rFonts w:cs="Times New Roman"/>
      <w:color w:val="0000FF"/>
      <w:u w:val="single"/>
    </w:rPr>
  </w:style>
  <w:style w:type="character" w:styleId="Ruller4">
    <w:name w:val="Ruller4 תו"/>
    <w:qFormat/>
    <w:rPr>
      <w:rFonts w:ascii="Arial TUR;Arial" w:hAnsi="Arial TUR;Arial" w:cs="FrankRuehl"/>
      <w:spacing w:val="10"/>
      <w:sz w:val="28"/>
      <w:szCs w:val="28"/>
      <w:lang w:bidi="he-IL"/>
    </w:rPr>
  </w:style>
  <w:style w:type="character" w:styleId="default">
    <w:name w:val="default"/>
    <w:qFormat/>
    <w:rPr>
      <w:rFonts w:ascii="Times New Roman" w:hAnsi="Times New Roman" w:cs="Times New Roman"/>
      <w:sz w:val="26"/>
      <w:szCs w:val="26"/>
    </w:rPr>
  </w:style>
  <w:style w:type="character" w:styleId="normal-h-h">
    <w:name w:val="normal-h-h"/>
    <w:qFormat/>
    <w:rPr>
      <w:rFonts w:cs="Times New Roman"/>
    </w:rPr>
  </w:style>
  <w:style w:type="character" w:styleId="hyperlink-h1">
    <w:name w:val="hyperlink-h1"/>
    <w:qFormat/>
    <w:rPr>
      <w:rFonts w:cs="Times New Roman"/>
      <w:color w:val="0000FF"/>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Ruller41">
    <w:name w:val="Ruller4"/>
    <w:basedOn w:val="Normal"/>
    <w:qFormat/>
    <w:pPr>
      <w:tabs>
        <w:tab w:val="clear" w:pos="720"/>
        <w:tab w:val="left" w:pos="800" w:leader="none"/>
      </w:tabs>
      <w:overflowPunct w:val="false"/>
      <w:autoSpaceDE w:val="false"/>
      <w:spacing w:lineRule="auto" w:line="360"/>
      <w:ind w:hanging="0" w:start="0" w:end="0"/>
      <w:jc w:val="both"/>
    </w:pPr>
    <w:rPr>
      <w:rFonts w:ascii="Arial TUR;Arial" w:hAnsi="Arial TUR;Arial" w:cs="FrankRuehl"/>
      <w:spacing w:val="10"/>
      <w:sz w:val="22"/>
      <w:szCs w:val="28"/>
    </w:rPr>
  </w:style>
  <w:style w:type="paragraph" w:styleId="Style11">
    <w:name w:val="שמות"/>
    <w:basedOn w:val="Normal"/>
    <w:qFormat/>
    <w:pPr>
      <w:suppressLineNumbers/>
      <w:snapToGrid w:val="false"/>
      <w:spacing w:lineRule="auto" w:line="360"/>
      <w:ind w:hanging="0" w:start="0" w:end="0"/>
      <w:jc w:val="both"/>
    </w:pPr>
    <w:rPr>
      <w:rFonts w:ascii="Times New Roman" w:hAnsi="Times New Roman" w:eastAsia="David" w:cs="Times New Roman"/>
      <w:b/>
      <w:bCs/>
      <w:sz w:val="22"/>
    </w:rPr>
  </w:style>
  <w:style w:type="paragraph" w:styleId="normal-p">
    <w:name w:val="normal-p"/>
    <w:basedOn w:val="Normal"/>
    <w:qFormat/>
    <w:pPr>
      <w:bidi w:val="0"/>
      <w:spacing w:before="280" w:after="280"/>
      <w:jc w:val="start"/>
    </w:pPr>
    <w:rPr>
      <w:rFonts w:ascii="Times New Roman" w:hAnsi="Times New Roman" w:eastAsia="David" w:cs="Times New Roman"/>
    </w:rPr>
  </w:style>
  <w:style w:type="paragraph" w:styleId="Style12">
    <w:name w:val="פזית"/>
    <w:basedOn w:val="Normal"/>
    <w:qFormat/>
    <w:pPr>
      <w:spacing w:lineRule="auto" w:line="360"/>
      <w:ind w:hanging="0" w:start="0" w:end="0"/>
      <w:jc w:val="start"/>
    </w:pPr>
    <w:rPr>
      <w:rFonts w:ascii="Times New Roman" w:hAnsi="Times New Roman" w:eastAsia="David" w:cs="Times New Roman"/>
    </w:rPr>
  </w:style>
  <w:style w:type="paragraph" w:styleId="Style13">
    <w:name w:val="צטוט"/>
    <w:basedOn w:val="Normal"/>
    <w:qFormat/>
    <w:pPr>
      <w:tabs>
        <w:tab w:val="left" w:pos="720" w:leader="none"/>
        <w:tab w:val="left" w:pos="6186" w:leader="none"/>
      </w:tabs>
      <w:spacing w:lineRule="auto" w:line="360"/>
      <w:ind w:hanging="0" w:start="567" w:end="567"/>
      <w:jc w:val="both"/>
    </w:pPr>
    <w:rPr>
      <w:rFonts w:ascii="Times New Roman" w:hAnsi="Times New Roman" w:eastAsia="David" w:cs="Times New Roman"/>
      <w:sz w:val="26"/>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3745961" TargetMode="External"/><Relationship Id="rId3" Type="http://schemas.openxmlformats.org/officeDocument/2006/relationships/hyperlink" Target="http://www.nevo.co.il/case/3745961"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a.380" TargetMode="External"/><Relationship Id="rId6" Type="http://schemas.openxmlformats.org/officeDocument/2006/relationships/hyperlink" Target="http://www.nevo.co.il/law/70301/3.a.1" TargetMode="External"/><Relationship Id="rId7" Type="http://schemas.openxmlformats.org/officeDocument/2006/relationships/hyperlink" Target="http://www.nevo.co.il/law/70301/25" TargetMode="External"/><Relationship Id="rId8" Type="http://schemas.openxmlformats.org/officeDocument/2006/relationships/hyperlink" Target="http://www.nevo.co.il/law/70301/29" TargetMode="External"/><Relationship Id="rId9" Type="http://schemas.openxmlformats.org/officeDocument/2006/relationships/hyperlink" Target="http://www.nevo.co.il/law/70301/40" TargetMode="External"/><Relationship Id="rId10" Type="http://schemas.openxmlformats.org/officeDocument/2006/relationships/hyperlink" Target="http://www.nevo.co.il/law/70301/40d" TargetMode="External"/><Relationship Id="rId11" Type="http://schemas.openxmlformats.org/officeDocument/2006/relationships/hyperlink" Target="http://www.nevo.co.il/law/70301/40e" TargetMode="External"/><Relationship Id="rId12" Type="http://schemas.openxmlformats.org/officeDocument/2006/relationships/hyperlink" Target="http://www.nevo.co.il/law/70301/40f" TargetMode="External"/><Relationship Id="rId13" Type="http://schemas.openxmlformats.org/officeDocument/2006/relationships/hyperlink" Target="http://www.nevo.co.il/law/70301/40g" TargetMode="External"/><Relationship Id="rId14" Type="http://schemas.openxmlformats.org/officeDocument/2006/relationships/hyperlink" Target="http://www.nevo.co.il/law/70301/40i.a" TargetMode="External"/><Relationship Id="rId15" Type="http://schemas.openxmlformats.org/officeDocument/2006/relationships/hyperlink" Target="http://www.nevo.co.il/law/70301/40i.a.11" TargetMode="External"/><Relationship Id="rId16" Type="http://schemas.openxmlformats.org/officeDocument/2006/relationships/hyperlink" Target="http://www.nevo.co.il/law/70301/40i.a.6." TargetMode="External"/><Relationship Id="rId17" Type="http://schemas.openxmlformats.org/officeDocument/2006/relationships/hyperlink" Target="http://www.nevo.co.il/law/70301/40i.a.7." TargetMode="External"/><Relationship Id="rId18" Type="http://schemas.openxmlformats.org/officeDocument/2006/relationships/hyperlink" Target="http://www.nevo.co.il/law/70301/40i.a.8." TargetMode="External"/><Relationship Id="rId19" Type="http://schemas.openxmlformats.org/officeDocument/2006/relationships/hyperlink" Target="http://www.nevo.co.il/law/70301/40i.a.9" TargetMode="External"/><Relationship Id="rId20" Type="http://schemas.openxmlformats.org/officeDocument/2006/relationships/hyperlink" Target="http://www.nevo.co.il/law/70301/144.a" TargetMode="External"/><Relationship Id="rId21" Type="http://schemas.openxmlformats.org/officeDocument/2006/relationships/hyperlink" Target="http://www.nevo.co.il/law/70301/186" TargetMode="External"/><Relationship Id="rId22" Type="http://schemas.openxmlformats.org/officeDocument/2006/relationships/hyperlink" Target="http://www.nevo.co.il/law/70301/192" TargetMode="External"/><Relationship Id="rId23" Type="http://schemas.openxmlformats.org/officeDocument/2006/relationships/hyperlink" Target="http://www.nevo.co.il/law/70301/244" TargetMode="External"/><Relationship Id="rId24" Type="http://schemas.openxmlformats.org/officeDocument/2006/relationships/hyperlink" Target="http://www.nevo.co.il/law/70301/245.b" TargetMode="External"/><Relationship Id="rId25" Type="http://schemas.openxmlformats.org/officeDocument/2006/relationships/hyperlink" Target="http://www.nevo.co.il/law/70301/246.b" TargetMode="External"/><Relationship Id="rId26" Type="http://schemas.openxmlformats.org/officeDocument/2006/relationships/hyperlink" Target="http://www.nevo.co.il/law/70301/274.1" TargetMode="External"/><Relationship Id="rId27" Type="http://schemas.openxmlformats.org/officeDocument/2006/relationships/hyperlink" Target="http://www.nevo.co.il/law/70301/275" TargetMode="External"/><Relationship Id="rId28" Type="http://schemas.openxmlformats.org/officeDocument/2006/relationships/hyperlink" Target="http://www.nevo.co.il/law/70301/276.1" TargetMode="External"/><Relationship Id="rId29" Type="http://schemas.openxmlformats.org/officeDocument/2006/relationships/hyperlink" Target="http://www.nevo.co.il/law/70301/287.a" TargetMode="External"/><Relationship Id="rId30" Type="http://schemas.openxmlformats.org/officeDocument/2006/relationships/hyperlink" Target="http://www.nevo.co.il/law/70301/288" TargetMode="External"/><Relationship Id="rId31" Type="http://schemas.openxmlformats.org/officeDocument/2006/relationships/hyperlink" Target="http://www.nevo.co.il/law/70301/379" TargetMode="External"/><Relationship Id="rId32" Type="http://schemas.openxmlformats.org/officeDocument/2006/relationships/hyperlink" Target="http://www.nevo.co.il/law/70301/382" TargetMode="External"/><Relationship Id="rId33" Type="http://schemas.openxmlformats.org/officeDocument/2006/relationships/hyperlink" Target="http://www.nevo.co.il/law/70301/382a.b.1" TargetMode="External"/><Relationship Id="rId34" Type="http://schemas.openxmlformats.org/officeDocument/2006/relationships/hyperlink" Target="http://www.nevo.co.il/law/70301/382a.c" TargetMode="External"/><Relationship Id="rId35" Type="http://schemas.openxmlformats.org/officeDocument/2006/relationships/hyperlink" Target="http://www.nevo.co.il/law/70301/403" TargetMode="External"/><Relationship Id="rId36" Type="http://schemas.openxmlformats.org/officeDocument/2006/relationships/hyperlink" Target="http://www.nevo.co.il/law/70301/40ja" TargetMode="External"/><Relationship Id="rId37" Type="http://schemas.openxmlformats.org/officeDocument/2006/relationships/hyperlink" Target="http://www.nevo.co.il/law/70301/40jc.a.b" TargetMode="External"/><Relationship Id="rId38" Type="http://schemas.openxmlformats.org/officeDocument/2006/relationships/hyperlink" Target="http://www.nevo.co.il/law/70301/40jc.c" TargetMode="External"/><Relationship Id="rId39" Type="http://schemas.openxmlformats.org/officeDocument/2006/relationships/hyperlink" Target="http://www.nevo.co.il/law/70301/413e" TargetMode="External"/><Relationship Id="rId40" Type="http://schemas.openxmlformats.org/officeDocument/2006/relationships/hyperlink" Target="http://www.nevo.co.il/law/70301/413f" TargetMode="External"/><Relationship Id="rId41" Type="http://schemas.openxmlformats.org/officeDocument/2006/relationships/hyperlink" Target="http://www.nevo.co.il/law/70301/427" TargetMode="External"/><Relationship Id="rId42" Type="http://schemas.openxmlformats.org/officeDocument/2006/relationships/hyperlink" Target="http://www.nevo.co.il/law/70301/428" TargetMode="External"/><Relationship Id="rId43" Type="http://schemas.openxmlformats.org/officeDocument/2006/relationships/hyperlink" Target="http://www.nevo.co.il/law/70301/448" TargetMode="External"/><Relationship Id="rId44" Type="http://schemas.openxmlformats.org/officeDocument/2006/relationships/hyperlink" Target="http://www.nevo.co.il/law/70301/452" TargetMode="External"/><Relationship Id="rId45" Type="http://schemas.openxmlformats.org/officeDocument/2006/relationships/hyperlink" Target="http://www.nevo.co.il/law/74345" TargetMode="External"/><Relationship Id="rId46" Type="http://schemas.openxmlformats.org/officeDocument/2006/relationships/hyperlink" Target="http://www.nevo.co.il/law/74345/3.a" TargetMode="External"/><Relationship Id="rId47" Type="http://schemas.openxmlformats.org/officeDocument/2006/relationships/hyperlink" Target="http://www.nevo.co.il/law/74345/3.a.1" TargetMode="External"/><Relationship Id="rId48" Type="http://schemas.openxmlformats.org/officeDocument/2006/relationships/hyperlink" Target="http://www.nevo.co.il/law/5227" TargetMode="External"/><Relationship Id="rId49" Type="http://schemas.openxmlformats.org/officeDocument/2006/relationships/hyperlink" Target="http://www.nevo.co.il/law/5227/2" TargetMode="External"/><Relationship Id="rId50" Type="http://schemas.openxmlformats.org/officeDocument/2006/relationships/hyperlink" Target="http://www.nevo.co.il/law/5227/68" TargetMode="External"/><Relationship Id="rId51" Type="http://schemas.openxmlformats.org/officeDocument/2006/relationships/hyperlink" Target="http://www.nevo.co.il/law/74501" TargetMode="External"/><Relationship Id="rId52" Type="http://schemas.openxmlformats.org/officeDocument/2006/relationships/hyperlink" Target="http://www.nevo.co.il/law/74501/2.a" TargetMode="External"/><Relationship Id="rId53" Type="http://schemas.openxmlformats.org/officeDocument/2006/relationships/hyperlink" Target="http://www.nevo.co.il/law/74274" TargetMode="External"/><Relationship Id="rId54" Type="http://schemas.openxmlformats.org/officeDocument/2006/relationships/hyperlink" Target="http://www.nevo.co.il/law/74274/308.d" TargetMode="External"/><Relationship Id="rId55" Type="http://schemas.openxmlformats.org/officeDocument/2006/relationships/hyperlink" Target="http://www.nevo.co.il/case/3745961" TargetMode="External"/><Relationship Id="rId56" Type="http://schemas.openxmlformats.org/officeDocument/2006/relationships/hyperlink" Target="http://www.nevo.co.il/case/3932985" TargetMode="External"/><Relationship Id="rId57" Type="http://schemas.openxmlformats.org/officeDocument/2006/relationships/hyperlink" Target="http://www.nevo.co.il/case/2562161" TargetMode="External"/><Relationship Id="rId58" Type="http://schemas.openxmlformats.org/officeDocument/2006/relationships/hyperlink" Target="http://www.nevo.co.il/case/4199295" TargetMode="External"/><Relationship Id="rId59" Type="http://schemas.openxmlformats.org/officeDocument/2006/relationships/hyperlink" Target="http://www.nevo.co.il/law/70301/428" TargetMode="External"/><Relationship Id="rId60" Type="http://schemas.openxmlformats.org/officeDocument/2006/relationships/hyperlink" Target="http://www.nevo.co.il/law/70301" TargetMode="External"/><Relationship Id="rId61" Type="http://schemas.openxmlformats.org/officeDocument/2006/relationships/hyperlink" Target="http://www.nevo.co.il/law/70301/428" TargetMode="External"/><Relationship Id="rId62" Type="http://schemas.openxmlformats.org/officeDocument/2006/relationships/hyperlink" Target="http://www.nevo.co.il/law/70301" TargetMode="External"/><Relationship Id="rId63" Type="http://schemas.openxmlformats.org/officeDocument/2006/relationships/hyperlink" Target="http://www.nevo.co.il/law/70301/452" TargetMode="External"/><Relationship Id="rId64" Type="http://schemas.openxmlformats.org/officeDocument/2006/relationships/hyperlink" Target="http://www.nevo.co.il/law/70301" TargetMode="External"/><Relationship Id="rId65" Type="http://schemas.openxmlformats.org/officeDocument/2006/relationships/hyperlink" Target="http://www.nevo.co.il/law/74345/3.a" TargetMode="External"/><Relationship Id="rId66" Type="http://schemas.openxmlformats.org/officeDocument/2006/relationships/hyperlink" Target="http://www.nevo.co.il/law/74345" TargetMode="External"/><Relationship Id="rId67" Type="http://schemas.openxmlformats.org/officeDocument/2006/relationships/hyperlink" Target="http://www.nevo.co.il/law/70301/427" TargetMode="External"/><Relationship Id="rId68" Type="http://schemas.openxmlformats.org/officeDocument/2006/relationships/hyperlink" Target="http://www.nevo.co.il/law/70301" TargetMode="External"/><Relationship Id="rId69" Type="http://schemas.openxmlformats.org/officeDocument/2006/relationships/hyperlink" Target="http://www.nevo.co.il/law/70301/3.a.1" TargetMode="External"/><Relationship Id="rId70" Type="http://schemas.openxmlformats.org/officeDocument/2006/relationships/hyperlink" Target="http://www.nevo.co.il/law/74345" TargetMode="External"/><Relationship Id="rId71" Type="http://schemas.openxmlformats.org/officeDocument/2006/relationships/hyperlink" Target="http://www.nevo.co.il/law/70301/428" TargetMode="External"/><Relationship Id="rId72" Type="http://schemas.openxmlformats.org/officeDocument/2006/relationships/hyperlink" Target="http://www.nevo.co.il/law/70301" TargetMode="External"/><Relationship Id="rId73" Type="http://schemas.openxmlformats.org/officeDocument/2006/relationships/hyperlink" Target="http://www.nevo.co.il/law/70301/192" TargetMode="External"/><Relationship Id="rId74" Type="http://schemas.openxmlformats.org/officeDocument/2006/relationships/hyperlink" Target="http://www.nevo.co.il/law/70301" TargetMode="External"/><Relationship Id="rId75" Type="http://schemas.openxmlformats.org/officeDocument/2006/relationships/hyperlink" Target="http://www.nevo.co.il/law/70301/448" TargetMode="External"/><Relationship Id="rId76" Type="http://schemas.openxmlformats.org/officeDocument/2006/relationships/hyperlink" Target="http://www.nevo.co.il/law/70301/25" TargetMode="External"/><Relationship Id="rId77" Type="http://schemas.openxmlformats.org/officeDocument/2006/relationships/hyperlink" Target="http://www.nevo.co.il/law/70301" TargetMode="External"/><Relationship Id="rId78" Type="http://schemas.openxmlformats.org/officeDocument/2006/relationships/hyperlink" Target="http://www.nevo.co.il/law/70301/379" TargetMode="External"/><Relationship Id="rId79" Type="http://schemas.openxmlformats.org/officeDocument/2006/relationships/hyperlink" Target="http://www.nevo.co.il/law/70301" TargetMode="External"/><Relationship Id="rId80" Type="http://schemas.openxmlformats.org/officeDocument/2006/relationships/hyperlink" Target="http://www.nevo.co.il/law/74345/3.a.1" TargetMode="External"/><Relationship Id="rId81" Type="http://schemas.openxmlformats.org/officeDocument/2006/relationships/hyperlink" Target="http://www.nevo.co.il/law/74345" TargetMode="External"/><Relationship Id="rId82" Type="http://schemas.openxmlformats.org/officeDocument/2006/relationships/hyperlink" Target="http://www.nevo.co.il/law/70301/428" TargetMode="External"/><Relationship Id="rId83" Type="http://schemas.openxmlformats.org/officeDocument/2006/relationships/hyperlink" Target="http://www.nevo.co.il/law/70301" TargetMode="External"/><Relationship Id="rId84" Type="http://schemas.openxmlformats.org/officeDocument/2006/relationships/hyperlink" Target="http://www.nevo.co.il/law/70301/413e" TargetMode="External"/><Relationship Id="rId85" Type="http://schemas.openxmlformats.org/officeDocument/2006/relationships/hyperlink" Target="http://www.nevo.co.il/law/70301" TargetMode="External"/><Relationship Id="rId86" Type="http://schemas.openxmlformats.org/officeDocument/2006/relationships/hyperlink" Target="http://www.nevo.co.il/law/70301/427" TargetMode="External"/><Relationship Id="rId87" Type="http://schemas.openxmlformats.org/officeDocument/2006/relationships/hyperlink" Target="http://www.nevo.co.il/law/70301" TargetMode="External"/><Relationship Id="rId88" Type="http://schemas.openxmlformats.org/officeDocument/2006/relationships/hyperlink" Target="http://www.nevo.co.il/law/70301/428" TargetMode="External"/><Relationship Id="rId89" Type="http://schemas.openxmlformats.org/officeDocument/2006/relationships/hyperlink" Target="http://www.nevo.co.il/law/70301" TargetMode="External"/><Relationship Id="rId90" Type="http://schemas.openxmlformats.org/officeDocument/2006/relationships/hyperlink" Target="http://www.nevo.co.il/law/70301/427" TargetMode="External"/><Relationship Id="rId91" Type="http://schemas.openxmlformats.org/officeDocument/2006/relationships/hyperlink" Target="http://www.nevo.co.il/law/70301" TargetMode="External"/><Relationship Id="rId92" Type="http://schemas.openxmlformats.org/officeDocument/2006/relationships/hyperlink" Target="http://www.nevo.co.il/law/70301/403" TargetMode="External"/><Relationship Id="rId93" Type="http://schemas.openxmlformats.org/officeDocument/2006/relationships/hyperlink" Target="http://www.nevo.co.il/law/70301" TargetMode="External"/><Relationship Id="rId94" Type="http://schemas.openxmlformats.org/officeDocument/2006/relationships/hyperlink" Target="http://www.nevo.co.il/law/70301/413f"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a.380" TargetMode="External"/><Relationship Id="rId97" Type="http://schemas.openxmlformats.org/officeDocument/2006/relationships/hyperlink" Target="http://www.nevo.co.il/law/70301/382" TargetMode="External"/><Relationship Id="rId98" Type="http://schemas.openxmlformats.org/officeDocument/2006/relationships/hyperlink" Target="http://www.nevo.co.il/law/70301" TargetMode="External"/><Relationship Id="rId99" Type="http://schemas.openxmlformats.org/officeDocument/2006/relationships/hyperlink" Target="http://www.nevo.co.il/law/70301/244" TargetMode="External"/><Relationship Id="rId100" Type="http://schemas.openxmlformats.org/officeDocument/2006/relationships/hyperlink" Target="http://www.nevo.co.il/law/70301/25" TargetMode="External"/><Relationship Id="rId101" Type="http://schemas.openxmlformats.org/officeDocument/2006/relationships/hyperlink" Target="http://www.nevo.co.il/law/70301" TargetMode="External"/><Relationship Id="rId102" Type="http://schemas.openxmlformats.org/officeDocument/2006/relationships/hyperlink" Target="http://www.nevo.co.il/law/5227/2" TargetMode="External"/><Relationship Id="rId103" Type="http://schemas.openxmlformats.org/officeDocument/2006/relationships/hyperlink" Target="http://www.nevo.co.il/law/5227" TargetMode="External"/><Relationship Id="rId104" Type="http://schemas.openxmlformats.org/officeDocument/2006/relationships/hyperlink" Target="http://www.nevo.co.il/law/74501/2.a" TargetMode="External"/><Relationship Id="rId105" Type="http://schemas.openxmlformats.org/officeDocument/2006/relationships/hyperlink" Target="http://www.nevo.co.il/law/74501" TargetMode="External"/><Relationship Id="rId106" Type="http://schemas.openxmlformats.org/officeDocument/2006/relationships/hyperlink" Target="http://www.nevo.co.il/law/74274/308.d" TargetMode="External"/><Relationship Id="rId107" Type="http://schemas.openxmlformats.org/officeDocument/2006/relationships/hyperlink" Target="http://www.nevo.co.il/law/74274" TargetMode="External"/><Relationship Id="rId108" Type="http://schemas.openxmlformats.org/officeDocument/2006/relationships/hyperlink" Target="http://www.nevo.co.il/law/5227/68" TargetMode="External"/><Relationship Id="rId109" Type="http://schemas.openxmlformats.org/officeDocument/2006/relationships/hyperlink" Target="http://www.nevo.co.il/law/5227" TargetMode="External"/><Relationship Id="rId110" Type="http://schemas.openxmlformats.org/officeDocument/2006/relationships/hyperlink" Target="http://www.nevo.co.il/law/70301/192" TargetMode="External"/><Relationship Id="rId111" Type="http://schemas.openxmlformats.org/officeDocument/2006/relationships/hyperlink" Target="http://www.nevo.co.il/law/70301" TargetMode="External"/><Relationship Id="rId112" Type="http://schemas.openxmlformats.org/officeDocument/2006/relationships/hyperlink" Target="http://www.nevo.co.il/law/70301/275" TargetMode="External"/><Relationship Id="rId113" Type="http://schemas.openxmlformats.org/officeDocument/2006/relationships/hyperlink" Target="http://www.nevo.co.il/law/70301" TargetMode="External"/><Relationship Id="rId114" Type="http://schemas.openxmlformats.org/officeDocument/2006/relationships/hyperlink" Target="http://www.nevo.co.il/law/70301/276.1" TargetMode="External"/><Relationship Id="rId115" Type="http://schemas.openxmlformats.org/officeDocument/2006/relationships/hyperlink" Target="http://www.nevo.co.il/law/70301" TargetMode="External"/><Relationship Id="rId116" Type="http://schemas.openxmlformats.org/officeDocument/2006/relationships/hyperlink" Target="http://www.nevo.co.il/law/70301/274.1" TargetMode="External"/><Relationship Id="rId117" Type="http://schemas.openxmlformats.org/officeDocument/2006/relationships/hyperlink" Target="http://www.nevo.co.il/law/70301/25" TargetMode="External"/><Relationship Id="rId118" Type="http://schemas.openxmlformats.org/officeDocument/2006/relationships/hyperlink" Target="http://www.nevo.co.il/law/70301" TargetMode="External"/><Relationship Id="rId119" Type="http://schemas.openxmlformats.org/officeDocument/2006/relationships/hyperlink" Target="http://www.nevo.co.il/law/70301/288" TargetMode="External"/><Relationship Id="rId120" Type="http://schemas.openxmlformats.org/officeDocument/2006/relationships/hyperlink" Target="http://www.nevo.co.il/law/70301" TargetMode="External"/><Relationship Id="rId121" Type="http://schemas.openxmlformats.org/officeDocument/2006/relationships/hyperlink" Target="http://www.nevo.co.il/law/70301/382a.b.1" TargetMode="External"/><Relationship Id="rId122" Type="http://schemas.openxmlformats.org/officeDocument/2006/relationships/hyperlink" Target="http://www.nevo.co.il/law/70301" TargetMode="External"/><Relationship Id="rId123" Type="http://schemas.openxmlformats.org/officeDocument/2006/relationships/hyperlink" Target="http://www.nevo.co.il/law/70301/382a.b.1" TargetMode="External"/><Relationship Id="rId124" Type="http://schemas.openxmlformats.org/officeDocument/2006/relationships/hyperlink" Target="http://www.nevo.co.il/law/70301/25" TargetMode="External"/><Relationship Id="rId125" Type="http://schemas.openxmlformats.org/officeDocument/2006/relationships/hyperlink" Target="http://www.nevo.co.il/law/70301" TargetMode="External"/><Relationship Id="rId126" Type="http://schemas.openxmlformats.org/officeDocument/2006/relationships/hyperlink" Target="http://www.nevo.co.il/case/3845111" TargetMode="External"/><Relationship Id="rId127" Type="http://schemas.openxmlformats.org/officeDocument/2006/relationships/hyperlink" Target="http://www.nevo.co.il/law/70301/246.b" TargetMode="External"/><Relationship Id="rId128" Type="http://schemas.openxmlformats.org/officeDocument/2006/relationships/hyperlink" Target="http://www.nevo.co.il/law/70301/29" TargetMode="External"/><Relationship Id="rId129" Type="http://schemas.openxmlformats.org/officeDocument/2006/relationships/hyperlink" Target="http://www.nevo.co.il/law/70301" TargetMode="External"/><Relationship Id="rId130" Type="http://schemas.openxmlformats.org/officeDocument/2006/relationships/hyperlink" Target="http://www.nevo.co.il/law/70301/246.b" TargetMode="External"/><Relationship Id="rId131" Type="http://schemas.openxmlformats.org/officeDocument/2006/relationships/hyperlink" Target="http://www.nevo.co.il/law/70301/29" TargetMode="External"/><Relationship Id="rId132" Type="http://schemas.openxmlformats.org/officeDocument/2006/relationships/hyperlink" Target="http://www.nevo.co.il/law/70301" TargetMode="External"/><Relationship Id="rId133" Type="http://schemas.openxmlformats.org/officeDocument/2006/relationships/hyperlink" Target="http://www.nevo.co.il/law/70301/245.b" TargetMode="External"/><Relationship Id="rId134" Type="http://schemas.openxmlformats.org/officeDocument/2006/relationships/hyperlink" Target="http://www.nevo.co.il/law/70301" TargetMode="External"/><Relationship Id="rId135" Type="http://schemas.openxmlformats.org/officeDocument/2006/relationships/hyperlink" Target="http://www.nevo.co.il/case/2562161" TargetMode="External"/><Relationship Id="rId136" Type="http://schemas.openxmlformats.org/officeDocument/2006/relationships/hyperlink" Target="http://www.nevo.co.il/law/70301/382a.c" TargetMode="External"/><Relationship Id="rId137" Type="http://schemas.openxmlformats.org/officeDocument/2006/relationships/hyperlink" Target="http://www.nevo.co.il/law/70301" TargetMode="External"/><Relationship Id="rId138" Type="http://schemas.openxmlformats.org/officeDocument/2006/relationships/hyperlink" Target="http://www.nevo.co.il/law/70301/452" TargetMode="External"/><Relationship Id="rId139" Type="http://schemas.openxmlformats.org/officeDocument/2006/relationships/hyperlink" Target="http://www.nevo.co.il/law/70301" TargetMode="External"/><Relationship Id="rId140" Type="http://schemas.openxmlformats.org/officeDocument/2006/relationships/hyperlink" Target="http://www.nevo.co.il/case/4199295" TargetMode="External"/><Relationship Id="rId141" Type="http://schemas.openxmlformats.org/officeDocument/2006/relationships/hyperlink" Target="http://www.nevo.co.il/law/70301/186" TargetMode="External"/><Relationship Id="rId142" Type="http://schemas.openxmlformats.org/officeDocument/2006/relationships/hyperlink" Target="http://www.nevo.co.il/law/70301" TargetMode="External"/><Relationship Id="rId143" Type="http://schemas.openxmlformats.org/officeDocument/2006/relationships/hyperlink" Target="http://www.nevo.co.il/case/5787319" TargetMode="External"/><Relationship Id="rId144" Type="http://schemas.openxmlformats.org/officeDocument/2006/relationships/hyperlink" Target="http://www.nevo.co.il/law/70301/40" TargetMode="External"/><Relationship Id="rId145" Type="http://schemas.openxmlformats.org/officeDocument/2006/relationships/hyperlink" Target="http://www.nevo.co.il/law/70301/40g" TargetMode="External"/><Relationship Id="rId146" Type="http://schemas.openxmlformats.org/officeDocument/2006/relationships/hyperlink" Target="http://www.nevo.co.il/law/70301" TargetMode="External"/><Relationship Id="rId147" Type="http://schemas.openxmlformats.org/officeDocument/2006/relationships/hyperlink" Target="http://www.nevo.co.il/law/70301/40i.a.6.;40i.a.7.;40i.a.8.;40i.a.9" TargetMode="External"/><Relationship Id="rId148" Type="http://schemas.openxmlformats.org/officeDocument/2006/relationships/hyperlink" Target="http://www.nevo.co.il/law/70301" TargetMode="External"/><Relationship Id="rId149" Type="http://schemas.openxmlformats.org/officeDocument/2006/relationships/hyperlink" Target="http://www.nevo.co.il/law/70301/40i.a.11" TargetMode="External"/><Relationship Id="rId150" Type="http://schemas.openxmlformats.org/officeDocument/2006/relationships/hyperlink" Target="http://www.nevo.co.il/law/70301" TargetMode="External"/><Relationship Id="rId151" Type="http://schemas.openxmlformats.org/officeDocument/2006/relationships/hyperlink" Target="http://www.nevo.co.il/case/4199295" TargetMode="External"/><Relationship Id="rId152" Type="http://schemas.openxmlformats.org/officeDocument/2006/relationships/hyperlink" Target="http://www.nevo.co.il/case/6170662" TargetMode="External"/><Relationship Id="rId153" Type="http://schemas.openxmlformats.org/officeDocument/2006/relationships/hyperlink" Target="http://www.nevo.co.il/case/6170665" TargetMode="External"/><Relationship Id="rId154" Type="http://schemas.openxmlformats.org/officeDocument/2006/relationships/hyperlink" Target="http://www.nevo.co.il/case/6091686" TargetMode="External"/><Relationship Id="rId155" Type="http://schemas.openxmlformats.org/officeDocument/2006/relationships/hyperlink" Target="http://www.nevo.co.il/case/6153988" TargetMode="External"/><Relationship Id="rId156" Type="http://schemas.openxmlformats.org/officeDocument/2006/relationships/hyperlink" Target="http://www.nevo.co.il/case/6091686" TargetMode="External"/><Relationship Id="rId157" Type="http://schemas.openxmlformats.org/officeDocument/2006/relationships/hyperlink" Target="http://www.nevo.co.il/law/74345" TargetMode="External"/><Relationship Id="rId158" Type="http://schemas.openxmlformats.org/officeDocument/2006/relationships/hyperlink" Target="http://www.nevo.co.il/case/6059980" TargetMode="External"/><Relationship Id="rId159" Type="http://schemas.openxmlformats.org/officeDocument/2006/relationships/hyperlink" Target="http://www.nevo.co.il/case/5787319" TargetMode="External"/><Relationship Id="rId160" Type="http://schemas.openxmlformats.org/officeDocument/2006/relationships/hyperlink" Target="http://www.nevo.co.il/case/5571460" TargetMode="External"/><Relationship Id="rId161" Type="http://schemas.openxmlformats.org/officeDocument/2006/relationships/hyperlink" Target="http://www.nevo.co.il/case/6003933" TargetMode="External"/><Relationship Id="rId162" Type="http://schemas.openxmlformats.org/officeDocument/2006/relationships/hyperlink" Target="http://www.nevo.co.il/case/6241497" TargetMode="External"/><Relationship Id="rId163" Type="http://schemas.openxmlformats.org/officeDocument/2006/relationships/hyperlink" Target="http://www.nevo.co.il/case/3935385" TargetMode="External"/><Relationship Id="rId164" Type="http://schemas.openxmlformats.org/officeDocument/2006/relationships/hyperlink" Target="http://www.nevo.co.il/case/5576159" TargetMode="External"/><Relationship Id="rId165" Type="http://schemas.openxmlformats.org/officeDocument/2006/relationships/hyperlink" Target="http://www.nevo.co.il/case/5571726" TargetMode="External"/><Relationship Id="rId166" Type="http://schemas.openxmlformats.org/officeDocument/2006/relationships/hyperlink" Target="http://www.nevo.co.il/case/2528641" TargetMode="External"/><Relationship Id="rId167" Type="http://schemas.openxmlformats.org/officeDocument/2006/relationships/hyperlink" Target="http://www.nevo.co.il/case/2252710" TargetMode="External"/><Relationship Id="rId168" Type="http://schemas.openxmlformats.org/officeDocument/2006/relationships/hyperlink" Target="http://www.nevo.co.il/case/5589741" TargetMode="External"/><Relationship Id="rId169" Type="http://schemas.openxmlformats.org/officeDocument/2006/relationships/hyperlink" Target="http://www.nevo.co.il/case/5585346" TargetMode="External"/><Relationship Id="rId170" Type="http://schemas.openxmlformats.org/officeDocument/2006/relationships/hyperlink" Target="http://www.nevo.co.il/case/492248" TargetMode="External"/><Relationship Id="rId171" Type="http://schemas.openxmlformats.org/officeDocument/2006/relationships/hyperlink" Target="http://www.nevo.co.il/law/70301/428" TargetMode="External"/><Relationship Id="rId172" Type="http://schemas.openxmlformats.org/officeDocument/2006/relationships/hyperlink" Target="http://www.nevo.co.il/law/70301" TargetMode="External"/><Relationship Id="rId173" Type="http://schemas.openxmlformats.org/officeDocument/2006/relationships/hyperlink" Target="http://www.nevo.co.il/law/70301/428" TargetMode="External"/><Relationship Id="rId174" Type="http://schemas.openxmlformats.org/officeDocument/2006/relationships/hyperlink" Target="http://www.nevo.co.il/law/70301/428" TargetMode="External"/><Relationship Id="rId175" Type="http://schemas.openxmlformats.org/officeDocument/2006/relationships/hyperlink" Target="http://www.nevo.co.il/law/70301/287.a" TargetMode="External"/><Relationship Id="rId176" Type="http://schemas.openxmlformats.org/officeDocument/2006/relationships/hyperlink" Target="http://www.nevo.co.il/case/5913181" TargetMode="External"/><Relationship Id="rId177" Type="http://schemas.openxmlformats.org/officeDocument/2006/relationships/hyperlink" Target="http://www.nevo.co.il/law/70301/274.1" TargetMode="External"/><Relationship Id="rId178" Type="http://schemas.openxmlformats.org/officeDocument/2006/relationships/hyperlink" Target="http://www.nevo.co.il/law/70301/192" TargetMode="External"/><Relationship Id="rId179" Type="http://schemas.openxmlformats.org/officeDocument/2006/relationships/hyperlink" Target="http://www.nevo.co.il/law/70301/288" TargetMode="External"/><Relationship Id="rId180" Type="http://schemas.openxmlformats.org/officeDocument/2006/relationships/hyperlink" Target="http://www.nevo.co.il/law/70301/275" TargetMode="External"/><Relationship Id="rId181" Type="http://schemas.openxmlformats.org/officeDocument/2006/relationships/hyperlink" Target="http://www.nevo.co.il/law/70301/186" TargetMode="External"/><Relationship Id="rId182" Type="http://schemas.openxmlformats.org/officeDocument/2006/relationships/hyperlink" Target="http://www.nevo.co.il/law/70301/144.a" TargetMode="External"/><Relationship Id="rId183" Type="http://schemas.openxmlformats.org/officeDocument/2006/relationships/hyperlink" Target="http://www.nevo.co.il/case/2235564" TargetMode="External"/><Relationship Id="rId184" Type="http://schemas.openxmlformats.org/officeDocument/2006/relationships/hyperlink" Target="http://www.nevo.co.il/law/70301/40i.a" TargetMode="External"/><Relationship Id="rId185" Type="http://schemas.openxmlformats.org/officeDocument/2006/relationships/hyperlink" Target="http://www.nevo.co.il/law/70301/40i.a" TargetMode="External"/><Relationship Id="rId186" Type="http://schemas.openxmlformats.org/officeDocument/2006/relationships/hyperlink" Target="http://www.nevo.co.il/law/70301" TargetMode="External"/><Relationship Id="rId187" Type="http://schemas.openxmlformats.org/officeDocument/2006/relationships/hyperlink" Target="http://www.nevo.co.il/case/5589993" TargetMode="External"/><Relationship Id="rId188" Type="http://schemas.openxmlformats.org/officeDocument/2006/relationships/hyperlink" Target="http://www.nevo.co.il/law/70301/40i.a.6.;40i.a.7.;40i.a.8.;40i.a.9" TargetMode="External"/><Relationship Id="rId189" Type="http://schemas.openxmlformats.org/officeDocument/2006/relationships/hyperlink" Target="http://www.nevo.co.il/case/211604" TargetMode="External"/><Relationship Id="rId190" Type="http://schemas.openxmlformats.org/officeDocument/2006/relationships/hyperlink" Target="http://www.nevo.co.il/case/2299273" TargetMode="External"/><Relationship Id="rId191" Type="http://schemas.openxmlformats.org/officeDocument/2006/relationships/hyperlink" Target="http://www.nevo.co.il/case/209110" TargetMode="External"/><Relationship Id="rId192" Type="http://schemas.openxmlformats.org/officeDocument/2006/relationships/hyperlink" Target="http://www.nevo.co.il/law/70301" TargetMode="External"/><Relationship Id="rId193" Type="http://schemas.openxmlformats.org/officeDocument/2006/relationships/hyperlink" Target="http://www.nevo.co.il/law/70301/40jc.a.b" TargetMode="External"/><Relationship Id="rId194" Type="http://schemas.openxmlformats.org/officeDocument/2006/relationships/hyperlink" Target="http://www.nevo.co.il/law/70301/40jc.c" TargetMode="External"/><Relationship Id="rId195" Type="http://schemas.openxmlformats.org/officeDocument/2006/relationships/hyperlink" Target="http://www.nevo.co.il/law/70301/40d" TargetMode="External"/><Relationship Id="rId196" Type="http://schemas.openxmlformats.org/officeDocument/2006/relationships/hyperlink" Target="http://www.nevo.co.il/law/70301/40e" TargetMode="External"/><Relationship Id="rId197" Type="http://schemas.openxmlformats.org/officeDocument/2006/relationships/hyperlink" Target="http://www.nevo.co.il/law/70301/40ja" TargetMode="External"/><Relationship Id="rId198" Type="http://schemas.openxmlformats.org/officeDocument/2006/relationships/hyperlink" Target="http://www.nevo.co.il/law/70301/40f;40g" TargetMode="External"/><Relationship Id="rId199" Type="http://schemas.openxmlformats.org/officeDocument/2006/relationships/hyperlink" Target="http://www.nevo.co.il/law/70301/40f" TargetMode="External"/><Relationship Id="rId200" Type="http://schemas.openxmlformats.org/officeDocument/2006/relationships/hyperlink" Target="http://www.nevo.co.il/law/70301/40g" TargetMode="External"/><Relationship Id="rId201" Type="http://schemas.openxmlformats.org/officeDocument/2006/relationships/hyperlink" Target="http://www.nevo.co.il/case/4199295" TargetMode="External"/><Relationship Id="rId202" Type="http://schemas.openxmlformats.org/officeDocument/2006/relationships/hyperlink" Target="http://www.nevo.co.il/case/3550201" TargetMode="External"/><Relationship Id="rId203" Type="http://schemas.openxmlformats.org/officeDocument/2006/relationships/hyperlink" Target="http://www.nevo.co.il/case/5008371" TargetMode="External"/><Relationship Id="rId204" Type="http://schemas.openxmlformats.org/officeDocument/2006/relationships/hyperlink" Target="http://www.nevo.co.il/case/2239807" TargetMode="External"/><Relationship Id="rId205" Type="http://schemas.openxmlformats.org/officeDocument/2006/relationships/hyperlink" Target="http://www.nevo.co.il/case/600001" TargetMode="External"/><Relationship Id="rId206" Type="http://schemas.openxmlformats.org/officeDocument/2006/relationships/header" Target="header1.xml"/><Relationship Id="rId207" Type="http://schemas.openxmlformats.org/officeDocument/2006/relationships/footer" Target="footer1.xml"/><Relationship Id="rId208" Type="http://schemas.openxmlformats.org/officeDocument/2006/relationships/numbering" Target="numbering.xml"/><Relationship Id="rId209" Type="http://schemas.openxmlformats.org/officeDocument/2006/relationships/fontTable" Target="fontTable.xml"/><Relationship Id="rId210" Type="http://schemas.openxmlformats.org/officeDocument/2006/relationships/settings" Target="settings.xml"/><Relationship Id="rId2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2016-01-03T17:10:00Z</dcterms:created>
  <dc:creator> </dc:creator>
  <dc:description/>
  <cp:keywords/>
  <dc:language>en-IL</dc:language>
  <cp:lastModifiedBy>yafit</cp:lastModifiedBy>
  <cp:lastPrinted>2013-05-30T09:35:00Z</cp:lastPrinted>
  <dcterms:modified xsi:type="dcterms:W3CDTF">2016-01-03T17:10:00Z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איאד מוסטפא א-סעיפאן;מאהר מוסטפא א-סעיפאן;רביע שריף</vt:lpwstr>
  </property>
  <property fmtid="{D5CDD505-2E9C-101B-9397-08002B2CF9AE}" pid="6" name="APPELLEE1">
    <vt:lpwstr/>
  </property>
  <property fmtid="{D5CDD505-2E9C-101B-9397-08002B2CF9AE}" pid="7" name="APPELLEE2">
    <vt:lpwstr/>
  </property>
  <property fmtid="{D5CDD505-2E9C-101B-9397-08002B2CF9AE}" pid="8" name="CASESLISTTMP1">
    <vt:lpwstr>3745961:2;3932985;2562161:2;4199295:4;3845111;5787319:2;6170662;6170665;6091686:2;6153988;6059980;5571460;6003933;6241497;3935385;5576159;5571726;2528641;2252710;5589741;5585346;492248;5913181;2235564;5589993;211604;2299273;209110;3550201;5008371</vt:lpwstr>
  </property>
  <property fmtid="{D5CDD505-2E9C-101B-9397-08002B2CF9AE}" pid="9" name="CASESLISTTMP2">
    <vt:lpwstr>2239807;600001</vt:lpwstr>
  </property>
  <property fmtid="{D5CDD505-2E9C-101B-9397-08002B2CF9AE}" pid="10" name="CITY">
    <vt:lpwstr>נצ'</vt:lpwstr>
  </property>
  <property fmtid="{D5CDD505-2E9C-101B-9397-08002B2CF9AE}" pid="11" name="DATE">
    <vt:lpwstr>20130530</vt:lpwstr>
  </property>
  <property fmtid="{D5CDD505-2E9C-101B-9397-08002B2CF9AE}" pid="12" name="DELEMATA">
    <vt:lpwstr/>
  </property>
  <property fmtid="{D5CDD505-2E9C-101B-9397-08002B2CF9AE}" pid="13" name="ISABSTRACT">
    <vt:lpwstr>Y</vt:lpwstr>
  </property>
  <property fmtid="{D5CDD505-2E9C-101B-9397-08002B2CF9AE}" pid="14" name="JUDGE">
    <vt:lpwstr>אשר קולה</vt:lpwstr>
  </property>
  <property fmtid="{D5CDD505-2E9C-101B-9397-08002B2CF9AE}" pid="15" name="LAWLISTTMP1">
    <vt:lpwstr>70301/428:8;452:2;427:3;003.a.1;192:3;448;025:4;379;413e;403;413f;.a.380;382;244;275:2;276.1;274.1:2;288:2;382a.b.1:2;246.b:2;029:2;245.b;382a.c;186:2;040;040g:3;040i.a.6:2;040i.a.7:2;040i.a.8:2;040i.a.9:2;040i.a.11;287.a;144.a;040i.a:2;40jc.a.b;40jc.c</vt:lpwstr>
  </property>
  <property fmtid="{D5CDD505-2E9C-101B-9397-08002B2CF9AE}" pid="16" name="LAWLISTTMP2">
    <vt:lpwstr>70301/040d;040e;40ja;040f:2</vt:lpwstr>
  </property>
  <property fmtid="{D5CDD505-2E9C-101B-9397-08002B2CF9AE}" pid="17" name="LAWLISTTMP3">
    <vt:lpwstr>74345/003.a;003.a.1</vt:lpwstr>
  </property>
  <property fmtid="{D5CDD505-2E9C-101B-9397-08002B2CF9AE}" pid="18" name="LAWLISTTMP4">
    <vt:lpwstr>5227/002;068</vt:lpwstr>
  </property>
  <property fmtid="{D5CDD505-2E9C-101B-9397-08002B2CF9AE}" pid="19" name="LAWLISTTMP5">
    <vt:lpwstr>74501/002.a</vt:lpwstr>
  </property>
  <property fmtid="{D5CDD505-2E9C-101B-9397-08002B2CF9AE}" pid="20" name="LAWLISTTMP6">
    <vt:lpwstr>74274/308.d</vt:lpwstr>
  </property>
  <property fmtid="{D5CDD505-2E9C-101B-9397-08002B2CF9AE}" pid="21" name="LAWYER">
    <vt:lpwstr>עמוס דניאלי;באסל פלאח;באסל פלאח וניזאר עבוד</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NEWPARTA">
    <vt:lpwstr>52254;30885</vt:lpwstr>
  </property>
  <property fmtid="{D5CDD505-2E9C-101B-9397-08002B2CF9AE}" pid="28" name="NEWPARTB">
    <vt:lpwstr>06;09</vt:lpwstr>
  </property>
  <property fmtid="{D5CDD505-2E9C-101B-9397-08002B2CF9AE}" pid="29" name="NEWPARTC">
    <vt:lpwstr>12;</vt:lpwstr>
  </property>
  <property fmtid="{D5CDD505-2E9C-101B-9397-08002B2CF9AE}" pid="30" name="NEWPROC">
    <vt:lpwstr>תפ;תפ</vt:lpwstr>
  </property>
  <property fmtid="{D5CDD505-2E9C-101B-9397-08002B2CF9AE}" pid="31" name="PADIMAIL">
    <vt:lpwstr/>
  </property>
  <property fmtid="{D5CDD505-2E9C-101B-9397-08002B2CF9AE}" pid="32" name="PAGE">
    <vt:lpwstr/>
  </property>
  <property fmtid="{D5CDD505-2E9C-101B-9397-08002B2CF9AE}" pid="33" name="PART">
    <vt:lpwstr/>
  </property>
  <property fmtid="{D5CDD505-2E9C-101B-9397-08002B2CF9AE}" pid="34" name="PROCESS">
    <vt:lpwstr/>
  </property>
  <property fmtid="{D5CDD505-2E9C-101B-9397-08002B2CF9AE}" pid="35" name="PROCNUM">
    <vt:lpwstr/>
  </property>
  <property fmtid="{D5CDD505-2E9C-101B-9397-08002B2CF9AE}" pid="36" name="PROCYEAR">
    <vt:lpwstr/>
  </property>
  <property fmtid="{D5CDD505-2E9C-101B-9397-08002B2CF9AE}" pid="37" name="PSAKDIN">
    <vt:lpwstr>גזר-דין</vt:lpwstr>
  </property>
  <property fmtid="{D5CDD505-2E9C-101B-9397-08002B2CF9AE}" pid="38" name="TYPE">
    <vt:lpwstr>2</vt:lpwstr>
  </property>
  <property fmtid="{D5CDD505-2E9C-101B-9397-08002B2CF9AE}" pid="39" name="TYPE_ABS_DATE">
    <vt:lpwstr>390020130530</vt:lpwstr>
  </property>
  <property fmtid="{D5CDD505-2E9C-101B-9397-08002B2CF9AE}" pid="40" name="TYPE_N_DATE">
    <vt:lpwstr>39020130530</vt:lpwstr>
  </property>
  <property fmtid="{D5CDD505-2E9C-101B-9397-08002B2CF9AE}" pid="41" name="VOLUME">
    <vt:lpwstr/>
  </property>
  <property fmtid="{D5CDD505-2E9C-101B-9397-08002B2CF9AE}" pid="42" name="WORDNUMPAGES">
    <vt:lpwstr>25</vt:lpwstr>
  </property>
</Properties>
</file>