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8"/>
        <w:gridCol w:w="3663"/>
        <w:gridCol w:w="81"/>
      </w:tblGrid>
      <w:tr>
        <w:trPr>
          <w:trHeight w:val="418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52848-09-22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תנהא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לומפ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דולי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מזעל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cs="Arial" w:ascii="Arial" w:hAnsi="Arial"/>
                <w:b/>
                <w:bCs/>
                <w:sz w:val="12"/>
                <w:szCs w:val="12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תנהא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יחיא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מוסטפא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בהכרעת דין מיום </w:t>
      </w:r>
      <w:r>
        <w:rPr>
          <w:rFonts w:cs="Arial" w:ascii="Arial" w:hAnsi="Arial"/>
        </w:rPr>
        <w:t>17.4.2023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הנאשם בעבירה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וזאת על יסוד הודאתו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שחזר בו מכפירתו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הצדדים לא הייתה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והצדדים נותרו חופשיים בטיעוניהם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נדחו לאחר קבלת תסקיר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447/21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שימש במועדים הרלוונטיים לכתב האישום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סוכן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מטעם משטרת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בין הסוכן לנאשם ישנה היכרות בת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עובר למתואר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היכרותם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ידע הסוכן כי לנאשם יש גישה לכלי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הסוכן לנאשם וביקש לרכוש 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השיב לסוכן כי יבדוק אלו נשקים יש ברשותו ויצור עמו 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הנאשם לסוכן באמצעות הטלפון והציע לו לרכוש אקדח מסוג לא ידוע בסכום של </w:t>
      </w:r>
      <w:r>
        <w:rPr>
          <w:rFonts w:cs="Arial" w:ascii="Arial" w:hAnsi="Arial"/>
        </w:rPr>
        <w:t>37,000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ואקדח מסוג גלוק בסכום של </w:t>
      </w:r>
      <w:r>
        <w:rPr>
          <w:rFonts w:cs="Arial" w:ascii="Arial" w:hAnsi="Arial"/>
        </w:rPr>
        <w:t>38,000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הסוכן הודיע לנאשם כי יבדוק את הדברים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19.2.2022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שוחחו הנאשם והסוכן מספר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במהלך השיחות הציע הנאשם לסוכן לרכוש 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 הנאשם עם הסוכן באמצעות הטלפון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ובמהלך השיחה שלח הנאשם לסוכן תמונות של כלי נשק והציע לסוכן לרכוש אקדח מסוג גלוק בסכום של </w:t>
      </w:r>
      <w:r>
        <w:rPr>
          <w:rFonts w:cs="Arial" w:ascii="Arial" w:hAnsi="Arial"/>
        </w:rPr>
        <w:t>42,000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סטאר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בסכום של </w:t>
      </w:r>
      <w:r>
        <w:rPr>
          <w:rFonts w:cs="Arial" w:ascii="Arial" w:hAnsi="Arial"/>
        </w:rPr>
        <w:t>28,000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הודיע לסוכן כי כלי הנשק מוכנים לרכישה ועליו להגיע ולפגוש אותו בעילוט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 הנאשם עם הסוכן באזור נצרת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הורה לסוכן לנסוע עמו בכלי רכב מסוג פורד פוקוס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והשניים נסעו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הגיעו הנאשם והסוכן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נין פגשו במקום את אחמד אבו חסן ואחר בשם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שזהותו אינה ידועה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ועלו לביתו של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בריל פרס בפני הסוכן שבעה אקדחים מסוגים שונים אשר הוצעו למכירה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ביקש 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סטאר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ולאחר משא ומתן בין הצדדים הוסכם כי תמורת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ישלם הסוכן </w:t>
      </w:r>
      <w:r>
        <w:rPr>
          <w:rFonts w:cs="Arial" w:ascii="Arial" w:hAnsi="Arial"/>
        </w:rPr>
        <w:t>42,000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ותמורת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סטאר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ישלם הסוכן </w:t>
      </w:r>
      <w:r>
        <w:rPr>
          <w:rFonts w:cs="Arial" w:ascii="Arial" w:hAnsi="Arial"/>
        </w:rPr>
        <w:t>28,000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הסוכן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בריל לבדוק את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שהסוכן בדק את תקינות האקדחים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מקום המפגש להוצאת העסקה לפועל יהיה באום אל פחם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 הנאשם עם הסוכן בשטח פתוח הסמוך לגדר המערכת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באום אל פחם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ועלה לכלי רכב השייך לסוכן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רכב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בהמשך הצטרף למפגש אחמד אבו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התיישב בכיסא האחורי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לספור את הכסף תמורת האקדחים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ואחמד אבו חסן ספרו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שווידאו שהסוכן מחזיק בכל הסכום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אחמד אבו חסן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בריל בטלפון כי כל הכסף ברשותם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ויצא מהרכב לפגוש את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בריל מעבר לגדר המערכת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אחמד אבו חסן עם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בריל וקיבל ממנו 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תוצרת אוסטריה מודל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סטאר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תוצרת ספרד מודל </w:t>
      </w:r>
      <w:r>
        <w:rPr>
          <w:rFonts w:cs="Arial" w:ascii="Arial" w:hAnsi="Arial"/>
        </w:rPr>
        <w:t>B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האקדחים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אחמד אבו חסן חזר לרכב בו המתינו הנאשם והסוכן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לסוכן את האקדחים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בתמורה לאקדחים שילם הסוכן סכום של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יצר הנאשם קשר עם הסוכן והציע לו לרכוש 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במחיר של </w:t>
      </w:r>
      <w:r>
        <w:rPr>
          <w:rFonts w:cs="Arial" w:ascii="Arial" w:hAnsi="Arial"/>
        </w:rPr>
        <w:t>47,000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ואקדח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סטאר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במחיר של </w:t>
      </w:r>
      <w:r>
        <w:rPr>
          <w:rFonts w:cs="Arial" w:ascii="Arial" w:hAnsi="Arial"/>
        </w:rPr>
        <w:t>27,000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 אמר לסוכן כי כלי הנשק אצלו בעילוט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ביקש מהנאשם לבדוק את הוזלת המחיר והשניים קבעו להמשיך ולשוחח בעניין האקדחים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בתחילת חודש מרץ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 הנאשם מספר פעמים עם הסוכן וביקש לדעת אם בכוונתו לרכוש את האקדחים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הודיע לנאשם כי לא מצא רוכש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והעסקה לא יצאה אל הפועל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הנאשם בצוותא חדא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10.9.2023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בן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ללא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התגורר בכפר עילוט ועבד בתחום הבניין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 מוצאו של הנאשם מונה זוג הורים והנאשם הוא הבכור משישה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את משפחתו כנורמטיבית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משפחתו מאוכזבת ממנו על מעורבותו החוזרת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הישגים נמוכים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ועזב את המסגרת הלימודית לטובת עבודה עם אביו בתחום הבניין במשך חמש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עבד כקבלן כוח אדם וסיפק פועלים לחברת בנייה עד למאסרו הראשון בשנת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כאשר נדון בהיותו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הליך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שהחל בשנת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שהה הנאשם במעצר בית לתקופה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אשר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השפיע לרעה על מצבו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שלא עמדו לו כוחות נפשיים לתפקוד 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לא עבד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נישא הנאשם לאשתו הנוכחית בהיותו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כשנה לאחר שסיים לרצות את עונשו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אשתו של הנאשם בת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מבוגרת ממנו בחמש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גרושה ואם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אשר אינו מקובל בחברה בה גדל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והזוג נישא בהליך אזרחי בניגוד לרצונם של הוריו וללא ידיעתם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הזוג עבר להתגורר בעיר 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בקרבת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אשר יצר קונפליקט בינו לבין בני משפחתו וסביבתו הקרובה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מדברי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זוגיות זו סייעה לו בהתמודדות עם קשייו לאחר שחרורו מהמאסר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שלא היה בשל רגשית לקשר זוגי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להתמודד עם המחויבות הנדרשת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ועם המשברים הזוגיים אשר הובילו לעימותים בין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שירות המבחן כי הנאשם מוכר לו מהליך פלילי קודם בגין עבירות של אלימות זוגית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בגדרו שולב בהליך טיפולי בתחום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הנאשם שלל שימוש בחומרים פסיכו אקטיביים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להיסטוריה העבריינית של הנאשם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מעיון ברישומו הפלילי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לראשונה בגין עבירות מעשה מגונה בקטין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קטין וגרימת חבלה של ממש ושיבוש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בגינן ריצה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ופיצוי לנפגע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הכיר לראשונה את הנאשם 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במסגרת הליך המעצר בתיק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והתרשם אז כי העבירה המיוחסת לו היא סוג של ביטוי אלימות מינית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ניכר שקיים קושי בהפעלת שיקול דעת ונטייה לתגובות אימפולסיביות לצורך פתרון בעיותיו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בזמנו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בסוג קיצוני ופתולוגי של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הכוללת ביזוי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הענשה והשפלה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יותר מאשר פגיעה מינית לשם הנאה או סיפוק מיני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ביטא אז רצון להמשיך לשהות במעצר על מנת לסיים את ההליך המשפטי ולרצות את העונש שיוטל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שירות המבחן לא בא בהמלצה בעניין שחרורו ממעצר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התסקיר לעונש שהוגש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היעדר ביטוי לנזקקות טיפולית ובהיעדר לקיחת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לא בא בהמלצה טיפולית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הוסיף ותיאר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 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מעשה מגונה בקטין מתחת לגיל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שלא בהסכמה חופשית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סתם והפרעת 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עבירות אלו נידון למאסר בפועל לתקופה של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ופיצוי לנפגע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הוטל עליו צו פיקוח להגנת הציבור מפני עברייני מין והוא לווה באופן צמוד על ידי קצין פיקוח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 שוב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שלוש עבירות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עבירות חבלה חמורה ושלוש עבירות תקיפה הגורמת חבלה של ממש כלפי בן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הליך זה הנאשם הופנה שנית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התרשם כי הנאשם מבטא קשיים במישורי חייו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מנוהל על ידי כעסים וקושי בשליטה פנימית וויסות רגשי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להפעיל שיקול דעת בהתמודדות עם מצבי לחץ ונוטה לתגובות אימפולסיביות לשם פתרון בעיותיו או מצבים מורכבים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נעצר באיזוק אלקטרוני ושולב בקבוצה לעצורי בית של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ומנחי הקבוצה התרשמו כי הוא מתקשה בהגעה רציפה ובהעמקה ובחירה של יחסיו הזוגיים והתנהגותו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בתקופת מעצרו נרשמו הפרות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שמעיד על הקושי להיענות לגבולות וסמכות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התסקיר לעונש שהוגש בתיק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שהנאשם מתקשה בלקיחת אחריות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בבחינת דפוסיו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בהבעת אמפתיה והכרה בפוגענות העולה מהתנהגותו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הופנה ליחידה למניעת אלימות בנצרת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התרשם שהליך טיפולי זה לצד מעצר הבית הממושך הביאו להפחתה בסיכון להישנות עבירות אלימות מצדו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ההתרשמות הייתה שהנאשם נמצא בראשיתו של הליך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והמליץ על הטלת צו מבחן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עבודות שירות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חודש אוגוסט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בעיצומם של ההליכים הפליליים בתיק שתואר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נעצר בגין עבירות 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ונדון למאסר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שחרורו בחודש מאי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חידש את הקשר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ושולב בטיפול פרטני ביחידה למניעת אלימות במקום מגוריו בכפר עילוט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מדיווח גורמי הטיפול 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מקפיד להגיע לטיפול באופן סדיר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משתף פעולה בהליך הטיפולי ומביע מוטיבציה להמשיך בטיפול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עבר במהלך ריצוי המאסר טלטלה רגשית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ומגלה מחויבות לתהליך הטיפולי ומבטא נכונות לערוך שינוי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שב על המלצתו להטיל על הנאשם צו מבחן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במסגרתו ימשיך בטיפול תוך המשך מעקב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 בהמשך חלה נסיגה במצבו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ביקש לקיים הערכה מחודשת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המשפט דחה את הבקשה וגזר על הנאשם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 לנפגע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להתייחסותו לעבירה בה הורשע בתיק דנן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שירות המבחן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התקשה לקחת אחריות מלאה למעשיו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בלטה עמדה קורבנית וגישה מטשטשת באשר להתנהלותו הבעייתית ולגישה שהייתה לו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בשיחה עמו תיאר את עצמו כמתווך במסגרת המכירה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רווח כלכלי ולא פעולות יזומות מצדו למכירת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נוטה לצמצם ולמזער את מעורבותו במכירת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העומדת בפער למתואר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התקשה להסביר את המניעים להתנהלותו ונטה להאשמת גורמים חיצוניים במצבו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העבירה בוצעה על רקע קיומם של קשרים שוליים שפיתח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וקושי בעמידה בגבולות חיצוניים ופנימיים ברורים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התרשם שירות המבחן שהנאשם החל מגיל צעיר במעורבותו העבריינית בגין עבירות מין ואלימות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ומתקשה לעמוד בגבולות ברורים ולנהל אורח חיים יציב ומתפקד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מאופיין בדימוי עצמי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מאפיינים ילדותיים וחוסר בשלות רגשית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לבחון את מעשיו באופן ביקורתי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בתקשורת בין אישית ובעת התמודדות במצבי קונפליקט נוטה לפעול באימפולסיביות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מערכת יחסיו הזוגית מאופיינת בביטויי אלימות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ניסיונות הטיפול השונים שנעשו עם הנאשם במהלך השנים לא הושלמו בשל מעורבותו הפלילית החוזרת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עונשים אשר הוטלו עליו בעבר לא היוו עבורו גורם מציב גבול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לעבירה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הנאשם מתקשה להסביר את העבירה המיוחסת לו ואת גישתו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לוקח אחריות על העבירה בצורה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להתייחס באופן ענייני להתנהלותו הבעייתית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נוטה לצמצום ואף להכחשה של חלק מהתנהגויותיו הבעייתיות ואינו פתוח לבחינה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מהווים גורמי סיכון להישנות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 מרקע משפחתי מתפקד ונורמטיבי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ושואף לנהל אורח חיים מתפקד ונעדר מעורבות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ואלו מהווים גורמי סיכון לשיקום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מסר כי בשל חומרת העבירות והשלכותיהן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התייחסותו לעבירה הנוכחית ועל רק ההיכרות עמו 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באפשרותו להמליץ על חלופות ענישה או שיקום במסגרת הקהילה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עשויות להפחית את הסיכון להישנות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המליץ כי יוטל על הנאשם עונש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על תנאי כעונש מרתיע לעתיד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הגישה גיליון הרשעות קודמות שסומן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פלט מעצרים שסומן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 הגיש ראיות לעונש מטעמו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בטיעוניה את חומרת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הצורך להילחם בתופעה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את עמדת המחוקק המחמירה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קבע עונשי מינימום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שעונש המינימום בשל עבירת סחר בנשק אחת עומד על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הדגישה את 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הם מלמדות על נגישות הנאשם לנשקים ועל מעורבותו העמוקה בתחום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באופן מהיר לבקשת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לו כלי נשק ואקדחים מסוגים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שמדובר בסוכן אומנם מעיינת את פוטנציאל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היה מודע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מוכן למוכרו לכל דכפין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הועבר מהשטחים לתחומי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והתמורה לשני האקדחים היא בסך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עתרה למתחם עונש הולם הנע בין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והגישה פסיקה לתמיכה בטענותיה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הדגישה המאשימה כי הנאשם ביצע את העבירות לאחר שכבר נדון לעונש מאסר בפועל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לקח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בתסקיר שירות המבחן התקשה לקחת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הליך שיקומי שעבר הנאשם הוא חזר לסורו ושירות המבחן לא בא בהמלצה טיפולית שיקומית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סופו של דבר עתרה המאשימה להשית על הנאשם עונש של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כספי גבוה וכן להורות על חילוט והשמדת הנשקים והאביזרים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את חלקו הפחות מרכזי של הנאשם בביצוע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החזיק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סחר בו ללא תמורה עם אדם שהכיר בבית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כל קשר ביטחוני לנשק וכאשר מדובר בעסקה מול 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הנזק הוא נמוך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באירוע אחד שבו הסוכן היה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שקיבל את הנשק זה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 שהביא את הנשק זה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קיבל כל תמורה מהעסקה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המעורבים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להשית עליו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בשים לב לכך שהוא מרצה כבר כעת עונש מאסר ממושך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לקח אחריות למעשיו גם בדיון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ובתסקיר הוא התייחס לחלקו בביצוע העבירה והתקשה לראות בכך 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אין בכך משום אי לקיחת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זוהי הסתבכותו הראשונה בעבירות נשק והוא חסך זמן שיפוטי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4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נאשם נדון לאחרונה בעבירות אלימות במשפחה לעונש מאסר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הליך של שיקום שעבר וכעת הוא הסתבך בתיקים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העונש שקיבל בתיק הקודם לא קשור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נגזר לפני חשיפת הפרשייה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הפנה לענישה שהוטלה על מעורבים אחרים בתיק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וסבר שחלקו של הנאשם הוא נמוך בהרבה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לעונשים שהוטלו וכן לפסיקה נוספת אליה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סבר שהמתחם בתיק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419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שפוט למאסר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עבד שנים ויש לגזור עליו עונש בשליש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419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האחרונים התחרט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הסביר שהיה במצוקה בשל ישיבה בבית במשך שנים ארוכות בעת שהתנהל התיק של האלימות במשפחה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הוא זה שפנה אליו והשפיע עליו וביקש שיביא לו את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לסיום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שלעולם לא יחזור על מעשים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65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419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לאמור </w:t>
      </w:r>
      <w:hyperlink r:id="rId10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העיקרון המנחה בענישה הוא 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62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419" w:end="0"/>
        <w:contextualSpacing w:val="false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 ההגנה על שלום הציבור וביטחונו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ידי מי שאינו מיומן 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אשר לסוחרים בנשק הדגיש בית המשפט 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יש לראות במשנה חומרה את מעשיהם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יש להחמיר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David" w:ascii="David" w:hAnsi="David"/>
          <w:color w:val="000000"/>
          <w:rtl w:val="true"/>
        </w:rPr>
        <w:t>(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319/11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יאסין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5.12.11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1768/14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גנאיים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22.7.14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7317/13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19.5.14</w:t>
      </w:r>
      <w:r>
        <w:rPr>
          <w:rFonts w:cs="David" w:ascii="David" w:hAnsi="David"/>
          <w:color w:val="000000"/>
          <w:rtl w:val="true"/>
        </w:rPr>
        <w:t xml:space="preserve">),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8280/15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מוחמד גולאני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28.3.16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ListParagraph"/>
        <w:spacing w:lineRule="auto" w:line="360" w:before="0" w:after="0"/>
        <w:ind w:start="419" w:end="0"/>
        <w:contextualSpacing w:val="false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419" w:end="0"/>
        <w:contextualSpacing w:val="false"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על עוצמת הערך המוגן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ניתן ללמוד מכך שהעונש המֵרבי הקבוע לצד עבירת הסחר בנשק עומד על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עבירות הנשק ובעיקר סחר בלתי חוקי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עלולות להביא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בסופו של יום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לביצוע עבירות שלצדן אלימות 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 חלילה לקיפוד חיי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עלול להיגרם נזק גדול לביטחון המדינה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כבכל עבירה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ושומה 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בית המשפט להביאו בחשבון בבואו לקבוע את מתחם העונש ההולם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ascii="David" w:hAnsi="David"/>
          <w:b/>
          <w:b/>
          <w:bCs/>
          <w:color w:val="000000"/>
          <w:rtl w:val="true"/>
        </w:rPr>
        <w:t>לוליאיה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13.9.17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על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 תפיסתו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מידת קטלניותו ולכמותו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57" w:start="419" w:end="0"/>
        <w:contextualSpacing w:val="false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בין היתר ב</w:t>
      </w:r>
      <w:hyperlink r:id="rId16">
        <w:r>
          <w:rPr>
            <w:rStyle w:val="Hyperlink"/>
            <w:rFonts w:ascii="David" w:hAnsi="David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shd w:fill="FFFFFF" w:val="clear"/>
          </w:rPr>
          <w:t>1323/13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רך חסן נגד 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5.6.13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שם קבעה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השופטת 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ארבל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</w:p>
    <w:p>
      <w:pPr>
        <w:pStyle w:val="ListParagraph"/>
        <w:shd w:fill="FFFFFF" w:val="clear"/>
        <w:spacing w:lineRule="atLeast" w:line="360" w:before="0" w:after="160"/>
        <w:ind w:start="992" w:end="567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אכן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,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התגלגלותם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לצד המימדים שאליהם הגיעו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בהדרגה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shd w:fill="FFFFFF" w:val="clear"/>
          <w:rtl w:val="true"/>
        </w:rPr>
        <w:t>זאת ועוד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מגמת ההחמרה בעבירות הנשק באה לאחרונה לידי ביטוי גם בדברי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2165/23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פלאח בלאל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4.5.23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עבירות אלו הפכו זה מכבר 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 xml:space="preserve">בחברה הישראלית </w:t>
      </w:r>
      <w:r>
        <w:rPr>
          <w:rFonts w:cs="David" w:ascii="David" w:hAnsi="David"/>
          <w:b/>
          <w:bCs/>
          <w:color w:val="000000"/>
          <w:rtl w:val="true"/>
        </w:rPr>
        <w:t xml:space="preserve">[...]. </w:t>
      </w:r>
      <w:r>
        <w:rPr>
          <w:rFonts w:ascii="David" w:hAnsi="David"/>
          <w:b/>
          <w:b/>
          <w:bCs/>
          <w:color w:val="000000"/>
          <w:rtl w:val="true"/>
        </w:rPr>
        <w:t>הן מסכנות את שלום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גם בהיותן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קרקע פורייה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לביצוע עבירות אחרות – החל מעבירות איומים וכלה בעבירות המתה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ובשל יכולתן לגרום לפגיעות בגוף ובנפש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ציין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באותו פסק 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לאור חומרה זו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הודגש לא אחת כי יש לנקוט במדיניות ענישה ממשית ומשמעותית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 ניתן מעמד בכורה מבין שיקולי הענישה לשיקולי הרתעת היחיד והרבים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שמשמעותה הרחקת עברייני הנשק </w:t>
      </w:r>
      <w:r>
        <w:rPr>
          <w:rFonts w:ascii="David" w:hAnsi="David"/>
          <w:b/>
          <w:b/>
          <w:bCs/>
          <w:rtl w:val="true"/>
        </w:rPr>
        <w:t>מהחברה לפרק זמן משמעותי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ידי השמתם מאחורי סורג ובריח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גם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6068/21</w:t>
        </w:r>
      </w:hyperlink>
      <w:r>
        <w:rPr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פקיה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19.12.21</w:t>
      </w:r>
      <w:r>
        <w:rPr>
          <w:shd w:fill="FFFFFF" w:val="clear"/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4456/21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עבסה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23.1.22</w:t>
      </w:r>
      <w:r>
        <w:rPr>
          <w:shd w:fill="FFFFFF" w:val="clear"/>
          <w:rtl w:val="true"/>
        </w:rPr>
        <w:t>));</w:t>
      </w:r>
      <w:r>
        <w:rPr>
          <w:rFonts w:cs="David"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hd w:fill="FFFFFF" w:val="clear"/>
        <w:spacing w:lineRule="auto" w:line="360"/>
        <w:ind w:start="65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ענישה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 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נבארי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 ב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6277/20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קנאו דניאל היילי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24.03.21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2733/20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בשיר אבו זיאד ואח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24.10.21</w:t>
      </w:r>
      <w:r>
        <w:rPr>
          <w:rFonts w:cs="David" w:ascii="David" w:hAnsi="David"/>
          <w:rtl w:val="true"/>
        </w:rPr>
        <w:t xml:space="preserve">));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אף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בעניינ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הנאשם חל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בכל הנוגע לעבירת הסחר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 xml:space="preserve">לא יפחת עונשו </w:t>
      </w:r>
      <w:r>
        <w:rPr>
          <w:rFonts w:cs="David" w:ascii="David" w:hAnsi="David"/>
          <w:color w:val="000000"/>
          <w:shd w:fill="FFFFFF" w:val="clear"/>
          <w:rtl w:val="true"/>
        </w:rPr>
        <w:t>[</w:t>
      </w:r>
      <w:r>
        <w:rPr>
          <w:rFonts w:ascii="David" w:hAnsi="David"/>
          <w:color w:val="000000"/>
          <w:shd w:fill="FFFFFF" w:val="clear"/>
          <w:rtl w:val="true"/>
        </w:rPr>
        <w:t>של העבריין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] </w:t>
      </w:r>
      <w:r>
        <w:rPr>
          <w:rFonts w:ascii="David" w:hAnsi="David"/>
          <w:color w:val="000000"/>
          <w:shd w:fill="FFFFFF" w:val="clear"/>
          <w:rtl w:val="true"/>
        </w:rPr>
        <w:t>מרבע העונש המרבי שנקבע לאותה עבירה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אלא אם כן החליט בית המשפט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מטעמים מיוחדים שיירשמו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להקל בעונשו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 נקבע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עונש מאסר לפי סעיף קטן זה לא יהיה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בהעדר טעמים מיוחדים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כולו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נסיבות תפיסתו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קטלניותו ולכמותו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בחינת מדיניות הענישה הנהוגה מעלה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שיפורט להלן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</w:rPr>
      </w:pPr>
      <w:r>
        <w:rPr>
          <w:rFonts w:ascii="David" w:hAnsi="David"/>
          <w:shd w:fill="FFFFFF" w:val="clear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4103/22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>אמון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6.11.22</w:t>
      </w:r>
      <w:r>
        <w:rPr>
          <w:rFonts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/>
          <w:shd w:fill="FFFFFF" w:val="clear"/>
          <w:rtl w:val="true"/>
        </w:rPr>
        <w:t>דחה בית המשפט העליון את ערעור הנאשם וקיבל את ערעור המאשימה על קולת העונש שהוטל על מי שהורשע במספר עבירות של החזקה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הובלה ונשיאה של 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ושלוש עבירות של סחר בנשק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בכך שבמהלך כחודש ימים ביצע 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עסקאות נשק עם הסוכן המשטרתי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במסגרתן סחר בכלי נשק שונים בדמות תתי מקלע ואקדח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זאת ועוד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הנאשם פעל בצורה אקטיבית למימוש עסקאות הנשק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ואף הציע ביוזמתו לסוכן לרכוש נשק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בית המשפט העליון החמיר בעונשו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כך שחלף </w:t>
      </w:r>
      <w:r>
        <w:rPr>
          <w:rFonts w:cs="David" w:ascii="David" w:hAnsi="David"/>
          <w:shd w:fill="FFFFFF" w:val="clear"/>
        </w:rPr>
        <w:t>4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 שנגזרו עליו בבית משפט המחוזי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הושתו עליו </w:t>
      </w:r>
      <w:r>
        <w:rPr>
          <w:rFonts w:cs="David" w:ascii="David" w:hAnsi="David"/>
          <w:shd w:fill="FFFFFF" w:val="clear"/>
        </w:rPr>
        <w:t>5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start="785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500/21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פלוני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31.5.21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עניינו של מי שהורשע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בשתי עבירות של סחר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הסדר הטיעון נחתם לאחר מספר ישיבות הוכחות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בכתב האישום המתוקן נטען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המערער יחד עם נאשמים נוספים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פעל למכור כלי נשק לסוכן משטרתי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המערער שלח לסוכן תמונות של נשקים שונים ומחיריהם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גזר על המערער עונש של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והערעור לבית המשפט העליון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425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3793/20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השאם מורייחי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23.11.20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עניינו של מי שהורשע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בעבירה של ניסיון לעסקה אחרת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שקשר קשר עם תושב הרשות הפלסטינית ועם אחרים לבצע מכירה והעברה של אקדח בצירוף מחסנית תואמת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מחזקתו של הסוחר בשטחי הרשות לידי רוכש בישראל בתמורה לתשלום בגובה </w:t>
      </w:r>
      <w:r>
        <w:rPr>
          <w:rFonts w:cs="David" w:ascii="David" w:hAnsi="David"/>
          <w:color w:val="000000"/>
        </w:rPr>
        <w:t>30,000</w:t>
      </w:r>
      <w:r>
        <w:rPr>
          <w:rFonts w:cs="David" w:ascii="David" w:hAnsi="David"/>
          <w:color w:val="000000"/>
          <w:rtl w:val="true"/>
        </w:rPr>
        <w:t xml:space="preserve"> ₪. </w:t>
      </w:r>
      <w:r>
        <w:rPr>
          <w:rFonts w:ascii="David" w:hAnsi="David"/>
          <w:color w:val="000000"/>
          <w:rtl w:val="true"/>
        </w:rPr>
        <w:t>המערער סיכם עם יתר המעורבים את 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מועד ודרך העברת האקדח במסגרת העסקה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בסופו של דבר המשטרה עצרה את רוכשי האקדח מיד לאחר העברתו לידיהם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הולם בעניינו של המערער שנע בין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וגזר עליו עונש של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לבית המשפט העליון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סמיר ענבתאוי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22.11.20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גם עניינו של מי שהורשע בעבירות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והובלה של נשק ושל עסקה אחרת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שהיה מעורב בתיאום עסקת סחר באקדח שרכש חברו מאחר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וגזר על המערער עונש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 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לבית המשפט העליון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00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00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shd w:fill="FFFFFF" w:val="clear"/>
          </w:rPr>
          <w:t>4154/16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דהוד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19.1.17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דחה בית המשפט העליון את ערעור המערער על גזר דינו של בית המשפט המחוזי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במסגרתו נקבע מתחם עונש הולם בשל כל אישום הנע בין שנתיים לחמש שנות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על המערער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שלחובתו עבר פלילי לא מכביד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נגזרו </w:t>
      </w:r>
      <w:r>
        <w:rPr>
          <w:rFonts w:cs="David" w:ascii="David" w:hAnsi="David"/>
          <w:color w:val="000000"/>
          <w:shd w:fill="FFFFFF" w:val="clear"/>
        </w:rPr>
        <w:t>45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וקנס בשל מכירתו יחד עם אחר אקדח ותחמושת לסוכן 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ולאחר כחודש מכר לסוכן אקדח ורובה ציד מאולתר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7552/14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יוסף אגבאריה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23.6.15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דחה בית המשפט העליון ערעור על גזר דינו של בית המשפט 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במסגרתו הושת על המערער עונש מאסר בן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בגין עבירה של סחר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שבוצע בצוותא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 של הפרעה לשוטר בעת מילוי תפקידו ועבירת איומים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עלי חד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21.12.14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דחה בית המשפט העליון ערעור על גזר דינו של בית המשפט המחוזי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במסגרתו הושתו על המערער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בגין ביצועה של עבירת סחר 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המערער מכר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תמורת </w:t>
      </w:r>
      <w:r>
        <w:rPr>
          <w:rFonts w:cs="David" w:ascii="David" w:hAnsi="David"/>
          <w:color w:val="000000"/>
        </w:rPr>
        <w:t>9,000</w:t>
      </w:r>
      <w:r>
        <w:rPr>
          <w:rFonts w:cs="David" w:ascii="David" w:hAnsi="David"/>
          <w:color w:val="000000"/>
          <w:rtl w:val="true"/>
        </w:rPr>
        <w:t xml:space="preserve"> ₪, </w:t>
      </w:r>
      <w:r>
        <w:rPr>
          <w:rFonts w:ascii="David" w:hAnsi="David"/>
          <w:color w:val="000000"/>
          <w:rtl w:val="true"/>
        </w:rPr>
        <w:t>לסוכן משטרתי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רובה מסוג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קרל  גוסטב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נאשם נוסף בפרשה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הורשע אף הוא בעבירת סחר בנשק בגינה הושתו עליו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לריצוי בפועל והוא שימש למעשה כמתווך בה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2186/13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עקול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18.2.14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נדון עניינו של מי שהורשע בשורה ארוכה של עבירות סמים ונשק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 הדיון בערעור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בית המשפט העליון לא התערב במתחם ענישה שנע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שנקבעו בבית המשפט המחוזי בגין עבירות של נשיאת נשק וסחר בנשק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מחסנית וכדורים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לסוכן משטרתי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כי לביצוע העבירה קדם תכנון ומשא ומתן 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במסגרתו שוחח הנאשם בטלפון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לו תמונות של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נתן הצעות מחיר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נסע עם הסוכן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על מנת לסגור את פרטי העסקה עם מוכר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לאחר ביצוע עסקת הנשק עמד הנאשם בקשר עם הסוכן והביע נכונות למכור לו כלי נשק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העסקה לא יצאה אל הפועל בשל החלטת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אף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נאשם לא </w:t>
      </w:r>
      <w:r>
        <w:rPr>
          <w:rFonts w:ascii="David" w:hAnsi="David"/>
          <w:color w:val="000000"/>
          <w:rtl w:val="true"/>
        </w:rPr>
        <w:t>סיפק את הנשק שנמכר בעצמו באופן ישיר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חלקו היחסי בעבירה עודנו מרכזי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ודומה כי ללא תיווכו של הנאשם העסקה לא הייתה יוצאת 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בעסקה הכוללת העברת נשק משטחי האזור לישראל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של הנאשם מעידה על מעורבות עמוקה בעולם הנשק וגישה לסוחרי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כי מדובר בעסקת נשק אחת במסגרתה נמכרו 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בכתב האישום לא מצוין כי הנאשם קיבל תמורה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לא נגרם נזק בפועל מאחר שהנשק נמכר לסוכן משטרתי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5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לאחר שבחנתי את הערך החברתי שנפגע כתוצאה מביצוע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 נסיבות ביצוע העבירה ואת מדיניות הענישה הנהוגה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הגעתי לכלל מסקנה כי יש לקבוע מתחם עונש הולם הנע בין עונש של מאסר בפועל לתקופה של </w:t>
      </w:r>
      <w:r>
        <w:rPr>
          <w:rFonts w:cs="David" w:ascii="David" w:hAnsi="David"/>
          <w:color w:val="000000"/>
        </w:rPr>
        <w:t>32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לבין עונש של </w:t>
      </w:r>
      <w:r>
        <w:rPr>
          <w:rFonts w:cs="David" w:ascii="David" w:hAnsi="David"/>
          <w:color w:val="000000"/>
        </w:rPr>
        <w:t>62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זאת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צד </w:t>
      </w:r>
      <w:r>
        <w:rPr>
          <w:rFonts w:ascii="David" w:hAnsi="David"/>
          <w:color w:val="000000"/>
          <w:rtl w:val="true"/>
        </w:rPr>
        <w:t>ענישה נלוות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start="6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hd w:fill="FFFFFF" w:val="clear"/>
        <w:spacing w:lineRule="auto" w:line="360"/>
        <w:ind w:start="65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sz w:val="12"/>
          <w:szCs w:val="12"/>
        </w:rPr>
      </w:pPr>
      <w:r>
        <w:rPr>
          <w:rFonts w:ascii="David" w:hAnsi="David"/>
          <w:color w:val="000000"/>
          <w:rtl w:val="true"/>
        </w:rPr>
        <w:t>אשר לנסיבות שאינן קשורות לביצוע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לקולה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אף שתחילה כפר הנאשם באשמה הוא חזר בו מכפירתו בטרם החלו דיוני ההוכחות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ובכך חסך זמן שיפוטי יקר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בן </w:t>
      </w:r>
      <w:r>
        <w:rPr>
          <w:rFonts w:cs="David" w:ascii="David" w:hAnsi="David"/>
          <w:color w:val="000000"/>
        </w:rPr>
        <w:t>33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 ללא 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טרם מעצרו לא עבד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היה בקשר עם 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 מביע שאיפה לניהול אורח חיים 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 מתקשה לקחת אחריות 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מביע עמדה קורבנית ומטשטשת באשר להתנהלותו הבעייתית ולגישה שהייתה לו לנשק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ומצמצם מחלקו בביצוע העסקה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לנאשם עבר פלילי מכביד והוא הורשע בביצוע עבירות כלפי אשתו שבגינן נדון לעונש מאסר של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ביום </w:t>
      </w:r>
      <w:r>
        <w:rPr>
          <w:rFonts w:cs="David" w:ascii="David" w:hAnsi="David"/>
          <w:color w:val="000000"/>
        </w:rPr>
        <w:t>11.1.22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שאותו החל לרצות ביום </w:t>
      </w:r>
      <w:r>
        <w:rPr>
          <w:rFonts w:cs="David" w:ascii="David" w:hAnsi="David"/>
          <w:color w:val="000000"/>
        </w:rPr>
        <w:t>10.4.22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שפרשה זו עברה למישור הגלוי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נעצר הנאשם בגין תיק זה ביום </w:t>
      </w:r>
      <w:r>
        <w:rPr>
          <w:rFonts w:cs="David" w:ascii="David" w:hAnsi="David"/>
          <w:color w:val="000000"/>
        </w:rPr>
        <w:t>7.9.22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 שהיה אסיר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מעשיו של הנאשם מלמדים על כך שיש ליתן דגש על הרתעת היחיד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הנאשם החל בקשר עם הסוכן בעודו ממתין לגזר דינו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והעבירה הושלמה לאחר שנגזר דינו למאסר ממושך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מעשיו של הנאשם מלמדים שאין מורה הדין עליו ויש צורך להגן על הציבור מפניו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לנאשם עבר פלילי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בנוסף להרשעתו 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לנאשם הרשעה קודמת בעבירות מין ואלימות שבגינן נדון לעונש של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ביום </w:t>
      </w:r>
      <w:r>
        <w:rPr>
          <w:rFonts w:cs="David" w:ascii="David" w:hAnsi="David"/>
          <w:color w:val="000000"/>
        </w:rPr>
        <w:t>2.5.12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ריצה מאסרים ממושכים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שאומנם אינם בעבירות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אלה לא הרתיעו את הנאשם מלשוב למעורבות בפלילים גם לאחר שחרורו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והשתלבותו בהליך טיפולי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לכך יש להוסיף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בנסיבות הנוכחיות שירות המבחן לא המליץ על חלופת ענישה או שיקום במסגרת הקהילה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יש בהם כדי להפחית את הסיכון להישנות 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בא בהמלצה להטלת מאסר מאחורי סורג ובריח לצד מאסר על תנאי כעונש מרתיע לעתיד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אלה מלמדים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שיש לתת בעניינו של הנאשם משקל משמעותי לשיקולי הרתעת היחיד והגנה על הציבור</w:t>
      </w:r>
      <w:r>
        <w:rPr>
          <w:rFonts w:cs="David" w:ascii="David" w:hAnsi="David"/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42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להשית על הנאשם עונש ברף האמצעי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וצבור את העונש לזה שהוא מרצה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44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במצטבר לעונש המאסר אותו הוא מרצה כעת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לא ירצה עונש זה אלא אם יעבור בתוך שלוש שנים מיום שחרורו מהמאסר על כל עבירת 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Arial" w:hAnsi="Arial" w:cs="Arial"/>
          <w:b/>
          <w:bCs/>
        </w:rPr>
      </w:pP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 ירצה עונש זה אלא יעבור בתוך שלוש שנים מיום שחרורו מהמאסר על כל עבירת נשק מסוג עוון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מצאתי להטיל על הנאשם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שלא צוין בכתב האישום שקיבל תמורה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לאור מצבו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המאסר הממושך שהוטל עליו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8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מורה על חילוט או השמדת הנשק ואביזריו בהתאם להחלטת הרשם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hd w:fill="FFFFFF" w:val="clear"/>
        <w:spacing w:lineRule="atLeast" w:line="360"/>
        <w:ind w:start="785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העתק גזר הדין ישלח לשירות המבחן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חשוון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הצדדים והנאשם בהיוועדות </w:t>
      </w:r>
      <w:bookmarkEnd w:id="11"/>
      <w:r>
        <w:rPr>
          <w:rFonts w:ascii="Arial" w:hAnsi="Arial" w:cs="Arial"/>
          <w:b/>
          <w:b/>
          <w:bCs/>
          <w:rtl w:val="true"/>
        </w:rPr>
        <w:t>חזותית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4"/>
          <w:szCs w:val="4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52848-09-22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אבו תנהא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szCs w:val="24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cs="David"/>
      <w:sz w:val="24"/>
      <w:szCs w:val="24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case/5699080" TargetMode="External"/><Relationship Id="rId12" Type="http://schemas.openxmlformats.org/officeDocument/2006/relationships/hyperlink" Target="http://www.nevo.co.il/case/13023134" TargetMode="External"/><Relationship Id="rId13" Type="http://schemas.openxmlformats.org/officeDocument/2006/relationships/hyperlink" Target="http://www.nevo.co.il/case/8471804" TargetMode="External"/><Relationship Id="rId14" Type="http://schemas.openxmlformats.org/officeDocument/2006/relationships/hyperlink" Target="http://www.nevo.co.il/case/20775010" TargetMode="External"/><Relationship Id="rId15" Type="http://schemas.openxmlformats.org/officeDocument/2006/relationships/hyperlink" Target="http://www.nevo.co.il/case/21771409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29486731" TargetMode="External"/><Relationship Id="rId18" Type="http://schemas.openxmlformats.org/officeDocument/2006/relationships/hyperlink" Target="http://www.nevo.co.il/case/27915710" TargetMode="External"/><Relationship Id="rId19" Type="http://schemas.openxmlformats.org/officeDocument/2006/relationships/hyperlink" Target="http://www.nevo.co.il/case/27734980" TargetMode="External"/><Relationship Id="rId20" Type="http://schemas.openxmlformats.org/officeDocument/2006/relationships/hyperlink" Target="http://www.nevo.co.il/case/28697218" TargetMode="External"/><Relationship Id="rId21" Type="http://schemas.openxmlformats.org/officeDocument/2006/relationships/hyperlink" Target="http://www.nevo.co.il/case/25940943" TargetMode="External"/><Relationship Id="rId22" Type="http://schemas.openxmlformats.org/officeDocument/2006/relationships/hyperlink" Target="http://www.nevo.co.il/case/26492590" TargetMode="External"/><Relationship Id="rId23" Type="http://schemas.openxmlformats.org/officeDocument/2006/relationships/hyperlink" Target="http://www.nevo.co.il/case/26986954" TargetMode="External"/><Relationship Id="rId24" Type="http://schemas.openxmlformats.org/officeDocument/2006/relationships/hyperlink" Target="http://www.nevo.co.il/case/26630169" TargetMode="External"/><Relationship Id="rId25" Type="http://schemas.openxmlformats.org/officeDocument/2006/relationships/hyperlink" Target="http://www.nevo.co.il/case/28883087" TargetMode="External"/><Relationship Id="rId26" Type="http://schemas.openxmlformats.org/officeDocument/2006/relationships/hyperlink" Target="http://www.nevo.co.il/law/70301/144.g" TargetMode="External"/><Relationship Id="rId27" Type="http://schemas.openxmlformats.org/officeDocument/2006/relationships/hyperlink" Target="http://www.nevo.co.il/case/28697218" TargetMode="External"/><Relationship Id="rId28" Type="http://schemas.openxmlformats.org/officeDocument/2006/relationships/hyperlink" Target="http://www.nevo.co.il/case/27347604" TargetMode="External"/><Relationship Id="rId29" Type="http://schemas.openxmlformats.org/officeDocument/2006/relationships/hyperlink" Target="http://www.nevo.co.il/case/26747892" TargetMode="External"/><Relationship Id="rId30" Type="http://schemas.openxmlformats.org/officeDocument/2006/relationships/hyperlink" Target="http://www.nevo.co.il/case/26888657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http://www.nevo.co.il/case/18653720" TargetMode="External"/><Relationship Id="rId33" Type="http://schemas.openxmlformats.org/officeDocument/2006/relationships/hyperlink" Target="http://www.nevo.co.il/case/13090914" TargetMode="External"/><Relationship Id="rId34" Type="http://schemas.openxmlformats.org/officeDocument/2006/relationships/hyperlink" Target="http://www.nevo.co.il/case/11309005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2024-08-26T14:11:00Z</dcterms:created>
  <dc:creator> </dc:creator>
  <dc:description/>
  <cp:keywords/>
  <dc:language>en-IL</dc:language>
  <cp:lastModifiedBy>h1</cp:lastModifiedBy>
  <dcterms:modified xsi:type="dcterms:W3CDTF">2024-08-26T14:11:00Z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אבו תנהא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5699080;13023134;8471804;20775010;21771409;6473037;29486731;27915710;27734980;28697218:2;25940943;26492590;26986954;26630169;28883087;27347604;26747892;26888657;18653720;13090914;11309005</vt:lpwstr>
  </property>
  <property fmtid="{D5CDD505-2E9C-101B-9397-08002B2CF9AE}" pid="9" name="CITY">
    <vt:lpwstr>י-ם</vt:lpwstr>
  </property>
  <property fmtid="{D5CDD505-2E9C-101B-9397-08002B2CF9AE}" pid="10" name="DATE">
    <vt:lpwstr>20231113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70301/144.b2;029;040b;144.g</vt:lpwstr>
  </property>
  <property fmtid="{D5CDD505-2E9C-101B-9397-08002B2CF9AE}" pid="15" name="LAWYER">
    <vt:lpwstr>דולי מזעל;יחיא מוסטפא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52848</vt:lpwstr>
  </property>
  <property fmtid="{D5CDD505-2E9C-101B-9397-08002B2CF9AE}" pid="22" name="NEWPARTB">
    <vt:lpwstr>09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390020231113</vt:lpwstr>
  </property>
  <property fmtid="{D5CDD505-2E9C-101B-9397-08002B2CF9AE}" pid="34" name="TYPE_N_DATE">
    <vt:lpwstr>39020231113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