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1860"/>
        <w:gridCol w:w="3120"/>
        <w:gridCol w:w="2818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903" w:type="dxa"/>
            <w:gridSpan w:val="3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</w:rPr>
              <w:t>54132-03-21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אבו קמיר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Header"/>
              <w:spacing w:lineRule="exact" w:line="240" w:before="120" w:after="120"/>
              <w:ind w:end="0"/>
              <w:jc w:val="start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818" w:type="dxa"/>
            <w:tcBorders/>
          </w:tcPr>
          <w:p>
            <w:pPr>
              <w:pStyle w:val="Header"/>
              <w:snapToGrid w:val="false"/>
              <w:spacing w:lineRule="exact" w:line="240" w:before="120" w:after="120"/>
              <w:ind w:end="0"/>
              <w:jc w:val="end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eastAsia="David;Times New Roman"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אבי לוי</w:t>
            </w:r>
          </w:p>
        </w:tc>
      </w:tr>
      <w:tr>
        <w:trPr>
          <w:trHeight w:val="355" w:hRule="atLeast"/>
        </w:trPr>
        <w:tc>
          <w:tcPr>
            <w:tcW w:w="2783" w:type="dxa"/>
            <w:gridSpan w:val="2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6037" w:type="dxa"/>
            <w:gridSpan w:val="3"/>
            <w:tcBorders/>
            <w:vAlign w:val="center"/>
          </w:tcPr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ע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>\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5"/>
            <w:tcBorders/>
          </w:tcPr>
          <w:p>
            <w:pPr>
              <w:pStyle w:val="Normal"/>
              <w:spacing w:lineRule="exact" w:line="240" w:before="240" w:after="240"/>
              <w:ind w:end="0"/>
              <w:jc w:val="center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2783" w:type="dxa"/>
            <w:gridSpan w:val="2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6037" w:type="dxa"/>
            <w:gridSpan w:val="3"/>
            <w:tcBorders/>
            <w:vAlign w:val="center"/>
          </w:tcPr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מוחמד אבו קמיר 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אמיר קמיראת 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31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  <w:r>
        <w:rPr>
          <w:rFonts w:cs="FrankRuehl" w:ascii="FrankRuehl" w:hAnsi="FrankRuehl"/>
          <w:color w:val="0000FF"/>
        </w:rPr>
        <w:t>3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u w:val="none"/>
          </w:rPr>
          <w:t>402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יג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2"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'</w:t>
        </w:r>
        <w:r>
          <w:rPr>
            <w:rStyle w:val="Hyperlink"/>
            <w:rFonts w:cs="FrankRuehl" w:ascii="FrankRuehl" w:hAnsi="FrankRuehl"/>
            <w:u w:val="none"/>
          </w:rPr>
          <w:t>1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בפרק ו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'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3" w:name="LawTable_End"/>
      <w:bookmarkStart w:id="4" w:name="LawTable_End"/>
      <w:bookmarkEnd w:id="4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eastAsia="Calibri" w:cs="FrankRuehl"/>
          <w:szCs w:val="26"/>
        </w:rPr>
      </w:pPr>
      <w:bookmarkStart w:id="5" w:name="ABSTRACT_START"/>
      <w:bookmarkEnd w:id="5"/>
      <w:r>
        <w:rPr>
          <w:rFonts w:eastAsia="Calibri" w:cs="FrankRuehl"/>
          <w:szCs w:val="26"/>
          <w:rtl w:val="true"/>
        </w:rPr>
        <w:t>מיני</w:t>
      </w:r>
      <w:r>
        <w:rPr>
          <w:rFonts w:eastAsia="Calibri" w:cs="FrankRuehl"/>
          <w:szCs w:val="26"/>
          <w:rtl w:val="true"/>
        </w:rPr>
        <w:t>-</w:t>
      </w:r>
      <w:r>
        <w:rPr>
          <w:rFonts w:eastAsia="Calibri" w:cs="FrankRuehl"/>
          <w:szCs w:val="26"/>
          <w:rtl w:val="true"/>
        </w:rPr>
        <w:t>רציו</w:t>
      </w:r>
      <w:r>
        <w:rPr>
          <w:rFonts w:eastAsia="Calibri"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eastAsia="Calibri" w:cs="FrankRuehl"/>
          <w:szCs w:val="26"/>
          <w:rtl w:val="true"/>
        </w:rPr>
        <w:t>*</w:t>
      </w:r>
      <w:r>
        <w:rPr>
          <w:rFonts w:eastAsia="Calibri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</w:t>
      </w:r>
      <w:r>
        <w:rPr>
          <w:rFonts w:eastAsia="Calibri" w:cs="FrankRuehl"/>
          <w:szCs w:val="26"/>
          <w:rtl w:val="true"/>
        </w:rPr>
        <w:t>הורשעו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בשוד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חייל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בנסיבות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מחמירות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בצוותא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ב</w:t>
      </w:r>
      <w:r>
        <w:rPr>
          <w:rFonts w:eastAsia="Calibri" w:cs="FrankRuehl"/>
          <w:szCs w:val="26"/>
          <w:rtl w:val="true"/>
        </w:rPr>
        <w:t>עבירות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בנשק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Times New Roman;Arial Narrow"/>
          <w:szCs w:val="26"/>
          <w:rtl w:val="true"/>
        </w:rPr>
        <w:t>–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</w:rPr>
        <w:t>80</w:t>
      </w:r>
      <w:r>
        <w:rPr>
          <w:rFonts w:eastAsia="Calibri" w:cs="FrankRuehl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חודשי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מאסר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בפועל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</w:rPr>
        <w:t>18</w:t>
      </w:r>
      <w:r>
        <w:rPr>
          <w:rFonts w:eastAsia="Calibri" w:cs="FrankRuehl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חודשי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מאסר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על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תנאי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ופיצויים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לחייל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בסך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של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</w:rPr>
        <w:t>35,000</w:t>
      </w:r>
      <w:r>
        <w:rPr>
          <w:rFonts w:eastAsia="Calibri" w:cs="FrankRuehl"/>
          <w:szCs w:val="26"/>
          <w:rtl w:val="true"/>
        </w:rPr>
        <w:t xml:space="preserve"> ₪.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eastAsia="Calibri" w:cs="FrankRuehl"/>
          <w:szCs w:val="26"/>
          <w:rtl w:val="true"/>
        </w:rPr>
        <w:t xml:space="preserve">* </w:t>
      </w:r>
      <w:r>
        <w:rPr>
          <w:rFonts w:eastAsia="Calibri" w:cs="FrankRuehl"/>
          <w:szCs w:val="26"/>
          <w:rtl w:val="true"/>
        </w:rPr>
        <w:t>עונשין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–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ענישה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–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מדיניות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ענישה</w:t>
      </w:r>
      <w:r>
        <w:rPr>
          <w:rFonts w:eastAsia="Calibri" w:cs="FrankRuehl"/>
          <w:szCs w:val="26"/>
          <w:rtl w:val="true"/>
        </w:rPr>
        <w:t xml:space="preserve">: </w:t>
      </w:r>
      <w:r>
        <w:rPr>
          <w:rFonts w:eastAsia="Calibri" w:cs="FrankRuehl"/>
          <w:szCs w:val="26"/>
          <w:rtl w:val="true"/>
        </w:rPr>
        <w:t>עבירות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eastAsia="Calibri" w:cs="FrankRuehl"/>
          <w:szCs w:val="26"/>
        </w:rPr>
      </w:pPr>
      <w:r>
        <w:rPr>
          <w:rFonts w:eastAsia="Calibri" w:cs="FrankRuehl"/>
          <w:szCs w:val="26"/>
          <w:rtl w:val="true"/>
        </w:rPr>
        <w:t xml:space="preserve">* </w:t>
      </w:r>
      <w:r>
        <w:rPr>
          <w:rFonts w:eastAsia="Calibri" w:cs="FrankRuehl"/>
          <w:szCs w:val="26"/>
          <w:rtl w:val="true"/>
        </w:rPr>
        <w:t>עונשין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–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ענישה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–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שוד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בנסיבות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מחמירות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eastAsia="Calibri" w:cs="FrankRuehl"/>
          <w:szCs w:val="26"/>
        </w:rPr>
      </w:pPr>
      <w:r>
        <w:rPr>
          <w:rFonts w:eastAsia="Calibri"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eastAsia="Calibri" w:cs="FrankRuehl"/>
          <w:szCs w:val="26"/>
          <w:rtl w:val="true"/>
        </w:rPr>
        <w:t>הנאשמים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הורשעו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בשוד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בנסיבות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מחמירות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בצוותא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חדא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ועבירות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בנשק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(</w:t>
      </w:r>
      <w:r>
        <w:rPr>
          <w:rFonts w:eastAsia="Calibri" w:cs="FrankRuehl"/>
          <w:szCs w:val="26"/>
          <w:rtl w:val="true"/>
        </w:rPr>
        <w:t>נשיאה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והובלה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בצוותא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חדא</w:t>
      </w:r>
      <w:r>
        <w:rPr>
          <w:rFonts w:eastAsia="Calibri" w:cs="FrankRuehl"/>
          <w:szCs w:val="26"/>
          <w:rtl w:val="true"/>
        </w:rPr>
        <w:t>).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תקיפתו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חייל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צה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ל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המצוי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בעיצומו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של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ניווט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–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לילי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במזג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אוויר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קשה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במטרה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ליטול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ממנו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את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נשקו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היא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מעשה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הפוגע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בשלום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הציבור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ובביטחונו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בשלמות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הגוף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ובסמל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מסמלי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המדינה</w:t>
      </w:r>
      <w:r>
        <w:rPr>
          <w:rFonts w:eastAsia="Calibri" w:cs="FrankRuehl"/>
          <w:szCs w:val="26"/>
          <w:rtl w:val="true"/>
        </w:rPr>
        <w:t xml:space="preserve">. </w:t>
      </w:r>
      <w:r>
        <w:rPr>
          <w:rFonts w:eastAsia="Calibri" w:cs="FrankRuehl"/>
          <w:szCs w:val="26"/>
          <w:rtl w:val="true"/>
        </w:rPr>
        <w:t>הניסיון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הנואל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לשים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ידם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על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נשק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צה</w:t>
      </w:r>
      <w:r>
        <w:rPr>
          <w:rFonts w:eastAsia="Calibri" w:cs="FrankRuehl"/>
          <w:szCs w:val="26"/>
          <w:rtl w:val="true"/>
        </w:rPr>
        <w:t>"</w:t>
      </w:r>
      <w:r>
        <w:rPr>
          <w:rFonts w:eastAsia="Calibri" w:cs="FrankRuehl"/>
          <w:szCs w:val="26"/>
          <w:rtl w:val="true"/>
        </w:rPr>
        <w:t>לי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תקני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כשלכך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יכולה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להיוודע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תכלית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ומטרה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בלתי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–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חוקית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בלבד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הוא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חמור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מאוד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כשלעצמו</w:t>
      </w:r>
      <w:r>
        <w:rPr>
          <w:rFonts w:eastAsia="Calibri" w:cs="FrankRuehl"/>
          <w:szCs w:val="26"/>
          <w:rtl w:val="true"/>
        </w:rPr>
        <w:t xml:space="preserve">. </w:t>
      </w:r>
      <w:r>
        <w:rPr>
          <w:rFonts w:eastAsia="Calibri" w:cs="FrankRuehl"/>
          <w:szCs w:val="26"/>
          <w:rtl w:val="true"/>
        </w:rPr>
        <w:t>כאשר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לכך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נלווית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תקיפה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אלימה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של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חייל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אשר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בגבורה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מגן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על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נשקו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בגופו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נפצע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במהלך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המאבק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וגורר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עמו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את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הטראומה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פרי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החוויה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הקשה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הזו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האמור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במעשה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חמור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הגורר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גינוי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חריף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הבעת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שאט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–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נפש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וצורך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ענישה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הולמת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ומרתיעה</w:t>
      </w:r>
      <w:r>
        <w:rPr>
          <w:rFonts w:eastAsia="Calibri" w:cs="FrankRuehl"/>
          <w:szCs w:val="26"/>
          <w:rtl w:val="true"/>
        </w:rPr>
        <w:t xml:space="preserve">. </w:t>
      </w:r>
      <w:r>
        <w:rPr>
          <w:rFonts w:eastAsia="Calibri" w:cs="FrankRuehl"/>
          <w:szCs w:val="26"/>
          <w:rtl w:val="true"/>
        </w:rPr>
        <w:t>עם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זאת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וחרף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החומרה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הניכרת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הנלווית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למעשיהם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של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הנאשמים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אין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ניתן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להתעלם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מפעולותיהם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של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הנאשמים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לאחר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מעצרם</w:t>
      </w:r>
      <w:r>
        <w:rPr>
          <w:rFonts w:eastAsia="Calibri" w:cs="FrankRuehl"/>
          <w:szCs w:val="26"/>
          <w:rtl w:val="true"/>
        </w:rPr>
        <w:t xml:space="preserve">: </w:t>
      </w:r>
      <w:r>
        <w:rPr>
          <w:rFonts w:eastAsia="Calibri" w:cs="FrankRuehl"/>
          <w:szCs w:val="26"/>
          <w:rtl w:val="true"/>
        </w:rPr>
        <w:t>נטילת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האחריות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המוחלטת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הסגרת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הנשק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לידי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הרשויות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הבעת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חרטה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וצער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על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המעשה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ופיצוי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הנפגע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בסכום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נכבד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עוד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בטרם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גזירת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–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הדין</w:t>
      </w:r>
      <w:r>
        <w:rPr>
          <w:rFonts w:eastAsia="Calibri"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eastAsia="Calibri" w:cs="FrankRuehl"/>
          <w:szCs w:val="26"/>
          <w:rtl w:val="true"/>
        </w:rPr>
        <w:t>מדיניות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הענישה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הנהוגה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בעבירות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שעניינן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פגיעה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בחיילי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צה</w:t>
      </w:r>
      <w:r>
        <w:rPr>
          <w:rFonts w:eastAsia="Calibri" w:cs="FrankRuehl"/>
          <w:szCs w:val="26"/>
          <w:rtl w:val="true"/>
        </w:rPr>
        <w:t>"</w:t>
      </w:r>
      <w:r>
        <w:rPr>
          <w:rFonts w:eastAsia="Calibri" w:cs="FrankRuehl"/>
          <w:szCs w:val="26"/>
          <w:rtl w:val="true"/>
        </w:rPr>
        <w:t>ל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היא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מחמירה</w:t>
      </w:r>
      <w:r>
        <w:rPr>
          <w:rFonts w:eastAsia="Calibri" w:cs="FrankRuehl"/>
          <w:szCs w:val="26"/>
          <w:rtl w:val="true"/>
        </w:rPr>
        <w:t xml:space="preserve">. </w:t>
      </w:r>
      <w:r>
        <w:rPr>
          <w:rFonts w:eastAsia="Calibri" w:cs="FrankRuehl"/>
          <w:szCs w:val="26"/>
          <w:rtl w:val="true"/>
        </w:rPr>
        <w:t>בתי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–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המשפט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עמדו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לא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פעם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על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חובתם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להגן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על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חיילי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צה</w:t>
      </w:r>
      <w:r>
        <w:rPr>
          <w:rFonts w:eastAsia="Calibri" w:cs="FrankRuehl"/>
          <w:szCs w:val="26"/>
          <w:rtl w:val="true"/>
        </w:rPr>
        <w:t>"</w:t>
      </w:r>
      <w:r>
        <w:rPr>
          <w:rFonts w:eastAsia="Calibri" w:cs="FrankRuehl"/>
          <w:szCs w:val="26"/>
          <w:rtl w:val="true"/>
        </w:rPr>
        <w:t>ל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מפני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פגיעה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בהם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שלא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כדין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בלי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קשר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לשאלת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מניעי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הפגיעה</w:t>
      </w:r>
      <w:r>
        <w:rPr>
          <w:rFonts w:eastAsia="Calibri" w:cs="FrankRuehl"/>
          <w:szCs w:val="26"/>
          <w:rtl w:val="true"/>
        </w:rPr>
        <w:t xml:space="preserve">. </w:t>
      </w:r>
      <w:r>
        <w:rPr>
          <w:rFonts w:eastAsia="Calibri" w:cs="FrankRuehl"/>
          <w:szCs w:val="26"/>
          <w:rtl w:val="true"/>
        </w:rPr>
        <w:t>בין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אם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מדובר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בפגיעה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שמקורה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ברצון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לפגוע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בסמל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–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המדינה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בין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אם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המניע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הוא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רצון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להשתלט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על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נשק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צבאי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על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ידי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הפעלת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אלימות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כלפי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חייל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ננקטה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על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ידי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הערכאות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השיפוטיות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מדיניות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מחמירה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ובלתי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מתפשרת</w:t>
      </w:r>
      <w:r>
        <w:rPr>
          <w:rFonts w:eastAsia="Calibri" w:cs="FrankRuehl"/>
          <w:szCs w:val="26"/>
          <w:rtl w:val="true"/>
        </w:rPr>
        <w:t xml:space="preserve">. </w:t>
      </w:r>
      <w:r>
        <w:rPr>
          <w:rFonts w:eastAsia="Calibri" w:cs="FrankRuehl"/>
          <w:szCs w:val="26"/>
          <w:rtl w:val="true"/>
        </w:rPr>
        <w:t>נשיאה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והובלה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של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כלי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–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נשק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שלא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כחוק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גוררות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עמן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בשנים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האחרונות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ענישה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מחמירה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וכואבת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יותר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מבעבר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בפסיקתנו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זאת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בפרט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על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רקע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ההכרה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</w:t>
      </w:r>
      <w:r>
        <w:rPr>
          <w:rFonts w:eastAsia="Calibri" w:cs="FrankRuehl"/>
          <w:szCs w:val="26"/>
          <w:rtl w:val="true"/>
        </w:rPr>
        <w:t>"</w:t>
      </w:r>
      <w:r>
        <w:rPr>
          <w:rFonts w:eastAsia="Calibri" w:cs="FrankRuehl"/>
          <w:szCs w:val="26"/>
          <w:rtl w:val="true"/>
        </w:rPr>
        <w:t>מכת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מדינה</w:t>
      </w:r>
      <w:r>
        <w:rPr>
          <w:rFonts w:eastAsia="Calibri" w:cs="FrankRuehl"/>
          <w:szCs w:val="26"/>
          <w:rtl w:val="true"/>
        </w:rPr>
        <w:t xml:space="preserve">" </w:t>
      </w:r>
      <w:r>
        <w:rPr>
          <w:rFonts w:eastAsia="Calibri" w:cs="FrankRuehl"/>
          <w:szCs w:val="26"/>
          <w:rtl w:val="true"/>
        </w:rPr>
        <w:t>הנעוצה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בכך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ועל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רקע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השימוש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המרובה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והמזיק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בכלי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–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נשק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בלתי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–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חוקיים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המוחזקים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תדיר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בקרב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גזרות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מסוימות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בחברה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הישראלית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כדבר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שבשגרה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כמעט</w:t>
      </w:r>
      <w:r>
        <w:rPr>
          <w:rFonts w:eastAsia="Calibri"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בהתחשב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במכלול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יש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לקבוע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ביחס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למעשי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הנאשמים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מתחם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עונש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הולם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הנע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בין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</w:rPr>
        <w:t>80</w:t>
      </w:r>
      <w:r>
        <w:rPr>
          <w:rFonts w:eastAsia="Calibri" w:cs="FrankRuehl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חודשי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מאסר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לבין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</w:rPr>
        <w:t>9</w:t>
      </w:r>
      <w:r>
        <w:rPr>
          <w:rFonts w:eastAsia="Calibri" w:cs="FrankRuehl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שנות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מאסר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לריצוי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בפועל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לצד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עונשים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נלווים</w:t>
      </w:r>
      <w:r>
        <w:rPr>
          <w:rFonts w:eastAsia="Calibri" w:cs="FrankRuehl"/>
          <w:szCs w:val="26"/>
          <w:rtl w:val="true"/>
        </w:rPr>
        <w:t xml:space="preserve">. </w:t>
      </w:r>
      <w:r>
        <w:rPr>
          <w:rFonts w:eastAsia="Calibri" w:cs="FrankRuehl"/>
          <w:szCs w:val="26"/>
          <w:rtl w:val="true"/>
        </w:rPr>
        <w:t>לאור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השיקולים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לקולא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ולחומרה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הושתו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על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כל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אחד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מהנאשמים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</w:rPr>
        <w:t>80</w:t>
      </w:r>
      <w:r>
        <w:rPr>
          <w:rFonts w:eastAsia="Calibri" w:cs="FrankRuehl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חודשי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מאסר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בפועל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</w:rPr>
        <w:t>18</w:t>
      </w:r>
      <w:r>
        <w:rPr>
          <w:rFonts w:eastAsia="Calibri" w:cs="FrankRuehl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חודשי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מאסר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על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תנאי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ופיצויים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לחייל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הנפגע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בסך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של</w:t>
      </w:r>
      <w:r>
        <w:rPr>
          <w:rFonts w:eastAsia="Times New Roman;Arial Narrow" w:cs="Times New Roman;Arial Narrow"/>
          <w:szCs w:val="26"/>
          <w:rtl w:val="true"/>
        </w:rPr>
        <w:t xml:space="preserve"> </w:t>
      </w:r>
      <w:r>
        <w:rPr>
          <w:rFonts w:eastAsia="Calibri" w:cs="FrankRuehl"/>
          <w:szCs w:val="26"/>
        </w:rPr>
        <w:t>35,000</w:t>
      </w:r>
      <w:r>
        <w:rPr>
          <w:rFonts w:eastAsia="Calibri" w:cs="FrankRuehl"/>
          <w:szCs w:val="26"/>
          <w:rtl w:val="true"/>
        </w:rPr>
        <w:t xml:space="preserve"> ₪.</w:t>
      </w:r>
    </w:p>
    <w:p>
      <w:pPr>
        <w:pStyle w:val="Normal"/>
        <w:ind w:end="0"/>
        <w:jc w:val="start"/>
        <w:rPr>
          <w:rFonts w:eastAsia="Calibri" w:cs="FrankRuehl"/>
          <w:szCs w:val="26"/>
        </w:rPr>
      </w:pPr>
      <w:r>
        <w:rPr>
          <w:rFonts w:eastAsia="Calibri" w:cs="FrankRuehl"/>
          <w:szCs w:val="26"/>
          <w:rtl w:val="true"/>
        </w:rPr>
      </w:r>
      <w:bookmarkStart w:id="6" w:name="ABSTRACT_END"/>
      <w:bookmarkStart w:id="7" w:name="ABSTRACT_END"/>
      <w:bookmarkEnd w:id="7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;Times New Roman" w:hAnsi="David;Times New Roman" w:cs="David;Times New Roman"/>
                <w:b/>
                <w:bCs/>
                <w:sz w:val="32"/>
                <w:szCs w:val="32"/>
              </w:rPr>
            </w:pPr>
            <w:bookmarkStart w:id="8" w:name="PsakDin"/>
            <w:bookmarkEnd w:id="8"/>
            <w:r>
              <w:rPr>
                <w:rFonts w:ascii="David;Times New Roman" w:hAnsi="David;Times New Roman"/>
                <w:b/>
                <w:b/>
                <w:bCs/>
                <w:sz w:val="32"/>
                <w:sz w:val="32"/>
                <w:szCs w:val="32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;Times New Roman" w:hAnsi="David;Times New Roman" w:cs="David;Times New Roman"/>
                <w:b/>
                <w:bCs/>
                <w:sz w:val="32"/>
                <w:szCs w:val="32"/>
              </w:rPr>
            </w:pPr>
            <w:r>
              <w:rPr>
                <w:rFonts w:cs="David;Times New Roman" w:ascii="David;Times New Roman" w:hAnsi="David;Times New Roman"/>
                <w:b/>
                <w:bCs/>
                <w:sz w:val="32"/>
                <w:szCs w:val="32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254" w:before="0" w:after="160"/>
        <w:ind w:end="0"/>
        <w:jc w:val="both"/>
        <w:rPr>
          <w:rFonts w:ascii="David;Times New Roman" w:hAnsi="David;Times New Roman" w:eastAsia="Calibri" w:cs="David;Times New Roman"/>
          <w:u w:val="single"/>
        </w:rPr>
      </w:pPr>
      <w:r>
        <w:rPr>
          <w:rFonts w:ascii="David;Times New Roman" w:hAnsi="David;Times New Roman" w:eastAsia="Calibri"/>
          <w:u w:val="single"/>
          <w:rtl w:val="true"/>
        </w:rPr>
        <w:t>כללי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;Times New Roman" w:hAnsi="David;Times New Roman" w:eastAsia="Calibri"/>
          <w:rtl w:val="true"/>
        </w:rPr>
        <w:t>הנאשמים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 xml:space="preserve">מוחמד אבו </w:t>
      </w:r>
      <w:r>
        <w:rPr>
          <w:rFonts w:eastAsia="Calibri" w:cs="David;Times New Roman" w:ascii="David;Times New Roman" w:hAnsi="David;Times New Roman"/>
          <w:rtl w:val="true"/>
        </w:rPr>
        <w:t xml:space="preserve">- </w:t>
      </w:r>
      <w:r>
        <w:rPr>
          <w:rFonts w:ascii="David;Times New Roman" w:hAnsi="David;Times New Roman" w:eastAsia="Calibri"/>
          <w:rtl w:val="true"/>
        </w:rPr>
        <w:t xml:space="preserve">קמיר ואמיר קמיראת הואשמו והורשעו בשתי עבירות שנכללו בכתב </w:t>
      </w:r>
      <w:r>
        <w:rPr>
          <w:rFonts w:eastAsia="Calibri" w:cs="David;Times New Roman" w:ascii="David;Times New Roman" w:hAnsi="David;Times New Roman"/>
          <w:rtl w:val="true"/>
        </w:rPr>
        <w:t xml:space="preserve">- </w:t>
      </w:r>
      <w:r>
        <w:rPr>
          <w:rFonts w:ascii="David;Times New Roman" w:hAnsi="David;Times New Roman" w:eastAsia="Calibri"/>
          <w:rtl w:val="true"/>
        </w:rPr>
        <w:t>אישום מתוקן שהוגש בעניינם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 xml:space="preserve">ואשר עניינן </w:t>
      </w:r>
      <w:r>
        <w:rPr>
          <w:rFonts w:ascii="David;Times New Roman" w:hAnsi="David;Times New Roman" w:eastAsia="Calibri"/>
          <w:b/>
          <w:b/>
          <w:bCs/>
          <w:rtl w:val="true"/>
        </w:rPr>
        <w:t>שוד בנסיבות מחמירות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בצוותא חדא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 xml:space="preserve">לפי </w:t>
      </w:r>
      <w:hyperlink r:id="rId13">
        <w:r>
          <w:rPr>
            <w:rStyle w:val="Hyperlink"/>
            <w:rFonts w:ascii="David;Times New Roman" w:hAnsi="David;Times New Roman" w:eastAsia="Calibri"/>
            <w:rtl w:val="true"/>
          </w:rPr>
          <w:t xml:space="preserve">סעיף </w:t>
        </w:r>
        <w:r>
          <w:rPr>
            <w:rStyle w:val="Hyperlink"/>
            <w:rFonts w:eastAsia="Calibri" w:cs="David;Times New Roman" w:ascii="David;Times New Roman" w:hAnsi="David;Times New Roman"/>
          </w:rPr>
          <w:t>402</w:t>
        </w:r>
        <w:r>
          <w:rPr>
            <w:rStyle w:val="Hyperlink"/>
            <w:rFonts w:eastAsia="Calibri" w:cs="David;Times New Roman" w:ascii="David;Times New Roman" w:hAnsi="David;Times New Roman"/>
            <w:rtl w:val="true"/>
          </w:rPr>
          <w:t>(</w:t>
        </w:r>
        <w:r>
          <w:rPr>
            <w:rStyle w:val="Hyperlink"/>
            <w:rFonts w:ascii="David;Times New Roman" w:hAnsi="David;Times New Roman" w:eastAsia="Calibri"/>
            <w:rtl w:val="true"/>
          </w:rPr>
          <w:t>ב</w:t>
        </w:r>
        <w:r>
          <w:rPr>
            <w:rStyle w:val="Hyperlink"/>
            <w:rFonts w:eastAsia="Calibri" w:cs="David;Times New Roman" w:ascii="David;Times New Roman" w:hAnsi="David;Times New Roman"/>
            <w:rtl w:val="true"/>
          </w:rPr>
          <w:t>)</w:t>
        </w:r>
      </w:hyperlink>
      <w:r>
        <w:rPr>
          <w:rFonts w:eastAsia="Calibri"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 w:eastAsia="Calibri"/>
          <w:rtl w:val="true"/>
        </w:rPr>
        <w:t>ל</w:t>
      </w:r>
      <w:hyperlink r:id="rId14">
        <w:r>
          <w:rPr>
            <w:rStyle w:val="Hyperlink"/>
            <w:rFonts w:ascii="David;Times New Roman" w:hAnsi="David;Times New Roman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התשל</w:t>
      </w:r>
      <w:r>
        <w:rPr>
          <w:rFonts w:eastAsia="Calibri"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 w:eastAsia="Calibri"/>
          <w:rtl w:val="true"/>
        </w:rPr>
        <w:t xml:space="preserve">ז </w:t>
      </w:r>
      <w:r>
        <w:rPr>
          <w:rFonts w:eastAsia="Calibri" w:cs="David;Times New Roman" w:ascii="David;Times New Roman" w:hAnsi="David;Times New Roman"/>
          <w:rtl w:val="true"/>
        </w:rPr>
        <w:t xml:space="preserve">- </w:t>
      </w:r>
      <w:r>
        <w:rPr>
          <w:rFonts w:eastAsia="Calibri" w:cs="David;Times New Roman" w:ascii="David;Times New Roman" w:hAnsi="David;Times New Roman"/>
        </w:rPr>
        <w:t>1977</w:t>
      </w:r>
      <w:r>
        <w:rPr>
          <w:rFonts w:eastAsia="Calibri" w:cs="David;Times New Roman" w:ascii="David;Times New Roman" w:hAnsi="David;Times New Roman"/>
          <w:rtl w:val="true"/>
        </w:rPr>
        <w:t xml:space="preserve"> (</w:t>
      </w:r>
      <w:r>
        <w:rPr>
          <w:rFonts w:ascii="David;Times New Roman" w:hAnsi="David;Times New Roman" w:eastAsia="Calibri"/>
          <w:rtl w:val="true"/>
        </w:rPr>
        <w:t>להלן</w:t>
      </w:r>
      <w:r>
        <w:rPr>
          <w:rFonts w:eastAsia="Calibri" w:cs="David;Times New Roman" w:ascii="David;Times New Roman" w:hAnsi="David;Times New Roman"/>
          <w:rtl w:val="true"/>
        </w:rPr>
        <w:t>: "</w:t>
      </w:r>
      <w:r>
        <w:rPr>
          <w:rFonts w:ascii="David;Times New Roman" w:hAnsi="David;Times New Roman" w:eastAsia="Calibri"/>
          <w:b/>
          <w:b/>
          <w:bCs/>
          <w:rtl w:val="true"/>
        </w:rPr>
        <w:t>חוק העונשין</w:t>
      </w:r>
      <w:r>
        <w:rPr>
          <w:rFonts w:eastAsia="Calibri" w:cs="David;Times New Roman" w:ascii="David;Times New Roman" w:hAnsi="David;Times New Roman"/>
          <w:rtl w:val="true"/>
        </w:rPr>
        <w:t xml:space="preserve">" </w:t>
      </w:r>
      <w:r>
        <w:rPr>
          <w:rFonts w:ascii="David;Times New Roman" w:hAnsi="David;Times New Roman" w:eastAsia="Calibri"/>
          <w:rtl w:val="true"/>
        </w:rPr>
        <w:t xml:space="preserve">או </w:t>
      </w:r>
      <w:r>
        <w:rPr>
          <w:rFonts w:eastAsia="Calibri"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 w:eastAsia="Calibri"/>
          <w:b/>
          <w:b/>
          <w:bCs/>
          <w:rtl w:val="true"/>
        </w:rPr>
        <w:t>החוק</w:t>
      </w:r>
      <w:r>
        <w:rPr>
          <w:rFonts w:eastAsia="Calibri" w:cs="David;Times New Roman" w:ascii="David;Times New Roman" w:hAnsi="David;Times New Roman"/>
          <w:rtl w:val="true"/>
        </w:rPr>
        <w:t xml:space="preserve">") </w:t>
      </w:r>
      <w:r>
        <w:rPr>
          <w:rFonts w:ascii="David;Times New Roman" w:hAnsi="David;Times New Roman" w:eastAsia="Calibri"/>
          <w:rtl w:val="true"/>
        </w:rPr>
        <w:t xml:space="preserve">בצירוף </w:t>
      </w:r>
      <w:hyperlink r:id="rId15">
        <w:r>
          <w:rPr>
            <w:rStyle w:val="Hyperlink"/>
            <w:rFonts w:ascii="David;Times New Roman" w:hAnsi="David;Times New Roman" w:eastAsia="Calibri"/>
            <w:rtl w:val="true"/>
          </w:rPr>
          <w:t xml:space="preserve">לסעיף </w:t>
        </w:r>
        <w:r>
          <w:rPr>
            <w:rStyle w:val="Hyperlink"/>
            <w:rFonts w:eastAsia="Calibri" w:cs="David;Times New Roman" w:ascii="David;Times New Roman" w:hAnsi="David;Times New Roman"/>
          </w:rPr>
          <w:t>29</w:t>
        </w:r>
      </w:hyperlink>
      <w:r>
        <w:rPr>
          <w:rFonts w:eastAsia="Calibri"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 w:eastAsia="Calibri"/>
          <w:rtl w:val="true"/>
        </w:rPr>
        <w:t>לחוק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b/>
          <w:b/>
          <w:bCs/>
          <w:rtl w:val="true"/>
        </w:rPr>
        <w:t xml:space="preserve">ועבירות בנשק </w:t>
      </w:r>
      <w:r>
        <w:rPr>
          <w:rFonts w:eastAsia="Calibri"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 w:eastAsia="Calibri"/>
          <w:rtl w:val="true"/>
        </w:rPr>
        <w:t>נשיאה והובלה בצוותא חדא</w:t>
      </w:r>
      <w:r>
        <w:rPr>
          <w:rFonts w:eastAsia="Calibri" w:cs="David;Times New Roman" w:ascii="David;Times New Roman" w:hAnsi="David;Times New Roman"/>
          <w:rtl w:val="true"/>
        </w:rPr>
        <w:t xml:space="preserve">) </w:t>
      </w:r>
      <w:r>
        <w:rPr>
          <w:rFonts w:ascii="David;Times New Roman" w:hAnsi="David;Times New Roman" w:eastAsia="Calibri"/>
          <w:rtl w:val="true"/>
        </w:rPr>
        <w:t xml:space="preserve">לפי </w:t>
      </w:r>
      <w:hyperlink r:id="rId16">
        <w:r>
          <w:rPr>
            <w:rStyle w:val="Hyperlink"/>
            <w:rFonts w:ascii="David;Times New Roman" w:hAnsi="David;Times New Roman" w:eastAsia="Calibri"/>
            <w:rtl w:val="true"/>
          </w:rPr>
          <w:t xml:space="preserve">סעיף </w:t>
        </w:r>
        <w:r>
          <w:rPr>
            <w:rStyle w:val="Hyperlink"/>
            <w:rFonts w:eastAsia="Calibri" w:cs="David;Times New Roman" w:ascii="David;Times New Roman" w:hAnsi="David;Times New Roman"/>
          </w:rPr>
          <w:t>144</w:t>
        </w:r>
        <w:r>
          <w:rPr>
            <w:rStyle w:val="Hyperlink"/>
            <w:rFonts w:eastAsia="Calibri" w:cs="David;Times New Roman" w:ascii="David;Times New Roman" w:hAnsi="David;Times New Roman"/>
            <w:rtl w:val="true"/>
          </w:rPr>
          <w:t>(</w:t>
        </w:r>
        <w:r>
          <w:rPr>
            <w:rStyle w:val="Hyperlink"/>
            <w:rFonts w:ascii="David;Times New Roman" w:hAnsi="David;Times New Roman" w:eastAsia="Calibri"/>
            <w:rtl w:val="true"/>
          </w:rPr>
          <w:t>ב</w:t>
        </w:r>
        <w:r>
          <w:rPr>
            <w:rStyle w:val="Hyperlink"/>
            <w:rFonts w:eastAsia="Calibri" w:cs="David;Times New Roman" w:ascii="David;Times New Roman" w:hAnsi="David;Times New Roman"/>
            <w:rtl w:val="true"/>
          </w:rPr>
          <w:t>)</w:t>
        </w:r>
      </w:hyperlink>
      <w:r>
        <w:rPr>
          <w:rFonts w:eastAsia="Calibri"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 w:eastAsia="Calibri"/>
          <w:rtl w:val="true"/>
        </w:rPr>
        <w:t xml:space="preserve">רישא בצירוף </w:t>
      </w:r>
      <w:hyperlink r:id="rId17">
        <w:r>
          <w:rPr>
            <w:rStyle w:val="Hyperlink"/>
            <w:rFonts w:ascii="David;Times New Roman" w:hAnsi="David;Times New Roman" w:eastAsia="Calibri"/>
            <w:rtl w:val="true"/>
          </w:rPr>
          <w:t xml:space="preserve">לסעיף </w:t>
        </w:r>
        <w:r>
          <w:rPr>
            <w:rStyle w:val="Hyperlink"/>
            <w:rFonts w:eastAsia="Calibri" w:cs="David;Times New Roman" w:ascii="David;Times New Roman" w:hAnsi="David;Times New Roman"/>
          </w:rPr>
          <w:t>29</w:t>
        </w:r>
      </w:hyperlink>
      <w:r>
        <w:rPr>
          <w:rFonts w:eastAsia="Calibri"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 w:eastAsia="Calibri"/>
          <w:rtl w:val="true"/>
        </w:rPr>
        <w:t>לחוק</w:t>
      </w:r>
      <w:r>
        <w:rPr>
          <w:rFonts w:eastAsia="Calibri" w:cs="David;Times New Roman" w:ascii="David;Times New Roman" w:hAnsi="David;Times New Roman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;Times New Roman" w:hAnsi="David;Times New Roman" w:eastAsia="Calibri"/>
          <w:rtl w:val="true"/>
        </w:rPr>
        <w:t xml:space="preserve">תיקון כתב – האישום וההודאה באשמה הגיעו רק ביום </w:t>
      </w:r>
      <w:r>
        <w:rPr>
          <w:rFonts w:eastAsia="Calibri" w:cs="David;Times New Roman" w:ascii="David;Times New Roman" w:hAnsi="David;Times New Roman"/>
        </w:rPr>
        <w:t>7.9.22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 xml:space="preserve">לאחר שבמקור הוגש כתב – האישום נגד השניים כבר ביום </w:t>
      </w:r>
      <w:r>
        <w:rPr>
          <w:rFonts w:eastAsia="Calibri" w:cs="David;Times New Roman" w:ascii="David;Times New Roman" w:hAnsi="David;Times New Roman"/>
        </w:rPr>
        <w:t>25.3.21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b/>
          <w:b/>
          <w:bCs/>
          <w:rtl w:val="true"/>
        </w:rPr>
        <w:t>היה זה מאחר שסנגורם המלומד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 w:eastAsia="Calibri"/>
          <w:b/>
          <w:b/>
          <w:bCs/>
          <w:rtl w:val="true"/>
        </w:rPr>
        <w:t>עו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>"</w:t>
      </w:r>
      <w:r>
        <w:rPr>
          <w:rFonts w:ascii="David;Times New Roman" w:hAnsi="David;Times New Roman" w:eastAsia="Calibri"/>
          <w:b/>
          <w:b/>
          <w:bCs/>
          <w:rtl w:val="true"/>
        </w:rPr>
        <w:t>ד תומר נווה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 w:eastAsia="Calibri"/>
          <w:b/>
          <w:b/>
          <w:bCs/>
          <w:rtl w:val="true"/>
        </w:rPr>
        <w:t>פעל ועמל במשך תקופה ארוכה על  מנת לדאוג שכלי הנשק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 w:eastAsia="Calibri"/>
          <w:b/>
          <w:b/>
          <w:bCs/>
          <w:rtl w:val="true"/>
        </w:rPr>
        <w:t>שאותו שדדו מחייל צה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>"</w:t>
      </w:r>
      <w:r>
        <w:rPr>
          <w:rFonts w:ascii="David;Times New Roman" w:hAnsi="David;Times New Roman" w:eastAsia="Calibri"/>
          <w:b/>
          <w:b/>
          <w:bCs/>
          <w:rtl w:val="true"/>
        </w:rPr>
        <w:t>ל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 w:eastAsia="Calibri"/>
          <w:b/>
          <w:b/>
          <w:bCs/>
          <w:rtl w:val="true"/>
        </w:rPr>
        <w:t>כמפורט להלן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 w:eastAsia="Calibri"/>
          <w:b/>
          <w:b/>
          <w:bCs/>
          <w:rtl w:val="true"/>
        </w:rPr>
        <w:t>יושב לידיים בטוחות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. </w:t>
      </w:r>
      <w:r>
        <w:rPr>
          <w:rFonts w:ascii="David;Times New Roman" w:hAnsi="David;Times New Roman" w:eastAsia="Calibri"/>
          <w:b/>
          <w:b/>
          <w:bCs/>
          <w:rtl w:val="true"/>
        </w:rPr>
        <w:t>פעילותו נשאה פרי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; </w:t>
      </w:r>
      <w:r>
        <w:rPr>
          <w:rFonts w:ascii="David;Times New Roman" w:hAnsi="David;Times New Roman" w:eastAsia="Calibri"/>
          <w:b/>
          <w:b/>
          <w:bCs/>
          <w:rtl w:val="true"/>
        </w:rPr>
        <w:t xml:space="preserve">ביום </w:t>
      </w:r>
      <w:r>
        <w:rPr>
          <w:rFonts w:eastAsia="Calibri" w:cs="David;Times New Roman" w:ascii="David;Times New Roman" w:hAnsi="David;Times New Roman"/>
          <w:b/>
          <w:bCs/>
        </w:rPr>
        <w:t>7.9.22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 </w:t>
      </w:r>
      <w:r>
        <w:rPr>
          <w:rFonts w:ascii="David;Times New Roman" w:hAnsi="David;Times New Roman" w:eastAsia="Calibri"/>
          <w:b/>
          <w:b/>
          <w:bCs/>
          <w:rtl w:val="true"/>
        </w:rPr>
        <w:t>נמסרה הודעה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 w:eastAsia="Calibri"/>
          <w:b/>
          <w:b/>
          <w:bCs/>
          <w:rtl w:val="true"/>
        </w:rPr>
        <w:t>שלפיה כלי הנשק הוחזר לידי צה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>"</w:t>
      </w:r>
      <w:r>
        <w:rPr>
          <w:rFonts w:ascii="David;Times New Roman" w:hAnsi="David;Times New Roman" w:eastAsia="Calibri"/>
          <w:b/>
          <w:b/>
          <w:bCs/>
          <w:rtl w:val="true"/>
        </w:rPr>
        <w:t>ל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. </w:t>
      </w:r>
      <w:r>
        <w:rPr>
          <w:rFonts w:ascii="David;Times New Roman" w:hAnsi="David;Times New Roman" w:eastAsia="Calibri"/>
          <w:b/>
          <w:b/>
          <w:bCs/>
          <w:rtl w:val="true"/>
        </w:rPr>
        <w:t>בד בבד עם החזרת כלי הנשק נמסרה ההודאה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eastAsia="Calibri" w:cs="David;Times New Roman"/>
        </w:rPr>
      </w:pPr>
      <w:r>
        <w:rPr>
          <w:rFonts w:ascii="David;Times New Roman" w:hAnsi="David;Times New Roman" w:eastAsia="Calibri"/>
          <w:rtl w:val="true"/>
        </w:rPr>
        <w:t xml:space="preserve">ביום </w:t>
      </w:r>
      <w:r>
        <w:rPr>
          <w:rFonts w:eastAsia="Calibri" w:cs="David;Times New Roman" w:ascii="David;Times New Roman" w:hAnsi="David;Times New Roman"/>
        </w:rPr>
        <w:t>14.2.23</w:t>
      </w:r>
      <w:r>
        <w:rPr>
          <w:rFonts w:eastAsia="Calibri"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 w:eastAsia="Calibri"/>
          <w:rtl w:val="true"/>
        </w:rPr>
        <w:t>נשמעו ראיות וטיעונים לעניין העונש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כעת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בשלה העת לגזור את דינם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eastAsia="Calibri" w:cs="David;Times New Roman"/>
          <w:u w:val="single"/>
        </w:rPr>
      </w:pPr>
      <w:r>
        <w:rPr>
          <w:rFonts w:ascii="David;Times New Roman" w:hAnsi="David;Times New Roman" w:eastAsia="Calibri"/>
          <w:u w:val="single"/>
          <w:rtl w:val="true"/>
        </w:rPr>
        <w:t>עובדות ההרשעה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;Times New Roman" w:hAnsi="David;Times New Roman" w:eastAsia="Calibri"/>
          <w:rtl w:val="true"/>
        </w:rPr>
        <w:t>בהתאם לכתב – האישום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אשר הוגש לפניי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 xml:space="preserve">ביום </w:t>
      </w:r>
      <w:r>
        <w:rPr>
          <w:rFonts w:eastAsia="Calibri" w:cs="David;Times New Roman" w:ascii="David;Times New Roman" w:hAnsi="David;Times New Roman"/>
        </w:rPr>
        <w:t>4.3.21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בשעת לפנות בוקר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עת ששני הנאשמים נסעו בשטח לא מיושב מאות מטרים דרומית לשפרעם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ביצע המתלונן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חייל צה</w:t>
      </w:r>
      <w:r>
        <w:rPr>
          <w:rFonts w:eastAsia="Calibri"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 w:eastAsia="Calibri"/>
          <w:rtl w:val="true"/>
        </w:rPr>
        <w:t>ל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פעילות ניווט בשטח האמור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בעודו לבוש מדי צה</w:t>
      </w:r>
      <w:r>
        <w:rPr>
          <w:rFonts w:eastAsia="Calibri"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 w:eastAsia="Calibri"/>
          <w:rtl w:val="true"/>
        </w:rPr>
        <w:t xml:space="preserve">ל ומצויד בווסט – לוחם </w:t>
      </w:r>
      <w:r>
        <w:rPr>
          <w:rFonts w:eastAsia="Calibri"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 w:eastAsia="Calibri"/>
          <w:rtl w:val="true"/>
        </w:rPr>
        <w:t>ובו מחסניות</w:t>
      </w:r>
      <w:r>
        <w:rPr>
          <w:rFonts w:eastAsia="Calibri" w:cs="David;Times New Roman" w:ascii="David;Times New Roman" w:hAnsi="David;Times New Roman"/>
          <w:rtl w:val="true"/>
        </w:rPr>
        <w:t xml:space="preserve">) </w:t>
      </w:r>
      <w:r>
        <w:rPr>
          <w:rFonts w:ascii="David;Times New Roman" w:hAnsi="David;Times New Roman" w:eastAsia="Calibri"/>
          <w:rtl w:val="true"/>
        </w:rPr>
        <w:t xml:space="preserve">וכשנשקו מסוג </w:t>
      </w:r>
      <w:r>
        <w:rPr>
          <w:rFonts w:eastAsia="Calibri" w:cs="David;Times New Roman" w:ascii="David;Times New Roman" w:hAnsi="David;Times New Roman"/>
        </w:rPr>
        <w:t>M-4</w:t>
      </w:r>
      <w:r>
        <w:rPr>
          <w:rFonts w:eastAsia="Calibri"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 w:eastAsia="Calibri"/>
          <w:rtl w:val="true"/>
        </w:rPr>
        <w:t>תלוי על גופו באמצעות חגורה ואחוז בידיו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;Times New Roman" w:hAnsi="David;Times New Roman" w:eastAsia="Calibri"/>
          <w:rtl w:val="true"/>
        </w:rPr>
        <w:t xml:space="preserve">בשעה </w:t>
      </w:r>
      <w:r>
        <w:rPr>
          <w:rFonts w:eastAsia="Calibri" w:cs="David;Times New Roman" w:ascii="David;Times New Roman" w:hAnsi="David;Times New Roman"/>
        </w:rPr>
        <w:t>03:00</w:t>
      </w:r>
      <w:r>
        <w:rPr>
          <w:rFonts w:eastAsia="Calibri"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 w:eastAsia="Calibri"/>
          <w:rtl w:val="true"/>
        </w:rPr>
        <w:t>לערך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 xml:space="preserve">הבחינו הנאשמים בחייל </w:t>
      </w:r>
      <w:r>
        <w:rPr>
          <w:rFonts w:ascii="David;Times New Roman" w:hAnsi="David;Times New Roman" w:eastAsia="Calibri"/>
          <w:b/>
          <w:b/>
          <w:bCs/>
          <w:rtl w:val="true"/>
        </w:rPr>
        <w:t>והחליטו לשדוד ממנו את נשקו</w:t>
      </w:r>
      <w:r>
        <w:rPr>
          <w:rFonts w:ascii="David;Times New Roman" w:hAnsi="David;Times New Roman" w:eastAsia="Calibri"/>
          <w:rtl w:val="true"/>
        </w:rPr>
        <w:t xml:space="preserve"> הנ</w:t>
      </w:r>
      <w:r>
        <w:rPr>
          <w:rFonts w:eastAsia="Calibri"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 w:eastAsia="Calibri"/>
          <w:rtl w:val="true"/>
        </w:rPr>
        <w:t>ל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הם התקרבו בנסיעה לעברו</w:t>
      </w:r>
      <w:r>
        <w:rPr>
          <w:rFonts w:eastAsia="Calibri" w:cs="David;Times New Roman" w:ascii="David;Times New Roman" w:hAnsi="David;Times New Roman"/>
          <w:rtl w:val="true"/>
        </w:rPr>
        <w:t xml:space="preserve">; </w:t>
      </w:r>
      <w:r>
        <w:rPr>
          <w:rFonts w:ascii="David;Times New Roman" w:hAnsi="David;Times New Roman" w:eastAsia="Calibri"/>
          <w:rtl w:val="true"/>
        </w:rPr>
        <w:t xml:space="preserve">הנאשם </w:t>
      </w:r>
      <w:r>
        <w:rPr>
          <w:rFonts w:eastAsia="Calibri" w:cs="David;Times New Roman" w:ascii="David;Times New Roman" w:hAnsi="David;Times New Roman"/>
        </w:rPr>
        <w:t>2</w:t>
      </w:r>
      <w:r>
        <w:rPr>
          <w:rFonts w:eastAsia="Calibri"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 w:eastAsia="Calibri"/>
          <w:rtl w:val="true"/>
        </w:rPr>
        <w:t>פנה אליו והציע להסיעו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החייל סירב והנאשמים המשיכו בנסיעה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בחלוף מספר דקות התקרבו אליו שוב ברכבם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נעצרו סמוך לרפת הממוקמת שם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יצאו מהרכב וניגשו אליו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 xml:space="preserve">הנאשם </w:t>
      </w:r>
      <w:r>
        <w:rPr>
          <w:rFonts w:eastAsia="Calibri" w:cs="David;Times New Roman" w:ascii="David;Times New Roman" w:hAnsi="David;Times New Roman"/>
        </w:rPr>
        <w:t>1</w:t>
      </w:r>
      <w:r>
        <w:rPr>
          <w:rFonts w:eastAsia="Calibri"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 w:eastAsia="Calibri"/>
          <w:rtl w:val="true"/>
        </w:rPr>
        <w:t xml:space="preserve">עטה מסיכת קורונה ואילו הנאשם </w:t>
      </w:r>
      <w:r>
        <w:rPr>
          <w:rFonts w:eastAsia="Calibri" w:cs="David;Times New Roman" w:ascii="David;Times New Roman" w:hAnsi="David;Times New Roman"/>
        </w:rPr>
        <w:t>2</w:t>
      </w:r>
      <w:r>
        <w:rPr>
          <w:rFonts w:eastAsia="Calibri"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 w:eastAsia="Calibri"/>
          <w:rtl w:val="true"/>
        </w:rPr>
        <w:t>שאל את החייל כיצד להגיע למקום מסוים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בעומדם בסמוך אליו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b/>
          <w:b/>
          <w:bCs/>
          <w:rtl w:val="true"/>
        </w:rPr>
        <w:t>התנפלו השניים על החייל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: </w:t>
      </w:r>
      <w:r>
        <w:rPr>
          <w:rFonts w:ascii="David;Times New Roman" w:hAnsi="David;Times New Roman" w:eastAsia="Calibri"/>
          <w:b/>
          <w:b/>
          <w:bCs/>
          <w:rtl w:val="true"/>
        </w:rPr>
        <w:t xml:space="preserve">הנאשם </w:t>
      </w:r>
      <w:r>
        <w:rPr>
          <w:rFonts w:eastAsia="Calibri" w:cs="David;Times New Roman" w:ascii="David;Times New Roman" w:hAnsi="David;Times New Roman"/>
          <w:b/>
          <w:bCs/>
        </w:rPr>
        <w:t>1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 </w:t>
      </w:r>
      <w:r>
        <w:rPr>
          <w:rFonts w:ascii="David;Times New Roman" w:hAnsi="David;Times New Roman" w:eastAsia="Calibri"/>
          <w:b/>
          <w:b/>
          <w:bCs/>
          <w:rtl w:val="true"/>
        </w:rPr>
        <w:t xml:space="preserve">תפס את נשקו ומשכו בכוח מידיי החייל תוך שהוא דוחף אותו ואילו הנאשם </w:t>
      </w:r>
      <w:r>
        <w:rPr>
          <w:rFonts w:eastAsia="Calibri" w:cs="David;Times New Roman" w:ascii="David;Times New Roman" w:hAnsi="David;Times New Roman"/>
          <w:b/>
          <w:bCs/>
        </w:rPr>
        <w:t>2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 </w:t>
      </w:r>
      <w:r>
        <w:rPr>
          <w:rFonts w:ascii="David;Times New Roman" w:hAnsi="David;Times New Roman" w:eastAsia="Calibri"/>
          <w:b/>
          <w:b/>
          <w:bCs/>
          <w:rtl w:val="true"/>
        </w:rPr>
        <w:t>הניח ידיו על צווארו של החייל בניסיון לחנוק אותו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 w:eastAsia="Calibri"/>
          <w:b/>
          <w:b/>
          <w:bCs/>
          <w:rtl w:val="true"/>
        </w:rPr>
        <w:t>היכה בראשו והניח ידיו על פניו ועל עיניו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. </w:t>
      </w:r>
      <w:r>
        <w:rPr>
          <w:rFonts w:ascii="David;Times New Roman" w:hAnsi="David;Times New Roman" w:eastAsia="Calibri"/>
          <w:b/>
          <w:b/>
          <w:bCs/>
          <w:rtl w:val="true"/>
        </w:rPr>
        <w:t>לפרקים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 w:eastAsia="Calibri"/>
          <w:b/>
          <w:b/>
          <w:bCs/>
          <w:rtl w:val="true"/>
        </w:rPr>
        <w:t xml:space="preserve">אף הצליח הנאשם </w:t>
      </w:r>
      <w:r>
        <w:rPr>
          <w:rFonts w:eastAsia="Calibri" w:cs="David;Times New Roman" w:ascii="David;Times New Roman" w:hAnsi="David;Times New Roman"/>
          <w:b/>
          <w:bCs/>
        </w:rPr>
        <w:t>2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 </w:t>
      </w:r>
      <w:r>
        <w:rPr>
          <w:rFonts w:ascii="David;Times New Roman" w:hAnsi="David;Times New Roman" w:eastAsia="Calibri"/>
          <w:b/>
          <w:b/>
          <w:bCs/>
          <w:rtl w:val="true"/>
        </w:rPr>
        <w:t xml:space="preserve">להניח ידיו על הנשק ולמשכו ביחד עם הנאשם </w:t>
      </w:r>
      <w:r>
        <w:rPr>
          <w:rFonts w:eastAsia="Calibri" w:cs="David;Times New Roman" w:ascii="David;Times New Roman" w:hAnsi="David;Times New Roman"/>
          <w:b/>
          <w:bCs/>
        </w:rPr>
        <w:t>1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. </w:t>
      </w:r>
      <w:r>
        <w:rPr>
          <w:rFonts w:ascii="David;Times New Roman" w:hAnsi="David;Times New Roman" w:eastAsia="Calibri"/>
          <w:b/>
          <w:b/>
          <w:bCs/>
          <w:rtl w:val="true"/>
        </w:rPr>
        <w:t>השניים אמרו לחייל שהם מעוניינים לגנוב את הנשק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. </w:t>
      </w:r>
      <w:r>
        <w:rPr>
          <w:rFonts w:ascii="David;Times New Roman" w:hAnsi="David;Times New Roman" w:eastAsia="Calibri"/>
          <w:b/>
          <w:b/>
          <w:bCs/>
          <w:rtl w:val="true"/>
        </w:rPr>
        <w:t>בזמן זה נאבק בהם החייל תוך שהוא ממטיר בהם מהלומות אגרוף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 w:eastAsia="Calibri"/>
          <w:b/>
          <w:b/>
          <w:bCs/>
          <w:rtl w:val="true"/>
        </w:rPr>
        <w:t xml:space="preserve">אוחז בנשק בכל כוחו וצועק 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>"</w:t>
      </w:r>
      <w:r>
        <w:rPr>
          <w:rFonts w:ascii="David;Times New Roman" w:hAnsi="David;Times New Roman" w:eastAsia="Calibri"/>
          <w:b/>
          <w:b/>
          <w:bCs/>
          <w:rtl w:val="true"/>
        </w:rPr>
        <w:t>מחבל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".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eastAsia="Calibri" w:cs="David;Times New Roman"/>
          <w:b/>
          <w:bCs/>
          <w:u w:val="single"/>
        </w:rPr>
      </w:pPr>
      <w:r>
        <w:rPr>
          <w:rFonts w:ascii="David;Times New Roman" w:hAnsi="David;Times New Roman" w:eastAsia="Calibri"/>
          <w:b/>
          <w:b/>
          <w:bCs/>
          <w:rtl w:val="true"/>
        </w:rPr>
        <w:t>במהלך מאבק זה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 w:eastAsia="Calibri"/>
          <w:b/>
          <w:b/>
          <w:bCs/>
          <w:rtl w:val="true"/>
        </w:rPr>
        <w:t xml:space="preserve">שרט נאשם </w:t>
      </w:r>
      <w:r>
        <w:rPr>
          <w:rFonts w:eastAsia="Calibri" w:cs="David;Times New Roman" w:ascii="David;Times New Roman" w:hAnsi="David;Times New Roman"/>
          <w:b/>
          <w:bCs/>
        </w:rPr>
        <w:t>2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 </w:t>
      </w:r>
      <w:r>
        <w:rPr>
          <w:rFonts w:ascii="David;Times New Roman" w:hAnsi="David;Times New Roman" w:eastAsia="Calibri"/>
          <w:b/>
          <w:b/>
          <w:bCs/>
          <w:rtl w:val="true"/>
        </w:rPr>
        <w:t>את לחיו של החייל וגרם לו לחבלה ודימום בלחי והכניס אצבעותיו לפיו של החייל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 w:eastAsia="Calibri"/>
          <w:b/>
          <w:b/>
          <w:bCs/>
          <w:rtl w:val="true"/>
        </w:rPr>
        <w:t>משך את ראשו הצידה ופצע אותו בתוככי חלל הפה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. </w:t>
      </w:r>
      <w:r>
        <w:rPr>
          <w:rFonts w:ascii="David;Times New Roman" w:hAnsi="David;Times New Roman" w:eastAsia="Calibri"/>
          <w:b/>
          <w:b/>
          <w:bCs/>
          <w:rtl w:val="true"/>
        </w:rPr>
        <w:t>בתגובה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 w:eastAsia="Calibri"/>
          <w:b/>
          <w:b/>
          <w:bCs/>
          <w:rtl w:val="true"/>
        </w:rPr>
        <w:t xml:space="preserve">נשך החייל את אצבעותיו של הנאשם </w:t>
      </w:r>
      <w:r>
        <w:rPr>
          <w:rFonts w:eastAsia="Calibri" w:cs="David;Times New Roman" w:ascii="David;Times New Roman" w:hAnsi="David;Times New Roman"/>
          <w:b/>
          <w:bCs/>
        </w:rPr>
        <w:t>2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 w:eastAsia="Calibri"/>
          <w:b/>
          <w:b/>
          <w:bCs/>
          <w:rtl w:val="true"/>
        </w:rPr>
        <w:t>עד זוב דם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. </w:t>
      </w:r>
      <w:r>
        <w:rPr>
          <w:rFonts w:ascii="David;Times New Roman" w:hAnsi="David;Times New Roman" w:eastAsia="Calibri"/>
          <w:b/>
          <w:b/>
          <w:bCs/>
          <w:rtl w:val="true"/>
        </w:rPr>
        <w:t>בהמשך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 w:eastAsia="Calibri"/>
          <w:b/>
          <w:b/>
          <w:bCs/>
          <w:rtl w:val="true"/>
        </w:rPr>
        <w:t xml:space="preserve">נשך נאשם </w:t>
      </w:r>
      <w:r>
        <w:rPr>
          <w:rFonts w:eastAsia="Calibri" w:cs="David;Times New Roman" w:ascii="David;Times New Roman" w:hAnsi="David;Times New Roman"/>
          <w:b/>
          <w:bCs/>
        </w:rPr>
        <w:t>1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 </w:t>
      </w:r>
      <w:r>
        <w:rPr>
          <w:rFonts w:ascii="David;Times New Roman" w:hAnsi="David;Times New Roman" w:eastAsia="Calibri"/>
          <w:b/>
          <w:b/>
          <w:bCs/>
          <w:rtl w:val="true"/>
        </w:rPr>
        <w:t>את אצבעות יד ימין של החייל וגרם לו בכך חבלה ודימום באצבעות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. </w:t>
      </w:r>
      <w:r>
        <w:rPr>
          <w:rFonts w:ascii="David;Times New Roman" w:hAnsi="David;Times New Roman" w:eastAsia="Calibri"/>
          <w:b/>
          <w:b/>
          <w:bCs/>
          <w:rtl w:val="true"/>
        </w:rPr>
        <w:t>הנאשם הוציא מחסנית מהווסט בניסיון לטעון את הנשק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; </w:t>
      </w:r>
      <w:r>
        <w:rPr>
          <w:rFonts w:ascii="David;Times New Roman" w:hAnsi="David;Times New Roman" w:eastAsia="Calibri"/>
          <w:b/>
          <w:b/>
          <w:bCs/>
          <w:rtl w:val="true"/>
        </w:rPr>
        <w:t>כתוצאה מכך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 w:eastAsia="Calibri"/>
          <w:b/>
          <w:b/>
          <w:bCs/>
          <w:rtl w:val="true"/>
        </w:rPr>
        <w:t>התרופפה לרגע אחיזתו בכלי – הנשק ואז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 w:eastAsia="Calibri"/>
          <w:b/>
          <w:b/>
          <w:bCs/>
          <w:rtl w:val="true"/>
        </w:rPr>
        <w:t>הצליחו שני הנאשמים למשכו בכוח מידיו ונטלו אותו עימם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. </w:t>
      </w:r>
      <w:r>
        <w:rPr>
          <w:rFonts w:ascii="David;Times New Roman" w:hAnsi="David;Times New Roman" w:eastAsia="Calibri"/>
          <w:b/>
          <w:b/>
          <w:bCs/>
          <w:rtl w:val="true"/>
        </w:rPr>
        <w:t xml:space="preserve">הם ברחו בריצה לעבר הרכב כשהנאשם </w:t>
      </w:r>
      <w:r>
        <w:rPr>
          <w:rFonts w:eastAsia="Calibri" w:cs="David;Times New Roman" w:ascii="David;Times New Roman" w:hAnsi="David;Times New Roman"/>
          <w:b/>
          <w:bCs/>
        </w:rPr>
        <w:t>1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 </w:t>
      </w:r>
      <w:r>
        <w:rPr>
          <w:rFonts w:ascii="David;Times New Roman" w:hAnsi="David;Times New Roman" w:eastAsia="Calibri"/>
          <w:b/>
          <w:b/>
          <w:bCs/>
          <w:rtl w:val="true"/>
        </w:rPr>
        <w:t>אוחז בנשק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. </w:t>
      </w:r>
      <w:r>
        <w:rPr>
          <w:rFonts w:ascii="David;Times New Roman" w:hAnsi="David;Times New Roman" w:eastAsia="Calibri"/>
          <w:b/>
          <w:b/>
          <w:bCs/>
          <w:rtl w:val="true"/>
        </w:rPr>
        <w:t>השניים נמלטו מן המקום בנסיעה מהירה כשהם נושאים עימם את הנשק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. </w:t>
      </w:r>
      <w:r>
        <w:rPr>
          <w:rFonts w:ascii="David;Times New Roman" w:hAnsi="David;Times New Roman" w:eastAsia="Calibri"/>
          <w:b/>
          <w:b/>
          <w:bCs/>
          <w:rtl w:val="true"/>
        </w:rPr>
        <w:t>בעקבות זאת הוזעקו למקום כוחות הביטחון והחלו מנסים לאתר את הנאשמים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. </w:t>
      </w:r>
      <w:r>
        <w:rPr>
          <w:rFonts w:ascii="David;Times New Roman" w:hAnsi="David;Times New Roman" w:eastAsia="Calibri"/>
          <w:b/>
          <w:b/>
          <w:bCs/>
          <w:rtl w:val="true"/>
        </w:rPr>
        <w:t xml:space="preserve">ביום </w:t>
      </w:r>
      <w:r>
        <w:rPr>
          <w:rFonts w:eastAsia="Calibri" w:cs="David;Times New Roman" w:ascii="David;Times New Roman" w:hAnsi="David;Times New Roman"/>
          <w:b/>
          <w:bCs/>
        </w:rPr>
        <w:t>7.3.21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 </w:t>
      </w:r>
      <w:r>
        <w:rPr>
          <w:rFonts w:ascii="David;Times New Roman" w:hAnsi="David;Times New Roman" w:eastAsia="Calibri"/>
          <w:b/>
          <w:b/>
          <w:bCs/>
          <w:rtl w:val="true"/>
        </w:rPr>
        <w:t>נעצרו השניים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eastAsia="Calibri" w:cs="David;Times New Roman"/>
          <w:b/>
          <w:bCs/>
          <w:u w:val="single"/>
        </w:rPr>
      </w:pPr>
      <w:r>
        <w:rPr>
          <w:rFonts w:ascii="David;Times New Roman" w:hAnsi="David;Times New Roman" w:eastAsia="Calibri"/>
          <w:b/>
          <w:b/>
          <w:bCs/>
          <w:u w:val="single"/>
          <w:rtl w:val="true"/>
        </w:rPr>
        <w:t>כלי – הנשק הוחזר</w:t>
      </w:r>
      <w:r>
        <w:rPr>
          <w:rFonts w:eastAsia="Calibri" w:cs="David;Times New Roman" w:ascii="David;Times New Roman" w:hAnsi="David;Times New Roman"/>
          <w:b/>
          <w:bCs/>
          <w:u w:val="single"/>
          <w:rtl w:val="true"/>
        </w:rPr>
        <w:t xml:space="preserve">, </w:t>
      </w:r>
      <w:r>
        <w:rPr>
          <w:rFonts w:ascii="David;Times New Roman" w:hAnsi="David;Times New Roman" w:eastAsia="Calibri"/>
          <w:b/>
          <w:b/>
          <w:bCs/>
          <w:u w:val="single"/>
          <w:rtl w:val="true"/>
        </w:rPr>
        <w:t>כאמור</w:t>
      </w:r>
      <w:r>
        <w:rPr>
          <w:rFonts w:eastAsia="Calibri" w:cs="David;Times New Roman" w:ascii="David;Times New Roman" w:hAnsi="David;Times New Roman"/>
          <w:b/>
          <w:bCs/>
          <w:u w:val="single"/>
          <w:rtl w:val="true"/>
        </w:rPr>
        <w:t xml:space="preserve">, </w:t>
      </w:r>
      <w:r>
        <w:rPr>
          <w:rFonts w:ascii="David;Times New Roman" w:hAnsi="David;Times New Roman" w:eastAsia="Calibri"/>
          <w:b/>
          <w:b/>
          <w:bCs/>
          <w:u w:val="single"/>
          <w:rtl w:val="true"/>
        </w:rPr>
        <w:t xml:space="preserve">לידי הרשויות ביום </w:t>
      </w:r>
      <w:r>
        <w:rPr>
          <w:rFonts w:eastAsia="Calibri" w:cs="David;Times New Roman" w:ascii="David;Times New Roman" w:hAnsi="David;Times New Roman"/>
          <w:b/>
          <w:bCs/>
          <w:u w:val="single"/>
        </w:rPr>
        <w:t>2.8.22</w:t>
      </w:r>
      <w:r>
        <w:rPr>
          <w:rFonts w:eastAsia="Calibri" w:cs="David;Times New Roman" w:ascii="David;Times New Roman" w:hAnsi="David;Times New Roman"/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eastAsia="Calibri" w:cs="David;Times New Roman"/>
          <w:u w:val="single"/>
        </w:rPr>
      </w:pPr>
      <w:r>
        <w:rPr>
          <w:rFonts w:ascii="David;Times New Roman" w:hAnsi="David;Times New Roman" w:eastAsia="Calibri"/>
          <w:u w:val="single"/>
          <w:rtl w:val="true"/>
        </w:rPr>
        <w:t>תסקיר נפגע העבירה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;Times New Roman" w:hAnsi="David;Times New Roman" w:eastAsia="Calibri"/>
          <w:rtl w:val="true"/>
        </w:rPr>
        <w:t>בתסקיר שנערך לחייל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נפגע העבירה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צוין כי האירוע המתואר לעיל מלווה אותו ומשליך על חייו בפן האישי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המשפחתי והבין – אישי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צוין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כי בזמן האירוע שרר מזג – אוויר גשום</w:t>
      </w:r>
      <w:r>
        <w:rPr>
          <w:rFonts w:eastAsia="Calibri" w:cs="David;Times New Roman" w:ascii="David;Times New Roman" w:hAnsi="David;Times New Roman"/>
          <w:rtl w:val="true"/>
        </w:rPr>
        <w:t xml:space="preserve">; </w:t>
      </w:r>
      <w:r>
        <w:rPr>
          <w:rFonts w:ascii="David;Times New Roman" w:hAnsi="David;Times New Roman" w:eastAsia="Calibri"/>
          <w:rtl w:val="true"/>
        </w:rPr>
        <w:t>כי הוא נשא משקל רב על כתפיו וכי כף ידו הייתה חבושה עקב פציעה בניווט קודם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נפגע – העבירה סיפר שפעל באירוע באורח אינסטינקטיבי ובהתאם להנחיות ולאימונים שעבר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הוא נדרש להמשיך לתפקד כרגיל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על – מנת לצמצם את תוצאות הטראומה שעבר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לאחר האירוע הוא התמודד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לדבריו</w:t>
      </w:r>
      <w:r>
        <w:rPr>
          <w:rFonts w:eastAsia="Calibri" w:cs="David;Times New Roman" w:ascii="David;Times New Roman" w:hAnsi="David;Times New Roman"/>
          <w:rtl w:val="true"/>
        </w:rPr>
        <w:t xml:space="preserve">,  </w:t>
      </w:r>
      <w:r>
        <w:rPr>
          <w:rFonts w:ascii="David;Times New Roman" w:hAnsi="David;Times New Roman" w:eastAsia="Calibri"/>
          <w:rtl w:val="true"/>
        </w:rPr>
        <w:t>עם קשיי – שינה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דריכות ומחשבות טורדניות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הפציעות הפיזיות תוארו בפיו כחסרות – משמעות והעובדה שהצליחו ליטול ממנו את נשקו הייתה זו שהשפיעה עליו יותר מכל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הבנתו המאוחרת שניצל מאירוע מסוכן וחמור הרבה יותר עם פוטנציאל נזק רב הרבה יותר גרמה לחוסר – שקט ומתח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כן הטרידו אותו מחשבות בדבר השימוש שיכול שנעשה בנשק לאחר שנגנב</w:t>
      </w:r>
      <w:r>
        <w:rPr>
          <w:rFonts w:eastAsia="Calibri" w:cs="David;Times New Roman" w:ascii="David;Times New Roman" w:hAnsi="David;Times New Roman"/>
          <w:rtl w:val="true"/>
        </w:rPr>
        <w:t xml:space="preserve">; </w:t>
      </w:r>
      <w:r>
        <w:rPr>
          <w:rFonts w:ascii="David;Times New Roman" w:hAnsi="David;Times New Roman" w:eastAsia="Calibri"/>
          <w:b/>
          <w:b/>
          <w:bCs/>
          <w:rtl w:val="true"/>
        </w:rPr>
        <w:t>עם השבת הנשק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 w:eastAsia="Calibri"/>
          <w:b/>
          <w:b/>
          <w:bCs/>
          <w:rtl w:val="true"/>
        </w:rPr>
        <w:t>הצליח לנשום לרווחה וליהנות מרגיעה מסוימת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>.</w:t>
      </w:r>
      <w:r>
        <w:rPr>
          <w:rFonts w:eastAsia="Calibri"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 w:eastAsia="Calibri"/>
          <w:rtl w:val="true"/>
        </w:rPr>
        <w:t>צוין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שגם הוריו של החייל נסערים וחוששים לו בשים לב לאירוע שעבר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גם התחקירים הרבים שעבר פגעו במידה מסוימת בביטחונו במסלול הצבאי שאותו ייעד לעצמו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הלעג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אשר נלווה לחלק מהדיווחים על האירוע בתקשורת העצים את חווית הפגיעה ותואר כמזיק ופוגע במיוחד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תוצאת – לוואי של האירוע היא חשדנות וזהירות – יתר המלווים אותו כלפי הסביבה והדבר מתיש ומעייף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גם נכונותו לסמוך על אחרים נפגמה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הוסף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כי ההתמודדות עם השלכות הפגיעה עדיין פוגעת בתחושת הרווחה והביטחון של החייל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eastAsia="Calibri" w:cs="David;Times New Roman"/>
          <w:b/>
          <w:bCs/>
        </w:rPr>
      </w:pPr>
      <w:r>
        <w:rPr>
          <w:rFonts w:ascii="David;Times New Roman" w:hAnsi="David;Times New Roman" w:eastAsia="Calibri"/>
          <w:b/>
          <w:b/>
          <w:bCs/>
          <w:rtl w:val="true"/>
        </w:rPr>
        <w:t>ההמלצה בשולי התסקיר היא להשית פיצוי לטובת החייל כחלק מהכרה חברתית ומשפחתית בפגיעה בו ובהשלכות הפגיעה על חייו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eastAsia="Calibri" w:cs="David;Times New Roman"/>
          <w:u w:val="single"/>
        </w:rPr>
      </w:pPr>
      <w:r>
        <w:rPr>
          <w:rFonts w:ascii="David;Times New Roman" w:hAnsi="David;Times New Roman" w:eastAsia="Calibri"/>
          <w:u w:val="single"/>
          <w:rtl w:val="true"/>
        </w:rPr>
        <w:t>ראיות לעניין העונש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eastAsia="Calibri" w:cs="David;Times New Roman"/>
        </w:rPr>
      </w:pPr>
      <w:r>
        <w:rPr>
          <w:rFonts w:ascii="David;Times New Roman" w:hAnsi="David;Times New Roman" w:eastAsia="Calibri"/>
          <w:rtl w:val="true"/>
        </w:rPr>
        <w:t>לא הוגשו ראיות לעניין העונש מטעם המאשימה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eastAsia="Calibri" w:cs="David;Times New Roman"/>
          <w:u w:val="single"/>
        </w:rPr>
      </w:pPr>
      <w:r>
        <w:rPr>
          <w:rFonts w:ascii="David;Times New Roman" w:hAnsi="David;Times New Roman" w:eastAsia="Calibri"/>
          <w:u w:val="single"/>
          <w:rtl w:val="true"/>
        </w:rPr>
        <w:t>ההגנה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eastAsia="Calibri" w:cs="David;Times New Roman"/>
        </w:rPr>
      </w:pPr>
      <w:r>
        <w:rPr>
          <w:rFonts w:ascii="David;Times New Roman" w:hAnsi="David;Times New Roman" w:eastAsia="Calibri"/>
          <w:rtl w:val="true"/>
        </w:rPr>
        <w:t>מטעם ההגנה הוגשו תעודת חוגר של שניים מבני – משפחת קמיראת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 xml:space="preserve">משפחתם של הנאשמים אשר גויסו בשנה האחרונה </w:t>
      </w:r>
      <w:r>
        <w:rPr>
          <w:rFonts w:eastAsia="Calibri"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 w:eastAsia="Calibri"/>
          <w:rtl w:val="true"/>
        </w:rPr>
        <w:t>בהתנדבות</w:t>
      </w:r>
      <w:r>
        <w:rPr>
          <w:rFonts w:eastAsia="Calibri" w:cs="David;Times New Roman" w:ascii="David;Times New Roman" w:hAnsi="David;Times New Roman"/>
          <w:rtl w:val="true"/>
        </w:rPr>
        <w:t xml:space="preserve">) </w:t>
      </w:r>
      <w:r>
        <w:rPr>
          <w:rFonts w:ascii="David;Times New Roman" w:hAnsi="David;Times New Roman" w:eastAsia="Calibri"/>
          <w:rtl w:val="true"/>
        </w:rPr>
        <w:t>לשירות סדיר בצה</w:t>
      </w:r>
      <w:r>
        <w:rPr>
          <w:rFonts w:eastAsia="Calibri"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 w:eastAsia="Calibri"/>
          <w:rtl w:val="true"/>
        </w:rPr>
        <w:t>ל וכן תעודת מילואים של בן משפחה נוסף ורישיון לנשיאת נשק על שמו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eastAsia="Calibri" w:cs="David;Times New Roman"/>
        </w:rPr>
      </w:pPr>
      <w:r>
        <w:rPr>
          <w:rFonts w:ascii="David;Times New Roman" w:hAnsi="David;Times New Roman" w:eastAsia="Calibri"/>
          <w:rtl w:val="true"/>
        </w:rPr>
        <w:t>מטעם ההגנה העידו לפניי שלושה מקרובי משפחתם של הנאשמים</w:t>
      </w:r>
      <w:r>
        <w:rPr>
          <w:rFonts w:eastAsia="Calibri" w:cs="David;Times New Roman" w:ascii="David;Times New Roman" w:hAnsi="David;Times New Roman"/>
          <w:rtl w:val="true"/>
        </w:rPr>
        <w:t xml:space="preserve">: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eastAsia="Calibri" w:cs="David;Times New Roman"/>
        </w:rPr>
      </w:pPr>
      <w:r>
        <w:rPr>
          <w:rFonts w:ascii="David;Times New Roman" w:hAnsi="David;Times New Roman" w:eastAsia="Calibri"/>
          <w:rtl w:val="true"/>
        </w:rPr>
        <w:t>יוסף קמיראת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 xml:space="preserve">דודו של הנאשם </w:t>
      </w:r>
      <w:r>
        <w:rPr>
          <w:rFonts w:eastAsia="Calibri" w:cs="David;Times New Roman" w:ascii="David;Times New Roman" w:hAnsi="David;Times New Roman"/>
        </w:rPr>
        <w:t>2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אשר סיפר שמשפחתם משרתת בצה</w:t>
      </w:r>
      <w:r>
        <w:rPr>
          <w:rFonts w:eastAsia="Calibri"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 w:eastAsia="Calibri"/>
          <w:rtl w:val="true"/>
        </w:rPr>
        <w:t>ל על בסיס התנדבותי מימים ימימה</w:t>
      </w:r>
      <w:r>
        <w:rPr>
          <w:rFonts w:eastAsia="Calibri" w:cs="David;Times New Roman" w:ascii="David;Times New Roman" w:hAnsi="David;Times New Roman"/>
          <w:rtl w:val="true"/>
        </w:rPr>
        <w:t xml:space="preserve">; </w:t>
      </w:r>
      <w:r>
        <w:rPr>
          <w:rFonts w:ascii="David;Times New Roman" w:hAnsi="David;Times New Roman" w:eastAsia="Calibri"/>
          <w:rtl w:val="true"/>
        </w:rPr>
        <w:t>כי הוא עצמו נכה צה</w:t>
      </w:r>
      <w:r>
        <w:rPr>
          <w:rFonts w:eastAsia="Calibri"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 w:eastAsia="Calibri"/>
          <w:rtl w:val="true"/>
        </w:rPr>
        <w:t>ל ופועל לגיוס חיילי העדה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הוא ציין את התנצלות המשפחה על מעשי הנאשמים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הבטיח שמעשה כזה לא יחזור וביקש הזדמנות עבור הנאשמים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שישובו למסלול חיים תקין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eastAsia="Calibri" w:cs="David;Times New Roman"/>
        </w:rPr>
      </w:pPr>
      <w:r>
        <w:rPr>
          <w:rFonts w:ascii="David;Times New Roman" w:hAnsi="David;Times New Roman" w:eastAsia="Calibri"/>
          <w:rtl w:val="true"/>
        </w:rPr>
        <w:t>משעור קמיראת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 xml:space="preserve">אחיו של הנאשם </w:t>
      </w:r>
      <w:r>
        <w:rPr>
          <w:rFonts w:eastAsia="Calibri" w:cs="David;Times New Roman" w:ascii="David;Times New Roman" w:hAnsi="David;Times New Roman"/>
        </w:rPr>
        <w:t>2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חייל משוחרר בעצמו שירת תחילה במשמר הגבול ואח</w:t>
      </w:r>
      <w:r>
        <w:rPr>
          <w:rFonts w:eastAsia="Calibri"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 w:eastAsia="Calibri"/>
          <w:rtl w:val="true"/>
        </w:rPr>
        <w:t>כ ביחידת הכלבנים של חיל – האוויר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הוא סיפר שהוא מבצע שירות מילואים פעיל באורח קבוע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הוא ציין שמשפחתו נאמנה למדינה ופועלת לגיוס בניה לשורות צה</w:t>
      </w:r>
      <w:r>
        <w:rPr>
          <w:rFonts w:eastAsia="Calibri"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 w:eastAsia="Calibri"/>
          <w:rtl w:val="true"/>
        </w:rPr>
        <w:t>ל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עוד סיפר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שאביו נכה משותק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אחיו נכה גם הוא ומצבה הבריאותי של האם גם בכי רע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לדבריו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 xml:space="preserve">הנאשם </w:t>
      </w:r>
      <w:r>
        <w:rPr>
          <w:rFonts w:eastAsia="Calibri" w:cs="David;Times New Roman" w:ascii="David;Times New Roman" w:hAnsi="David;Times New Roman"/>
        </w:rPr>
        <w:t>2</w:t>
      </w:r>
      <w:r>
        <w:rPr>
          <w:rFonts w:eastAsia="Calibri"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 w:eastAsia="Calibri"/>
          <w:rtl w:val="true"/>
        </w:rPr>
        <w:t>היה זה שמטפל בבית ובפרט באם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העד ביקש התחשבות בתרומת המשפחה לביטחון המדינה בעת גזירת עונשם של הנאשמים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eastAsia="Calibri" w:cs="David;Times New Roman"/>
        </w:rPr>
      </w:pPr>
      <w:r>
        <w:rPr>
          <w:rFonts w:ascii="David;Times New Roman" w:hAnsi="David;Times New Roman" w:eastAsia="Calibri"/>
          <w:rtl w:val="true"/>
        </w:rPr>
        <w:t>גסאן אבו – קמיר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 xml:space="preserve">אחיו של הנאשם </w:t>
      </w:r>
      <w:r>
        <w:rPr>
          <w:rFonts w:eastAsia="Calibri" w:cs="David;Times New Roman" w:ascii="David;Times New Roman" w:hAnsi="David;Times New Roman"/>
        </w:rPr>
        <w:t>1</w:t>
      </w:r>
      <w:r>
        <w:rPr>
          <w:rFonts w:eastAsia="Calibri" w:cs="David;Times New Roman" w:ascii="David;Times New Roman" w:hAnsi="David;Times New Roman"/>
          <w:rtl w:val="true"/>
        </w:rPr>
        <w:t xml:space="preserve">  </w:t>
      </w:r>
      <w:r>
        <w:rPr>
          <w:rFonts w:ascii="David;Times New Roman" w:hAnsi="David;Times New Roman" w:eastAsia="Calibri"/>
          <w:rtl w:val="true"/>
        </w:rPr>
        <w:t xml:space="preserve">ציין שהמשפחה מתביישת במעשה ודוחה אותו בשאט </w:t>
      </w:r>
      <w:r>
        <w:rPr>
          <w:rFonts w:eastAsia="Calibri" w:cs="David;Times New Roman" w:ascii="David;Times New Roman" w:hAnsi="David;Times New Roman"/>
          <w:rtl w:val="true"/>
        </w:rPr>
        <w:t xml:space="preserve">- </w:t>
      </w:r>
      <w:r>
        <w:rPr>
          <w:rFonts w:ascii="David;Times New Roman" w:hAnsi="David;Times New Roman" w:eastAsia="Calibri"/>
          <w:rtl w:val="true"/>
        </w:rPr>
        <w:t>נפש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הוא ציין שרבים מבני המשפחה משרתים בכוחות הביטחון וביקש הזדמנות נוספת עבור הנאשמים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eastAsia="Calibri" w:cs="David;Times New Roman"/>
          <w:u w:val="single"/>
        </w:rPr>
      </w:pPr>
      <w:r>
        <w:rPr>
          <w:rFonts w:ascii="David;Times New Roman" w:hAnsi="David;Times New Roman" w:eastAsia="Calibri"/>
          <w:u w:val="single"/>
          <w:rtl w:val="true"/>
        </w:rPr>
        <w:t>טיעונים לעונש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;Times New Roman" w:hAnsi="David;Times New Roman" w:eastAsia="Calibri"/>
          <w:rtl w:val="true"/>
        </w:rPr>
        <w:t>ב</w:t>
      </w:r>
      <w:r>
        <w:rPr>
          <w:rFonts w:eastAsia="Calibri"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 w:eastAsia="Calibri"/>
          <w:rtl w:val="true"/>
        </w:rPr>
        <w:t>כ  המאשימה הגישה מסמך טיעונים לעונש בכתב והוסיפה עליו טיעונים בע</w:t>
      </w:r>
      <w:r>
        <w:rPr>
          <w:rFonts w:eastAsia="Calibri"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 w:eastAsia="Calibri"/>
          <w:rtl w:val="true"/>
        </w:rPr>
        <w:t>פ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צוין במסגרתו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כי מעשי הנאשמים חמורים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כי מעשה שוד המבוצע בצוותא חדא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תוך שימוש באלימות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הוא מעשה המצוי ברף חומרה גבוה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מקום בו נעשה המעשה כדי לשדוד כלי נשק מחייל צה</w:t>
      </w:r>
      <w:r>
        <w:rPr>
          <w:rFonts w:eastAsia="Calibri"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 w:eastAsia="Calibri"/>
          <w:rtl w:val="true"/>
        </w:rPr>
        <w:t>ל הדבר חמור עוד יותר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בשל פוטנציאל הנזק המשמעותי הטמון בהגעת נשק לידיים בלתי מורשות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צוין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כי יש לראות בחומרה גם את מעשה הובלת הנשק והחזקתו משך תקופה ארוכה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ב</w:t>
      </w:r>
      <w:r>
        <w:rPr>
          <w:rFonts w:eastAsia="Calibri"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 w:eastAsia="Calibri"/>
          <w:rtl w:val="true"/>
        </w:rPr>
        <w:t>כ המאשימה עמדה על הערכים המוגנים שנפגעו</w:t>
      </w:r>
      <w:r>
        <w:rPr>
          <w:rFonts w:eastAsia="Calibri" w:cs="David;Times New Roman" w:ascii="David;Times New Roman" w:hAnsi="David;Times New Roman"/>
          <w:rtl w:val="true"/>
        </w:rPr>
        <w:t xml:space="preserve">: </w:t>
      </w:r>
      <w:r>
        <w:rPr>
          <w:rFonts w:ascii="David;Times New Roman" w:hAnsi="David;Times New Roman" w:eastAsia="Calibri"/>
          <w:rtl w:val="true"/>
        </w:rPr>
        <w:t>שלום הציבור וביטחונו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זכותו של אדם לשלמות גופו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כבוד האדם וזכות הקניין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בשים לב לכך שבמקרה זה נשדד כלי – נשק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נפגעו ערכי שמירה על חיי – אדם ושלטון החוק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צוין כי עניין לנו במעשים שפגיעתם בערכים הללו גבוהה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צוין כי ברור שכלי הנשק נשדד לצורך עשייה בו של שימוש בלתי – חוקי בעל אופי בלתי – ידוע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הודגש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כי תופעת השימוש בנשק הפכה נפוצה בציבור ובקרב מגזרים מסוימים בפרט</w:t>
      </w:r>
      <w:r>
        <w:rPr>
          <w:rFonts w:eastAsia="Calibri" w:cs="David;Times New Roman" w:ascii="David;Times New Roman" w:hAnsi="David;Times New Roman"/>
          <w:rtl w:val="true"/>
        </w:rPr>
        <w:t xml:space="preserve">; </w:t>
      </w:r>
      <w:r>
        <w:rPr>
          <w:rFonts w:ascii="David;Times New Roman" w:hAnsi="David;Times New Roman" w:eastAsia="Calibri"/>
          <w:rtl w:val="true"/>
        </w:rPr>
        <w:t xml:space="preserve">תופעה זו מתאפשרת על רקע החזקה רחבה של נשק בידי בלתי </w:t>
      </w:r>
      <w:r>
        <w:rPr>
          <w:rFonts w:eastAsia="Calibri" w:cs="David;Times New Roman" w:ascii="David;Times New Roman" w:hAnsi="David;Times New Roman"/>
          <w:rtl w:val="true"/>
        </w:rPr>
        <w:t xml:space="preserve">- </w:t>
      </w:r>
      <w:r>
        <w:rPr>
          <w:rFonts w:ascii="David;Times New Roman" w:hAnsi="David;Times New Roman" w:eastAsia="Calibri"/>
          <w:rtl w:val="true"/>
        </w:rPr>
        <w:t>מורשים מטעמים עברייניים או ביטחוניים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צוין גם כי לפי פסיקת בתי – המשפט יש מקום להחמיר גם עם רוכשי נשק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סוחרי – נשק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 xml:space="preserve">המחזיקים והמשתמשים בו והדבר בא לידי ביטוי בפסיקת בית – המשפט העליון </w:t>
      </w:r>
      <w:r>
        <w:rPr>
          <w:rFonts w:eastAsia="Calibri" w:cs="David;Times New Roman" w:ascii="David;Times New Roman" w:hAnsi="David;Times New Roman"/>
          <w:rtl w:val="true"/>
        </w:rPr>
        <w:t>(</w:t>
      </w:r>
      <w:hyperlink r:id="rId18">
        <w:r>
          <w:rPr>
            <w:rStyle w:val="Hyperlink"/>
            <w:rFonts w:ascii="David;Times New Roman" w:hAnsi="David;Times New Roman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;Times New Roman" w:ascii="David;Times New Roman" w:hAnsi="David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;Times New Roman" w:ascii="David;Times New Roman" w:hAnsi="David;Times New Roman"/>
            <w:color w:val="0000FF"/>
            <w:u w:val="single"/>
          </w:rPr>
          <w:t>8045/17</w:t>
        </w:r>
      </w:hyperlink>
      <w:r>
        <w:rPr>
          <w:rFonts w:eastAsia="Calibri"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 w:eastAsia="Calibri"/>
          <w:b/>
          <w:b/>
          <w:bCs/>
          <w:rtl w:val="true"/>
        </w:rPr>
        <w:t>בראנסי נ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' </w:t>
      </w:r>
      <w:r>
        <w:rPr>
          <w:rFonts w:ascii="David;Times New Roman" w:hAnsi="David;Times New Roman" w:eastAsia="Calibri"/>
          <w:b/>
          <w:b/>
          <w:bCs/>
          <w:rtl w:val="true"/>
        </w:rPr>
        <w:t>מדינת ישראל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eastAsia="Calibri"/>
          <w:sz w:val="22"/>
          <w:rtl w:val="true"/>
        </w:rPr>
        <w:t>[</w:t>
      </w:r>
      <w:r>
        <w:rPr>
          <w:rFonts w:eastAsia="Calibri"/>
          <w:sz w:val="22"/>
          <w:sz w:val="22"/>
          <w:rtl w:val="true"/>
        </w:rPr>
        <w:t>פורסם</w:t>
      </w:r>
      <w:r>
        <w:rPr>
          <w:rFonts w:eastAsia="Times New Roman;Arial Narrow" w:cs="Times New Roman;Arial Narrow"/>
          <w:sz w:val="22"/>
          <w:sz w:val="22"/>
          <w:rtl w:val="true"/>
        </w:rPr>
        <w:t xml:space="preserve"> </w:t>
      </w:r>
      <w:r>
        <w:rPr>
          <w:rFonts w:eastAsia="Calibri"/>
          <w:sz w:val="22"/>
          <w:sz w:val="22"/>
          <w:rtl w:val="true"/>
        </w:rPr>
        <w:t>בנבו</w:t>
      </w:r>
      <w:r>
        <w:rPr>
          <w:rFonts w:eastAsia="Calibri"/>
          <w:sz w:val="22"/>
          <w:rtl w:val="true"/>
        </w:rPr>
        <w:t xml:space="preserve">] </w:t>
      </w:r>
      <w:r>
        <w:rPr>
          <w:rFonts w:ascii="David;Times New Roman" w:hAnsi="David;Times New Roman" w:eastAsia="Calibri"/>
          <w:rtl w:val="true"/>
        </w:rPr>
        <w:t xml:space="preserve">ניתן ביום </w:t>
      </w:r>
      <w:r>
        <w:rPr>
          <w:rFonts w:eastAsia="Calibri" w:cs="David;Times New Roman" w:ascii="David;Times New Roman" w:hAnsi="David;Times New Roman"/>
        </w:rPr>
        <w:t>16.8.18</w:t>
      </w:r>
      <w:r>
        <w:rPr>
          <w:rFonts w:eastAsia="Calibri" w:cs="David;Times New Roman" w:ascii="David;Times New Roman" w:hAnsi="David;Times New Roman"/>
          <w:rtl w:val="true"/>
        </w:rPr>
        <w:t>;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 </w:t>
      </w:r>
      <w:hyperlink r:id="rId19">
        <w:r>
          <w:rPr>
            <w:rStyle w:val="Hyperlink"/>
            <w:rFonts w:ascii="David;Times New Roman" w:hAnsi="David;Times New Roman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;Times New Roman" w:ascii="David;Times New Roman" w:hAnsi="David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;Times New Roman" w:ascii="David;Times New Roman" w:hAnsi="David;Times New Roman"/>
            <w:color w:val="0000FF"/>
            <w:u w:val="single"/>
          </w:rPr>
          <w:t>6371/11</w:t>
        </w:r>
      </w:hyperlink>
      <w:r>
        <w:rPr>
          <w:rFonts w:eastAsia="Calibri"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 w:eastAsia="Calibri"/>
          <w:b/>
          <w:b/>
          <w:bCs/>
          <w:rtl w:val="true"/>
        </w:rPr>
        <w:t>מדינת ישראל נ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' </w:t>
      </w:r>
      <w:r>
        <w:rPr>
          <w:rFonts w:ascii="David;Times New Roman" w:hAnsi="David;Times New Roman" w:eastAsia="Calibri"/>
          <w:b/>
          <w:b/>
          <w:bCs/>
          <w:rtl w:val="true"/>
        </w:rPr>
        <w:t>הייבי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eastAsia="Calibri"/>
          <w:sz w:val="22"/>
          <w:rtl w:val="true"/>
        </w:rPr>
        <w:t>[</w:t>
      </w:r>
      <w:r>
        <w:rPr>
          <w:rFonts w:eastAsia="Calibri"/>
          <w:sz w:val="22"/>
          <w:sz w:val="22"/>
          <w:rtl w:val="true"/>
        </w:rPr>
        <w:t>פורסם</w:t>
      </w:r>
      <w:r>
        <w:rPr>
          <w:rFonts w:eastAsia="Times New Roman;Arial Narrow" w:cs="Times New Roman;Arial Narrow"/>
          <w:sz w:val="22"/>
          <w:sz w:val="22"/>
          <w:rtl w:val="true"/>
        </w:rPr>
        <w:t xml:space="preserve"> </w:t>
      </w:r>
      <w:r>
        <w:rPr>
          <w:rFonts w:eastAsia="Calibri"/>
          <w:sz w:val="22"/>
          <w:sz w:val="22"/>
          <w:rtl w:val="true"/>
        </w:rPr>
        <w:t>בנבו</w:t>
      </w:r>
      <w:r>
        <w:rPr>
          <w:rFonts w:eastAsia="Calibri"/>
          <w:sz w:val="22"/>
          <w:rtl w:val="true"/>
        </w:rPr>
        <w:t xml:space="preserve">] </w:t>
      </w:r>
      <w:r>
        <w:rPr>
          <w:rFonts w:ascii="David;Times New Roman" w:hAnsi="David;Times New Roman" w:eastAsia="Calibri"/>
          <w:rtl w:val="true"/>
        </w:rPr>
        <w:t xml:space="preserve">ניתן ביום </w:t>
      </w:r>
      <w:r>
        <w:rPr>
          <w:rFonts w:eastAsia="Calibri" w:cs="David;Times New Roman" w:ascii="David;Times New Roman" w:hAnsi="David;Times New Roman"/>
        </w:rPr>
        <w:t>18.12.11</w:t>
      </w:r>
      <w:r>
        <w:rPr>
          <w:rFonts w:eastAsia="Calibri" w:cs="David;Times New Roman" w:ascii="David;Times New Roman" w:hAnsi="David;Times New Roman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;Times New Roman" w:hAnsi="David;Times New Roman" w:eastAsia="Calibri"/>
          <w:rtl w:val="true"/>
        </w:rPr>
        <w:t>ב</w:t>
      </w:r>
      <w:r>
        <w:rPr>
          <w:rFonts w:eastAsia="Calibri"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 w:eastAsia="Calibri"/>
          <w:rtl w:val="true"/>
        </w:rPr>
        <w:t xml:space="preserve">כ המאשימה עמדה על מגמת ההחמרה בענישת עבירות נשק בשנים האחרונות </w:t>
      </w:r>
      <w:r>
        <w:rPr>
          <w:rFonts w:eastAsia="Calibri" w:cs="David;Times New Roman" w:ascii="David;Times New Roman" w:hAnsi="David;Times New Roman"/>
          <w:rtl w:val="true"/>
        </w:rPr>
        <w:t>(</w:t>
      </w:r>
      <w:hyperlink r:id="rId20">
        <w:r>
          <w:rPr>
            <w:rStyle w:val="Hyperlink"/>
            <w:rFonts w:ascii="David;Times New Roman" w:hAnsi="David;Times New Roman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;Times New Roman" w:ascii="David;Times New Roman" w:hAnsi="David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;Times New Roman" w:ascii="David;Times New Roman" w:hAnsi="David;Times New Roman"/>
            <w:color w:val="0000FF"/>
            <w:u w:val="single"/>
          </w:rPr>
          <w:t>9702/16</w:t>
        </w:r>
      </w:hyperlink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 </w:t>
      </w:r>
      <w:r>
        <w:rPr>
          <w:rFonts w:ascii="David;Times New Roman" w:hAnsi="David;Times New Roman" w:eastAsia="Calibri"/>
          <w:b/>
          <w:b/>
          <w:bCs/>
          <w:rtl w:val="true"/>
        </w:rPr>
        <w:t>אבו אלוליאיה נ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' </w:t>
      </w:r>
      <w:r>
        <w:rPr>
          <w:rFonts w:ascii="David;Times New Roman" w:hAnsi="David;Times New Roman" w:eastAsia="Calibri"/>
          <w:b/>
          <w:b/>
          <w:bCs/>
          <w:rtl w:val="true"/>
        </w:rPr>
        <w:t>מדינת ישראל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eastAsia="Calibri"/>
          <w:sz w:val="22"/>
          <w:rtl w:val="true"/>
        </w:rPr>
        <w:t>[</w:t>
      </w:r>
      <w:r>
        <w:rPr>
          <w:rFonts w:eastAsia="Calibri"/>
          <w:sz w:val="22"/>
          <w:sz w:val="22"/>
          <w:rtl w:val="true"/>
        </w:rPr>
        <w:t>פורסם</w:t>
      </w:r>
      <w:r>
        <w:rPr>
          <w:rFonts w:eastAsia="Times New Roman;Arial Narrow" w:cs="Times New Roman;Arial Narrow"/>
          <w:sz w:val="22"/>
          <w:sz w:val="22"/>
          <w:rtl w:val="true"/>
        </w:rPr>
        <w:t xml:space="preserve"> </w:t>
      </w:r>
      <w:r>
        <w:rPr>
          <w:rFonts w:eastAsia="Calibri"/>
          <w:sz w:val="22"/>
          <w:sz w:val="22"/>
          <w:rtl w:val="true"/>
        </w:rPr>
        <w:t>בנבו</w:t>
      </w:r>
      <w:r>
        <w:rPr>
          <w:rFonts w:eastAsia="Calibri"/>
          <w:sz w:val="22"/>
          <w:rtl w:val="true"/>
        </w:rPr>
        <w:t xml:space="preserve">] </w:t>
      </w:r>
      <w:r>
        <w:rPr>
          <w:rFonts w:ascii="David;Times New Roman" w:hAnsi="David;Times New Roman" w:eastAsia="Calibri"/>
          <w:rtl w:val="true"/>
        </w:rPr>
        <w:t xml:space="preserve">ניתן ביום </w:t>
      </w:r>
      <w:r>
        <w:rPr>
          <w:rFonts w:eastAsia="Calibri" w:cs="David;Times New Roman" w:ascii="David;Times New Roman" w:hAnsi="David;Times New Roman"/>
        </w:rPr>
        <w:t>13.9.17</w:t>
      </w:r>
      <w:r>
        <w:rPr>
          <w:rFonts w:eastAsia="Calibri" w:cs="David;Times New Roman" w:ascii="David;Times New Roman" w:hAnsi="David;Times New Roman"/>
          <w:rtl w:val="true"/>
        </w:rPr>
        <w:t>)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 </w:t>
      </w:r>
      <w:r>
        <w:rPr>
          <w:rFonts w:ascii="David;Times New Roman" w:hAnsi="David;Times New Roman" w:eastAsia="Calibri"/>
          <w:b/>
          <w:b/>
          <w:bCs/>
          <w:rtl w:val="true"/>
        </w:rPr>
        <w:t>גם כאשר מדובר באנשים חסרי עבר פלילי ונורמטיביים באופיים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eastAsia="Calibri" w:cs="David;Times New Roman"/>
        </w:rPr>
      </w:pPr>
      <w:r>
        <w:rPr>
          <w:rFonts w:ascii="David;Times New Roman" w:hAnsi="David;Times New Roman" w:eastAsia="Calibri"/>
          <w:rtl w:val="true"/>
        </w:rPr>
        <w:t>בנוסף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הצביעה ב</w:t>
      </w:r>
      <w:r>
        <w:rPr>
          <w:rFonts w:eastAsia="Calibri"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 w:eastAsia="Calibri"/>
          <w:rtl w:val="true"/>
        </w:rPr>
        <w:t>כ המאשימה על הנזק שנגרם לחייל שממנו נחטף הנשק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על הסיטואציה הקשה שאליה נקלע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על הטראומה שהייתה מנת חלקו ועל ההשלכות החמורות שהיו לאירוע עליו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כמפורט בתסקיר נפגע העבירה דלעיל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צוין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 xml:space="preserve">בהתייחס לנסיבות ביצוע העבירות כי מדובר במעשה מתוכנן </w:t>
      </w:r>
      <w:r>
        <w:rPr>
          <w:rFonts w:eastAsia="Calibri"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 w:eastAsia="Calibri"/>
          <w:rtl w:val="true"/>
        </w:rPr>
        <w:t>גם אם לא זמן רב מראש</w:t>
      </w:r>
      <w:r>
        <w:rPr>
          <w:rFonts w:eastAsia="Calibri" w:cs="David;Times New Roman" w:ascii="David;Times New Roman" w:hAnsi="David;Times New Roman"/>
          <w:rtl w:val="true"/>
        </w:rPr>
        <w:t xml:space="preserve">) </w:t>
      </w:r>
      <w:r>
        <w:rPr>
          <w:rFonts w:ascii="David;Times New Roman" w:hAnsi="David;Times New Roman" w:eastAsia="Calibri"/>
          <w:rtl w:val="true"/>
        </w:rPr>
        <w:t>שכן הנאשמים הציעו לחייל הסעה בטרם ביצעו את מעשה התקיפה</w:t>
      </w:r>
      <w:r>
        <w:rPr>
          <w:rFonts w:eastAsia="Calibri" w:cs="David;Times New Roman" w:ascii="David;Times New Roman" w:hAnsi="David;Times New Roman"/>
          <w:rtl w:val="true"/>
        </w:rPr>
        <w:t xml:space="preserve">; </w:t>
      </w:r>
      <w:r>
        <w:rPr>
          <w:rFonts w:ascii="David;Times New Roman" w:hAnsi="David;Times New Roman" w:eastAsia="Calibri"/>
          <w:rtl w:val="true"/>
        </w:rPr>
        <w:t>המעשה בוצע בצוותא חדא</w:t>
      </w:r>
      <w:r>
        <w:rPr>
          <w:rFonts w:eastAsia="Calibri" w:cs="David;Times New Roman" w:ascii="David;Times New Roman" w:hAnsi="David;Times New Roman"/>
          <w:rtl w:val="true"/>
        </w:rPr>
        <w:t xml:space="preserve">; </w:t>
      </w:r>
      <w:r>
        <w:rPr>
          <w:rFonts w:ascii="David;Times New Roman" w:hAnsi="David;Times New Roman" w:eastAsia="Calibri"/>
          <w:rtl w:val="true"/>
        </w:rPr>
        <w:t>הוא גרם לנזקים ועלול היה להסתיים באורח חמור עוד יותר אילו העימות היה מתגלגל לשימוש בנשק ממש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עוד צוין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 xml:space="preserve">כי הנשק הוחזק בידיים בלתי – מורשות תקופה ארוכה </w:t>
      </w:r>
      <w:r>
        <w:rPr>
          <w:rFonts w:eastAsia="Calibri"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 w:eastAsia="Calibri"/>
          <w:rtl w:val="true"/>
        </w:rPr>
        <w:t>עד להחזרתו</w:t>
      </w:r>
      <w:r>
        <w:rPr>
          <w:rFonts w:eastAsia="Calibri" w:cs="David;Times New Roman" w:ascii="David;Times New Roman" w:hAnsi="David;Times New Roman"/>
          <w:rtl w:val="true"/>
        </w:rPr>
        <w:t xml:space="preserve">) </w:t>
      </w:r>
      <w:r>
        <w:rPr>
          <w:rFonts w:ascii="David;Times New Roman" w:hAnsi="David;Times New Roman" w:eastAsia="Calibri"/>
          <w:rtl w:val="true"/>
        </w:rPr>
        <w:t>וגם לכך פוטנציאל נזק גדול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;Times New Roman" w:hAnsi="David;Times New Roman" w:eastAsia="Calibri"/>
          <w:rtl w:val="true"/>
        </w:rPr>
        <w:t>לסיום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 xml:space="preserve">הוצע לקבוע </w:t>
      </w:r>
      <w:r>
        <w:rPr>
          <w:rFonts w:ascii="David;Times New Roman" w:hAnsi="David;Times New Roman" w:eastAsia="Calibri"/>
          <w:b/>
          <w:b/>
          <w:bCs/>
          <w:rtl w:val="true"/>
        </w:rPr>
        <w:t xml:space="preserve">מתחם עונש הולם הנע בין </w:t>
      </w:r>
      <w:r>
        <w:rPr>
          <w:rFonts w:eastAsia="Calibri" w:cs="David;Times New Roman" w:ascii="David;Times New Roman" w:hAnsi="David;Times New Roman"/>
          <w:b/>
          <w:bCs/>
        </w:rPr>
        <w:t>10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 </w:t>
      </w:r>
      <w:r>
        <w:rPr>
          <w:rFonts w:ascii="David;Times New Roman" w:hAnsi="David;Times New Roman" w:eastAsia="Calibri"/>
          <w:b/>
          <w:b/>
          <w:bCs/>
          <w:rtl w:val="true"/>
        </w:rPr>
        <w:t>ל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>-</w:t>
      </w:r>
      <w:r>
        <w:rPr>
          <w:rFonts w:eastAsia="Calibri" w:cs="David;Times New Roman" w:ascii="David;Times New Roman" w:hAnsi="David;Times New Roman"/>
          <w:b/>
          <w:bCs/>
        </w:rPr>
        <w:t>14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 </w:t>
      </w:r>
      <w:r>
        <w:rPr>
          <w:rFonts w:ascii="David;Times New Roman" w:hAnsi="David;Times New Roman" w:eastAsia="Calibri"/>
          <w:b/>
          <w:b/>
          <w:bCs/>
          <w:rtl w:val="true"/>
        </w:rPr>
        <w:t>שנות מאסר בפועל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צוין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 xml:space="preserve">כי המאשימה לא איתרה פסיקה שניתנה בנסיבות דומות אך </w:t>
      </w:r>
      <w:r>
        <w:rPr>
          <w:rFonts w:eastAsia="Calibri"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 w:eastAsia="Calibri"/>
          <w:rtl w:val="true"/>
        </w:rPr>
        <w:t>לאור חריגות המקרה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לנוכח המצב הביטחוני ולשם הרתעת הציבור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יש לקבוע מתחם עונשי מחמיר</w:t>
      </w:r>
      <w:r>
        <w:rPr>
          <w:rFonts w:eastAsia="Calibri" w:cs="David;Times New Roman" w:ascii="David;Times New Roman" w:hAnsi="David;Times New Roman"/>
          <w:rtl w:val="true"/>
        </w:rPr>
        <w:t xml:space="preserve">".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;Times New Roman" w:hAnsi="David;Times New Roman" w:eastAsia="Calibri"/>
          <w:rtl w:val="true"/>
        </w:rPr>
        <w:t xml:space="preserve">לאחר בחינת </w:t>
      </w:r>
      <w:r>
        <w:rPr>
          <w:rFonts w:ascii="David;Times New Roman" w:hAnsi="David;Times New Roman" w:eastAsia="Calibri"/>
          <w:rtl w:val="true"/>
        </w:rPr>
        <w:t>ה</w:t>
      </w:r>
      <w:r>
        <w:rPr>
          <w:rFonts w:ascii="David;Times New Roman" w:hAnsi="David;Times New Roman" w:eastAsia="Calibri"/>
          <w:rtl w:val="true"/>
        </w:rPr>
        <w:t xml:space="preserve">נסיבות שאינן קשורות בביצוע העבירה </w:t>
      </w:r>
      <w:r>
        <w:rPr>
          <w:rFonts w:eastAsia="Calibri"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 w:eastAsia="Calibri"/>
          <w:rtl w:val="true"/>
        </w:rPr>
        <w:t>העבר הפלילי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ההודאה והחיסכון בזמן שיפוטי והחזקת הנשק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המגלמת מאמצים לתיקון תוצאות העבירה</w:t>
      </w:r>
      <w:r>
        <w:rPr>
          <w:rFonts w:eastAsia="Calibri" w:cs="David;Times New Roman" w:ascii="David;Times New Roman" w:hAnsi="David;Times New Roman"/>
          <w:rtl w:val="true"/>
        </w:rPr>
        <w:t xml:space="preserve">) </w:t>
      </w:r>
      <w:r>
        <w:rPr>
          <w:rFonts w:ascii="David;Times New Roman" w:hAnsi="David;Times New Roman" w:eastAsia="Calibri"/>
          <w:rtl w:val="true"/>
        </w:rPr>
        <w:t>ראוי למקם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לדעת המאשימה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את עונשם של הנאשמים סמוך לתחתית מתחם העונש ששורטט לעיל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;Times New Roman" w:hAnsi="David;Times New Roman" w:eastAsia="Calibri"/>
          <w:rtl w:val="true"/>
        </w:rPr>
        <w:t xml:space="preserve">התבקשתי גם להטיל על הנאשמים </w:t>
      </w:r>
      <w:r>
        <w:rPr>
          <w:rFonts w:ascii="David;Times New Roman" w:hAnsi="David;Times New Roman" w:eastAsia="Calibri"/>
          <w:b/>
          <w:b/>
          <w:bCs/>
          <w:rtl w:val="true"/>
        </w:rPr>
        <w:t>עונש מאסר על תנאי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 w:eastAsia="Calibri"/>
          <w:b/>
          <w:b/>
          <w:bCs/>
          <w:rtl w:val="true"/>
        </w:rPr>
        <w:t>קנס ותשלום פיצוי לחייל שנפגע באירוע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>.</w:t>
      </w:r>
      <w:r>
        <w:rPr>
          <w:rFonts w:eastAsia="Calibri" w:cs="David;Times New Roman" w:ascii="David;Times New Roman" w:hAnsi="David;Times New Roman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eastAsia="Calibri" w:cs="David;Times New Roman"/>
          <w:u w:val="single"/>
        </w:rPr>
      </w:pPr>
      <w:r>
        <w:rPr>
          <w:rFonts w:ascii="David;Times New Roman" w:hAnsi="David;Times New Roman" w:eastAsia="Calibri"/>
          <w:u w:val="single"/>
          <w:rtl w:val="true"/>
        </w:rPr>
        <w:t>ב</w:t>
      </w:r>
      <w:r>
        <w:rPr>
          <w:rFonts w:eastAsia="Calibri" w:cs="David;Times New Roman" w:ascii="David;Times New Roman" w:hAnsi="David;Times New Roman"/>
          <w:u w:val="single"/>
          <w:rtl w:val="true"/>
        </w:rPr>
        <w:t>"</w:t>
      </w:r>
      <w:r>
        <w:rPr>
          <w:rFonts w:ascii="David;Times New Roman" w:hAnsi="David;Times New Roman" w:eastAsia="Calibri"/>
          <w:u w:val="single"/>
          <w:rtl w:val="true"/>
        </w:rPr>
        <w:t>כ הנאשמים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;Times New Roman" w:hAnsi="David;Times New Roman" w:eastAsia="Calibri"/>
          <w:rtl w:val="true"/>
        </w:rPr>
        <w:t>הסנגור המלומד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עו</w:t>
      </w:r>
      <w:r>
        <w:rPr>
          <w:rFonts w:eastAsia="Calibri"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 w:eastAsia="Calibri"/>
          <w:rtl w:val="true"/>
        </w:rPr>
        <w:t>ד נווה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עמד על כך שבמעשיהם המיטו הנאשמים קלון על בני משפחתם</w:t>
      </w:r>
      <w:r>
        <w:rPr>
          <w:rFonts w:eastAsia="Calibri" w:cs="David;Times New Roman" w:ascii="David;Times New Roman" w:hAnsi="David;Times New Roman"/>
          <w:rtl w:val="true"/>
        </w:rPr>
        <w:t xml:space="preserve">; </w:t>
      </w:r>
      <w:r>
        <w:rPr>
          <w:rFonts w:ascii="David;Times New Roman" w:hAnsi="David;Times New Roman" w:eastAsia="Calibri"/>
          <w:rtl w:val="true"/>
        </w:rPr>
        <w:t>השניים גרמו למשפחתם נזק תודעתי ונזק משפחתי ועל כך הם נותנים את הדין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הסנגור לא חלק על חומרת המעשה שבוצע בידי השניים אך הדגיש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שמדובר באירוע ספונטני ולא מתוכנן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שבוצע בטיפשות ובחוסר אחריות משווע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הסנגור עמד על כך שבני משפחתם של הנאשמים מתנדבים מזה שנים ארוכות לשירות צבאי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הוא עמד על כך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שלאירוע אין כל נופך ביטחוני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כן עמד על כך שבני – משפחתם פעלו בעמל רב על – מנת להשיב את הנשק לידיים האמונות של רשויות הביטחון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הוא ציין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שבני המשפחה הפעילו על השניים לחץ אדיר ומיררו חייהם במעצר עד שנתרצו וחשפו את מקום הנשק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הנאשמים עצמם חסרי עבר פלילי</w:t>
      </w:r>
      <w:r>
        <w:rPr>
          <w:rFonts w:eastAsia="Calibri" w:cs="David;Times New Roman" w:ascii="David;Times New Roman" w:hAnsi="David;Times New Roman"/>
          <w:rtl w:val="true"/>
        </w:rPr>
        <w:t xml:space="preserve">; </w:t>
      </w:r>
      <w:r>
        <w:rPr>
          <w:rFonts w:ascii="David;Times New Roman" w:hAnsi="David;Times New Roman" w:eastAsia="Calibri"/>
          <w:rtl w:val="true"/>
        </w:rPr>
        <w:t>הם הודו ובכך חסכו זמן שיפוטי ניכר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הם הביעו חרטתם וצערם בדברים ובמעשים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הסנגור הפנה בהקשר זה אל פסיקת בית המשפט העליון בה נקבע שהשבת נשק בכגון דא היא בעלת משמעות רבה בבוא בית המשפט לגזור עונש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כן עמד הסנגור על כך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 xml:space="preserve">שלא נעשה שימוש בנשק בתקופה בת </w:t>
      </w:r>
      <w:r>
        <w:rPr>
          <w:rFonts w:eastAsia="Calibri" w:cs="David;Times New Roman" w:ascii="David;Times New Roman" w:hAnsi="David;Times New Roman"/>
        </w:rPr>
        <w:t>18</w:t>
      </w:r>
      <w:r>
        <w:rPr>
          <w:rFonts w:eastAsia="Calibri"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 w:eastAsia="Calibri"/>
          <w:rtl w:val="true"/>
        </w:rPr>
        <w:t>חודשים שחלפה מאז שנגנב ועד שהוחזר לידי הרשויות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לדעת הסנגור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 xml:space="preserve">לעובדת השגת הנשק יש משקל לא רק בהיבטי הנסיבות שאינן קשורות בביצוע העבירה </w:t>
      </w:r>
      <w:r>
        <w:rPr>
          <w:rFonts w:eastAsia="Calibri"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 w:eastAsia="Calibri"/>
          <w:rtl w:val="true"/>
        </w:rPr>
        <w:t>בבחינת פעילות לתיקון תוצאות המעשה</w:t>
      </w:r>
      <w:r>
        <w:rPr>
          <w:rFonts w:eastAsia="Calibri" w:cs="David;Times New Roman" w:ascii="David;Times New Roman" w:hAnsi="David;Times New Roman"/>
          <w:rtl w:val="true"/>
        </w:rPr>
        <w:t xml:space="preserve">) </w:t>
      </w:r>
      <w:r>
        <w:rPr>
          <w:rFonts w:ascii="David;Times New Roman" w:hAnsi="David;Times New Roman" w:eastAsia="Calibri"/>
          <w:rtl w:val="true"/>
        </w:rPr>
        <w:t xml:space="preserve">אלא גם בהיבט הנסיבות הקשורות בביצוע העבירה </w:t>
      </w:r>
      <w:r>
        <w:rPr>
          <w:rFonts w:eastAsia="Calibri"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 w:eastAsia="Calibri"/>
          <w:rtl w:val="true"/>
        </w:rPr>
        <w:t>צמצום מהותי של הנזק שנגרם ע</w:t>
      </w:r>
      <w:r>
        <w:rPr>
          <w:rFonts w:eastAsia="Calibri"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 w:eastAsia="Calibri"/>
          <w:rtl w:val="true"/>
        </w:rPr>
        <w:t xml:space="preserve">י החזרת כלי </w:t>
      </w:r>
      <w:r>
        <w:rPr>
          <w:rFonts w:eastAsia="Calibri" w:cs="David;Times New Roman" w:ascii="David;Times New Roman" w:hAnsi="David;Times New Roman"/>
          <w:rtl w:val="true"/>
        </w:rPr>
        <w:t xml:space="preserve">- </w:t>
      </w:r>
      <w:r>
        <w:rPr>
          <w:rFonts w:ascii="David;Times New Roman" w:hAnsi="David;Times New Roman" w:eastAsia="Calibri"/>
          <w:rtl w:val="true"/>
        </w:rPr>
        <w:t>הנשק</w:t>
      </w:r>
      <w:r>
        <w:rPr>
          <w:rFonts w:eastAsia="Calibri" w:cs="David;Times New Roman" w:ascii="David;Times New Roman" w:hAnsi="David;Times New Roman"/>
          <w:rtl w:val="true"/>
        </w:rPr>
        <w:t xml:space="preserve">). </w:t>
      </w:r>
      <w:r>
        <w:rPr>
          <w:rFonts w:ascii="David;Times New Roman" w:hAnsi="David;Times New Roman" w:eastAsia="Calibri"/>
          <w:rtl w:val="true"/>
        </w:rPr>
        <w:t>הסנגור הפנה אל מספר פסקי – דין שבהם יוחס משקל ממשי לשיקול זה והענישה שהוטלה בהם נטתה לקולה ביחס למקובל בעבירות דומות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כן הפנה הסנגור אל שורה של פסקי – דין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שעסקו בעבירות שעניינן גניבת נשק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 xml:space="preserve">שבהם הוטלו </w:t>
      </w:r>
      <w:r>
        <w:rPr>
          <w:rFonts w:ascii="David;Times New Roman" w:hAnsi="David;Times New Roman" w:eastAsia="Calibri"/>
          <w:b/>
          <w:b/>
          <w:bCs/>
          <w:rtl w:val="true"/>
        </w:rPr>
        <w:t xml:space="preserve">עונשי מאסר שנעו בין </w:t>
      </w:r>
      <w:r>
        <w:rPr>
          <w:rFonts w:eastAsia="Calibri" w:cs="David;Times New Roman" w:ascii="David;Times New Roman" w:hAnsi="David;Times New Roman"/>
          <w:b/>
          <w:bCs/>
        </w:rPr>
        <w:t>32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 </w:t>
      </w:r>
      <w:r>
        <w:rPr>
          <w:rFonts w:ascii="David;Times New Roman" w:hAnsi="David;Times New Roman" w:eastAsia="Calibri"/>
          <w:b/>
          <w:b/>
          <w:bCs/>
          <w:rtl w:val="true"/>
        </w:rPr>
        <w:t xml:space="preserve">חודשי מאסר לבין </w:t>
      </w:r>
      <w:r>
        <w:rPr>
          <w:rFonts w:eastAsia="Calibri" w:cs="David;Times New Roman" w:ascii="David;Times New Roman" w:hAnsi="David;Times New Roman"/>
          <w:b/>
          <w:bCs/>
        </w:rPr>
        <w:t>54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 </w:t>
      </w:r>
      <w:r>
        <w:rPr>
          <w:rFonts w:ascii="David;Times New Roman" w:hAnsi="David;Times New Roman" w:eastAsia="Calibri"/>
          <w:b/>
          <w:b/>
          <w:bCs/>
          <w:rtl w:val="true"/>
        </w:rPr>
        <w:t>חודשי מאסר לריצוי בפועל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eastAsia="Calibri" w:cs="David;Times New Roman"/>
        </w:rPr>
      </w:pPr>
      <w:r>
        <w:rPr>
          <w:rFonts w:ascii="David;Times New Roman" w:hAnsi="David;Times New Roman" w:eastAsia="Calibri"/>
          <w:rtl w:val="true"/>
        </w:rPr>
        <w:t>הסנגור אף הפנה תשומת – הלב לכך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שעד למתן גזר – הדין מצויים הנאשמים במעצר מזה שנתיים</w:t>
      </w:r>
      <w:r>
        <w:rPr>
          <w:rFonts w:eastAsia="Calibri" w:cs="David;Times New Roman" w:ascii="David;Times New Roman" w:hAnsi="David;Times New Roman"/>
          <w:rtl w:val="true"/>
        </w:rPr>
        <w:t xml:space="preserve">; </w:t>
      </w:r>
      <w:r>
        <w:rPr>
          <w:rFonts w:ascii="David;Times New Roman" w:hAnsi="David;Times New Roman" w:eastAsia="Calibri"/>
          <w:rtl w:val="true"/>
        </w:rPr>
        <w:t>במהלך מעצרם לא הסתבכו בעבירות כלשהן</w:t>
      </w:r>
      <w:r>
        <w:rPr>
          <w:rFonts w:eastAsia="Calibri" w:cs="David;Times New Roman" w:ascii="David;Times New Roman" w:hAnsi="David;Times New Roman"/>
          <w:rtl w:val="true"/>
        </w:rPr>
        <w:t xml:space="preserve">; </w:t>
      </w:r>
      <w:r>
        <w:rPr>
          <w:rFonts w:ascii="David;Times New Roman" w:hAnsi="David;Times New Roman" w:eastAsia="Calibri"/>
          <w:rtl w:val="true"/>
        </w:rPr>
        <w:t>הם מתפקדים כתומכים וכלל לא עתרו לשחרורם עד לגזירת דינם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זאת בשים לב לנטילת אחריות מוחלטת מצדם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הסנגור עמד על כך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 xml:space="preserve">שאביו של הנאשם </w:t>
      </w:r>
      <w:r>
        <w:rPr>
          <w:rFonts w:eastAsia="Calibri" w:cs="David;Times New Roman" w:ascii="David;Times New Roman" w:hAnsi="David;Times New Roman"/>
        </w:rPr>
        <w:t>2</w:t>
      </w:r>
      <w:r>
        <w:rPr>
          <w:rFonts w:eastAsia="Calibri"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 w:eastAsia="Calibri"/>
          <w:rtl w:val="true"/>
        </w:rPr>
        <w:t>נכה ולפיכך לא יכול היה לבקרו במעצר וכי המצב הרפואי של נאשם זה אינו תקין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גם אירוסיו לבחירת – ליבו בוטלו כתוצאה מהסתבכותו כאן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 xml:space="preserve">אביו של הנאשם </w:t>
      </w:r>
      <w:r>
        <w:rPr>
          <w:rFonts w:eastAsia="Calibri" w:cs="David;Times New Roman" w:ascii="David;Times New Roman" w:hAnsi="David;Times New Roman"/>
        </w:rPr>
        <w:t>1</w:t>
      </w:r>
      <w:r>
        <w:rPr>
          <w:rFonts w:eastAsia="Calibri"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 w:eastAsia="Calibri"/>
          <w:rtl w:val="true"/>
        </w:rPr>
        <w:t>נספה לפני מספר שנים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הוא עצמו סובל מנכות בשיעור גבוה כתוצאה מבעית גב קשה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eastAsia="Calibri" w:cs="David;Times New Roman"/>
        </w:rPr>
      </w:pPr>
      <w:r>
        <w:rPr>
          <w:rFonts w:ascii="David;Times New Roman" w:hAnsi="David;Times New Roman" w:eastAsia="Calibri"/>
          <w:rtl w:val="true"/>
        </w:rPr>
        <w:t>לסיכומם של דברים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טען הסנגור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 xml:space="preserve">כי ראוי לקבוע מתחם עונש הנע </w:t>
      </w:r>
      <w:r>
        <w:rPr>
          <w:rFonts w:ascii="David;Times New Roman" w:hAnsi="David;Times New Roman" w:eastAsia="Calibri"/>
          <w:b/>
          <w:b/>
          <w:bCs/>
          <w:rtl w:val="true"/>
        </w:rPr>
        <w:t>בין שנתיים ל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>-</w:t>
      </w:r>
      <w:r>
        <w:rPr>
          <w:rFonts w:eastAsia="Calibri" w:cs="David;Times New Roman" w:ascii="David;Times New Roman" w:hAnsi="David;Times New Roman"/>
          <w:b/>
          <w:bCs/>
        </w:rPr>
        <w:t>4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 </w:t>
      </w:r>
      <w:r>
        <w:rPr>
          <w:rFonts w:ascii="David;Times New Roman" w:hAnsi="David;Times New Roman" w:eastAsia="Calibri"/>
          <w:b/>
          <w:b/>
          <w:bCs/>
          <w:rtl w:val="true"/>
        </w:rPr>
        <w:t>שנות מאסר</w:t>
      </w:r>
      <w:r>
        <w:rPr>
          <w:rFonts w:ascii="David;Times New Roman" w:hAnsi="David;Times New Roman" w:eastAsia="Calibri"/>
          <w:rtl w:val="true"/>
        </w:rPr>
        <w:t xml:space="preserve"> ולגזור לנאשמים עונש המצוי בתחתית המתחם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eastAsia="Calibri" w:cs="David;Times New Roman"/>
          <w:u w:val="single"/>
        </w:rPr>
      </w:pPr>
      <w:r>
        <w:rPr>
          <w:rFonts w:ascii="David;Times New Roman" w:hAnsi="David;Times New Roman" w:eastAsia="Calibri"/>
          <w:u w:val="single"/>
          <w:rtl w:val="true"/>
        </w:rPr>
        <w:t>דבריהם האחרונים של הנאשמים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eastAsia="Calibri" w:cs="David;Times New Roman"/>
          <w:b/>
          <w:bCs/>
        </w:rPr>
      </w:pPr>
      <w:r>
        <w:rPr>
          <w:rFonts w:ascii="David;Times New Roman" w:hAnsi="David;Times New Roman" w:eastAsia="Calibri"/>
          <w:rtl w:val="true"/>
        </w:rPr>
        <w:t xml:space="preserve">הנאשמים ציינו בדבריהם האחרונים שהם </w:t>
      </w:r>
      <w:r>
        <w:rPr>
          <w:rFonts w:ascii="David;Times New Roman" w:hAnsi="David;Times New Roman" w:eastAsia="Calibri"/>
          <w:b/>
          <w:b/>
          <w:bCs/>
          <w:rtl w:val="true"/>
        </w:rPr>
        <w:t>מצטערים על מעשיהם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 w:eastAsia="Calibri"/>
          <w:b/>
          <w:b/>
          <w:bCs/>
          <w:rtl w:val="true"/>
        </w:rPr>
        <w:t>מתביישים בהם ומבקשים הזדמנות נוספת לחזור למוטב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eastAsia="Calibri" w:cs="David;Times New Roman"/>
        </w:rPr>
      </w:pPr>
      <w:r>
        <w:rPr>
          <w:rFonts w:ascii="David;Times New Roman" w:hAnsi="David;Times New Roman" w:eastAsia="Calibri"/>
          <w:rtl w:val="true"/>
        </w:rPr>
        <w:t>כאן המקום לציין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 xml:space="preserve">כי ביום </w:t>
      </w:r>
      <w:r>
        <w:rPr>
          <w:rFonts w:eastAsia="Calibri" w:cs="David;Times New Roman" w:ascii="David;Times New Roman" w:hAnsi="David;Times New Roman"/>
        </w:rPr>
        <w:t>22.3.23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עובר למתן גזר דינם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 xml:space="preserve">הפקיד כל אחד מן הנאשמים סך של </w:t>
      </w:r>
      <w:r>
        <w:rPr>
          <w:rFonts w:eastAsia="Calibri" w:cs="David;Times New Roman" w:ascii="David;Times New Roman" w:hAnsi="David;Times New Roman"/>
        </w:rPr>
        <w:t>25,000</w:t>
      </w:r>
      <w:r>
        <w:rPr>
          <w:rFonts w:eastAsia="Calibri" w:cs="David;Times New Roman" w:ascii="David;Times New Roman" w:hAnsi="David;Times New Roman"/>
          <w:rtl w:val="true"/>
        </w:rPr>
        <w:t xml:space="preserve"> ₪ </w:t>
      </w:r>
      <w:r>
        <w:rPr>
          <w:rFonts w:ascii="David;Times New Roman" w:hAnsi="David;Times New Roman" w:eastAsia="Calibri"/>
          <w:rtl w:val="true"/>
        </w:rPr>
        <w:t>בקופת בית המשפט לטובת נפגע העבירה</w:t>
      </w:r>
      <w:r>
        <w:rPr>
          <w:rFonts w:eastAsia="Calibri" w:cs="David;Times New Roman" w:ascii="David;Times New Roman" w:hAnsi="David;Times New Roman"/>
          <w:rtl w:val="true"/>
        </w:rPr>
        <w:t xml:space="preserve">.  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eastAsia="Calibri" w:cs="David;Times New Roman"/>
          <w:b/>
          <w:bCs/>
          <w:u w:val="single"/>
        </w:rPr>
      </w:pPr>
      <w:r>
        <w:rPr>
          <w:rFonts w:ascii="David;Times New Roman" w:hAnsi="David;Times New Roman" w:eastAsia="Calibri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;Times New Roman" w:hAnsi="David;Times New Roman" w:eastAsia="Calibri"/>
          <w:rtl w:val="true"/>
        </w:rPr>
        <w:t>הנאשמים שלפניי נותנים את הדין על מעשה חמור ונפשע המחייב תגובה עונשית ראויה והולמת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b/>
          <w:b/>
          <w:bCs/>
          <w:rtl w:val="true"/>
        </w:rPr>
        <w:t>תקיפתו של חייל צה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>"</w:t>
      </w:r>
      <w:r>
        <w:rPr>
          <w:rFonts w:ascii="David;Times New Roman" w:hAnsi="David;Times New Roman" w:eastAsia="Calibri"/>
          <w:b/>
          <w:b/>
          <w:bCs/>
          <w:rtl w:val="true"/>
        </w:rPr>
        <w:t>ל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 w:eastAsia="Calibri"/>
          <w:b/>
          <w:b/>
          <w:bCs/>
          <w:rtl w:val="true"/>
        </w:rPr>
        <w:t>המצוי בעיצומו של ניווט – לילי במזג אוויר קשה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 w:eastAsia="Calibri"/>
          <w:b/>
          <w:b/>
          <w:bCs/>
          <w:rtl w:val="true"/>
        </w:rPr>
        <w:t>תקיפה אשר בוצעה בידי שניים מתוך מטרה ליטול ממנו את נשקו היא מעשה הפוגע בשלום הציבור ובביטחונו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 w:eastAsia="Calibri"/>
          <w:b/>
          <w:b/>
          <w:bCs/>
          <w:rtl w:val="true"/>
        </w:rPr>
        <w:t>בשלמות הגוף ובסמל מסמלי המדינה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>.</w:t>
      </w:r>
      <w:r>
        <w:rPr>
          <w:rFonts w:eastAsia="Calibri"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 w:eastAsia="Calibri"/>
          <w:rtl w:val="true"/>
        </w:rPr>
        <w:t>הניסיון הנואל לשים ידם על נשק צה</w:t>
      </w:r>
      <w:r>
        <w:rPr>
          <w:rFonts w:eastAsia="Calibri"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 w:eastAsia="Calibri"/>
          <w:rtl w:val="true"/>
        </w:rPr>
        <w:t xml:space="preserve">לי תקני </w:t>
      </w:r>
      <w:r>
        <w:rPr>
          <w:rFonts w:eastAsia="Calibri"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 w:eastAsia="Calibri"/>
          <w:rtl w:val="true"/>
        </w:rPr>
        <w:t xml:space="preserve">רובה צלפים מסוג </w:t>
      </w:r>
      <w:r>
        <w:rPr>
          <w:rFonts w:eastAsia="Calibri" w:cs="David;Times New Roman" w:ascii="David;Times New Roman" w:hAnsi="David;Times New Roman"/>
        </w:rPr>
        <w:t>M-4</w:t>
      </w:r>
      <w:r>
        <w:rPr>
          <w:rFonts w:eastAsia="Calibri" w:cs="David;Times New Roman" w:ascii="David;Times New Roman" w:hAnsi="David;Times New Roman"/>
          <w:rtl w:val="true"/>
        </w:rPr>
        <w:t xml:space="preserve">) </w:t>
      </w:r>
      <w:r>
        <w:rPr>
          <w:rFonts w:ascii="David;Times New Roman" w:hAnsi="David;Times New Roman" w:eastAsia="Calibri"/>
          <w:rtl w:val="true"/>
        </w:rPr>
        <w:t>כשלכך יכולה להיוודע תכלית ומטרה בלתי – חוקית בלבד הוא חמור מאוד כשלעצמו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b/>
          <w:b/>
          <w:bCs/>
          <w:rtl w:val="true"/>
        </w:rPr>
        <w:t>כאשר לכך נלווית תקיפה אלימה של חייל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 w:eastAsia="Calibri"/>
          <w:b/>
          <w:b/>
          <w:bCs/>
          <w:rtl w:val="true"/>
        </w:rPr>
        <w:t>אשר בגבורה מגן על נשקו בגופו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 w:eastAsia="Calibri"/>
          <w:b/>
          <w:b/>
          <w:bCs/>
          <w:rtl w:val="true"/>
        </w:rPr>
        <w:t>נפצע במהלך המאבק וגורר עמו את הטראומה פרי החוויה הקשה הזו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 w:eastAsia="Calibri"/>
          <w:b/>
          <w:b/>
          <w:bCs/>
          <w:rtl w:val="true"/>
        </w:rPr>
        <w:t>האמור במעשה חמור הגורר גינוי חריף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 w:eastAsia="Calibri"/>
          <w:b/>
          <w:b/>
          <w:bCs/>
          <w:rtl w:val="true"/>
        </w:rPr>
        <w:t>הבעת שאט – נפש וצורך ענישה הולמת ומרתיעה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>.</w:t>
      </w:r>
      <w:r>
        <w:rPr>
          <w:rFonts w:eastAsia="Calibri"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 w:eastAsia="Calibri"/>
          <w:rtl w:val="true"/>
        </w:rPr>
        <w:t>עם זאת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וחרף החומרה הניכרת הנלווית למעשיהם של הנאשמים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אין ניתן להתעלם מפעולותיהם של הנאשמים לאחר מעצרם</w:t>
      </w:r>
      <w:r>
        <w:rPr>
          <w:rFonts w:eastAsia="Calibri" w:cs="David;Times New Roman" w:ascii="David;Times New Roman" w:hAnsi="David;Times New Roman"/>
          <w:rtl w:val="true"/>
        </w:rPr>
        <w:t xml:space="preserve">: </w:t>
      </w:r>
      <w:r>
        <w:rPr>
          <w:rFonts w:ascii="David;Times New Roman" w:hAnsi="David;Times New Roman" w:eastAsia="Calibri"/>
          <w:b/>
          <w:b/>
          <w:bCs/>
          <w:rtl w:val="true"/>
        </w:rPr>
        <w:t>נטילת האחריות המוחלטת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 w:eastAsia="Calibri"/>
          <w:b/>
          <w:b/>
          <w:bCs/>
          <w:rtl w:val="true"/>
        </w:rPr>
        <w:t>הסגרת הנשק לידי הרשויות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 w:eastAsia="Calibri"/>
          <w:b/>
          <w:b/>
          <w:bCs/>
          <w:rtl w:val="true"/>
        </w:rPr>
        <w:t>הבעת חרטה וצער על המעשה ופיצוי הנפגע בסכום נכבד עוד בטרם גזירת – הדין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eastAsia="Calibri" w:cs="David;Times New Roman"/>
        </w:rPr>
      </w:pPr>
      <w:r>
        <w:rPr>
          <w:rFonts w:ascii="David;Times New Roman" w:hAnsi="David;Times New Roman" w:eastAsia="Calibri"/>
          <w:rtl w:val="true"/>
        </w:rPr>
        <w:t>אין ספק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שמשפחת מוצאם של השניים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משפחה שהיא נורמטיבית מאוד ואשר קשרה גורלה בגורלה של מדינת ישראל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השפיעה רבות על התנהלותם של הנאשמים לאחר שמעשיהם נחשפו</w:t>
      </w:r>
      <w:r>
        <w:rPr>
          <w:rFonts w:eastAsia="Calibri" w:cs="David;Times New Roman" w:ascii="David;Times New Roman" w:hAnsi="David;Times New Roman"/>
          <w:rtl w:val="true"/>
        </w:rPr>
        <w:t xml:space="preserve">; </w:t>
      </w:r>
      <w:r>
        <w:rPr>
          <w:rFonts w:ascii="David;Times New Roman" w:hAnsi="David;Times New Roman" w:eastAsia="Calibri"/>
          <w:rtl w:val="true"/>
        </w:rPr>
        <w:t>אין ספק שבני – משפחתם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אשר נציגיהם הביעו באוזניי את רגשותיהם הכנים ביחס למעשה הפשע שביצעו קרוביהם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היו בעלי משקל משמעותי בכל הנוגע לפעילות שנועדה להשיב את הנשק לרשויות ולנטילת האחריות המוחלטת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הכנה והאמתית של השניים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אין ספק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שעם שחרורם מהמאסר יעשו בני משפחתם כל שלאל ידם על – מנת לשלבם בחברה ובקהילה כאזרחים נורמטיביים ותורמים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במובן זה ניתן לומר כי קיימים סיכויים טובים שהשניים ישתקמו בעתיד וישובו למוטב ולאחר שיישאו עונשים בגין מעשיהם החמורים יימנעו מלערב עצמם במעשים פליליים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 xml:space="preserve">בוודאי כאלה בעלי אופי חמור כמו אלה הנדונים במסגרת גזר </w:t>
      </w:r>
      <w:r>
        <w:rPr>
          <w:rFonts w:eastAsia="Calibri" w:cs="David;Times New Roman" w:ascii="David;Times New Roman" w:hAnsi="David;Times New Roman"/>
          <w:rtl w:val="true"/>
        </w:rPr>
        <w:t xml:space="preserve">- </w:t>
      </w:r>
      <w:r>
        <w:rPr>
          <w:rFonts w:ascii="David;Times New Roman" w:hAnsi="David;Times New Roman" w:eastAsia="Calibri"/>
          <w:rtl w:val="true"/>
        </w:rPr>
        <w:t>דין זה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;Times New Roman" w:hAnsi="David;Times New Roman" w:eastAsia="Calibri"/>
          <w:rtl w:val="true"/>
        </w:rPr>
        <w:t xml:space="preserve">את עונשם של השניים אגזור בהתאם למתווה הקבוע בסימן </w:t>
      </w:r>
      <w:hyperlink r:id="rId21">
        <w:r>
          <w:rPr>
            <w:rStyle w:val="Hyperlink"/>
            <w:rFonts w:ascii="David;Times New Roman" w:hAnsi="David;Times New Roman" w:eastAsia="Calibri"/>
            <w:rtl w:val="true"/>
          </w:rPr>
          <w:t>א</w:t>
        </w:r>
        <w:r>
          <w:rPr>
            <w:rStyle w:val="Hyperlink"/>
            <w:rFonts w:eastAsia="Calibri" w:cs="David;Times New Roman" w:ascii="David;Times New Roman" w:hAnsi="David;Times New Roman"/>
            <w:rtl w:val="true"/>
          </w:rPr>
          <w:t>'</w:t>
        </w:r>
        <w:r>
          <w:rPr>
            <w:rStyle w:val="Hyperlink"/>
            <w:rFonts w:eastAsia="Calibri" w:cs="David;Times New Roman" w:ascii="David;Times New Roman" w:hAnsi="David;Times New Roman"/>
          </w:rPr>
          <w:t>1</w:t>
        </w:r>
        <w:r>
          <w:rPr>
            <w:rStyle w:val="Hyperlink"/>
            <w:rFonts w:eastAsia="Calibri" w:cs="David;Times New Roman" w:ascii="David;Times New Roman" w:hAnsi="David;Times New Roman"/>
            <w:rtl w:val="true"/>
          </w:rPr>
          <w:t xml:space="preserve"> </w:t>
        </w:r>
        <w:r>
          <w:rPr>
            <w:rStyle w:val="Hyperlink"/>
            <w:rFonts w:ascii="David;Times New Roman" w:hAnsi="David;Times New Roman" w:eastAsia="Calibri"/>
            <w:rtl w:val="true"/>
          </w:rPr>
          <w:t>בפרק ו</w:t>
        </w:r>
        <w:r>
          <w:rPr>
            <w:rStyle w:val="Hyperlink"/>
            <w:rFonts w:eastAsia="Calibri" w:cs="David;Times New Roman" w:ascii="David;Times New Roman" w:hAnsi="David;Times New Roman"/>
            <w:rtl w:val="true"/>
          </w:rPr>
          <w:t>'</w:t>
        </w:r>
      </w:hyperlink>
      <w:r>
        <w:rPr>
          <w:rFonts w:eastAsia="Calibri"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 w:eastAsia="Calibri"/>
          <w:rtl w:val="true"/>
        </w:rPr>
        <w:t>ב</w:t>
      </w:r>
      <w:hyperlink r:id="rId22">
        <w:r>
          <w:rPr>
            <w:rStyle w:val="Hyperlink"/>
            <w:rFonts w:ascii="David;Times New Roman" w:hAnsi="David;Times New Roman" w:eastAsia="Calibri"/>
            <w:color w:val="0000FF"/>
            <w:u w:val="single"/>
            <w:rtl w:val="true"/>
          </w:rPr>
          <w:t>חוק העונשין</w:t>
        </w:r>
      </w:hyperlink>
      <w:r>
        <w:rPr>
          <w:rFonts w:ascii="David;Times New Roman" w:hAnsi="David;Times New Roman" w:eastAsia="Calibri"/>
          <w:rtl w:val="true"/>
        </w:rPr>
        <w:t xml:space="preserve"> שעניינו הבניית שיקול </w:t>
      </w:r>
      <w:r>
        <w:rPr>
          <w:rFonts w:eastAsia="Calibri" w:cs="David;Times New Roman" w:ascii="David;Times New Roman" w:hAnsi="David;Times New Roman"/>
          <w:rtl w:val="true"/>
        </w:rPr>
        <w:t xml:space="preserve">- </w:t>
      </w:r>
      <w:r>
        <w:rPr>
          <w:rFonts w:ascii="David;Times New Roman" w:hAnsi="David;Times New Roman" w:eastAsia="Calibri"/>
          <w:rtl w:val="true"/>
        </w:rPr>
        <w:t>הדעת השיפוטי בענישה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כידוע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 xml:space="preserve">העיקרון המנחה בענישה שנקבע בסימן זה הוא קיומו של יחס הולם בין חומרת מעשה העבירה בנסיבותיו ומידת אשמו של הנאשם ובין סוג ומידת העונש המוטל עליו </w:t>
      </w:r>
      <w:r>
        <w:rPr>
          <w:rFonts w:eastAsia="Calibri" w:cs="David;Times New Roman" w:ascii="David;Times New Roman" w:hAnsi="David;Times New Roman"/>
          <w:rtl w:val="true"/>
        </w:rPr>
        <w:t>(</w:t>
      </w:r>
      <w:hyperlink r:id="rId23">
        <w:r>
          <w:rPr>
            <w:rStyle w:val="Hyperlink"/>
            <w:rFonts w:ascii="David;Times New Roman" w:hAnsi="David;Times New Roman" w:eastAsia="Calibri"/>
            <w:rtl w:val="true"/>
          </w:rPr>
          <w:t xml:space="preserve">סעיף </w:t>
        </w:r>
        <w:r>
          <w:rPr>
            <w:rStyle w:val="Hyperlink"/>
            <w:rFonts w:eastAsia="Calibri" w:cs="David;Times New Roman" w:ascii="David;Times New Roman" w:hAnsi="David;Times New Roman"/>
          </w:rPr>
          <w:t>40</w:t>
        </w:r>
        <w:r>
          <w:rPr>
            <w:rStyle w:val="Hyperlink"/>
            <w:rFonts w:ascii="David;Times New Roman" w:hAnsi="David;Times New Roman" w:eastAsia="Calibri"/>
            <w:rtl w:val="true"/>
          </w:rPr>
          <w:t>ב</w:t>
        </w:r>
      </w:hyperlink>
      <w:r>
        <w:rPr>
          <w:rFonts w:ascii="David;Times New Roman" w:hAnsi="David;Times New Roman" w:eastAsia="Calibri"/>
          <w:rtl w:val="true"/>
        </w:rPr>
        <w:t xml:space="preserve"> לחוק</w:t>
      </w:r>
      <w:r>
        <w:rPr>
          <w:rFonts w:eastAsia="Calibri" w:cs="David;Times New Roman" w:ascii="David;Times New Roman" w:hAnsi="David;Times New Roman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eastAsia="Calibri" w:cs="David;Times New Roman"/>
        </w:rPr>
      </w:pPr>
      <w:r>
        <w:rPr>
          <w:rFonts w:ascii="David;Times New Roman" w:hAnsi="David;Times New Roman" w:eastAsia="Calibri"/>
          <w:rtl w:val="true"/>
        </w:rPr>
        <w:t>כמצוות החוק יש לקבוע תחילה מתחם הולם למעשה העבירה שביצעו הנאשמים מתוך התחשבות בערכים החברתיים אשר נפגעו פועל יוצא של ביצוע העבירות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במידת הפגיעה בהם במדיניות הענישה הנהוגה ובנסיבות הקשורות בביצוע העבירות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eastAsia="Calibri" w:cs="David;Times New Roman"/>
        </w:rPr>
      </w:pPr>
      <w:r>
        <w:rPr>
          <w:rFonts w:ascii="David;Times New Roman" w:hAnsi="David;Times New Roman" w:eastAsia="Calibri"/>
          <w:rtl w:val="true"/>
        </w:rPr>
        <w:t>הפרשה הנדונה כאן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חרף היותה מורכבת משתי עבירות שונות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תטופל כאירוע אחד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 xml:space="preserve">כלשון </w:t>
      </w:r>
      <w:hyperlink r:id="rId24">
        <w:r>
          <w:rPr>
            <w:rStyle w:val="Hyperlink"/>
            <w:rFonts w:ascii="David;Times New Roman" w:hAnsi="David;Times New Roman" w:eastAsia="Calibri"/>
            <w:rtl w:val="true"/>
          </w:rPr>
          <w:t xml:space="preserve">סעיף </w:t>
        </w:r>
        <w:r>
          <w:rPr>
            <w:rStyle w:val="Hyperlink"/>
            <w:rFonts w:eastAsia="Calibri" w:cs="David;Times New Roman" w:ascii="David;Times New Roman" w:hAnsi="David;Times New Roman"/>
          </w:rPr>
          <w:t>40</w:t>
        </w:r>
        <w:r>
          <w:rPr>
            <w:rStyle w:val="Hyperlink"/>
            <w:rFonts w:ascii="David;Times New Roman" w:hAnsi="David;Times New Roman" w:eastAsia="Calibri"/>
            <w:rtl w:val="true"/>
          </w:rPr>
          <w:t>יג</w:t>
        </w:r>
        <w:r>
          <w:rPr>
            <w:rStyle w:val="Hyperlink"/>
            <w:rFonts w:eastAsia="Calibri" w:cs="David;Times New Roman" w:ascii="David;Times New Roman" w:hAnsi="David;Times New Roman"/>
            <w:rtl w:val="true"/>
          </w:rPr>
          <w:t>(</w:t>
        </w:r>
        <w:r>
          <w:rPr>
            <w:rStyle w:val="Hyperlink"/>
            <w:rFonts w:ascii="David;Times New Roman" w:hAnsi="David;Times New Roman" w:eastAsia="Calibri"/>
            <w:rtl w:val="true"/>
          </w:rPr>
          <w:t>א</w:t>
        </w:r>
        <w:r>
          <w:rPr>
            <w:rStyle w:val="Hyperlink"/>
            <w:rFonts w:eastAsia="Calibri" w:cs="David;Times New Roman" w:ascii="David;Times New Roman" w:hAnsi="David;Times New Roman"/>
            <w:rtl w:val="true"/>
          </w:rPr>
          <w:t>)</w:t>
        </w:r>
      </w:hyperlink>
      <w:r>
        <w:rPr>
          <w:rFonts w:eastAsia="Calibri"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 w:eastAsia="Calibri"/>
          <w:rtl w:val="true"/>
        </w:rPr>
        <w:t>לחוק בשים לב לכך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 xml:space="preserve">שקיים </w:t>
      </w:r>
      <w:r>
        <w:rPr>
          <w:rFonts w:eastAsia="Calibri"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 w:eastAsia="Calibri"/>
          <w:rtl w:val="true"/>
        </w:rPr>
        <w:t>קשר הדוק</w:t>
      </w:r>
      <w:r>
        <w:rPr>
          <w:rFonts w:eastAsia="Calibri" w:cs="David;Times New Roman" w:ascii="David;Times New Roman" w:hAnsi="David;Times New Roman"/>
          <w:rtl w:val="true"/>
        </w:rPr>
        <w:t xml:space="preserve">" </w:t>
      </w:r>
      <w:r>
        <w:rPr>
          <w:rFonts w:ascii="David;Times New Roman" w:hAnsi="David;Times New Roman" w:eastAsia="Calibri"/>
          <w:rtl w:val="true"/>
        </w:rPr>
        <w:t xml:space="preserve">בין העבירות השונות ולכך שהמעשים מהווים חלק מתוכנית עבריינית אחת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ראו לעניין זה</w:t>
      </w:r>
      <w:r>
        <w:rPr>
          <w:rFonts w:eastAsia="Calibri" w:cs="Calibri" w:ascii="Calibri" w:hAnsi="Calibri"/>
          <w:rtl w:val="true"/>
        </w:rPr>
        <w:t xml:space="preserve">: </w:t>
      </w:r>
      <w:hyperlink r:id="rId25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4910/13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ג</w:t>
      </w:r>
      <w:r>
        <w:rPr>
          <w:rFonts w:eastAsia="Calibri" w:cs="Calibri" w:ascii="Calibri" w:hAnsi="Calibri"/>
          <w:b/>
          <w:bCs/>
          <w:rtl w:val="true"/>
        </w:rPr>
        <w:t>'</w:t>
      </w:r>
      <w:r>
        <w:rPr>
          <w:rFonts w:ascii="Calibri" w:hAnsi="Calibri" w:eastAsia="Calibri" w:cs="Calibri"/>
          <w:b/>
          <w:b/>
          <w:bCs/>
          <w:rtl w:val="true"/>
        </w:rPr>
        <w:t>אבר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מפי כב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ascii="Calibri" w:hAnsi="Calibri" w:eastAsia="Calibri" w:cs="Calibri"/>
          <w:rtl w:val="true"/>
        </w:rPr>
        <w:t>השופטת ברק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ארז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eastAsia="Calibri"/>
          <w:sz w:val="22"/>
          <w:rtl w:val="true"/>
        </w:rPr>
        <w:t>[</w:t>
      </w:r>
      <w:r>
        <w:rPr>
          <w:rFonts w:eastAsia="Calibri"/>
          <w:sz w:val="22"/>
          <w:sz w:val="22"/>
          <w:rtl w:val="true"/>
        </w:rPr>
        <w:t>פורסם</w:t>
      </w:r>
      <w:r>
        <w:rPr>
          <w:rFonts w:eastAsia="Times New Roman;Arial Narrow" w:cs="Times New Roman;Arial Narrow"/>
          <w:sz w:val="22"/>
          <w:sz w:val="22"/>
          <w:rtl w:val="true"/>
        </w:rPr>
        <w:t xml:space="preserve"> </w:t>
      </w:r>
      <w:r>
        <w:rPr>
          <w:rFonts w:eastAsia="Calibri"/>
          <w:sz w:val="22"/>
          <w:sz w:val="22"/>
          <w:rtl w:val="true"/>
        </w:rPr>
        <w:t>בנבו</w:t>
      </w:r>
      <w:r>
        <w:rPr>
          <w:rFonts w:eastAsia="Calibri"/>
          <w:sz w:val="22"/>
          <w:rtl w:val="true"/>
        </w:rPr>
        <w:t xml:space="preserve">] </w:t>
      </w:r>
      <w:r>
        <w:rPr>
          <w:rFonts w:ascii="Calibri" w:hAnsi="Calibri" w:eastAsia="Calibri" w:cs="Calibri"/>
          <w:rtl w:val="true"/>
        </w:rPr>
        <w:t xml:space="preserve">ניתן ביום </w:t>
      </w:r>
      <w:r>
        <w:rPr>
          <w:rFonts w:eastAsia="Calibri" w:cs="Calibri" w:ascii="Calibri" w:hAnsi="Calibri"/>
        </w:rPr>
        <w:t>29.10.14</w:t>
      </w:r>
      <w:r>
        <w:rPr>
          <w:rFonts w:eastAsia="Calibri" w:cs="Calibri" w:ascii="Calibri" w:hAnsi="Calibri"/>
          <w:rtl w:val="true"/>
        </w:rPr>
        <w:t xml:space="preserve">; </w:t>
      </w:r>
      <w:hyperlink r:id="rId26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9308/12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עיסא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eastAsia="Calibri" w:cs="Calibri" w:ascii="Calibri" w:hAnsi="Calibri"/>
          <w:rtl w:val="true"/>
        </w:rPr>
        <w:t>,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eastAsia="Calibri"/>
          <w:sz w:val="22"/>
          <w:rtl w:val="true"/>
        </w:rPr>
        <w:t>[</w:t>
      </w:r>
      <w:r>
        <w:rPr>
          <w:rFonts w:eastAsia="Calibri"/>
          <w:sz w:val="22"/>
          <w:sz w:val="22"/>
          <w:rtl w:val="true"/>
        </w:rPr>
        <w:t>פורסם</w:t>
      </w:r>
      <w:r>
        <w:rPr>
          <w:rFonts w:eastAsia="Times New Roman;Arial Narrow" w:cs="Times New Roman;Arial Narrow"/>
          <w:sz w:val="22"/>
          <w:sz w:val="22"/>
          <w:rtl w:val="true"/>
        </w:rPr>
        <w:t xml:space="preserve"> </w:t>
      </w:r>
      <w:r>
        <w:rPr>
          <w:rFonts w:eastAsia="Calibri"/>
          <w:sz w:val="22"/>
          <w:sz w:val="22"/>
          <w:rtl w:val="true"/>
        </w:rPr>
        <w:t>בנבו</w:t>
      </w:r>
      <w:r>
        <w:rPr>
          <w:rFonts w:eastAsia="Calibri"/>
          <w:sz w:val="22"/>
          <w:rtl w:val="true"/>
        </w:rPr>
        <w:t xml:space="preserve">] 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ניתן ביום </w:t>
      </w:r>
      <w:r>
        <w:rPr>
          <w:rFonts w:eastAsia="Calibri" w:cs="Calibri" w:ascii="Calibri" w:hAnsi="Calibri"/>
        </w:rPr>
        <w:t>30.7.15</w:t>
      </w:r>
      <w:r>
        <w:rPr>
          <w:rFonts w:eastAsia="Calibri"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eastAsia="Calibri" w:cs="David;Times New Roman"/>
        </w:rPr>
      </w:pPr>
      <w:r>
        <w:rPr>
          <w:rFonts w:ascii="David;Times New Roman" w:hAnsi="David;Times New Roman" w:eastAsia="Calibri"/>
          <w:rtl w:val="true"/>
        </w:rPr>
        <w:t>לפיכך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וכפי שאף טענו שני הצדדים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ראוי לקבוע מתחם עונש הולם יחיד טרם קביעת עונשם של הנאשמים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eastAsia="Calibri" w:cs="David;Times New Roman"/>
        </w:rPr>
      </w:pPr>
      <w:r>
        <w:rPr>
          <w:rFonts w:ascii="David;Times New Roman" w:hAnsi="David;Times New Roman" w:eastAsia="Calibri"/>
          <w:rtl w:val="true"/>
        </w:rPr>
        <w:t>נעבור כעת לקבוע את מתחם העונש ההולם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;Times New Roman" w:hAnsi="David;Times New Roman" w:eastAsia="Calibri"/>
          <w:rtl w:val="true"/>
        </w:rPr>
        <w:t>על הערכים החברתיים שנפגעו כתוצאה מהמעשה אין צורך להכביר מילים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 xml:space="preserve">הם פגעו </w:t>
      </w:r>
      <w:r>
        <w:rPr>
          <w:rFonts w:ascii="David;Times New Roman" w:hAnsi="David;Times New Roman" w:eastAsia="Calibri"/>
          <w:b/>
          <w:b/>
          <w:bCs/>
          <w:rtl w:val="true"/>
        </w:rPr>
        <w:t>בשלום הציבור ובביטחונו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b/>
          <w:b/>
          <w:bCs/>
          <w:rtl w:val="true"/>
        </w:rPr>
        <w:t>הם פגעו בסמל מסמלי המדינה</w:t>
      </w:r>
      <w:r>
        <w:rPr>
          <w:rFonts w:ascii="David;Times New Roman" w:hAnsi="David;Times New Roman" w:eastAsia="Calibri"/>
          <w:rtl w:val="true"/>
        </w:rPr>
        <w:t xml:space="preserve"> </w:t>
      </w:r>
      <w:r>
        <w:rPr>
          <w:rFonts w:eastAsia="Calibri"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 w:eastAsia="Calibri"/>
          <w:rtl w:val="true"/>
        </w:rPr>
        <w:t>חייל צה</w:t>
      </w:r>
      <w:r>
        <w:rPr>
          <w:rFonts w:eastAsia="Calibri"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 w:eastAsia="Calibri"/>
          <w:rtl w:val="true"/>
        </w:rPr>
        <w:t>ל במדים במהלך פעילות אימון</w:t>
      </w:r>
      <w:r>
        <w:rPr>
          <w:rFonts w:eastAsia="Calibri" w:cs="David;Times New Roman" w:ascii="David;Times New Roman" w:hAnsi="David;Times New Roman"/>
          <w:rtl w:val="true"/>
        </w:rPr>
        <w:t xml:space="preserve">); </w:t>
      </w:r>
      <w:r>
        <w:rPr>
          <w:rFonts w:ascii="David;Times New Roman" w:hAnsi="David;Times New Roman" w:eastAsia="Calibri"/>
          <w:rtl w:val="true"/>
        </w:rPr>
        <w:t xml:space="preserve">עוד נפגעה </w:t>
      </w:r>
      <w:r>
        <w:rPr>
          <w:rFonts w:ascii="David;Times New Roman" w:hAnsi="David;Times New Roman" w:eastAsia="Calibri"/>
          <w:b/>
          <w:b/>
          <w:bCs/>
          <w:rtl w:val="true"/>
        </w:rPr>
        <w:t>זכותו של החייל הנפגע לשלמות גופו ונפשו</w:t>
      </w:r>
      <w:r>
        <w:rPr>
          <w:rFonts w:eastAsia="Calibri" w:cs="David;Times New Roman" w:ascii="David;Times New Roman" w:hAnsi="David;Times New Roman"/>
          <w:rtl w:val="true"/>
        </w:rPr>
        <w:t xml:space="preserve">; </w:t>
      </w:r>
      <w:r>
        <w:rPr>
          <w:rFonts w:ascii="David;Times New Roman" w:hAnsi="David;Times New Roman" w:eastAsia="Calibri"/>
          <w:rtl w:val="true"/>
        </w:rPr>
        <w:t>כמו כן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 xml:space="preserve">נפגע הערך שעניינו </w:t>
      </w:r>
      <w:r>
        <w:rPr>
          <w:rFonts w:ascii="David;Times New Roman" w:hAnsi="David;Times New Roman" w:eastAsia="Calibri"/>
          <w:b/>
          <w:b/>
          <w:bCs/>
          <w:rtl w:val="true"/>
        </w:rPr>
        <w:t>שמירה על הסדר הציבורי ושלטון החוק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זאת פועל יוצא של נטילת כלי – נשק אוטומטי שלא כחוק מידי חייל צה</w:t>
      </w:r>
      <w:r>
        <w:rPr>
          <w:rFonts w:eastAsia="Calibri"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 w:eastAsia="Calibri"/>
          <w:rtl w:val="true"/>
        </w:rPr>
        <w:t>ל על – מנת לשדוד אותו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כשזו מבוצעת בידי שניים בשעת ליל גשומה בשעה של אימון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מידת הפגיעה בערכים הללו היא בלתי מבוטלת באופייה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שכן אלו פגעו פגיעה חריפה בשלום הציבור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בביטחון הציבור ובסמל המדינה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;Times New Roman" w:hAnsi="David;Times New Roman" w:eastAsia="Calibri"/>
          <w:b/>
          <w:b/>
          <w:bCs/>
          <w:rtl w:val="true"/>
        </w:rPr>
        <w:t xml:space="preserve">החזקתו של הנשק שלא כחוק במהלך תקופה בת שנה וחצי </w:t>
      </w:r>
      <w:r>
        <w:rPr>
          <w:rFonts w:ascii="David;Times New Roman" w:hAnsi="David;Times New Roman" w:eastAsia="Calibri"/>
          <w:rtl w:val="true"/>
        </w:rPr>
        <w:t>לערך</w:t>
      </w:r>
      <w:r>
        <w:rPr>
          <w:rFonts w:ascii="David;Times New Roman" w:hAnsi="David;Times New Roman" w:eastAsia="Calibri"/>
          <w:b/>
          <w:b/>
          <w:bCs/>
          <w:rtl w:val="true"/>
        </w:rPr>
        <w:t xml:space="preserve"> </w:t>
      </w:r>
      <w:r>
        <w:rPr>
          <w:rFonts w:eastAsia="Calibri"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 w:eastAsia="Calibri"/>
          <w:rtl w:val="true"/>
        </w:rPr>
        <w:t>עד להשבתו לרשויות</w:t>
      </w:r>
      <w:r>
        <w:rPr>
          <w:rFonts w:eastAsia="Calibri" w:cs="David;Times New Roman" w:ascii="David;Times New Roman" w:hAnsi="David;Times New Roman"/>
          <w:rtl w:val="true"/>
        </w:rPr>
        <w:t xml:space="preserve">) </w:t>
      </w:r>
      <w:r>
        <w:rPr>
          <w:rFonts w:ascii="David;Times New Roman" w:hAnsi="David;Times New Roman" w:eastAsia="Calibri"/>
          <w:u w:val="single"/>
          <w:rtl w:val="true"/>
        </w:rPr>
        <w:t>פוגעת פגיעה חריפה בסדר הציבורי ובשלטון החוק</w:t>
      </w:r>
      <w:r>
        <w:rPr>
          <w:rFonts w:eastAsia="Calibri" w:cs="David;Times New Roman" w:ascii="David;Times New Roman" w:hAnsi="David;Times New Roman"/>
          <w:u w:val="single"/>
          <w:rtl w:val="true"/>
        </w:rPr>
        <w:t xml:space="preserve">, </w:t>
      </w:r>
      <w:r>
        <w:rPr>
          <w:rFonts w:ascii="David;Times New Roman" w:hAnsi="David;Times New Roman" w:eastAsia="Calibri"/>
          <w:u w:val="single"/>
          <w:rtl w:val="true"/>
        </w:rPr>
        <w:t>אף היא</w:t>
      </w:r>
      <w:r>
        <w:rPr>
          <w:rFonts w:eastAsia="Calibri" w:cs="David;Times New Roman" w:ascii="David;Times New Roman" w:hAnsi="David;Times New Roman"/>
          <w:u w:val="single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;Times New Roman" w:hAnsi="David;Times New Roman" w:eastAsia="Calibri"/>
          <w:b/>
          <w:b/>
          <w:bCs/>
          <w:rtl w:val="true"/>
        </w:rPr>
        <w:t>מדיניות הענישה הנהוגה בעבירות שעניינן פגיעה בחיילי צה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>"</w:t>
      </w:r>
      <w:r>
        <w:rPr>
          <w:rFonts w:ascii="David;Times New Roman" w:hAnsi="David;Times New Roman" w:eastAsia="Calibri"/>
          <w:b/>
          <w:b/>
          <w:bCs/>
          <w:rtl w:val="true"/>
        </w:rPr>
        <w:t>ל היא מחמירה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>.</w:t>
      </w:r>
      <w:r>
        <w:rPr>
          <w:rFonts w:eastAsia="Calibri"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 w:eastAsia="Calibri"/>
          <w:rtl w:val="true"/>
        </w:rPr>
        <w:t xml:space="preserve">בתי – המשפט עמדו לא פעם על </w:t>
      </w:r>
      <w:r>
        <w:rPr>
          <w:rFonts w:ascii="David;Times New Roman" w:hAnsi="David;Times New Roman" w:eastAsia="Calibri"/>
          <w:b/>
          <w:b/>
          <w:bCs/>
          <w:rtl w:val="true"/>
        </w:rPr>
        <w:t>חובתם להגן על חיילי צה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>"</w:t>
      </w:r>
      <w:r>
        <w:rPr>
          <w:rFonts w:ascii="David;Times New Roman" w:hAnsi="David;Times New Roman" w:eastAsia="Calibri"/>
          <w:b/>
          <w:b/>
          <w:bCs/>
          <w:rtl w:val="true"/>
        </w:rPr>
        <w:t>ל מפני פגיעה בהם שלא כדין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 w:eastAsia="Calibri"/>
          <w:b/>
          <w:b/>
          <w:bCs/>
          <w:rtl w:val="true"/>
        </w:rPr>
        <w:t>בלי קשר לשאלת מניעי הפגיעה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בין אם מדובר בפגיעה שמקורה ברצון לפגוע בסמל – המדינה בין אם המניע הוא רצון להשתלט על נשק צבאי על ידי הפעלת אלימות כלפי חייל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ננקטה על ידי הערכאות השיפוטיות מדיניות מחמירה ובלתי מתפשרת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eastAsia="Calibri" w:cs="David;Times New Roman"/>
        </w:rPr>
      </w:pPr>
      <w:r>
        <w:rPr>
          <w:rFonts w:ascii="David;Times New Roman" w:hAnsi="David;Times New Roman" w:eastAsia="Calibri"/>
          <w:rtl w:val="true"/>
        </w:rPr>
        <w:t>כפי שפורט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המאשימה ציינה במסגרת טיעוניה לעניין העונש שלא צלחה דרכה לאתר פסיקה בנסיבות דומות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לצד זאת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צוין כי לאור חריגות המקרה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נוכח המצב הביטחוני ולשם הרתעת הציבור יש לקבוע מתחם עונשי מחמיר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eastAsia="Calibri" w:cs="David;Times New Roman"/>
        </w:rPr>
      </w:pPr>
      <w:r>
        <w:rPr>
          <w:rFonts w:ascii="David;Times New Roman" w:hAnsi="David;Times New Roman" w:eastAsia="Calibri"/>
          <w:rtl w:val="true"/>
        </w:rPr>
        <w:t>במצב דברים זה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על מנת לשרטט כראוי את מדיניות הענישה הרצויה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 xml:space="preserve">על רקע נסיבותיו הייחודיות של מקרה זה יש לזהות </w:t>
      </w:r>
      <w:r>
        <w:rPr>
          <w:rFonts w:eastAsia="Calibri"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 w:eastAsia="Calibri"/>
          <w:rtl w:val="true"/>
        </w:rPr>
        <w:t>ולפרק</w:t>
      </w:r>
      <w:r>
        <w:rPr>
          <w:rFonts w:eastAsia="Calibri" w:cs="David;Times New Roman" w:ascii="David;Times New Roman" w:hAnsi="David;Times New Roman"/>
          <w:rtl w:val="true"/>
        </w:rPr>
        <w:t xml:space="preserve">" </w:t>
      </w:r>
      <w:r>
        <w:rPr>
          <w:rFonts w:ascii="David;Times New Roman" w:hAnsi="David;Times New Roman" w:eastAsia="Calibri"/>
          <w:rtl w:val="true"/>
        </w:rPr>
        <w:t>את סעיפי האישום הרלוונטיים ובאופן זה לתור אחרי פסיקה דומה ומתאימה לנסיבות העניין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;Times New Roman" w:hAnsi="David;Times New Roman" w:eastAsia="Calibri"/>
          <w:rtl w:val="true"/>
        </w:rPr>
        <w:t>ראשית ראוי להביא כלשונם את דברי כב</w:t>
      </w:r>
      <w:r>
        <w:rPr>
          <w:rFonts w:eastAsia="Calibri" w:cs="David;Times New Roman" w:ascii="David;Times New Roman" w:hAnsi="David;Times New Roman"/>
          <w:rtl w:val="true"/>
        </w:rPr>
        <w:t xml:space="preserve">' </w:t>
      </w:r>
      <w:r>
        <w:rPr>
          <w:rFonts w:ascii="David;Times New Roman" w:hAnsi="David;Times New Roman" w:eastAsia="Calibri"/>
          <w:rtl w:val="true"/>
        </w:rPr>
        <w:t xml:space="preserve">השופט מזוז שנכתבו במסגרתו של </w:t>
      </w:r>
      <w:hyperlink r:id="rId27">
        <w:r>
          <w:rPr>
            <w:rStyle w:val="Hyperlink"/>
            <w:rFonts w:ascii="David;Times New Roman" w:hAnsi="David;Times New Roman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;Times New Roman" w:ascii="David;Times New Roman" w:hAnsi="David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;Times New Roman" w:ascii="David;Times New Roman" w:hAnsi="David;Times New Roman"/>
            <w:color w:val="0000FF"/>
            <w:u w:val="single"/>
          </w:rPr>
          <w:t>4406/19</w:t>
        </w:r>
      </w:hyperlink>
      <w:r>
        <w:rPr>
          <w:rFonts w:eastAsia="Calibri"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 w:eastAsia="Calibri"/>
          <w:b/>
          <w:b/>
          <w:bCs/>
          <w:rtl w:val="true"/>
        </w:rPr>
        <w:t>מדינת ישראל נ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' </w:t>
      </w:r>
      <w:r>
        <w:rPr>
          <w:rFonts w:ascii="David;Times New Roman" w:hAnsi="David;Times New Roman" w:eastAsia="Calibri"/>
          <w:b/>
          <w:b/>
          <w:bCs/>
          <w:rtl w:val="true"/>
        </w:rPr>
        <w:t>סובח</w:t>
      </w:r>
      <w:r>
        <w:rPr>
          <w:rFonts w:ascii="David;Times New Roman" w:hAnsi="David;Times New Roman" w:eastAsia="Calibri"/>
          <w:rtl w:val="true"/>
        </w:rPr>
        <w:t xml:space="preserve"> </w:t>
      </w:r>
      <w:r>
        <w:rPr>
          <w:rFonts w:eastAsia="Calibri"/>
          <w:sz w:val="22"/>
          <w:rtl w:val="true"/>
        </w:rPr>
        <w:t>[</w:t>
      </w:r>
      <w:r>
        <w:rPr>
          <w:rFonts w:eastAsia="Calibri"/>
          <w:sz w:val="22"/>
          <w:sz w:val="22"/>
          <w:rtl w:val="true"/>
        </w:rPr>
        <w:t>פורסם</w:t>
      </w:r>
      <w:r>
        <w:rPr>
          <w:rFonts w:eastAsia="Times New Roman;Arial Narrow" w:cs="Times New Roman;Arial Narrow"/>
          <w:sz w:val="22"/>
          <w:sz w:val="22"/>
          <w:rtl w:val="true"/>
        </w:rPr>
        <w:t xml:space="preserve"> </w:t>
      </w:r>
      <w:r>
        <w:rPr>
          <w:rFonts w:eastAsia="Calibri"/>
          <w:sz w:val="22"/>
          <w:sz w:val="22"/>
          <w:rtl w:val="true"/>
        </w:rPr>
        <w:t>בנבו</w:t>
      </w:r>
      <w:r>
        <w:rPr>
          <w:rFonts w:eastAsia="Calibri"/>
          <w:sz w:val="22"/>
          <w:rtl w:val="true"/>
        </w:rPr>
        <w:t xml:space="preserve">] </w:t>
      </w:r>
      <w:r>
        <w:rPr>
          <w:rFonts w:eastAsia="Calibri"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 w:eastAsia="Calibri"/>
          <w:rtl w:val="true"/>
        </w:rPr>
        <w:t xml:space="preserve">ניתן ביום </w:t>
      </w:r>
      <w:r>
        <w:rPr>
          <w:rFonts w:eastAsia="Calibri" w:cs="David;Times New Roman" w:ascii="David;Times New Roman" w:hAnsi="David;Times New Roman"/>
        </w:rPr>
        <w:t>15.11.19</w:t>
      </w:r>
      <w:r>
        <w:rPr>
          <w:rFonts w:eastAsia="Calibri" w:cs="David;Times New Roman" w:ascii="David;Times New Roman" w:hAnsi="David;Times New Roman"/>
          <w:rtl w:val="true"/>
        </w:rPr>
        <w:t xml:space="preserve">), </w:t>
      </w:r>
      <w:r>
        <w:rPr>
          <w:rFonts w:ascii="David;Times New Roman" w:hAnsi="David;Times New Roman" w:eastAsia="Calibri"/>
          <w:rtl w:val="true"/>
        </w:rPr>
        <w:t>בציינו כדלהלן</w:t>
      </w:r>
      <w:r>
        <w:rPr>
          <w:rFonts w:eastAsia="Calibri" w:cs="David;Times New Roman" w:ascii="David;Times New Roman" w:hAnsi="David;Times New Roman"/>
          <w:rtl w:val="true"/>
        </w:rPr>
        <w:t xml:space="preserve">: </w:t>
      </w:r>
    </w:p>
    <w:p>
      <w:pPr>
        <w:pStyle w:val="Normal"/>
        <w:spacing w:lineRule="auto" w:line="276" w:before="0" w:after="160"/>
        <w:ind w:start="1371" w:end="851"/>
        <w:jc w:val="both"/>
        <w:rPr/>
      </w:pPr>
      <w:r>
        <w:rPr>
          <w:rFonts w:eastAsia="Calibri" w:cs="Miriam" w:ascii="Miriam" w:hAnsi="Miriam"/>
          <w:b/>
          <w:rtl w:val="true"/>
        </w:rPr>
        <w:t>"</w:t>
      </w:r>
      <w:r>
        <w:rPr>
          <w:rFonts w:ascii="Calibri Light" w:hAnsi="Calibri Light" w:eastAsia="Calibri" w:cs="Times New Roman;Arial Narrow"/>
          <w:b/>
          <w:b/>
          <w:rtl w:val="true"/>
        </w:rPr>
        <w:t>ביעור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rtl w:val="true"/>
        </w:rPr>
        <w:t>תופעת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rtl w:val="true"/>
        </w:rPr>
        <w:t>החזקת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rtl w:val="true"/>
        </w:rPr>
        <w:t>כלי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rtl w:val="true"/>
        </w:rPr>
        <w:t>נשק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rtl w:val="true"/>
        </w:rPr>
        <w:t>בלתי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rtl w:val="true"/>
        </w:rPr>
        <w:t>חוקיים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rtl w:val="true"/>
        </w:rPr>
        <w:t>הוא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rtl w:val="true"/>
        </w:rPr>
        <w:t>אפוא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rtl w:val="true"/>
        </w:rPr>
        <w:t>אינטרס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rtl w:val="true"/>
        </w:rPr>
        <w:t>ציבורי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rtl w:val="true"/>
        </w:rPr>
        <w:t>מהמעלה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rtl w:val="true"/>
        </w:rPr>
        <w:t>הראשונה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rtl w:val="true"/>
        </w:rPr>
        <w:t>ותנאי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rtl w:val="true"/>
        </w:rPr>
        <w:t>הכרחי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rtl w:val="true"/>
        </w:rPr>
        <w:t>למאבק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rtl w:val="true"/>
        </w:rPr>
        <w:t>בתופעות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rtl w:val="true"/>
        </w:rPr>
        <w:t>הפשיעה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rtl w:val="true"/>
        </w:rPr>
        <w:t>האלימה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rtl w:val="true"/>
        </w:rPr>
        <w:t>לסוגיה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rtl w:val="true"/>
        </w:rPr>
        <w:t>הרווחות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rtl w:val="true"/>
        </w:rPr>
        <w:t>במקומותינו</w:t>
      </w:r>
      <w:r>
        <w:rPr>
          <w:rFonts w:eastAsia="Calibri" w:cs="Calibri Light" w:ascii="Calibri Light" w:hAnsi="Calibri Light"/>
          <w:b/>
          <w:rtl w:val="true"/>
        </w:rPr>
        <w:t xml:space="preserve">, </w:t>
      </w:r>
      <w:r>
        <w:rPr>
          <w:rFonts w:ascii="Calibri Light" w:hAnsi="Calibri Light" w:eastAsia="Calibri" w:cs="Times New Roman;Arial Narrow"/>
          <w:b/>
          <w:b/>
          <w:rtl w:val="true"/>
        </w:rPr>
        <w:t>בבחינת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eastAsia="Calibri" w:cs="Calibri Light" w:ascii="Calibri Light" w:hAnsi="Calibri Light"/>
          <w:b/>
          <w:rtl w:val="true"/>
        </w:rPr>
        <w:t>'</w:t>
      </w:r>
      <w:r>
        <w:rPr>
          <w:rFonts w:ascii="Calibri Light" w:hAnsi="Calibri Light" w:eastAsia="Calibri" w:cs="Times New Roman;Arial Narrow"/>
          <w:b/>
          <w:b/>
          <w:rtl w:val="true"/>
        </w:rPr>
        <w:t>ייבוש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rtl w:val="true"/>
        </w:rPr>
        <w:t>הביצה</w:t>
      </w:r>
      <w:r>
        <w:rPr>
          <w:rFonts w:eastAsia="Calibri" w:cs="Calibri Light" w:ascii="Calibri Light" w:hAnsi="Calibri Light"/>
          <w:b/>
          <w:rtl w:val="true"/>
        </w:rPr>
        <w:t xml:space="preserve">' </w:t>
      </w:r>
      <w:r>
        <w:rPr>
          <w:rFonts w:ascii="Calibri Light" w:hAnsi="Calibri Light" w:eastAsia="Calibri" w:cs="Times New Roman;Arial Narrow"/>
          <w:b/>
          <w:b/>
          <w:rtl w:val="true"/>
        </w:rPr>
        <w:t>המשמשת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rtl w:val="true"/>
        </w:rPr>
        <w:t>ערש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rtl w:val="true"/>
        </w:rPr>
        <w:t>לגידולן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rtl w:val="true"/>
        </w:rPr>
        <w:t>של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rtl w:val="true"/>
        </w:rPr>
        <w:t>תופעות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rtl w:val="true"/>
        </w:rPr>
        <w:t>אלה</w:t>
      </w:r>
      <w:r>
        <w:rPr>
          <w:rFonts w:eastAsia="Calibri" w:cs="Calibri Light" w:ascii="Calibri Light" w:hAnsi="Calibri Light"/>
          <w:b/>
          <w:rtl w:val="true"/>
        </w:rPr>
        <w:t xml:space="preserve">. </w:t>
      </w:r>
      <w:r>
        <w:rPr>
          <w:rFonts w:ascii="Calibri Light" w:hAnsi="Calibri Light" w:eastAsia="Calibri" w:cs="Times New Roman;Arial Narrow"/>
          <w:bCs/>
          <w:rtl w:val="true"/>
        </w:rPr>
        <w:t>מהלך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Cs/>
          <w:rtl w:val="true"/>
        </w:rPr>
        <w:t>כזה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Cs/>
          <w:rtl w:val="true"/>
        </w:rPr>
        <w:t>מחייב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Cs/>
          <w:rtl w:val="true"/>
        </w:rPr>
        <w:t>הירתמות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Cs/>
          <w:rtl w:val="true"/>
        </w:rPr>
        <w:t>גם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Cs/>
          <w:rtl w:val="true"/>
        </w:rPr>
        <w:t>של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Cs/>
          <w:rtl w:val="true"/>
        </w:rPr>
        <w:t>בתי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Cs/>
          <w:rtl w:val="true"/>
        </w:rPr>
        <w:t>המשפט</w:t>
      </w:r>
      <w:r>
        <w:rPr>
          <w:rFonts w:eastAsia="Calibri" w:cs="Calibri Light" w:ascii="Calibri Light" w:hAnsi="Calibri Light"/>
          <w:bCs/>
          <w:rtl w:val="true"/>
        </w:rPr>
        <w:t xml:space="preserve">, </w:t>
      </w:r>
      <w:r>
        <w:rPr>
          <w:rFonts w:ascii="Calibri Light" w:hAnsi="Calibri Light" w:eastAsia="Calibri" w:cs="Times New Roman;Arial Narrow"/>
          <w:bCs/>
          <w:rtl w:val="true"/>
        </w:rPr>
        <w:t>על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Cs/>
          <w:rtl w:val="true"/>
        </w:rPr>
        <w:t>ידי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Cs/>
          <w:rtl w:val="true"/>
        </w:rPr>
        <w:t>ענישה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Cs/>
          <w:rtl w:val="true"/>
        </w:rPr>
        <w:t>מחמירה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Cs/>
          <w:rtl w:val="true"/>
        </w:rPr>
        <w:t>ומרתיעה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Cs/>
          <w:rtl w:val="true"/>
        </w:rPr>
        <w:t>לעבירות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Cs/>
          <w:rtl w:val="true"/>
        </w:rPr>
        <w:t>נשק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Cs/>
          <w:rtl w:val="true"/>
        </w:rPr>
        <w:t>בלתי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Cs/>
          <w:rtl w:val="true"/>
        </w:rPr>
        <w:t>חוקי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Cs/>
          <w:rtl w:val="true"/>
        </w:rPr>
        <w:t>באשר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Cs/>
          <w:rtl w:val="true"/>
        </w:rPr>
        <w:t>הן</w:t>
      </w:r>
      <w:r>
        <w:rPr>
          <w:rFonts w:eastAsia="Calibri" w:cs="Calibri Light" w:ascii="Calibri Light" w:hAnsi="Calibri Light"/>
          <w:bCs/>
          <w:rtl w:val="true"/>
        </w:rPr>
        <w:t xml:space="preserve">, </w:t>
      </w:r>
      <w:r>
        <w:rPr>
          <w:rFonts w:ascii="Calibri Light" w:hAnsi="Calibri Light" w:eastAsia="Calibri" w:cs="Times New Roman;Arial Narrow"/>
          <w:bCs/>
          <w:rtl w:val="true"/>
        </w:rPr>
        <w:t>וכל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Cs/>
          <w:rtl w:val="true"/>
        </w:rPr>
        <w:t>שכן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Cs/>
          <w:rtl w:val="true"/>
        </w:rPr>
        <w:t>מקום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Cs/>
          <w:rtl w:val="true"/>
        </w:rPr>
        <w:t>שנעשה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Cs/>
          <w:rtl w:val="true"/>
        </w:rPr>
        <w:t>בנשק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Cs/>
          <w:rtl w:val="true"/>
        </w:rPr>
        <w:t>כזה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Cs/>
          <w:rtl w:val="true"/>
        </w:rPr>
        <w:t>שימוש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Cs/>
          <w:rtl w:val="true"/>
        </w:rPr>
        <w:t>בביצוע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Cs/>
          <w:rtl w:val="true"/>
        </w:rPr>
        <w:t>עבירות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Cs/>
          <w:rtl w:val="true"/>
        </w:rPr>
        <w:t>אלימות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Cs/>
          <w:rtl w:val="true"/>
        </w:rPr>
        <w:t>לסוגיהן</w:t>
      </w:r>
      <w:r>
        <w:rPr>
          <w:rFonts w:eastAsia="Calibri" w:cs="Calibri Light" w:ascii="Calibri Light" w:hAnsi="Calibri Light"/>
          <w:bCs/>
          <w:rtl w:val="true"/>
        </w:rPr>
        <w:t>"</w:t>
      </w:r>
      <w:r>
        <w:rPr>
          <w:rFonts w:eastAsia="Calibri" w:cs="Calibri Light" w:ascii="Calibri Light" w:hAnsi="Calibri Light"/>
          <w:rtl w:val="true"/>
        </w:rPr>
        <w:t>(</w:t>
      </w:r>
      <w:r>
        <w:rPr>
          <w:rFonts w:ascii="Calibri Light" w:hAnsi="Calibri Light" w:eastAsia="Calibri" w:cs="Times New Roman;Arial Narrow"/>
          <w:rtl w:val="true"/>
        </w:rPr>
        <w:t>ההדגשה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אינה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במקור</w:t>
      </w:r>
      <w:r>
        <w:rPr>
          <w:rFonts w:eastAsia="Calibri" w:cs="Miriam" w:ascii="Miriam" w:hAnsi="Miriam"/>
          <w:rtl w:val="true"/>
        </w:rPr>
        <w:t xml:space="preserve">). </w:t>
      </w:r>
    </w:p>
    <w:p>
      <w:pPr>
        <w:pStyle w:val="Normal"/>
        <w:spacing w:lineRule="auto" w:line="254" w:before="0" w:after="160"/>
        <w:ind w:start="1371" w:end="851"/>
        <w:jc w:val="both"/>
        <w:rPr>
          <w:rFonts w:eastAsia="Calibri"/>
        </w:rPr>
      </w:pPr>
      <w:r>
        <w:rPr>
          <w:rFonts w:eastAsia="Miriam" w:cs="Miriam" w:ascii="Miriam" w:hAnsi="Miriam"/>
          <w:highlight w:val="yellow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eastAsia="Calibri" w:cs="David;Times New Roman"/>
        </w:rPr>
      </w:pPr>
      <w:r>
        <w:rPr>
          <w:rFonts w:ascii="David;Times New Roman" w:hAnsi="David;Times New Roman" w:eastAsia="Calibri"/>
          <w:rtl w:val="true"/>
        </w:rPr>
        <w:t>למותר לציין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כי נשיאה והובלה של  כלי – נשק שלא כחוק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גוררות עמן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בשנים האחרונות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ענישה מחמירה וכואבת יותר מבעבר בפסיקתנו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זאת בפרט על רקע ההכרה ב</w:t>
      </w:r>
      <w:r>
        <w:rPr>
          <w:rFonts w:eastAsia="Calibri"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 w:eastAsia="Calibri"/>
          <w:rtl w:val="true"/>
        </w:rPr>
        <w:t>מכת מדינה</w:t>
      </w:r>
      <w:r>
        <w:rPr>
          <w:rFonts w:eastAsia="Calibri" w:cs="David;Times New Roman" w:ascii="David;Times New Roman" w:hAnsi="David;Times New Roman"/>
          <w:rtl w:val="true"/>
        </w:rPr>
        <w:t xml:space="preserve">" </w:t>
      </w:r>
      <w:r>
        <w:rPr>
          <w:rFonts w:ascii="David;Times New Roman" w:hAnsi="David;Times New Roman" w:eastAsia="Calibri"/>
          <w:rtl w:val="true"/>
        </w:rPr>
        <w:t>הנעוצה בכך ועל רקע השימוש המרובה והמזיק בכלי – נשק בלתי – חוקיים המוחזקים תדיר בקרב גזרות מסוימות בחברה הישראלית כדבר שבשגרה כמעט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;Times New Roman" w:hAnsi="David;Times New Roman" w:eastAsia="Calibri"/>
          <w:rtl w:val="true"/>
        </w:rPr>
        <w:t>לא לפני זמן רב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יצא מלפני בית המשפט העליון פסק דין שעניינו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בין היתר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b/>
          <w:b/>
          <w:bCs/>
          <w:rtl w:val="true"/>
        </w:rPr>
        <w:t>בעבירת נשיאת נשק שלא כדין</w:t>
      </w:r>
      <w:r>
        <w:rPr>
          <w:rFonts w:ascii="David;Times New Roman" w:hAnsi="David;Times New Roman" w:eastAsia="Calibri"/>
          <w:rtl w:val="true"/>
        </w:rPr>
        <w:t xml:space="preserve"> </w:t>
      </w:r>
      <w:r>
        <w:rPr>
          <w:rFonts w:eastAsia="Calibri" w:cs="David;Times New Roman" w:ascii="David;Times New Roman" w:hAnsi="David;Times New Roman"/>
          <w:rtl w:val="true"/>
        </w:rPr>
        <w:t xml:space="preserve">- </w:t>
      </w:r>
      <w:hyperlink r:id="rId28">
        <w:r>
          <w:rPr>
            <w:rStyle w:val="Hyperlink"/>
            <w:rFonts w:ascii="David;Times New Roman" w:hAnsi="David;Times New Roman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;Times New Roman" w:ascii="David;Times New Roman" w:hAnsi="David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;Times New Roman" w:ascii="David;Times New Roman" w:hAnsi="David;Times New Roman"/>
            <w:color w:val="0000FF"/>
            <w:u w:val="single"/>
          </w:rPr>
          <w:t>5602/22</w:t>
        </w:r>
      </w:hyperlink>
      <w:r>
        <w:rPr>
          <w:rFonts w:eastAsia="Calibri"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 w:eastAsia="Calibri"/>
          <w:b/>
          <w:b/>
          <w:bCs/>
          <w:rtl w:val="true"/>
        </w:rPr>
        <w:t>מדינת ישראל נ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' </w:t>
      </w:r>
      <w:r>
        <w:rPr>
          <w:rFonts w:ascii="David;Times New Roman" w:hAnsi="David;Times New Roman" w:eastAsia="Calibri"/>
          <w:b/>
          <w:b/>
          <w:bCs/>
          <w:rtl w:val="true"/>
        </w:rPr>
        <w:t>פלוני</w:t>
      </w:r>
      <w:r>
        <w:rPr>
          <w:rFonts w:ascii="David;Times New Roman" w:hAnsi="David;Times New Roman" w:eastAsia="Calibri"/>
          <w:rtl w:val="true"/>
        </w:rPr>
        <w:t xml:space="preserve"> </w:t>
      </w:r>
      <w:r>
        <w:rPr>
          <w:rFonts w:eastAsia="Calibri"/>
          <w:sz w:val="22"/>
          <w:rtl w:val="true"/>
        </w:rPr>
        <w:t>[</w:t>
      </w:r>
      <w:r>
        <w:rPr>
          <w:rFonts w:eastAsia="Calibri"/>
          <w:sz w:val="22"/>
          <w:sz w:val="22"/>
          <w:rtl w:val="true"/>
        </w:rPr>
        <w:t>פורסם</w:t>
      </w:r>
      <w:r>
        <w:rPr>
          <w:rFonts w:eastAsia="Times New Roman;Arial Narrow" w:cs="Times New Roman;Arial Narrow"/>
          <w:sz w:val="22"/>
          <w:sz w:val="22"/>
          <w:rtl w:val="true"/>
        </w:rPr>
        <w:t xml:space="preserve"> </w:t>
      </w:r>
      <w:r>
        <w:rPr>
          <w:rFonts w:eastAsia="Calibri"/>
          <w:sz w:val="22"/>
          <w:sz w:val="22"/>
          <w:rtl w:val="true"/>
        </w:rPr>
        <w:t>בנבו</w:t>
      </w:r>
      <w:r>
        <w:rPr>
          <w:rFonts w:eastAsia="Calibri"/>
          <w:sz w:val="22"/>
          <w:rtl w:val="true"/>
        </w:rPr>
        <w:t xml:space="preserve">] </w:t>
      </w:r>
      <w:r>
        <w:rPr>
          <w:rFonts w:eastAsia="Calibri"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 w:eastAsia="Calibri"/>
          <w:rtl w:val="true"/>
        </w:rPr>
        <w:t xml:space="preserve">ניתן ביום </w:t>
      </w:r>
      <w:r>
        <w:rPr>
          <w:rFonts w:eastAsia="Calibri" w:cs="David;Times New Roman" w:ascii="David;Times New Roman" w:hAnsi="David;Times New Roman"/>
        </w:rPr>
        <w:t>14.9.22</w:t>
      </w:r>
      <w:r>
        <w:rPr>
          <w:rFonts w:eastAsia="Calibri" w:cs="David;Times New Roman" w:ascii="David;Times New Roman" w:hAnsi="David;Times New Roman"/>
          <w:rtl w:val="true"/>
        </w:rPr>
        <w:t xml:space="preserve">).  </w:t>
      </w:r>
      <w:r>
        <w:rPr>
          <w:rFonts w:ascii="David;Times New Roman" w:hAnsi="David;Times New Roman" w:eastAsia="Calibri"/>
          <w:rtl w:val="true"/>
        </w:rPr>
        <w:t>במסגרתו של פסק דין הנ</w:t>
      </w:r>
      <w:r>
        <w:rPr>
          <w:rFonts w:eastAsia="Calibri"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 w:eastAsia="Calibri"/>
          <w:rtl w:val="true"/>
        </w:rPr>
        <w:t>ל הדגיש כב</w:t>
      </w:r>
      <w:r>
        <w:rPr>
          <w:rFonts w:eastAsia="Calibri" w:cs="David;Times New Roman" w:ascii="David;Times New Roman" w:hAnsi="David;Times New Roman"/>
          <w:rtl w:val="true"/>
        </w:rPr>
        <w:t xml:space="preserve">' </w:t>
      </w:r>
      <w:r>
        <w:rPr>
          <w:rFonts w:ascii="David;Times New Roman" w:hAnsi="David;Times New Roman" w:eastAsia="Calibri"/>
          <w:rtl w:val="true"/>
        </w:rPr>
        <w:t>השופט א</w:t>
      </w:r>
      <w:r>
        <w:rPr>
          <w:rFonts w:eastAsia="Calibri" w:cs="David;Times New Roman" w:ascii="David;Times New Roman" w:hAnsi="David;Times New Roman"/>
          <w:rtl w:val="true"/>
        </w:rPr>
        <w:t xml:space="preserve">' </w:t>
      </w:r>
      <w:r>
        <w:rPr>
          <w:rFonts w:ascii="David;Times New Roman" w:hAnsi="David;Times New Roman" w:eastAsia="Calibri"/>
          <w:rtl w:val="true"/>
        </w:rPr>
        <w:t xml:space="preserve">שטיין את הדברים להלן </w:t>
      </w:r>
      <w:r>
        <w:rPr>
          <w:rFonts w:eastAsia="Calibri" w:cs="David;Times New Roman" w:ascii="David;Times New Roman" w:hAnsi="David;Times New Roman"/>
          <w:rtl w:val="true"/>
        </w:rPr>
        <w:t xml:space="preserve">- </w:t>
      </w:r>
    </w:p>
    <w:p>
      <w:pPr>
        <w:pStyle w:val="Normal"/>
        <w:spacing w:lineRule="auto" w:line="254" w:before="0" w:after="160"/>
        <w:ind w:start="804" w:end="851"/>
        <w:jc w:val="both"/>
        <w:rPr>
          <w:rFonts w:ascii="Calibri Light" w:hAnsi="Calibri Light" w:eastAsia="Calibri" w:cs="Calibri Light"/>
          <w:bCs/>
        </w:rPr>
      </w:pPr>
      <w:r>
        <w:rPr>
          <w:rFonts w:eastAsia="Calibri" w:cs="Arial" w:ascii="Calibri" w:hAnsi="Calibri"/>
          <w:sz w:val="22"/>
          <w:szCs w:val="22"/>
          <w:rtl w:val="true"/>
        </w:rPr>
        <w:t>"...</w:t>
      </w:r>
      <w:r>
        <w:rPr>
          <w:rFonts w:ascii="Calibri Light" w:hAnsi="Calibri Light" w:eastAsia="Calibri" w:cs="Times New Roman;Arial Narrow"/>
          <w:rtl w:val="true"/>
        </w:rPr>
        <w:t>כעולה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מפסיקתו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של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בית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משפט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זה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;Arial Narrow"/>
          <w:rtl w:val="true"/>
        </w:rPr>
        <w:t>מתחם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הענישה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הרגיל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שראוי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לקבוע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לנאשם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בגיר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בגין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נשיאה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בלתי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חוקית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של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נשק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חם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במרחב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הציבורי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bCs/>
          <w:u w:val="single"/>
          <w:rtl w:val="true"/>
        </w:rPr>
        <w:t>נע</w:t>
      </w:r>
      <w:r>
        <w:rPr>
          <w:rFonts w:ascii="Calibri Light" w:hAnsi="Calibri Light" w:eastAsia="Calibri Light" w:cs="Calibri Light"/>
          <w:b/>
          <w:b/>
          <w:bCs/>
          <w:u w:val="single"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bCs/>
          <w:u w:val="single"/>
          <w:rtl w:val="true"/>
        </w:rPr>
        <w:t>בין</w:t>
      </w:r>
      <w:r>
        <w:rPr>
          <w:rFonts w:ascii="Calibri Light" w:hAnsi="Calibri Light" w:eastAsia="Calibri Light" w:cs="Calibri Light"/>
          <w:b/>
          <w:b/>
          <w:bCs/>
          <w:u w:val="single"/>
          <w:rtl w:val="true"/>
        </w:rPr>
        <w:t xml:space="preserve"> </w:t>
      </w:r>
      <w:r>
        <w:rPr>
          <w:rFonts w:eastAsia="Calibri" w:cs="Calibri Light" w:ascii="Calibri Light" w:hAnsi="Calibri Light"/>
          <w:b/>
          <w:bCs/>
          <w:u w:val="single"/>
        </w:rPr>
        <w:t>30</w:t>
      </w:r>
      <w:r>
        <w:rPr>
          <w:rFonts w:eastAsia="Calibri" w:cs="Calibri Light" w:ascii="Calibri Light" w:hAnsi="Calibri Light"/>
          <w:b/>
          <w:bCs/>
          <w:u w:val="single"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bCs/>
          <w:u w:val="single"/>
          <w:rtl w:val="true"/>
        </w:rPr>
        <w:t>ל</w:t>
      </w:r>
      <w:r>
        <w:rPr>
          <w:rFonts w:eastAsia="Calibri" w:cs="Calibri Light" w:ascii="Calibri Light" w:hAnsi="Calibri Light"/>
          <w:b/>
          <w:bCs/>
          <w:u w:val="single"/>
          <w:rtl w:val="true"/>
        </w:rPr>
        <w:t>-</w:t>
      </w:r>
      <w:r>
        <w:rPr>
          <w:rFonts w:eastAsia="Calibri" w:cs="Calibri Light" w:ascii="Calibri Light" w:hAnsi="Calibri Light"/>
          <w:b/>
          <w:bCs/>
          <w:u w:val="single"/>
        </w:rPr>
        <w:t>42</w:t>
      </w:r>
      <w:r>
        <w:rPr>
          <w:rFonts w:eastAsia="Calibri" w:cs="Calibri Light" w:ascii="Calibri Light" w:hAnsi="Calibri Light"/>
          <w:b/>
          <w:bCs/>
          <w:u w:val="single"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bCs/>
          <w:u w:val="single"/>
          <w:rtl w:val="true"/>
        </w:rPr>
        <w:t>חודשי</w:t>
      </w:r>
      <w:r>
        <w:rPr>
          <w:rFonts w:ascii="Calibri Light" w:hAnsi="Calibri Light" w:eastAsia="Calibri Light" w:cs="Calibri Light"/>
          <w:b/>
          <w:b/>
          <w:bCs/>
          <w:u w:val="single"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bCs/>
          <w:u w:val="single"/>
          <w:rtl w:val="true"/>
        </w:rPr>
        <w:t>מאסר</w:t>
      </w:r>
      <w:r>
        <w:rPr>
          <w:rFonts w:ascii="Calibri Light" w:hAnsi="Calibri Light" w:eastAsia="Calibri Light" w:cs="Calibri Light"/>
          <w:b/>
          <w:b/>
          <w:bCs/>
          <w:u w:val="single"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bCs/>
          <w:u w:val="single"/>
          <w:rtl w:val="true"/>
        </w:rPr>
        <w:t>בין</w:t>
      </w:r>
      <w:r>
        <w:rPr>
          <w:rFonts w:ascii="Calibri Light" w:hAnsi="Calibri Light" w:eastAsia="Calibri Light" w:cs="Calibri Light"/>
          <w:b/>
          <w:b/>
          <w:bCs/>
          <w:u w:val="single"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bCs/>
          <w:u w:val="single"/>
          <w:rtl w:val="true"/>
        </w:rPr>
        <w:t>סורג</w:t>
      </w:r>
      <w:r>
        <w:rPr>
          <w:rFonts w:ascii="Calibri Light" w:hAnsi="Calibri Light" w:eastAsia="Calibri Light" w:cs="Calibri Light"/>
          <w:b/>
          <w:b/>
          <w:bCs/>
          <w:u w:val="single"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bCs/>
          <w:u w:val="single"/>
          <w:rtl w:val="true"/>
        </w:rPr>
        <w:t>ובריח</w:t>
      </w:r>
      <w:r>
        <w:rPr>
          <w:rFonts w:eastAsia="Calibri" w:cs="Calibri Light" w:ascii="Calibri Light" w:hAnsi="Calibri Light"/>
          <w:b/>
          <w:bCs/>
          <w:u w:val="single"/>
          <w:rtl w:val="true"/>
        </w:rPr>
        <w:t>.</w:t>
      </w:r>
      <w:r>
        <w:rPr>
          <w:rFonts w:eastAsia="Calibri" w:cs="Calibri Light" w:ascii="Calibri Light" w:hAnsi="Calibri Light"/>
          <w:b/>
          <w:bCs/>
          <w:rtl w:val="true"/>
        </w:rPr>
        <w:t xml:space="preserve">.. </w:t>
      </w:r>
      <w:r>
        <w:rPr>
          <w:rFonts w:ascii="Calibri Light" w:hAnsi="Calibri Light" w:eastAsia="Calibri" w:cs="Times New Roman;Arial Narrow"/>
          <w:b/>
          <w:b/>
          <w:bCs/>
          <w:rtl w:val="true"/>
        </w:rPr>
        <w:t>הו</w:t>
      </w:r>
      <w:r>
        <w:rPr>
          <w:rFonts w:ascii="Calibri Light" w:hAnsi="Calibri Light" w:eastAsia="Calibri" w:cs="Times New Roman;Arial Narrow"/>
          <w:rtl w:val="true"/>
        </w:rPr>
        <w:t>וה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אומר</w:t>
      </w:r>
      <w:r>
        <w:rPr>
          <w:rFonts w:eastAsia="Calibri" w:cs="Calibri Light" w:ascii="Calibri Light" w:hAnsi="Calibri Light"/>
          <w:rtl w:val="true"/>
        </w:rPr>
        <w:t xml:space="preserve">: </w:t>
      </w:r>
      <w:r>
        <w:rPr>
          <w:rFonts w:ascii="Calibri Light" w:hAnsi="Calibri Light" w:eastAsia="Calibri" w:cs="Times New Roman;Arial Narrow"/>
          <w:rtl w:val="true"/>
        </w:rPr>
        <w:t>באין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נסיבות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מיוחדות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לחומרא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או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לקולא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;Arial Narrow"/>
          <w:rtl w:val="true"/>
        </w:rPr>
        <w:t>יהא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זה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בהחלט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סביר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אם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בית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משפט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יטיל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על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נאשם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כאמור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עונש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של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eastAsia="Calibri" w:cs="Calibri Light" w:ascii="Calibri Light" w:hAnsi="Calibri Light"/>
        </w:rPr>
        <w:t>36</w:t>
      </w:r>
      <w:r>
        <w:rPr>
          <w:rFonts w:eastAsia="Calibri" w:cs="Calibri Light" w:ascii="Calibri Light" w:hAnsi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חודשי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מאסר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לריצוי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בפועל</w:t>
      </w:r>
      <w:r>
        <w:rPr>
          <w:rFonts w:eastAsia="Calibri" w:cs="Calibri Light" w:ascii="Calibri Light" w:hAnsi="Calibri Light"/>
          <w:rtl w:val="true"/>
        </w:rPr>
        <w:t xml:space="preserve">. </w:t>
      </w:r>
      <w:r>
        <w:rPr>
          <w:rFonts w:ascii="Calibri Light" w:hAnsi="Calibri Light" w:eastAsia="Calibri" w:cs="Times New Roman;Arial Narrow"/>
          <w:bCs/>
          <w:rtl w:val="true"/>
        </w:rPr>
        <w:t>תקוותי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Cs/>
          <w:rtl w:val="true"/>
        </w:rPr>
        <w:t>היא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Cs/>
          <w:rtl w:val="true"/>
        </w:rPr>
        <w:t>כי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Cs/>
          <w:rtl w:val="true"/>
        </w:rPr>
        <w:t>אמות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Cs/>
          <w:rtl w:val="true"/>
        </w:rPr>
        <w:t>מידה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Cs/>
          <w:rtl w:val="true"/>
        </w:rPr>
        <w:t>אלה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Cs/>
          <w:rtl w:val="true"/>
        </w:rPr>
        <w:t>תנחנה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Cs/>
          <w:rtl w:val="true"/>
        </w:rPr>
        <w:t>את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Cs/>
          <w:rtl w:val="true"/>
        </w:rPr>
        <w:t>הערכאות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Cs/>
          <w:rtl w:val="true"/>
        </w:rPr>
        <w:t>הדיוניות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Cs/>
          <w:rtl w:val="true"/>
        </w:rPr>
        <w:t>באופן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Cs/>
          <w:rtl w:val="true"/>
        </w:rPr>
        <w:t>שיטתי</w:t>
      </w:r>
      <w:r>
        <w:rPr>
          <w:rFonts w:eastAsia="Calibri" w:cs="Calibri Light" w:ascii="Calibri Light" w:hAnsi="Calibri Light"/>
          <w:bCs/>
          <w:rtl w:val="true"/>
        </w:rPr>
        <w:t xml:space="preserve">, </w:t>
      </w:r>
      <w:r>
        <w:rPr>
          <w:rFonts w:ascii="Calibri Light" w:hAnsi="Calibri Light" w:eastAsia="Calibri" w:cs="Times New Roman;Arial Narrow"/>
          <w:bCs/>
          <w:rtl w:val="true"/>
        </w:rPr>
        <w:t>כך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Cs/>
          <w:rtl w:val="true"/>
        </w:rPr>
        <w:t>שמדיניות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Cs/>
          <w:rtl w:val="true"/>
        </w:rPr>
        <w:t>הענישה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Cs/>
          <w:rtl w:val="true"/>
        </w:rPr>
        <w:t>אשר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Cs/>
          <w:rtl w:val="true"/>
        </w:rPr>
        <w:t>נקוטה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Cs/>
          <w:rtl w:val="true"/>
        </w:rPr>
        <w:t>בידינו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Cs/>
          <w:rtl w:val="true"/>
        </w:rPr>
        <w:t>ביחס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Cs/>
          <w:rtl w:val="true"/>
        </w:rPr>
        <w:t>לעבירות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Cs/>
          <w:rtl w:val="true"/>
        </w:rPr>
        <w:t>נשק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Cs/>
          <w:rtl w:val="true"/>
        </w:rPr>
        <w:t>תיושם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Cs/>
          <w:rtl w:val="true"/>
        </w:rPr>
        <w:t>כהלכתה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Cs/>
          <w:rtl w:val="true"/>
        </w:rPr>
        <w:t>ובמלוא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Cs/>
          <w:rtl w:val="true"/>
        </w:rPr>
        <w:t>עוצמתה</w:t>
      </w:r>
      <w:r>
        <w:rPr>
          <w:rFonts w:eastAsia="Calibri" w:cs="Calibri Light" w:ascii="Calibri Light" w:hAnsi="Calibri Light"/>
          <w:bCs/>
          <w:rtl w:val="true"/>
        </w:rPr>
        <w:t xml:space="preserve">" </w:t>
      </w:r>
      <w:r>
        <w:rPr>
          <w:rFonts w:eastAsia="Calibri" w:cs="Calibri Light" w:ascii="Calibri Light" w:hAnsi="Calibri Light"/>
          <w:b/>
          <w:rtl w:val="true"/>
        </w:rPr>
        <w:t>(</w:t>
      </w:r>
      <w:r>
        <w:rPr>
          <w:rFonts w:ascii="Calibri Light" w:hAnsi="Calibri Light" w:eastAsia="Calibri" w:cs="Times New Roman;Arial Narrow"/>
          <w:b/>
          <w:b/>
          <w:rtl w:val="true"/>
        </w:rPr>
        <w:t>חלק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rtl w:val="true"/>
        </w:rPr>
        <w:t>מן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rtl w:val="true"/>
        </w:rPr>
        <w:t>ההדגשות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rtl w:val="true"/>
        </w:rPr>
        <w:t>אינו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rtl w:val="true"/>
        </w:rPr>
        <w:t>במקור</w:t>
      </w:r>
      <w:r>
        <w:rPr>
          <w:rFonts w:eastAsia="Calibri" w:cs="Calibri Light" w:ascii="Calibri Light" w:hAnsi="Calibri Light"/>
          <w:b/>
          <w:rtl w:val="true"/>
        </w:rPr>
        <w:t xml:space="preserve">). </w:t>
      </w:r>
    </w:p>
    <w:p>
      <w:pPr>
        <w:pStyle w:val="Normal"/>
        <w:spacing w:lineRule="auto" w:line="254" w:before="0" w:after="160"/>
        <w:ind w:start="804" w:end="851"/>
        <w:jc w:val="both"/>
        <w:rPr>
          <w:rFonts w:ascii="David;Times New Roman" w:hAnsi="David;Times New Roman" w:eastAsia="Calibri" w:cs="David;Times New Roman"/>
          <w:bCs/>
          <w:highlight w:val="yellow"/>
        </w:rPr>
      </w:pPr>
      <w:r>
        <w:rPr>
          <w:rFonts w:eastAsia="Calibri" w:cs="David;Times New Roman" w:ascii="David;Times New Roman" w:hAnsi="David;Times New Roman"/>
          <w:bCs/>
          <w:highlight w:val="yellow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eastAsia="Calibri" w:cs="David;Times New Roman"/>
          <w:bCs/>
        </w:rPr>
      </w:pPr>
      <w:r>
        <w:rPr>
          <w:rFonts w:ascii="David;Times New Roman" w:hAnsi="David;Times New Roman" w:eastAsia="Calibri"/>
          <w:rtl w:val="true"/>
        </w:rPr>
        <w:t>עוד ראוי להזכיר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כי אף לא עבר זמן רב מאז שהמחוקק סבר שהגיעה שעת ההחמרה בענישה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בכל הנוגע לאלו המורשעים בעבירות נשק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לפיכך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במסגרתו של תיקון מס</w:t>
      </w:r>
      <w:r>
        <w:rPr>
          <w:rFonts w:eastAsia="Calibri" w:cs="David;Times New Roman" w:ascii="David;Times New Roman" w:hAnsi="David;Times New Roman"/>
          <w:rtl w:val="true"/>
        </w:rPr>
        <w:t xml:space="preserve">' </w:t>
      </w:r>
      <w:r>
        <w:rPr>
          <w:rFonts w:eastAsia="Calibri" w:cs="David;Times New Roman" w:ascii="David;Times New Roman" w:hAnsi="David;Times New Roman"/>
        </w:rPr>
        <w:t>140</w:t>
      </w:r>
      <w:r>
        <w:rPr>
          <w:rFonts w:eastAsia="Calibri"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 w:eastAsia="Calibri"/>
          <w:rtl w:val="true"/>
        </w:rPr>
        <w:t>ל</w:t>
      </w:r>
      <w:hyperlink r:id="rId29">
        <w:r>
          <w:rPr>
            <w:rStyle w:val="Hyperlink"/>
            <w:rFonts w:ascii="David;Times New Roman" w:hAnsi="David;Times New Roman" w:eastAsia="Calibri"/>
            <w:color w:val="0000FF"/>
            <w:u w:val="single"/>
            <w:rtl w:val="true"/>
          </w:rPr>
          <w:t>חוק העונשין</w:t>
        </w:r>
      </w:hyperlink>
      <w:r>
        <w:rPr>
          <w:rFonts w:ascii="David;Times New Roman" w:hAnsi="David;Times New Roman" w:eastAsia="Calibri"/>
          <w:rtl w:val="true"/>
        </w:rPr>
        <w:t xml:space="preserve"> </w:t>
      </w:r>
      <w:r>
        <w:rPr>
          <w:rFonts w:eastAsia="Calibri"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 w:eastAsia="Calibri"/>
          <w:rtl w:val="true"/>
        </w:rPr>
        <w:t>תיקון מס</w:t>
      </w:r>
      <w:r>
        <w:rPr>
          <w:rFonts w:eastAsia="Calibri" w:cs="David;Times New Roman" w:ascii="David;Times New Roman" w:hAnsi="David;Times New Roman"/>
          <w:rtl w:val="true"/>
        </w:rPr>
        <w:t xml:space="preserve">' </w:t>
      </w:r>
      <w:r>
        <w:rPr>
          <w:rFonts w:eastAsia="Calibri" w:cs="David;Times New Roman" w:ascii="David;Times New Roman" w:hAnsi="David;Times New Roman"/>
        </w:rPr>
        <w:t>140</w:t>
      </w:r>
      <w:r>
        <w:rPr>
          <w:rFonts w:eastAsia="Calibri" w:cs="David;Times New Roman" w:ascii="David;Times New Roman" w:hAnsi="David;Times New Roman"/>
          <w:rtl w:val="true"/>
        </w:rPr>
        <w:t xml:space="preserve"> - </w:t>
      </w:r>
      <w:r>
        <w:rPr>
          <w:rFonts w:ascii="David;Times New Roman" w:hAnsi="David;Times New Roman" w:eastAsia="Calibri"/>
          <w:rtl w:val="true"/>
        </w:rPr>
        <w:t>הוראת שעה</w:t>
      </w:r>
      <w:r>
        <w:rPr>
          <w:rFonts w:eastAsia="Calibri" w:cs="David;Times New Roman" w:ascii="David;Times New Roman" w:hAnsi="David;Times New Roman"/>
          <w:rtl w:val="true"/>
        </w:rPr>
        <w:t xml:space="preserve">), </w:t>
      </w:r>
      <w:r>
        <w:rPr>
          <w:rFonts w:ascii="David;Times New Roman" w:hAnsi="David;Times New Roman" w:eastAsia="Calibri"/>
          <w:rtl w:val="true"/>
        </w:rPr>
        <w:t>התשפ</w:t>
      </w:r>
      <w:r>
        <w:rPr>
          <w:rFonts w:eastAsia="Calibri"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 w:eastAsia="Calibri"/>
          <w:rtl w:val="true"/>
        </w:rPr>
        <w:t>ב</w:t>
      </w:r>
      <w:r>
        <w:rPr>
          <w:rFonts w:eastAsia="Calibri" w:cs="David;Times New Roman" w:ascii="David;Times New Roman" w:hAnsi="David;Times New Roman"/>
          <w:rtl w:val="true"/>
        </w:rPr>
        <w:t>-</w:t>
      </w:r>
      <w:r>
        <w:rPr>
          <w:rFonts w:eastAsia="Calibri" w:cs="David;Times New Roman" w:ascii="David;Times New Roman" w:hAnsi="David;Times New Roman"/>
        </w:rPr>
        <w:t>2021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ס</w:t>
      </w:r>
      <w:r>
        <w:rPr>
          <w:rFonts w:eastAsia="Calibri"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 w:eastAsia="Calibri"/>
          <w:rtl w:val="true"/>
        </w:rPr>
        <w:t xml:space="preserve">ח </w:t>
      </w:r>
      <w:r>
        <w:rPr>
          <w:rFonts w:eastAsia="Calibri" w:cs="David;Times New Roman" w:ascii="David;Times New Roman" w:hAnsi="David;Times New Roman"/>
        </w:rPr>
        <w:t>2938</w:t>
      </w:r>
      <w:r>
        <w:rPr>
          <w:rFonts w:eastAsia="Calibri" w:cs="David;Times New Roman" w:ascii="David;Times New Roman" w:hAnsi="David;Times New Roman"/>
          <w:rtl w:val="true"/>
        </w:rPr>
        <w:t xml:space="preserve">) </w:t>
      </w:r>
      <w:r>
        <w:rPr>
          <w:rFonts w:ascii="David;Times New Roman" w:hAnsi="David;Times New Roman" w:eastAsia="Calibri"/>
          <w:rtl w:val="true"/>
        </w:rPr>
        <w:t xml:space="preserve">עוגנו </w:t>
      </w:r>
      <w:r>
        <w:rPr>
          <w:rFonts w:ascii="David;Times New Roman" w:hAnsi="David;Times New Roman" w:eastAsia="Calibri"/>
          <w:b/>
          <w:b/>
          <w:bCs/>
          <w:rtl w:val="true"/>
        </w:rPr>
        <w:t xml:space="preserve">עונשים מזעריים </w:t>
      </w:r>
      <w:r>
        <w:rPr>
          <w:rFonts w:ascii="David;Times New Roman" w:hAnsi="David;Times New Roman" w:eastAsia="Calibri"/>
          <w:rtl w:val="true"/>
        </w:rPr>
        <w:t>בכל הנוגע לעבירות שעניינן החזקה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הובלה או סחר בנשק שלא כדין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בתיקון נקבע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 xml:space="preserve">כי העונש שיוטל על העבריין במקרים אלו </w:t>
      </w:r>
      <w:r>
        <w:rPr>
          <w:rFonts w:eastAsia="Calibri"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 w:eastAsia="Calibri"/>
          <w:rtl w:val="true"/>
        </w:rPr>
        <w:t>לא יפחת עונשו מרבע העונש המרבי שנקבע לאותה עבירה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אלא אם כן החליט בית המשפט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מטעמים מיוחדים שיירשמו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להקל בעונשו</w:t>
      </w:r>
      <w:r>
        <w:rPr>
          <w:rFonts w:eastAsia="Calibri" w:cs="David;Times New Roman" w:ascii="David;Times New Roman" w:hAnsi="David;Times New Roman"/>
          <w:rtl w:val="true"/>
        </w:rPr>
        <w:t>; ...".  (</w:t>
      </w:r>
      <w:r>
        <w:rPr>
          <w:rFonts w:ascii="David;Times New Roman" w:hAnsi="David;Times New Roman" w:eastAsia="Calibri"/>
          <w:rtl w:val="true"/>
        </w:rPr>
        <w:t xml:space="preserve">הוראה זו נכנסה לתוקפה ביום </w:t>
      </w:r>
      <w:r>
        <w:rPr>
          <w:rFonts w:eastAsia="Calibri" w:cs="David;Times New Roman" w:ascii="David;Times New Roman" w:hAnsi="David;Times New Roman"/>
        </w:rPr>
        <w:t>8.12.21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מספר חודשים לאחר ביצוען של העבירות מושא האישומים דכאן ולפיכך איננה חלה על עניינם של הנאשמים דכאן</w:t>
      </w:r>
      <w:r>
        <w:rPr>
          <w:rFonts w:eastAsia="Calibri" w:cs="David;Times New Roman" w:ascii="David;Times New Roman" w:hAnsi="David;Times New Roman"/>
          <w:rtl w:val="true"/>
        </w:rPr>
        <w:t xml:space="preserve">). </w:t>
      </w:r>
      <w:r>
        <w:rPr>
          <w:rFonts w:ascii="David;Times New Roman" w:hAnsi="David;Times New Roman" w:eastAsia="Calibri"/>
          <w:b/>
          <w:b/>
          <w:bCs/>
          <w:rtl w:val="true"/>
        </w:rPr>
        <w:t>תיקון החוק הנ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>"</w:t>
      </w:r>
      <w:r>
        <w:rPr>
          <w:rFonts w:ascii="David;Times New Roman" w:hAnsi="David;Times New Roman" w:eastAsia="Calibri"/>
          <w:b/>
          <w:b/>
          <w:bCs/>
          <w:rtl w:val="true"/>
        </w:rPr>
        <w:t>ל אמנם אינו חל על ענייננו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אולם לשיטתי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 xml:space="preserve">אין להתעלם </w:t>
      </w:r>
      <w:r>
        <w:rPr>
          <w:rFonts w:ascii="David;Times New Roman" w:hAnsi="David;Times New Roman" w:eastAsia="Calibri"/>
          <w:b/>
          <w:b/>
          <w:bCs/>
          <w:rtl w:val="true"/>
        </w:rPr>
        <w:t>מרוח המחוקק הנושבת ממנו</w:t>
      </w:r>
      <w:r>
        <w:rPr>
          <w:rFonts w:ascii="David;Times New Roman" w:hAnsi="David;Times New Roman" w:eastAsia="Calibri"/>
          <w:rtl w:val="true"/>
        </w:rPr>
        <w:t xml:space="preserve"> והעולה מתכלית חקיקתו</w:t>
      </w:r>
      <w:r>
        <w:rPr>
          <w:rFonts w:eastAsia="Calibri" w:cs="David;Times New Roman" w:ascii="David;Times New Roman" w:hAnsi="David;Times New Roman"/>
          <w:rtl w:val="true"/>
        </w:rPr>
        <w:t xml:space="preserve">; </w:t>
      </w:r>
      <w:r>
        <w:rPr>
          <w:rFonts w:ascii="David;Times New Roman" w:hAnsi="David;Times New Roman" w:eastAsia="Calibri"/>
          <w:rtl w:val="true"/>
        </w:rPr>
        <w:t>שכן מדובר בנדבך נוסף ומשמעותי במערכה למיגור תופעת ההחזקה והנשיאה המפושטת של נשק בלתי חוקי והשימוש בו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התיקון מבקש לשקף את החומרה אותה יש לייחס לתופעה בה עסקינן ואת צורך המובהק לאסור על עבירות הנשק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הפוגעות בכל חלקה טובה בארצנו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מלחמת חורמה בלתי מתפשרת</w:t>
      </w:r>
      <w:r>
        <w:rPr>
          <w:rFonts w:eastAsia="Calibri" w:cs="David;Times New Roman" w:ascii="David;Times New Roman" w:hAnsi="David;Times New Roman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eastAsia="Calibri" w:cs="David;Times New Roman"/>
          <w:bCs/>
          <w:u w:val="single"/>
        </w:rPr>
      </w:pPr>
      <w:r>
        <w:rPr>
          <w:rFonts w:ascii="David;Times New Roman" w:hAnsi="David;Times New Roman" w:eastAsia="Calibri"/>
          <w:bCs/>
          <w:u w:val="single"/>
          <w:rtl w:val="true"/>
        </w:rPr>
        <w:t xml:space="preserve">דברים אלו מדברים בעד עצמם בכל הקשור לביצוען של עבירות שעניינן נשיאה בלתי חוקית של נשק </w:t>
      </w:r>
      <w:r>
        <w:rPr>
          <w:rFonts w:eastAsia="Calibri" w:cs="David;Times New Roman" w:ascii="David;Times New Roman" w:hAnsi="David;Times New Roman"/>
          <w:b/>
          <w:rtl w:val="true"/>
        </w:rPr>
        <w:t>[</w:t>
      </w:r>
      <w:r>
        <w:rPr>
          <w:rFonts w:ascii="David;Times New Roman" w:hAnsi="David;Times New Roman" w:eastAsia="Calibri"/>
          <w:rtl w:val="true"/>
        </w:rPr>
        <w:t>ראו</w:t>
      </w:r>
      <w:r>
        <w:rPr>
          <w:rFonts w:eastAsia="Calibri" w:cs="David;Times New Roman" w:ascii="David;Times New Roman" w:hAnsi="David;Times New Roman"/>
          <w:rtl w:val="true"/>
        </w:rPr>
        <w:t xml:space="preserve">: </w:t>
      </w:r>
      <w:hyperlink r:id="rId30">
        <w:r>
          <w:rPr>
            <w:rStyle w:val="Hyperlink"/>
            <w:rFonts w:ascii="David;Times New Roman" w:hAnsi="David;Times New Roman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;Times New Roman" w:ascii="David;Times New Roman" w:hAnsi="David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;Times New Roman" w:ascii="David;Times New Roman" w:hAnsi="David;Times New Roman"/>
            <w:color w:val="0000FF"/>
            <w:u w:val="single"/>
          </w:rPr>
          <w:t>5602/22</w:t>
        </w:r>
      </w:hyperlink>
      <w:r>
        <w:rPr>
          <w:rFonts w:eastAsia="Calibri"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 w:eastAsia="Calibri"/>
          <w:b/>
          <w:b/>
          <w:bCs/>
          <w:rtl w:val="true"/>
        </w:rPr>
        <w:t>מדינת ישראל נ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' </w:t>
      </w:r>
      <w:r>
        <w:rPr>
          <w:rFonts w:ascii="David;Times New Roman" w:hAnsi="David;Times New Roman" w:eastAsia="Calibri"/>
          <w:b/>
          <w:b/>
          <w:bCs/>
          <w:rtl w:val="true"/>
        </w:rPr>
        <w:t>פלוני</w:t>
      </w:r>
      <w:r>
        <w:rPr>
          <w:rFonts w:ascii="David;Times New Roman" w:hAnsi="David;Times New Roman" w:eastAsia="Calibri"/>
          <w:rtl w:val="true"/>
        </w:rPr>
        <w:t xml:space="preserve"> </w:t>
      </w:r>
      <w:r>
        <w:rPr>
          <w:rFonts w:eastAsia="Calibri"/>
          <w:sz w:val="22"/>
          <w:rtl w:val="true"/>
        </w:rPr>
        <w:t>[</w:t>
      </w:r>
      <w:r>
        <w:rPr>
          <w:rFonts w:eastAsia="Calibri"/>
          <w:sz w:val="22"/>
          <w:sz w:val="22"/>
          <w:rtl w:val="true"/>
        </w:rPr>
        <w:t>פורסם</w:t>
      </w:r>
      <w:r>
        <w:rPr>
          <w:rFonts w:eastAsia="Times New Roman;Arial Narrow" w:cs="Times New Roman;Arial Narrow"/>
          <w:sz w:val="22"/>
          <w:sz w:val="22"/>
          <w:rtl w:val="true"/>
        </w:rPr>
        <w:t xml:space="preserve"> </w:t>
      </w:r>
      <w:r>
        <w:rPr>
          <w:rFonts w:eastAsia="Calibri"/>
          <w:sz w:val="22"/>
          <w:sz w:val="22"/>
          <w:rtl w:val="true"/>
        </w:rPr>
        <w:t>בנבו</w:t>
      </w:r>
      <w:r>
        <w:rPr>
          <w:rFonts w:eastAsia="Calibri"/>
          <w:sz w:val="22"/>
          <w:rtl w:val="true"/>
        </w:rPr>
        <w:t xml:space="preserve">] </w:t>
      </w:r>
      <w:r>
        <w:rPr>
          <w:rFonts w:eastAsia="Calibri"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 w:eastAsia="Calibri"/>
          <w:rtl w:val="true"/>
        </w:rPr>
        <w:t xml:space="preserve">ניתן ביום </w:t>
      </w:r>
      <w:r>
        <w:rPr>
          <w:rFonts w:eastAsia="Calibri" w:cs="David;Times New Roman" w:ascii="David;Times New Roman" w:hAnsi="David;Times New Roman"/>
        </w:rPr>
        <w:t>14.9.22</w:t>
      </w:r>
      <w:r>
        <w:rPr>
          <w:rFonts w:eastAsia="Calibri" w:cs="David;Times New Roman" w:ascii="David;Times New Roman" w:hAnsi="David;Times New Roman"/>
          <w:rtl w:val="true"/>
        </w:rPr>
        <w:t xml:space="preserve">) </w:t>
      </w:r>
      <w:r>
        <w:rPr>
          <w:rFonts w:ascii="David;Times New Roman" w:hAnsi="David;Times New Roman" w:eastAsia="Calibri"/>
          <w:rtl w:val="true"/>
        </w:rPr>
        <w:t>שהוזכר לעיל</w:t>
      </w:r>
      <w:r>
        <w:rPr>
          <w:rFonts w:eastAsia="Calibri" w:cs="David;Times New Roman" w:ascii="David;Times New Roman" w:hAnsi="David;Times New Roman"/>
          <w:rtl w:val="true"/>
        </w:rPr>
        <w:t xml:space="preserve">; </w:t>
      </w:r>
      <w:hyperlink r:id="rId31">
        <w:r>
          <w:rPr>
            <w:rStyle w:val="Hyperlink"/>
            <w:rFonts w:ascii="David;Times New Roman" w:hAnsi="David;Times New Roman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;Times New Roman" w:ascii="David;Times New Roman" w:hAnsi="David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;Times New Roman" w:ascii="David;Times New Roman" w:hAnsi="David;Times New Roman"/>
            <w:color w:val="0000FF"/>
            <w:u w:val="single"/>
          </w:rPr>
          <w:t>4077/22</w:t>
        </w:r>
      </w:hyperlink>
      <w:r>
        <w:rPr>
          <w:rFonts w:eastAsia="Calibri"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 w:eastAsia="Calibri"/>
          <w:b/>
          <w:b/>
          <w:bCs/>
          <w:rtl w:val="true"/>
        </w:rPr>
        <w:t>פלוני נ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' </w:t>
      </w:r>
      <w:r>
        <w:rPr>
          <w:rFonts w:ascii="David;Times New Roman" w:hAnsi="David;Times New Roman" w:eastAsia="Calibri"/>
          <w:b/>
          <w:b/>
          <w:bCs/>
          <w:rtl w:val="true"/>
        </w:rPr>
        <w:t>מדינת ישראל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>,</w:t>
      </w:r>
      <w:r>
        <w:rPr>
          <w:rFonts w:eastAsia="Calibri"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 w:eastAsia="Calibri"/>
          <w:u w:val="single"/>
          <w:rtl w:val="true"/>
        </w:rPr>
        <w:t xml:space="preserve">פסקה </w:t>
      </w:r>
      <w:r>
        <w:rPr>
          <w:rFonts w:eastAsia="Calibri" w:cs="David;Times New Roman" w:ascii="David;Times New Roman" w:hAnsi="David;Times New Roman"/>
          <w:u w:val="single"/>
        </w:rPr>
        <w:t>13</w:t>
      </w:r>
      <w:r>
        <w:rPr>
          <w:rFonts w:eastAsia="Calibri" w:cs="David;Times New Roman" w:ascii="David;Times New Roman" w:hAnsi="David;Times New Roman"/>
          <w:rtl w:val="true"/>
        </w:rPr>
        <w:t xml:space="preserve"> </w:t>
      </w:r>
      <w:r>
        <w:rPr>
          <w:rFonts w:eastAsia="Calibri"/>
          <w:sz w:val="22"/>
          <w:rtl w:val="true"/>
        </w:rPr>
        <w:t>[</w:t>
      </w:r>
      <w:r>
        <w:rPr>
          <w:rFonts w:eastAsia="Calibri"/>
          <w:sz w:val="22"/>
          <w:sz w:val="22"/>
          <w:rtl w:val="true"/>
        </w:rPr>
        <w:t>פורסם</w:t>
      </w:r>
      <w:r>
        <w:rPr>
          <w:rFonts w:eastAsia="Times New Roman;Arial Narrow" w:cs="Times New Roman;Arial Narrow"/>
          <w:sz w:val="22"/>
          <w:sz w:val="22"/>
          <w:rtl w:val="true"/>
        </w:rPr>
        <w:t xml:space="preserve"> </w:t>
      </w:r>
      <w:r>
        <w:rPr>
          <w:rFonts w:eastAsia="Calibri"/>
          <w:sz w:val="22"/>
          <w:sz w:val="22"/>
          <w:rtl w:val="true"/>
        </w:rPr>
        <w:t>בנבו</w:t>
      </w:r>
      <w:r>
        <w:rPr>
          <w:rFonts w:eastAsia="Calibri"/>
          <w:sz w:val="22"/>
          <w:rtl w:val="true"/>
        </w:rPr>
        <w:t xml:space="preserve">] </w:t>
      </w:r>
      <w:r>
        <w:rPr>
          <w:rFonts w:eastAsia="Calibri"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 w:eastAsia="Calibri"/>
          <w:rtl w:val="true"/>
        </w:rPr>
        <w:t xml:space="preserve">ניתן ביום </w:t>
      </w:r>
      <w:r>
        <w:rPr>
          <w:rFonts w:eastAsia="Calibri" w:cs="David;Times New Roman" w:ascii="David;Times New Roman" w:hAnsi="David;Times New Roman"/>
        </w:rPr>
        <w:t>28.7.22</w:t>
      </w:r>
      <w:r>
        <w:rPr>
          <w:rFonts w:eastAsia="Calibri" w:cs="David;Times New Roman" w:ascii="David;Times New Roman" w:hAnsi="David;Times New Roman"/>
          <w:rtl w:val="true"/>
        </w:rPr>
        <w:t xml:space="preserve">); </w:t>
      </w:r>
      <w:hyperlink r:id="rId32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3877/16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ג</w:t>
      </w:r>
      <w:r>
        <w:rPr>
          <w:rFonts w:eastAsia="Calibri" w:cs="Calibri" w:ascii="Calibri" w:hAnsi="Calibri"/>
          <w:b/>
          <w:bCs/>
          <w:rtl w:val="true"/>
        </w:rPr>
        <w:t>'</w:t>
      </w:r>
      <w:r>
        <w:rPr>
          <w:rFonts w:ascii="Calibri" w:hAnsi="Calibri" w:eastAsia="Calibri" w:cs="Calibri"/>
          <w:b/>
          <w:b/>
          <w:bCs/>
          <w:rtl w:val="true"/>
        </w:rPr>
        <w:t>באלי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/>
          <w:sz w:val="22"/>
          <w:rtl w:val="true"/>
        </w:rPr>
        <w:t>[</w:t>
      </w:r>
      <w:r>
        <w:rPr>
          <w:rFonts w:eastAsia="Calibri"/>
          <w:sz w:val="22"/>
          <w:sz w:val="22"/>
          <w:rtl w:val="true"/>
        </w:rPr>
        <w:t>פורסם</w:t>
      </w:r>
      <w:r>
        <w:rPr>
          <w:rFonts w:eastAsia="Times New Roman;Arial Narrow" w:cs="Times New Roman;Arial Narrow"/>
          <w:sz w:val="22"/>
          <w:sz w:val="22"/>
          <w:rtl w:val="true"/>
        </w:rPr>
        <w:t xml:space="preserve"> </w:t>
      </w:r>
      <w:r>
        <w:rPr>
          <w:rFonts w:eastAsia="Calibri"/>
          <w:sz w:val="22"/>
          <w:sz w:val="22"/>
          <w:rtl w:val="true"/>
        </w:rPr>
        <w:t>בנבו</w:t>
      </w:r>
      <w:r>
        <w:rPr>
          <w:rFonts w:eastAsia="Calibri"/>
          <w:sz w:val="22"/>
          <w:rtl w:val="true"/>
        </w:rPr>
        <w:t xml:space="preserve">]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 xml:space="preserve">ניתן ביום </w:t>
      </w:r>
      <w:r>
        <w:rPr>
          <w:rFonts w:eastAsia="Calibri" w:cs="Calibri" w:ascii="Calibri" w:hAnsi="Calibri"/>
        </w:rPr>
        <w:t>17.11.16</w:t>
      </w:r>
      <w:r>
        <w:rPr>
          <w:rFonts w:eastAsia="Calibri" w:cs="Calibri" w:ascii="Calibri" w:hAnsi="Calibri"/>
          <w:rtl w:val="true"/>
        </w:rPr>
        <w:t xml:space="preserve">); </w:t>
      </w:r>
      <w:hyperlink r:id="rId33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5677/12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מג</w:t>
      </w:r>
      <w:r>
        <w:rPr>
          <w:rFonts w:eastAsia="Calibri" w:cs="Calibri" w:ascii="Calibri" w:hAnsi="Calibri"/>
          <w:b/>
          <w:bCs/>
          <w:rtl w:val="true"/>
        </w:rPr>
        <w:t>'</w:t>
      </w:r>
      <w:r>
        <w:rPr>
          <w:rFonts w:ascii="Calibri" w:hAnsi="Calibri" w:eastAsia="Calibri" w:cs="Calibri"/>
          <w:b/>
          <w:b/>
          <w:bCs/>
          <w:rtl w:val="true"/>
        </w:rPr>
        <w:t>ד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/>
          <w:sz w:val="22"/>
          <w:rtl w:val="true"/>
        </w:rPr>
        <w:t>[</w:t>
      </w:r>
      <w:r>
        <w:rPr>
          <w:rFonts w:eastAsia="Calibri"/>
          <w:sz w:val="22"/>
          <w:sz w:val="22"/>
          <w:rtl w:val="true"/>
        </w:rPr>
        <w:t>פורסם</w:t>
      </w:r>
      <w:r>
        <w:rPr>
          <w:rFonts w:eastAsia="Times New Roman;Arial Narrow" w:cs="Times New Roman;Arial Narrow"/>
          <w:sz w:val="22"/>
          <w:sz w:val="22"/>
          <w:rtl w:val="true"/>
        </w:rPr>
        <w:t xml:space="preserve"> </w:t>
      </w:r>
      <w:r>
        <w:rPr>
          <w:rFonts w:eastAsia="Calibri"/>
          <w:sz w:val="22"/>
          <w:sz w:val="22"/>
          <w:rtl w:val="true"/>
        </w:rPr>
        <w:t>בנבו</w:t>
      </w:r>
      <w:r>
        <w:rPr>
          <w:rFonts w:eastAsia="Calibri"/>
          <w:sz w:val="22"/>
          <w:rtl w:val="true"/>
        </w:rPr>
        <w:t xml:space="preserve">] </w:t>
      </w:r>
      <w:r>
        <w:rPr>
          <w:rFonts w:eastAsia="Calibri"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 w:eastAsia="Calibri"/>
          <w:rtl w:val="true"/>
        </w:rPr>
        <w:t xml:space="preserve">ניתן ביום </w:t>
      </w:r>
      <w:r>
        <w:rPr>
          <w:rFonts w:eastAsia="Calibri" w:cs="David;Times New Roman" w:ascii="David;Times New Roman" w:hAnsi="David;Times New Roman"/>
        </w:rPr>
        <w:t>31.1.13</w:t>
      </w:r>
      <w:r>
        <w:rPr>
          <w:rFonts w:eastAsia="Calibri" w:cs="David;Times New Roman" w:ascii="David;Times New Roman" w:hAnsi="David;Times New Roman"/>
          <w:rtl w:val="true"/>
        </w:rPr>
        <w:t>)</w:t>
      </w:r>
      <w:r>
        <w:rPr>
          <w:rFonts w:eastAsia="Calibri" w:cs="Calibri" w:ascii="Calibri" w:hAnsi="Calibri"/>
          <w:rtl w:val="true"/>
        </w:rPr>
        <w:t xml:space="preserve">; </w:t>
      </w:r>
      <w:hyperlink r:id="rId34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3156/11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זראיעה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/>
          <w:sz w:val="22"/>
          <w:rtl w:val="true"/>
        </w:rPr>
        <w:t>[</w:t>
      </w:r>
      <w:r>
        <w:rPr>
          <w:rFonts w:eastAsia="Calibri"/>
          <w:sz w:val="22"/>
          <w:sz w:val="22"/>
          <w:rtl w:val="true"/>
        </w:rPr>
        <w:t>פורסם</w:t>
      </w:r>
      <w:r>
        <w:rPr>
          <w:rFonts w:eastAsia="Times New Roman;Arial Narrow" w:cs="Times New Roman;Arial Narrow"/>
          <w:sz w:val="22"/>
          <w:sz w:val="22"/>
          <w:rtl w:val="true"/>
        </w:rPr>
        <w:t xml:space="preserve"> </w:t>
      </w:r>
      <w:r>
        <w:rPr>
          <w:rFonts w:eastAsia="Calibri"/>
          <w:sz w:val="22"/>
          <w:sz w:val="22"/>
          <w:rtl w:val="true"/>
        </w:rPr>
        <w:t>בנבו</w:t>
      </w:r>
      <w:r>
        <w:rPr>
          <w:rFonts w:eastAsia="Calibri"/>
          <w:sz w:val="22"/>
          <w:rtl w:val="true"/>
        </w:rPr>
        <w:t xml:space="preserve">]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 xml:space="preserve">ניתן ביום </w:t>
      </w:r>
      <w:r>
        <w:rPr>
          <w:rFonts w:eastAsia="Calibri" w:cs="Calibri" w:ascii="Calibri" w:hAnsi="Calibri"/>
        </w:rPr>
        <w:t>21.02.12</w:t>
      </w:r>
      <w:r>
        <w:rPr>
          <w:rFonts w:eastAsia="Calibri" w:cs="Calibri" w:ascii="Calibri" w:hAnsi="Calibri"/>
          <w:rtl w:val="true"/>
        </w:rPr>
        <w:t>)</w:t>
      </w:r>
      <w:r>
        <w:rPr>
          <w:rFonts w:eastAsia="Calibri" w:cs="David;Times New Roman" w:ascii="David;Times New Roman" w:hAnsi="David;Times New Roman"/>
          <w:b/>
          <w:rtl w:val="true"/>
        </w:rPr>
        <w:t>].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eastAsia="Calibri" w:cs="David;Times New Roman"/>
          <w:bCs/>
          <w:u w:val="single"/>
        </w:rPr>
      </w:pPr>
      <w:r>
        <w:rPr>
          <w:rFonts w:ascii="David;Times New Roman" w:hAnsi="David;Times New Roman" w:eastAsia="Calibri"/>
          <w:bCs/>
          <w:u w:val="single"/>
          <w:rtl w:val="true"/>
        </w:rPr>
        <w:t>עד כאן בהתייחס למדיניות הענישה הנוגעת לעבירה שעניינה נשיאתו של נשק שלא כדין</w:t>
      </w:r>
      <w:r>
        <w:rPr>
          <w:rFonts w:eastAsia="Calibri" w:cs="David;Times New Roman" w:ascii="David;Times New Roman" w:hAnsi="David;Times New Roman"/>
          <w:bCs/>
          <w:u w:val="single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;Times New Roman" w:hAnsi="David;Times New Roman" w:eastAsia="Calibri"/>
          <w:b/>
          <w:b/>
          <w:rtl w:val="true"/>
        </w:rPr>
        <w:t>עם זאת</w:t>
      </w:r>
      <w:r>
        <w:rPr>
          <w:rFonts w:eastAsia="Calibri" w:cs="David;Times New Roman" w:ascii="David;Times New Roman" w:hAnsi="David;Times New Roman"/>
          <w:b/>
          <w:rtl w:val="true"/>
        </w:rPr>
        <w:t xml:space="preserve">, </w:t>
      </w:r>
      <w:r>
        <w:rPr>
          <w:rFonts w:ascii="David;Times New Roman" w:hAnsi="David;Times New Roman" w:eastAsia="Calibri"/>
          <w:b/>
          <w:b/>
          <w:rtl w:val="true"/>
        </w:rPr>
        <w:t>כזכור</w:t>
      </w:r>
      <w:r>
        <w:rPr>
          <w:rFonts w:eastAsia="Calibri" w:cs="David;Times New Roman" w:ascii="David;Times New Roman" w:hAnsi="David;Times New Roman"/>
          <w:b/>
          <w:rtl w:val="true"/>
        </w:rPr>
        <w:t xml:space="preserve">, </w:t>
      </w:r>
      <w:r>
        <w:rPr>
          <w:rFonts w:ascii="David;Times New Roman" w:hAnsi="David;Times New Roman" w:eastAsia="Calibri"/>
          <w:b/>
          <w:b/>
          <w:rtl w:val="true"/>
        </w:rPr>
        <w:t>העבירה העיקרית והחמורה ביותר שבעשייתה הורשעו הנאשמים עניינה בשוד</w:t>
      </w:r>
      <w:r>
        <w:rPr>
          <w:rFonts w:ascii="David;Times New Roman" w:hAnsi="David;Times New Roman" w:eastAsia="Calibri"/>
          <w:rtl w:val="true"/>
        </w:rPr>
        <w:t xml:space="preserve"> </w:t>
      </w:r>
      <w:r>
        <w:rPr>
          <w:rFonts w:ascii="David;Times New Roman" w:hAnsi="David;Times New Roman" w:eastAsia="Calibri"/>
          <w:b/>
          <w:b/>
          <w:bCs/>
          <w:rtl w:val="true"/>
        </w:rPr>
        <w:t>בנסיבות מחמירות</w:t>
      </w:r>
      <w:r>
        <w:rPr>
          <w:rFonts w:ascii="David;Times New Roman" w:hAnsi="David;Times New Roman" w:eastAsia="Calibri"/>
          <w:rtl w:val="true"/>
        </w:rPr>
        <w:t xml:space="preserve"> של נשק מידי חייל צה</w:t>
      </w:r>
      <w:r>
        <w:rPr>
          <w:rFonts w:eastAsia="Calibri"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 w:eastAsia="Calibri"/>
          <w:rtl w:val="true"/>
        </w:rPr>
        <w:t>ל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עת ביצע האחרון תרגיל ניווט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לשם ביצעו זממם הפעילו שני הנאשמים אלימות כלפי המתלונן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פצעו אותו וגרמו לו לטראומה של ממש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eastAsia="Calibri" w:cs="Calibri"/>
          <w:rtl w:val="true"/>
        </w:rPr>
        <w:t>למותר לציין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מעשי השוד שונים זה מזה במידת חומרתם</w:t>
      </w:r>
      <w:r>
        <w:rPr>
          <w:rFonts w:eastAsia="Calibri" w:cs="Calibri" w:ascii="Calibri" w:hAnsi="Calibri"/>
          <w:rtl w:val="true"/>
        </w:rPr>
        <w:t xml:space="preserve">; </w:t>
      </w:r>
      <w:r>
        <w:rPr>
          <w:rFonts w:ascii="Calibri" w:hAnsi="Calibri" w:eastAsia="Calibri" w:cs="Calibri"/>
          <w:rtl w:val="true"/>
        </w:rPr>
        <w:t>הערכאות השיפוטיות עמדו על  אבחנות אלו לא פעם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אין דינו של שוד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המבוצע בצוותא ובאלימות כלפי חייל צה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ל לבין שוד שנעשה בצוותא בלא שימוש בכוח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אין דין שוד שבו נפצע אדם פציעה קשה כדינו של שוד שבמהלכו איש לא נפגע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עמד על כך כב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ascii="Calibri" w:hAnsi="Calibri" w:eastAsia="Calibri" w:cs="Calibri"/>
          <w:rtl w:val="true"/>
        </w:rPr>
        <w:t xml:space="preserve">השופט רובינשטיין במסגרת </w:t>
      </w:r>
      <w:hyperlink r:id="rId35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4841/13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עומר ספי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/>
          <w:sz w:val="22"/>
          <w:rtl w:val="true"/>
        </w:rPr>
        <w:t>[</w:t>
      </w:r>
      <w:r>
        <w:rPr>
          <w:rFonts w:eastAsia="Calibri"/>
          <w:sz w:val="22"/>
          <w:sz w:val="22"/>
          <w:rtl w:val="true"/>
        </w:rPr>
        <w:t>פורסם</w:t>
      </w:r>
      <w:r>
        <w:rPr>
          <w:rFonts w:eastAsia="Times New Roman;Arial Narrow" w:cs="Times New Roman;Arial Narrow"/>
          <w:sz w:val="22"/>
          <w:sz w:val="22"/>
          <w:rtl w:val="true"/>
        </w:rPr>
        <w:t xml:space="preserve"> </w:t>
      </w:r>
      <w:r>
        <w:rPr>
          <w:rFonts w:eastAsia="Calibri"/>
          <w:sz w:val="22"/>
          <w:sz w:val="22"/>
          <w:rtl w:val="true"/>
        </w:rPr>
        <w:t>בנבו</w:t>
      </w:r>
      <w:r>
        <w:rPr>
          <w:rFonts w:eastAsia="Calibri"/>
          <w:sz w:val="22"/>
          <w:rtl w:val="true"/>
        </w:rPr>
        <w:t xml:space="preserve">]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 xml:space="preserve">ניתן ביום </w:t>
      </w:r>
      <w:r>
        <w:rPr>
          <w:rFonts w:eastAsia="Calibri" w:cs="Calibri" w:ascii="Calibri" w:hAnsi="Calibri"/>
        </w:rPr>
        <w:t>6.2.14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>בציינו כדלהלן</w:t>
      </w:r>
      <w:r>
        <w:rPr>
          <w:rFonts w:eastAsia="Calibri" w:cs="Calibri" w:ascii="Calibri" w:hAnsi="Calibri"/>
          <w:rtl w:val="true"/>
        </w:rPr>
        <w:t>:</w:t>
      </w:r>
      <w:r>
        <w:rPr>
          <w:rFonts w:eastAsia="Calibri" w:cs="Century" w:ascii="Century" w:hAnsi="Century"/>
          <w:spacing w:val="10"/>
          <w:rtl w:val="true"/>
        </w:rPr>
        <w:t xml:space="preserve"> </w:t>
      </w:r>
    </w:p>
    <w:p>
      <w:pPr>
        <w:pStyle w:val="Normal"/>
        <w:tabs>
          <w:tab w:val="clear" w:pos="720"/>
          <w:tab w:val="left" w:pos="7739" w:leader="none"/>
        </w:tabs>
        <w:spacing w:lineRule="auto" w:line="276" w:before="0" w:after="160"/>
        <w:ind w:start="1076" w:end="567"/>
        <w:jc w:val="both"/>
        <w:rPr>
          <w:rFonts w:ascii="Calibri" w:hAnsi="Calibri" w:eastAsia="Calibri" w:cs="Calibri"/>
        </w:rPr>
      </w:pP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alibri Light" w:hAnsi="Calibri Light" w:eastAsia="Calibri" w:cs="Times New Roman;Arial Narrow"/>
          <w:spacing w:val="10"/>
          <w:rtl w:val="true"/>
        </w:rPr>
        <w:t>באשר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לקביעת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מתחם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העונש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ההולם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Calibri Light"/>
          <w:spacing w:val="10"/>
          <w:rtl w:val="true"/>
        </w:rPr>
        <w:t xml:space="preserve">– </w:t>
      </w:r>
      <w:r>
        <w:rPr>
          <w:rFonts w:ascii="Calibri Light" w:hAnsi="Calibri Light" w:eastAsia="Calibri" w:cs="Times New Roman;Arial Narrow"/>
          <w:spacing w:val="10"/>
          <w:rtl w:val="true"/>
        </w:rPr>
        <w:t>כנודע</w:t>
      </w:r>
      <w:r>
        <w:rPr>
          <w:rFonts w:eastAsia="Calibri"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eastAsia="Calibri" w:cs="Times New Roman;Arial Narrow"/>
          <w:spacing w:val="10"/>
          <w:rtl w:val="true"/>
        </w:rPr>
        <w:t>לובשת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עבירת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השוד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פנים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וצורות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רבות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וקביעת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מתחמי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הענישה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ההולמים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בגינה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מגוונת</w:t>
      </w:r>
      <w:r>
        <w:rPr>
          <w:rFonts w:eastAsia="Calibri" w:cs="Calibri Light" w:ascii="Calibri Light" w:hAnsi="Calibri Light"/>
          <w:spacing w:val="10"/>
          <w:rtl w:val="true"/>
        </w:rPr>
        <w:t xml:space="preserve">; </w:t>
      </w:r>
      <w:r>
        <w:rPr>
          <w:rFonts w:ascii="Calibri Light" w:hAnsi="Calibri Light" w:eastAsia="Calibri" w:cs="Times New Roman;Arial Narrow"/>
          <w:spacing w:val="10"/>
          <w:rtl w:val="true"/>
        </w:rPr>
        <w:t>אך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פטור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בלא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כלום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אי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אפשר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eastAsia="Calibri" w:cs="Calibri Light" w:ascii="Calibri Light" w:hAnsi="Calibri Light"/>
          <w:spacing w:val="10"/>
          <w:rtl w:val="true"/>
        </w:rPr>
        <w:t>(</w:t>
      </w:r>
      <w:r>
        <w:rPr>
          <w:rFonts w:ascii="Calibri Light" w:hAnsi="Calibri Light" w:eastAsia="Calibri" w:cs="Times New Roman;Arial Narrow"/>
          <w:spacing w:val="10"/>
          <w:rtl w:val="true"/>
        </w:rPr>
        <w:t>בבלי</w:t>
      </w:r>
      <w:r>
        <w:rPr>
          <w:rFonts w:eastAsia="Calibri"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eastAsia="Calibri" w:cs="Times New Roman;Arial Narrow"/>
          <w:spacing w:val="10"/>
          <w:rtl w:val="true"/>
        </w:rPr>
        <w:t>חולין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כז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ע</w:t>
      </w:r>
      <w:r>
        <w:rPr>
          <w:rFonts w:eastAsia="Calibri" w:cs="Calibri Light" w:ascii="Calibri Light" w:hAnsi="Calibri Light"/>
          <w:spacing w:val="10"/>
          <w:rtl w:val="true"/>
        </w:rPr>
        <w:t>"</w:t>
      </w:r>
      <w:r>
        <w:rPr>
          <w:rFonts w:ascii="Calibri Light" w:hAnsi="Calibri Light" w:eastAsia="Calibri" w:cs="Times New Roman;Arial Narrow"/>
          <w:spacing w:val="10"/>
          <w:rtl w:val="true"/>
        </w:rPr>
        <w:t>ב</w:t>
      </w:r>
      <w:r>
        <w:rPr>
          <w:rFonts w:eastAsia="Calibri" w:cs="Calibri Light" w:ascii="Calibri Light" w:hAnsi="Calibri Light"/>
          <w:spacing w:val="10"/>
          <w:rtl w:val="true"/>
        </w:rPr>
        <w:t xml:space="preserve">), </w:t>
      </w:r>
      <w:r>
        <w:rPr>
          <w:rFonts w:ascii="Calibri Light" w:hAnsi="Calibri Light" w:eastAsia="Calibri" w:cs="Times New Roman;Arial Narrow"/>
          <w:spacing w:val="10"/>
          <w:rtl w:val="true"/>
        </w:rPr>
        <w:t>ואת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המסגרת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קבע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כמובן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המחוקק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בקביעת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eastAsia="Calibri" w:cs="Calibri Light" w:ascii="Calibri Light" w:hAnsi="Calibri Light"/>
          <w:spacing w:val="10"/>
          <w:rtl w:val="true"/>
        </w:rPr>
        <w:t>'</w:t>
      </w:r>
      <w:r>
        <w:rPr>
          <w:rFonts w:ascii="Calibri Light" w:hAnsi="Calibri Light" w:eastAsia="Calibri" w:cs="Times New Roman;Arial Narrow"/>
          <w:spacing w:val="10"/>
          <w:rtl w:val="true"/>
        </w:rPr>
        <w:t>תג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העונש</w:t>
      </w:r>
      <w:r>
        <w:rPr>
          <w:rFonts w:eastAsia="Calibri" w:cs="Calibri Light" w:ascii="Calibri Light" w:hAnsi="Calibri Light"/>
          <w:spacing w:val="10"/>
          <w:rtl w:val="true"/>
        </w:rPr>
        <w:t xml:space="preserve">' </w:t>
      </w:r>
      <w:r>
        <w:rPr>
          <w:rFonts w:ascii="Calibri Light" w:hAnsi="Calibri Light" w:eastAsia="Calibri" w:cs="Times New Roman;Arial Narrow"/>
          <w:spacing w:val="10"/>
          <w:rtl w:val="true"/>
        </w:rPr>
        <w:t>לעבירה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זו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Calibri Light"/>
          <w:spacing w:val="10"/>
          <w:rtl w:val="true"/>
        </w:rPr>
        <w:t xml:space="preserve">– </w:t>
      </w:r>
      <w:r>
        <w:rPr>
          <w:rFonts w:ascii="Calibri Light" w:hAnsi="Calibri Light" w:eastAsia="Calibri" w:cs="Times New Roman;Arial Narrow"/>
          <w:spacing w:val="10"/>
          <w:rtl w:val="true"/>
        </w:rPr>
        <w:t>אין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זהה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דינה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של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עבירה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שנעברה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תוך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פגיעה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פיסית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אלימה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לעבירה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שבוצעה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על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דרך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הפחדה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בלבד</w:t>
      </w:r>
      <w:r>
        <w:rPr>
          <w:rFonts w:eastAsia="Calibri" w:cs="Calibri Light" w:ascii="Calibri Light" w:hAnsi="Calibri Light"/>
          <w:spacing w:val="10"/>
          <w:rtl w:val="true"/>
        </w:rPr>
        <w:t xml:space="preserve">; </w:t>
      </w:r>
      <w:r>
        <w:rPr>
          <w:rFonts w:ascii="Calibri Light" w:hAnsi="Calibri Light" w:eastAsia="Calibri" w:cs="Times New Roman;Arial Narrow"/>
          <w:spacing w:val="10"/>
          <w:rtl w:val="true"/>
        </w:rPr>
        <w:t>אין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זהה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דינה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של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עבירה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שנעברה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לאחר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תכנון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והכנה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מוקדמים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לעבירה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אקראית</w:t>
      </w:r>
      <w:r>
        <w:rPr>
          <w:rFonts w:eastAsia="Calibri" w:cs="Calibri Light" w:ascii="Calibri Light" w:hAnsi="Calibri Light"/>
          <w:spacing w:val="10"/>
          <w:rtl w:val="true"/>
        </w:rPr>
        <w:t>-</w:t>
      </w:r>
      <w:r>
        <w:rPr>
          <w:rFonts w:ascii="Calibri Light" w:hAnsi="Calibri Light" w:eastAsia="Calibri" w:cs="Times New Roman;Arial Narrow"/>
          <w:spacing w:val="10"/>
          <w:rtl w:val="true"/>
        </w:rPr>
        <w:t>ספונטנית</w:t>
      </w:r>
      <w:r>
        <w:rPr>
          <w:rFonts w:eastAsia="Calibri" w:cs="Calibri Light" w:ascii="Calibri Light" w:hAnsi="Calibri Light"/>
          <w:spacing w:val="10"/>
          <w:rtl w:val="true"/>
        </w:rPr>
        <w:t xml:space="preserve">; </w:t>
      </w:r>
      <w:r>
        <w:rPr>
          <w:rFonts w:ascii="Calibri Light" w:hAnsi="Calibri Light" w:eastAsia="Calibri" w:cs="Times New Roman;Arial Narrow"/>
          <w:spacing w:val="10"/>
          <w:rtl w:val="true"/>
        </w:rPr>
        <w:t>אין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זהה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דינה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של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עבירה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שנעברה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 </w:t>
      </w:r>
      <w:r>
        <w:rPr>
          <w:rFonts w:ascii="Calibri Light" w:hAnsi="Calibri Light" w:eastAsia="Calibri" w:cs="Times New Roman;Arial Narrow"/>
          <w:spacing w:val="10"/>
          <w:rtl w:val="true"/>
        </w:rPr>
        <w:t>בחבורה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לדינה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של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עבירת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אדם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יחיד</w:t>
      </w:r>
      <w:r>
        <w:rPr>
          <w:rFonts w:eastAsia="Calibri" w:cs="Calibri Light" w:ascii="Calibri Light" w:hAnsi="Calibri Light"/>
          <w:spacing w:val="10"/>
          <w:rtl w:val="true"/>
        </w:rPr>
        <w:t xml:space="preserve">; </w:t>
      </w:r>
      <w:r>
        <w:rPr>
          <w:rFonts w:ascii="Calibri Light" w:hAnsi="Calibri Light" w:eastAsia="Calibri" w:cs="Times New Roman;Arial Narrow"/>
          <w:spacing w:val="10"/>
          <w:rtl w:val="true"/>
        </w:rPr>
        <w:t>אין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זהה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דינה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של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עבירה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שנעשתה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תוך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שימוש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בנשק</w:t>
      </w:r>
      <w:r>
        <w:rPr>
          <w:rFonts w:eastAsia="Calibri"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eastAsia="Calibri" w:cs="Times New Roman;Arial Narrow"/>
          <w:spacing w:val="10"/>
          <w:rtl w:val="true"/>
        </w:rPr>
        <w:t>חם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או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קר</w:t>
      </w:r>
      <w:r>
        <w:rPr>
          <w:rFonts w:eastAsia="Calibri"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eastAsia="Calibri" w:cs="Times New Roman;Arial Narrow"/>
          <w:spacing w:val="10"/>
          <w:rtl w:val="true"/>
        </w:rPr>
        <w:t>לעבירה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שנעשתה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ללא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שימוש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בנשק</w:t>
      </w:r>
      <w:r>
        <w:rPr>
          <w:rFonts w:eastAsia="Calibri" w:cs="Calibri Light" w:ascii="Calibri Light" w:hAnsi="Calibri Light"/>
          <w:spacing w:val="10"/>
          <w:rtl w:val="true"/>
        </w:rPr>
        <w:t xml:space="preserve">; </w:t>
      </w:r>
      <w:r>
        <w:rPr>
          <w:rFonts w:ascii="Calibri Light" w:hAnsi="Calibri Light" w:eastAsia="Calibri" w:cs="Times New Roman;Arial Narrow"/>
          <w:spacing w:val="10"/>
          <w:rtl w:val="true"/>
        </w:rPr>
        <w:t>אין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זהה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דינה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של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עבירה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חד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פעמית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למסכת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שיטתית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של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eastAsia="Calibri" w:cs="Times New Roman;Arial Narrow"/>
          <w:spacing w:val="10"/>
          <w:rtl w:val="true"/>
        </w:rPr>
        <w:t>עבירות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eastAsia="Calibri" w:cs="Miriam" w:ascii="Century" w:hAnsi="Century"/>
          <w:spacing w:val="10"/>
          <w:rtl w:val="true"/>
        </w:rPr>
        <w:t>[...]</w:t>
      </w:r>
    </w:p>
    <w:p>
      <w:pPr>
        <w:pStyle w:val="Normal"/>
        <w:tabs>
          <w:tab w:val="clear" w:pos="720"/>
          <w:tab w:val="left" w:pos="7739" w:leader="none"/>
        </w:tabs>
        <w:spacing w:lineRule="auto" w:line="276" w:before="0" w:after="160"/>
        <w:ind w:start="1076" w:end="567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eastAsia="Calibri" w:cs="David;Times New Roman"/>
          <w:u w:val="single"/>
        </w:rPr>
      </w:pPr>
      <w:r>
        <w:rPr>
          <w:rFonts w:ascii="David;Times New Roman" w:hAnsi="David;Times New Roman" w:eastAsia="Calibri"/>
          <w:rtl w:val="true"/>
        </w:rPr>
        <w:t>כך למשל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 xml:space="preserve">במסגרת פרשה שנסיבותיה הכוללות חמורות מאלו המתוארות בענייננו </w:t>
      </w:r>
      <w:r>
        <w:rPr>
          <w:rFonts w:eastAsia="Calibri" w:cs="David;Times New Roman" w:ascii="David;Times New Roman" w:hAnsi="David;Times New Roman"/>
          <w:rtl w:val="true"/>
        </w:rPr>
        <w:t>(</w:t>
      </w:r>
      <w:hyperlink r:id="rId36">
        <w:r>
          <w:rPr>
            <w:rStyle w:val="Hyperlink"/>
            <w:rFonts w:ascii="David;Times New Roman" w:hAnsi="David;Times New Roman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;Times New Roman" w:ascii="David;Times New Roman" w:hAnsi="David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;Times New Roman" w:ascii="David;Times New Roman" w:hAnsi="David;Times New Roman"/>
            <w:color w:val="0000FF"/>
            <w:u w:val="single"/>
          </w:rPr>
          <w:t>3401/11</w:t>
        </w:r>
      </w:hyperlink>
      <w:r>
        <w:rPr>
          <w:rFonts w:eastAsia="Calibri"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 w:eastAsia="Calibri"/>
          <w:b/>
          <w:b/>
          <w:bCs/>
          <w:rtl w:val="true"/>
        </w:rPr>
        <w:t>מדינת ישראל נ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' </w:t>
      </w:r>
      <w:r>
        <w:rPr>
          <w:rFonts w:ascii="David;Times New Roman" w:hAnsi="David;Times New Roman" w:eastAsia="Calibri"/>
          <w:b/>
          <w:b/>
          <w:bCs/>
          <w:rtl w:val="true"/>
        </w:rPr>
        <w:t>שלאעטה ואח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>'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eastAsia="Calibri"/>
          <w:sz w:val="22"/>
          <w:rtl w:val="true"/>
        </w:rPr>
        <w:t>[</w:t>
      </w:r>
      <w:r>
        <w:rPr>
          <w:rFonts w:eastAsia="Calibri"/>
          <w:sz w:val="22"/>
          <w:sz w:val="22"/>
          <w:rtl w:val="true"/>
        </w:rPr>
        <w:t>פורסם</w:t>
      </w:r>
      <w:r>
        <w:rPr>
          <w:rFonts w:eastAsia="Times New Roman;Arial Narrow" w:cs="Times New Roman;Arial Narrow"/>
          <w:sz w:val="22"/>
          <w:sz w:val="22"/>
          <w:rtl w:val="true"/>
        </w:rPr>
        <w:t xml:space="preserve"> </w:t>
      </w:r>
      <w:r>
        <w:rPr>
          <w:rFonts w:eastAsia="Calibri"/>
          <w:sz w:val="22"/>
          <w:sz w:val="22"/>
          <w:rtl w:val="true"/>
        </w:rPr>
        <w:t>בנבו</w:t>
      </w:r>
      <w:r>
        <w:rPr>
          <w:rFonts w:eastAsia="Calibri"/>
          <w:sz w:val="22"/>
          <w:rtl w:val="true"/>
        </w:rPr>
        <w:t xml:space="preserve">] </w:t>
      </w:r>
      <w:r>
        <w:rPr>
          <w:rFonts w:ascii="David;Times New Roman" w:hAnsi="David;Times New Roman" w:eastAsia="Calibri"/>
          <w:rtl w:val="true"/>
        </w:rPr>
        <w:t xml:space="preserve">ניתן ביום </w:t>
      </w:r>
      <w:r>
        <w:rPr>
          <w:rFonts w:eastAsia="Calibri" w:cs="David;Times New Roman" w:ascii="David;Times New Roman" w:hAnsi="David;Times New Roman"/>
        </w:rPr>
        <w:t>10.1.12</w:t>
      </w:r>
      <w:r>
        <w:rPr>
          <w:rFonts w:eastAsia="Calibri" w:cs="David;Times New Roman" w:ascii="David;Times New Roman" w:hAnsi="David;Times New Roman"/>
          <w:rtl w:val="true"/>
        </w:rPr>
        <w:t xml:space="preserve">) </w:t>
      </w:r>
      <w:r>
        <w:rPr>
          <w:rFonts w:ascii="David;Times New Roman" w:hAnsi="David;Times New Roman" w:eastAsia="Calibri"/>
          <w:rtl w:val="true"/>
        </w:rPr>
        <w:t xml:space="preserve">השית בית המשפט העליון על הנאשמים השונים עונשי מאסר לריצוי בפועל </w:t>
      </w:r>
      <w:r>
        <w:rPr>
          <w:rFonts w:ascii="David;Times New Roman" w:hAnsi="David;Times New Roman" w:eastAsia="Calibri"/>
          <w:b/>
          <w:b/>
          <w:bCs/>
          <w:rtl w:val="true"/>
        </w:rPr>
        <w:t xml:space="preserve">הנעים בין </w:t>
      </w:r>
      <w:r>
        <w:rPr>
          <w:rFonts w:eastAsia="Calibri" w:cs="David;Times New Roman" w:ascii="David;Times New Roman" w:hAnsi="David;Times New Roman"/>
          <w:b/>
          <w:bCs/>
        </w:rPr>
        <w:t>5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 </w:t>
      </w:r>
      <w:r>
        <w:rPr>
          <w:rFonts w:ascii="David;Times New Roman" w:hAnsi="David;Times New Roman" w:eastAsia="Calibri"/>
          <w:b/>
          <w:b/>
          <w:bCs/>
          <w:rtl w:val="true"/>
        </w:rPr>
        <w:t xml:space="preserve">שנות מאסר לריצוי בפועל לבין </w:t>
      </w:r>
      <w:r>
        <w:rPr>
          <w:rFonts w:eastAsia="Calibri" w:cs="David;Times New Roman" w:ascii="David;Times New Roman" w:hAnsi="David;Times New Roman"/>
          <w:b/>
          <w:bCs/>
        </w:rPr>
        <w:t>12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 </w:t>
      </w:r>
      <w:r>
        <w:rPr>
          <w:rFonts w:ascii="David;Times New Roman" w:hAnsi="David;Times New Roman" w:eastAsia="Calibri"/>
          <w:b/>
          <w:b/>
          <w:bCs/>
          <w:rtl w:val="true"/>
        </w:rPr>
        <w:t>שנות מאסר לריצוי בפועל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באותו מקרה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 xml:space="preserve">במשך תקופה בת מספר חודשים </w:t>
      </w:r>
      <w:r>
        <w:rPr>
          <w:rFonts w:ascii="David;Times New Roman" w:hAnsi="David;Times New Roman" w:eastAsia="Calibri"/>
          <w:b/>
          <w:b/>
          <w:bCs/>
          <w:rtl w:val="true"/>
        </w:rPr>
        <w:t xml:space="preserve">שדדו </w:t>
      </w:r>
      <w:r>
        <w:rPr>
          <w:rFonts w:ascii="David;Times New Roman" w:hAnsi="David;Times New Roman" w:eastAsia="Calibri"/>
          <w:b/>
          <w:b/>
          <w:bCs/>
          <w:u w:val="single"/>
          <w:rtl w:val="true"/>
        </w:rPr>
        <w:t xml:space="preserve">הנאשמים ותקפו </w:t>
      </w:r>
      <w:r>
        <w:rPr>
          <w:rFonts w:eastAsia="Calibri" w:cs="David;Times New Roman" w:ascii="David;Times New Roman" w:hAnsi="David;Times New Roman"/>
          <w:b/>
          <w:bCs/>
          <w:u w:val="single"/>
          <w:rtl w:val="true"/>
        </w:rPr>
        <w:t>(</w:t>
      </w:r>
      <w:r>
        <w:rPr>
          <w:rFonts w:ascii="David;Times New Roman" w:hAnsi="David;Times New Roman" w:eastAsia="Calibri"/>
          <w:b/>
          <w:b/>
          <w:bCs/>
          <w:u w:val="single"/>
          <w:rtl w:val="true"/>
        </w:rPr>
        <w:t>באכזריות</w:t>
      </w:r>
      <w:r>
        <w:rPr>
          <w:rFonts w:eastAsia="Calibri" w:cs="David;Times New Roman" w:ascii="David;Times New Roman" w:hAnsi="David;Times New Roman"/>
          <w:b/>
          <w:bCs/>
          <w:u w:val="single"/>
          <w:rtl w:val="true"/>
        </w:rPr>
        <w:t xml:space="preserve">) </w:t>
      </w:r>
      <w:r>
        <w:rPr>
          <w:rFonts w:ascii="David;Times New Roman" w:hAnsi="David;Times New Roman" w:eastAsia="Calibri"/>
          <w:b/>
          <w:b/>
          <w:bCs/>
          <w:u w:val="single"/>
          <w:rtl w:val="true"/>
        </w:rPr>
        <w:t>שני חיילים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 w:eastAsia="Calibri"/>
          <w:b/>
          <w:b/>
          <w:bCs/>
          <w:u w:val="single"/>
          <w:rtl w:val="true"/>
        </w:rPr>
        <w:t>נעשו מספר ניסיונות נוספים</w:t>
      </w:r>
      <w:r>
        <w:rPr>
          <w:rFonts w:ascii="David;Times New Roman" w:hAnsi="David;Times New Roman" w:eastAsia="Calibri"/>
          <w:b/>
          <w:b/>
          <w:bCs/>
          <w:rtl w:val="true"/>
        </w:rPr>
        <w:t xml:space="preserve"> לשדוד מחיילים את נשקם </w:t>
      </w:r>
      <w:r>
        <w:rPr>
          <w:rFonts w:ascii="David;Times New Roman" w:hAnsi="David;Times New Roman" w:eastAsia="Calibri"/>
          <w:b/>
          <w:b/>
          <w:bCs/>
          <w:u w:val="single"/>
          <w:rtl w:val="true"/>
        </w:rPr>
        <w:t>ובוצעו עבירות נוספות בנשק</w:t>
      </w:r>
      <w:r>
        <w:rPr>
          <w:rFonts w:eastAsia="Calibri" w:cs="David;Times New Roman" w:ascii="David;Times New Roman" w:hAnsi="David;Times New Roman"/>
          <w:b/>
          <w:bCs/>
          <w:u w:val="single"/>
          <w:rtl w:val="true"/>
        </w:rPr>
        <w:t>.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 </w:t>
      </w:r>
      <w:r>
        <w:rPr>
          <w:rFonts w:eastAsia="Calibri"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 w:eastAsia="Calibri"/>
          <w:rtl w:val="true"/>
        </w:rPr>
        <w:t>בית המשפט העליון עמד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בין היתר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 xml:space="preserve">על החומרה הניבטת מנסיבות חמורות אלו בציינו כדלהלן </w:t>
      </w:r>
      <w:r>
        <w:rPr>
          <w:rFonts w:eastAsia="Calibri" w:cs="David;Times New Roman" w:ascii="David;Times New Roman" w:hAnsi="David;Times New Roman"/>
          <w:rtl w:val="true"/>
        </w:rPr>
        <w:t xml:space="preserve">-   </w:t>
      </w:r>
    </w:p>
    <w:p>
      <w:pPr>
        <w:pStyle w:val="Normal"/>
        <w:spacing w:lineRule="auto" w:line="276" w:before="0" w:after="160"/>
        <w:ind w:start="509" w:end="426"/>
        <w:jc w:val="both"/>
        <w:rPr/>
      </w:pPr>
      <w:r>
        <w:rPr>
          <w:rFonts w:eastAsia="Calibri" w:cs="Calibri Light" w:ascii="Calibri Light" w:hAnsi="Calibri Light"/>
          <w:rtl w:val="true"/>
        </w:rPr>
        <w:t xml:space="preserve">"... </w:t>
      </w:r>
      <w:r>
        <w:rPr>
          <w:rFonts w:ascii="Calibri Light" w:hAnsi="Calibri Light" w:eastAsia="Calibri" w:cs="Times New Roman;Arial Narrow"/>
          <w:rtl w:val="true"/>
        </w:rPr>
        <w:t>כלי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הנשק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שנשדדו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מהחיילים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הינם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רובים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מסוג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eastAsia="Calibri" w:cs="Calibri Light" w:ascii="Calibri Light" w:hAnsi="Calibri Light"/>
        </w:rPr>
        <w:t>M16</w:t>
      </w:r>
      <w:r>
        <w:rPr>
          <w:rFonts w:eastAsia="Calibri" w:cs="Calibri Light" w:ascii="Calibri Light" w:hAnsi="Calibri Light"/>
          <w:rtl w:val="true"/>
        </w:rPr>
        <w:t xml:space="preserve">. </w:t>
      </w:r>
      <w:r>
        <w:rPr>
          <w:rFonts w:ascii="Calibri Light" w:hAnsi="Calibri Light" w:eastAsia="Calibri" w:cs="Times New Roman;Arial Narrow"/>
          <w:rtl w:val="true"/>
        </w:rPr>
        <w:t>מדובר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בכלי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נשק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המשמש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את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צבא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הגנה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לישראל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להגנה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על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המדינה</w:t>
      </w:r>
      <w:r>
        <w:rPr>
          <w:rFonts w:eastAsia="Calibri" w:cs="Calibri Light" w:ascii="Calibri Light" w:hAnsi="Calibri Light"/>
          <w:rtl w:val="true"/>
        </w:rPr>
        <w:t xml:space="preserve">. </w:t>
      </w:r>
      <w:r>
        <w:rPr>
          <w:rFonts w:ascii="Calibri Light" w:hAnsi="Calibri Light" w:eastAsia="Calibri" w:cs="Times New Roman;Arial Narrow"/>
          <w:rtl w:val="true"/>
        </w:rPr>
        <w:t>זהו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נשק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אוטומטי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שבכוחו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לסכן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חיי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אדם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ולהביא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לנזק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רב</w:t>
      </w:r>
      <w:r>
        <w:rPr>
          <w:rFonts w:eastAsia="Calibri" w:cs="Calibri Light" w:ascii="Calibri Light" w:hAnsi="Calibri Light"/>
          <w:rtl w:val="true"/>
        </w:rPr>
        <w:t xml:space="preserve">. </w:t>
      </w:r>
      <w:r>
        <w:rPr>
          <w:rFonts w:ascii="Calibri Light" w:hAnsi="Calibri Light" w:eastAsia="Calibri" w:cs="Times New Roman;Arial Narrow"/>
          <w:rtl w:val="true"/>
        </w:rPr>
        <w:t>אין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צורך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להפליג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למחוזות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רחוקים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eastAsia="Calibri" w:cs="Calibri Light" w:ascii="Calibri Light" w:hAnsi="Calibri Light"/>
          <w:rtl w:val="true"/>
        </w:rPr>
        <w:t xml:space="preserve">... </w:t>
      </w:r>
      <w:r>
        <w:rPr>
          <w:rFonts w:ascii="Calibri Light" w:hAnsi="Calibri Light" w:eastAsia="Calibri" w:cs="Times New Roman;Arial Narrow"/>
          <w:rtl w:val="true"/>
        </w:rPr>
        <w:t>שנית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;Arial Narrow"/>
          <w:rtl w:val="true"/>
        </w:rPr>
        <w:t>החומרה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המיוחדת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בפרשה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זו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נובעת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מזהות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קורבנותיהם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של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המערערים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;Arial Narrow"/>
          <w:rtl w:val="true"/>
        </w:rPr>
        <w:t>חיילים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ומאבטחים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;Arial Narrow"/>
          <w:rtl w:val="true"/>
        </w:rPr>
        <w:t>שתפקידם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להגן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על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הציבור</w:t>
      </w:r>
      <w:r>
        <w:rPr>
          <w:rFonts w:eastAsia="Calibri" w:cs="Calibri Light" w:ascii="Calibri Light" w:hAnsi="Calibri Light"/>
          <w:rtl w:val="true"/>
        </w:rPr>
        <w:t xml:space="preserve">. </w:t>
      </w:r>
      <w:r>
        <w:rPr>
          <w:rFonts w:ascii="Calibri Light" w:hAnsi="Calibri Light" w:eastAsia="Calibri" w:cs="Times New Roman;Arial Narrow"/>
          <w:rtl w:val="true"/>
        </w:rPr>
        <w:t>החומרה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נעוצה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גם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בכך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שהמערערים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לא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הרפו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מדבקותם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במטרתם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לחפש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חיילים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נושאי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נשק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;Arial Narrow"/>
          <w:rtl w:val="true"/>
        </w:rPr>
        <w:t>וכשעלה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בידם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לממש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תוכניתם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פעלו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כנגדם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באלימות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ובאכזריות</w:t>
      </w:r>
      <w:r>
        <w:rPr>
          <w:rFonts w:eastAsia="Calibri" w:cs="Calibri Light" w:ascii="Calibri Light" w:hAnsi="Calibri Light"/>
          <w:rtl w:val="true"/>
        </w:rPr>
        <w:t>...".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;Times New Roman" w:hAnsi="David;Times New Roman" w:eastAsia="Calibri"/>
          <w:rtl w:val="true"/>
        </w:rPr>
        <w:t>פרשה נוספת שראוי לשיטתי להזכירה בהקשר הנ</w:t>
      </w:r>
      <w:r>
        <w:rPr>
          <w:rFonts w:eastAsia="Calibri"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 w:eastAsia="Calibri"/>
          <w:rtl w:val="true"/>
        </w:rPr>
        <w:t xml:space="preserve">ל נדונה במסגרתו של </w:t>
      </w:r>
      <w:hyperlink r:id="rId37">
        <w:r>
          <w:rPr>
            <w:rStyle w:val="Hyperlink"/>
            <w:rFonts w:ascii="David;Times New Roman" w:hAnsi="David;Times New Roman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;Times New Roman" w:ascii="David;Times New Roman" w:hAnsi="David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;Times New Roman" w:ascii="David;Times New Roman" w:hAnsi="David;Times New Roman"/>
            <w:color w:val="0000FF"/>
            <w:u w:val="single"/>
          </w:rPr>
          <w:t>8279/05</w:t>
        </w:r>
      </w:hyperlink>
      <w:r>
        <w:rPr>
          <w:rFonts w:eastAsia="Calibri"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 w:eastAsia="Calibri"/>
          <w:b/>
          <w:b/>
          <w:bCs/>
          <w:rtl w:val="true"/>
        </w:rPr>
        <w:t>פלוני נ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' </w:t>
      </w:r>
      <w:r>
        <w:rPr>
          <w:rFonts w:ascii="David;Times New Roman" w:hAnsi="David;Times New Roman" w:eastAsia="Calibri"/>
          <w:b/>
          <w:b/>
          <w:bCs/>
          <w:rtl w:val="true"/>
        </w:rPr>
        <w:t>מדינת ישראל</w:t>
      </w:r>
      <w:r>
        <w:rPr>
          <w:rFonts w:ascii="David;Times New Roman" w:hAnsi="David;Times New Roman" w:eastAsia="Calibri"/>
          <w:rtl w:val="true"/>
        </w:rPr>
        <w:t xml:space="preserve"> </w:t>
      </w:r>
      <w:r>
        <w:rPr>
          <w:rFonts w:eastAsia="Calibri"/>
          <w:sz w:val="22"/>
          <w:rtl w:val="true"/>
        </w:rPr>
        <w:t>[</w:t>
      </w:r>
      <w:r>
        <w:rPr>
          <w:rFonts w:eastAsia="Calibri"/>
          <w:sz w:val="22"/>
          <w:sz w:val="22"/>
          <w:rtl w:val="true"/>
        </w:rPr>
        <w:t>פורסם</w:t>
      </w:r>
      <w:r>
        <w:rPr>
          <w:rFonts w:eastAsia="Times New Roman;Arial Narrow" w:cs="Times New Roman;Arial Narrow"/>
          <w:sz w:val="22"/>
          <w:sz w:val="22"/>
          <w:rtl w:val="true"/>
        </w:rPr>
        <w:t xml:space="preserve"> </w:t>
      </w:r>
      <w:r>
        <w:rPr>
          <w:rFonts w:eastAsia="Calibri"/>
          <w:sz w:val="22"/>
          <w:sz w:val="22"/>
          <w:rtl w:val="true"/>
        </w:rPr>
        <w:t>בנבו</w:t>
      </w:r>
      <w:r>
        <w:rPr>
          <w:rFonts w:eastAsia="Calibri"/>
          <w:sz w:val="22"/>
          <w:rtl w:val="true"/>
        </w:rPr>
        <w:t xml:space="preserve">] </w:t>
      </w:r>
      <w:r>
        <w:rPr>
          <w:rFonts w:eastAsia="Calibri"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 w:eastAsia="Calibri"/>
          <w:rtl w:val="true"/>
        </w:rPr>
        <w:t>ניתן ביום</w:t>
      </w:r>
      <w:r>
        <w:rPr>
          <w:rFonts w:eastAsia="Calibri" w:cs="David;Times New Roman" w:ascii="David;Times New Roman" w:hAnsi="David;Times New Roman"/>
        </w:rPr>
        <w:t>2.2.06</w:t>
      </w:r>
      <w:r>
        <w:rPr>
          <w:rFonts w:eastAsia="Calibri" w:cs="David;Times New Roman" w:ascii="David;Times New Roman" w:hAnsi="David;Times New Roman"/>
          <w:rtl w:val="true"/>
        </w:rPr>
        <w:t xml:space="preserve"> </w:t>
      </w:r>
      <w:r>
        <w:rPr>
          <w:rFonts w:eastAsia="Calibri" w:cs="David;Times New Roman" w:ascii="David;Times New Roman" w:hAnsi="David;Times New Roman"/>
          <w:rtl w:val="true"/>
        </w:rPr>
        <w:t xml:space="preserve">). </w:t>
      </w:r>
      <w:r>
        <w:rPr>
          <w:rFonts w:ascii="David;Times New Roman" w:hAnsi="David;Times New Roman" w:eastAsia="Calibri"/>
          <w:rtl w:val="true"/>
        </w:rPr>
        <w:t>המערער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u w:val="single"/>
          <w:rtl w:val="true"/>
        </w:rPr>
        <w:t xml:space="preserve">קטין בין </w:t>
      </w:r>
      <w:r>
        <w:rPr>
          <w:rFonts w:eastAsia="Calibri" w:cs="David;Times New Roman" w:ascii="David;Times New Roman" w:hAnsi="David;Times New Roman"/>
          <w:u w:val="single"/>
        </w:rPr>
        <w:t>17</w:t>
      </w:r>
      <w:r>
        <w:rPr>
          <w:rFonts w:eastAsia="Calibri" w:cs="David;Times New Roman" w:ascii="David;Times New Roman" w:hAnsi="David;Times New Roman"/>
          <w:u w:val="single"/>
          <w:rtl w:val="true"/>
        </w:rPr>
        <w:t xml:space="preserve"> </w:t>
      </w:r>
      <w:r>
        <w:rPr>
          <w:rFonts w:ascii="David;Times New Roman" w:hAnsi="David;Times New Roman" w:eastAsia="Calibri"/>
          <w:u w:val="single"/>
          <w:rtl w:val="true"/>
        </w:rPr>
        <w:t>ומחצה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 xml:space="preserve">הורשע בעקבות הסדר טיעון בעבירה של </w:t>
      </w:r>
      <w:r>
        <w:rPr>
          <w:rFonts w:ascii="David;Times New Roman" w:hAnsi="David;Times New Roman" w:eastAsia="Calibri"/>
          <w:u w:val="single"/>
          <w:rtl w:val="true"/>
        </w:rPr>
        <w:t>סיוע</w:t>
      </w:r>
      <w:r>
        <w:rPr>
          <w:rFonts w:ascii="David;Times New Roman" w:hAnsi="David;Times New Roman" w:eastAsia="Calibri"/>
          <w:rtl w:val="true"/>
        </w:rPr>
        <w:t xml:space="preserve"> לשוד בנסיבות מחמירות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 xml:space="preserve">לפי סעיפים </w:t>
      </w:r>
      <w:hyperlink r:id="rId38">
        <w:r>
          <w:rPr>
            <w:rStyle w:val="Hyperlink"/>
            <w:rFonts w:eastAsia="Calibri" w:cs="David;Times New Roman" w:ascii="David;Times New Roman" w:hAnsi="David;Times New Roman"/>
          </w:rPr>
          <w:t>31</w:t>
        </w:r>
        <w:r>
          <w:rPr>
            <w:rStyle w:val="Hyperlink"/>
            <w:rFonts w:eastAsia="Calibri" w:cs="David;Times New Roman" w:ascii="David;Times New Roman" w:hAnsi="David;Times New Roman"/>
            <w:rtl w:val="true"/>
          </w:rPr>
          <w:t xml:space="preserve"> </w:t>
        </w:r>
        <w:r>
          <w:rPr>
            <w:rStyle w:val="Hyperlink"/>
            <w:rFonts w:ascii="David;Times New Roman" w:hAnsi="David;Times New Roman" w:eastAsia="Calibri"/>
            <w:rtl w:val="true"/>
          </w:rPr>
          <w:t>ו</w:t>
        </w:r>
        <w:r>
          <w:rPr>
            <w:rStyle w:val="Hyperlink"/>
            <w:rFonts w:eastAsia="Calibri" w:cs="David;Times New Roman" w:ascii="David;Times New Roman" w:hAnsi="David;Times New Roman"/>
            <w:rtl w:val="true"/>
          </w:rPr>
          <w:t>-</w:t>
        </w:r>
        <w:r>
          <w:rPr>
            <w:rStyle w:val="Hyperlink"/>
            <w:rFonts w:eastAsia="Calibri" w:cs="David;Times New Roman" w:ascii="David;Times New Roman" w:hAnsi="David;Times New Roman"/>
          </w:rPr>
          <w:t>402</w:t>
        </w:r>
        <w:r>
          <w:rPr>
            <w:rStyle w:val="Hyperlink"/>
            <w:rFonts w:eastAsia="Calibri" w:cs="David;Times New Roman" w:ascii="David;Times New Roman" w:hAnsi="David;Times New Roman"/>
            <w:rtl w:val="true"/>
          </w:rPr>
          <w:t>(</w:t>
        </w:r>
        <w:r>
          <w:rPr>
            <w:rStyle w:val="Hyperlink"/>
            <w:rFonts w:ascii="David;Times New Roman" w:hAnsi="David;Times New Roman" w:eastAsia="Calibri"/>
            <w:rtl w:val="true"/>
          </w:rPr>
          <w:t>ב</w:t>
        </w:r>
        <w:r>
          <w:rPr>
            <w:rStyle w:val="Hyperlink"/>
            <w:rFonts w:eastAsia="Calibri" w:cs="David;Times New Roman" w:ascii="David;Times New Roman" w:hAnsi="David;Times New Roman"/>
            <w:rtl w:val="true"/>
          </w:rPr>
          <w:t>)</w:t>
        </w:r>
      </w:hyperlink>
      <w:r>
        <w:rPr>
          <w:rFonts w:eastAsia="Calibri"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 w:eastAsia="Calibri"/>
          <w:rtl w:val="true"/>
        </w:rPr>
        <w:t>ל</w:t>
      </w:r>
      <w:hyperlink r:id="rId39">
        <w:r>
          <w:rPr>
            <w:rStyle w:val="Hyperlink"/>
            <w:rFonts w:ascii="David;Times New Roman" w:hAnsi="David;Times New Roman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כאשר בית המשפט המחוזי בתל</w:t>
      </w:r>
      <w:r>
        <w:rPr>
          <w:rFonts w:eastAsia="Calibri"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 w:eastAsia="Calibri"/>
          <w:rtl w:val="true"/>
        </w:rPr>
        <w:t>אביב השית עליו עונש בן שלוש שנות</w:t>
      </w:r>
      <w:r>
        <w:rPr>
          <w:rFonts w:ascii="David;Times New Roman" w:hAnsi="David;Times New Roman" w:eastAsia="Calibri"/>
          <w:rtl w:val="true"/>
        </w:rPr>
        <w:t xml:space="preserve"> מאסר</w:t>
      </w:r>
      <w:r>
        <w:rPr>
          <w:rFonts w:ascii="David;Times New Roman" w:hAnsi="David;Times New Roman" w:eastAsia="Calibri"/>
          <w:rtl w:val="true"/>
        </w:rPr>
        <w:t xml:space="preserve"> לריצוי בפועל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עובדות מקרה זה לימדו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כי חיילת הגיעה לבושת מדים למוסך כלשהו ביפו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החיילת המתינה במכונית כשהיא יושבת במושב הנהג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לצידה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בין שני המושבים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היה מונח נשקה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 xml:space="preserve">רובה מסוג </w:t>
      </w:r>
      <w:r>
        <w:rPr>
          <w:rFonts w:eastAsia="Calibri" w:cs="David;Times New Roman" w:ascii="David;Times New Roman" w:hAnsi="David;Times New Roman"/>
        </w:rPr>
        <w:t>M-16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המערער עבר במקום וראה את החיילת והנשק שלצידה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הוא התקשר לאדם אחר ומסר לו את שראה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אותו אדם הגיע למקום וצפה בחיילת ובנשק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 xml:space="preserve">לאחר מכן </w:t>
      </w:r>
      <w:r>
        <w:rPr>
          <w:rFonts w:eastAsia="Calibri"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 w:eastAsia="Calibri"/>
          <w:rtl w:val="true"/>
        </w:rPr>
        <w:t>בסיועו של אדם שלישי</w:t>
      </w:r>
      <w:r>
        <w:rPr>
          <w:rFonts w:eastAsia="Calibri" w:cs="David;Times New Roman" w:ascii="David;Times New Roman" w:hAnsi="David;Times New Roman"/>
          <w:rtl w:val="true"/>
        </w:rPr>
        <w:t xml:space="preserve">) </w:t>
      </w:r>
      <w:r>
        <w:rPr>
          <w:rFonts w:ascii="David;Times New Roman" w:hAnsi="David;Times New Roman" w:eastAsia="Calibri"/>
          <w:rtl w:val="true"/>
        </w:rPr>
        <w:t>ניגש לחלון המכונית בו ישבה החיילת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אחז בנשק וניסה לחוטפו ואילו החיילת ניסתה למנוע בעדו מלעשות כן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אלא שהוא תקף את החיילת בבעיטות ובמכות אגרוף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בהמשך כיוון את הנשק לעבר החיילת וברח מן המקום בעודו רכוב על קטנוע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;Times New Roman" w:hAnsi="David;Times New Roman" w:eastAsia="Calibri"/>
          <w:rtl w:val="true"/>
        </w:rPr>
        <w:t>ברי שפרשה זו חמורה פחות בנסיבותיה מאלו של הפרשה הנדונה כאן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שכן שם דובר בקטין בעת ביצוע העבירה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על כל המשמעויות הנלוות לכך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כזה שביצע עבירת</w:t>
      </w:r>
      <w:r>
        <w:rPr>
          <w:rFonts w:ascii="David;Times New Roman" w:hAnsi="David;Times New Roman" w:eastAsia="Calibri"/>
          <w:u w:val="single"/>
          <w:rtl w:val="true"/>
        </w:rPr>
        <w:t xml:space="preserve"> סיוע</w:t>
      </w:r>
      <w:r>
        <w:rPr>
          <w:rFonts w:ascii="David;Times New Roman" w:hAnsi="David;Times New Roman" w:eastAsia="Calibri"/>
          <w:rtl w:val="true"/>
        </w:rPr>
        <w:t xml:space="preserve"> לביצוע שוד בנסיבות מחמירות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אף על פי כן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בית המשפט העליון דחה את ערעורו בציינו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בין היתר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 xml:space="preserve">את חומרת המעשה </w:t>
      </w:r>
      <w:r>
        <w:rPr>
          <w:rFonts w:eastAsia="Calibri" w:cs="David;Times New Roman" w:ascii="David;Times New Roman" w:hAnsi="David;Times New Roman"/>
          <w:rtl w:val="true"/>
        </w:rPr>
        <w:t>("</w:t>
      </w:r>
      <w:r>
        <w:rPr>
          <w:rFonts w:ascii="David;Times New Roman" w:hAnsi="David;Times New Roman" w:eastAsia="Calibri"/>
          <w:rtl w:val="true"/>
        </w:rPr>
        <w:t>חטיפת נשק מידי חיילת</w:t>
      </w:r>
      <w:r>
        <w:rPr>
          <w:rFonts w:eastAsia="Calibri" w:cs="David;Times New Roman" w:ascii="David;Times New Roman" w:hAnsi="David;Times New Roman"/>
          <w:rtl w:val="true"/>
        </w:rPr>
        <w:t xml:space="preserve">").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eastAsia="Calibri" w:cs="David;Times New Roman"/>
        </w:rPr>
      </w:pPr>
      <w:r>
        <w:rPr>
          <w:rFonts w:ascii="David;Times New Roman" w:hAnsi="David;Times New Roman" w:eastAsia="Calibri"/>
          <w:rtl w:val="true"/>
        </w:rPr>
        <w:t>לצד כל המקובץ לעיל</w:t>
      </w:r>
      <w:r>
        <w:rPr>
          <w:rFonts w:eastAsia="Calibri" w:cs="David;Times New Roman" w:ascii="David;Times New Roman" w:hAnsi="David;Times New Roman"/>
          <w:rtl w:val="true"/>
        </w:rPr>
        <w:t xml:space="preserve">,  </w:t>
      </w:r>
      <w:r>
        <w:rPr>
          <w:rFonts w:ascii="David;Times New Roman" w:hAnsi="David;Times New Roman" w:eastAsia="Calibri"/>
          <w:rtl w:val="true"/>
        </w:rPr>
        <w:t>עובר לחתימתו של פרק זה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ובטרם שאפנה לדון בנסיבות הקשורות בביצוע העבירות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אעיר הערה נוספת שלפיה יש לזכור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 xml:space="preserve">כי </w:t>
      </w:r>
      <w:r>
        <w:rPr>
          <w:rFonts w:ascii="Calibri" w:hAnsi="Calibri" w:eastAsia="Calibri" w:cs="Calibri"/>
          <w:b/>
          <w:b/>
          <w:bCs/>
          <w:rtl w:val="true"/>
        </w:rPr>
        <w:t>מדיניות הענישה הנוהגת הינה אך אחד מהשיקולים המשמשים בידי בית המשפט בקביעת מתחם העונש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מובן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אפוא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עת שעסקינן במקרה שנסיבותיו ייחודיות יש להעניק משקל נכבד יותר לנסיבות הקשורות בביצוע העבירה</w:t>
      </w:r>
      <w:r>
        <w:rPr>
          <w:rFonts w:eastAsia="Calibri" w:cs="Calibri" w:ascii="Calibri" w:hAnsi="Calibri"/>
          <w:rtl w:val="true"/>
        </w:rPr>
        <w:t xml:space="preserve">.  </w:t>
      </w:r>
      <w:r>
        <w:rPr>
          <w:rFonts w:ascii="Calibri" w:hAnsi="Calibri" w:eastAsia="Calibri" w:cs="Calibri"/>
          <w:rtl w:val="true"/>
        </w:rPr>
        <w:t>עמד על כך כב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ascii="Calibri" w:hAnsi="Calibri" w:eastAsia="Calibri" w:cs="Calibri"/>
          <w:rtl w:val="true"/>
        </w:rPr>
        <w:t>השופט ג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ascii="Calibri" w:hAnsi="Calibri" w:eastAsia="Calibri" w:cs="Calibri"/>
          <w:rtl w:val="true"/>
        </w:rPr>
        <w:t xml:space="preserve">קרא במסגרתו של </w:t>
      </w:r>
      <w:hyperlink r:id="rId40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9954/17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זילברשטיין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פסקה </w:t>
      </w:r>
      <w:r>
        <w:rPr>
          <w:rFonts w:eastAsia="Calibri" w:cs="Calibri" w:ascii="Calibri" w:hAnsi="Calibri"/>
        </w:rPr>
        <w:t>9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eastAsia="Calibri"/>
          <w:sz w:val="22"/>
          <w:rtl w:val="true"/>
        </w:rPr>
        <w:t>[</w:t>
      </w:r>
      <w:r>
        <w:rPr>
          <w:rFonts w:eastAsia="Calibri"/>
          <w:sz w:val="22"/>
          <w:sz w:val="22"/>
          <w:rtl w:val="true"/>
        </w:rPr>
        <w:t>פורסם</w:t>
      </w:r>
      <w:r>
        <w:rPr>
          <w:rFonts w:eastAsia="Times New Roman;Arial Narrow" w:cs="Times New Roman;Arial Narrow"/>
          <w:sz w:val="22"/>
          <w:sz w:val="22"/>
          <w:rtl w:val="true"/>
        </w:rPr>
        <w:t xml:space="preserve"> </w:t>
      </w:r>
      <w:r>
        <w:rPr>
          <w:rFonts w:eastAsia="Calibri"/>
          <w:sz w:val="22"/>
          <w:sz w:val="22"/>
          <w:rtl w:val="true"/>
        </w:rPr>
        <w:t>בנבו</w:t>
      </w:r>
      <w:r>
        <w:rPr>
          <w:rFonts w:eastAsia="Calibri"/>
          <w:sz w:val="22"/>
          <w:rtl w:val="true"/>
        </w:rPr>
        <w:t xml:space="preserve">]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 xml:space="preserve">ניתן ביום </w:t>
      </w:r>
      <w:r>
        <w:rPr>
          <w:rFonts w:eastAsia="Calibri" w:cs="Calibri" w:ascii="Calibri" w:hAnsi="Calibri"/>
        </w:rPr>
        <w:t>22.4.18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>בציינו כדלהלן</w:t>
      </w:r>
      <w:r>
        <w:rPr>
          <w:rFonts w:eastAsia="Calibri" w:cs="Calibri" w:ascii="Calibri" w:hAnsi="Calibri"/>
          <w:rtl w:val="true"/>
        </w:rPr>
        <w:t xml:space="preserve">: </w:t>
      </w:r>
    </w:p>
    <w:p>
      <w:pPr>
        <w:pStyle w:val="Normal"/>
        <w:spacing w:lineRule="auto" w:line="276" w:before="0" w:after="160"/>
        <w:ind w:start="379" w:end="709"/>
        <w:jc w:val="both"/>
        <w:rPr>
          <w:rFonts w:ascii="Calibri Light" w:hAnsi="Calibri Light" w:eastAsia="Calibri" w:cs="Calibri Light"/>
        </w:rPr>
      </w:pPr>
      <w:r>
        <w:rPr>
          <w:rFonts w:eastAsia="Calibri" w:cs="Miriam" w:ascii="Calibri" w:hAnsi="Calibri"/>
          <w:rtl w:val="true"/>
        </w:rPr>
        <w:t>"</w:t>
      </w:r>
      <w:r>
        <w:rPr>
          <w:rFonts w:ascii="Calibri Light" w:hAnsi="Calibri Light" w:eastAsia="Calibri" w:cs="Times New Roman;Arial Narrow"/>
          <w:rtl w:val="true"/>
        </w:rPr>
        <w:t>כאן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המקום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לשוב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ולהזכיר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את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הוראת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סעיף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eastAsia="Calibri" w:cs="Calibri Light" w:ascii="Calibri Light" w:hAnsi="Calibri Light"/>
        </w:rPr>
        <w:t>40</w:t>
      </w:r>
      <w:r>
        <w:rPr>
          <w:rFonts w:ascii="Calibri Light" w:hAnsi="Calibri Light" w:eastAsia="Calibri" w:cs="Times New Roman;Arial Narrow"/>
          <w:rtl w:val="true"/>
        </w:rPr>
        <w:t>ג</w:t>
      </w:r>
      <w:r>
        <w:rPr>
          <w:rFonts w:eastAsia="Calibri" w:cs="Calibri Light" w:ascii="Calibri Light" w:hAnsi="Calibri Light"/>
          <w:rtl w:val="true"/>
        </w:rPr>
        <w:t>(</w:t>
      </w:r>
      <w:r>
        <w:rPr>
          <w:rFonts w:ascii="Calibri Light" w:hAnsi="Calibri Light" w:eastAsia="Calibri" w:cs="Times New Roman;Arial Narrow"/>
          <w:rtl w:val="true"/>
        </w:rPr>
        <w:t>א</w:t>
      </w:r>
      <w:r>
        <w:rPr>
          <w:rFonts w:eastAsia="Calibri" w:cs="Calibri Light" w:ascii="Calibri Light" w:hAnsi="Calibri Light"/>
          <w:rtl w:val="true"/>
        </w:rPr>
        <w:t xml:space="preserve">) </w:t>
      </w:r>
      <w:r>
        <w:rPr>
          <w:rFonts w:ascii="Calibri Light" w:hAnsi="Calibri Light" w:eastAsia="Calibri" w:cs="Times New Roman;Arial Narrow"/>
          <w:rtl w:val="true"/>
        </w:rPr>
        <w:t>ל</w:t>
      </w:r>
      <w:hyperlink r:id="rId41">
        <w:r>
          <w:rPr>
            <w:rStyle w:val="Hyperlink"/>
            <w:rFonts w:ascii="Calibri Light" w:hAnsi="Calibri Light" w:eastAsia="Calibri" w:cs="Times New Roman;Arial Narrow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 Light" w:hAnsi="Calibri Light" w:eastAsia="Calibri Light" w:cs="Calibri Light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 Light" w:hAnsi="Calibri Light" w:eastAsia="Calibri" w:cs="Times New Roman;Arial Narrow"/>
            <w:color w:val="0000FF"/>
            <w:u w:val="single"/>
            <w:rtl w:val="true"/>
          </w:rPr>
          <w:t>העונשין</w:t>
        </w:r>
      </w:hyperlink>
      <w:r>
        <w:rPr>
          <w:rFonts w:eastAsia="Calibri" w:cs="Calibri Light" w:ascii="Calibri Light" w:hAnsi="Calibri Light"/>
          <w:rtl w:val="true"/>
        </w:rPr>
        <w:t>: "</w:t>
      </w:r>
      <w:r>
        <w:rPr>
          <w:rFonts w:ascii="Calibri Light" w:hAnsi="Calibri Light" w:eastAsia="Calibri" w:cs="Times New Roman;Arial Narrow"/>
          <w:rtl w:val="true"/>
        </w:rPr>
        <w:t>בית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המשפט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יקבע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מתחם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עונש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הולם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למעשה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העבירה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שביצע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הנאשם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בהתאם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לעקרון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המנחה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;Arial Narrow"/>
          <w:rtl w:val="true"/>
        </w:rPr>
        <w:t>ולשם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כך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יתחשב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בערך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החברתי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שנפגע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מביצוע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העבירה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;Arial Narrow"/>
          <w:rtl w:val="true"/>
        </w:rPr>
        <w:t>במידת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הפגיעה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בו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;Arial Narrow"/>
          <w:rtl w:val="true"/>
        </w:rPr>
        <w:t>במדיניות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הענישה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הנוהגת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ובנסיבות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הקשורות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בביצוע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העבירה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כאמור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בסעיף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ט</w:t>
      </w:r>
      <w:r>
        <w:rPr>
          <w:rFonts w:eastAsia="Calibri" w:cs="Calibri Light" w:ascii="Calibri Light" w:hAnsi="Calibri Light"/>
          <w:rtl w:val="true"/>
        </w:rPr>
        <w:t xml:space="preserve">'". </w:t>
      </w:r>
      <w:r>
        <w:rPr>
          <w:rFonts w:ascii="Calibri Light" w:hAnsi="Calibri Light" w:eastAsia="Calibri" w:cs="Times New Roman;Arial Narrow"/>
          <w:rtl w:val="true"/>
        </w:rPr>
        <w:t>מלשון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הסעיף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עולה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;Arial Narrow"/>
          <w:rtl w:val="true"/>
        </w:rPr>
        <w:t>כי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bCs/>
          <w:rtl w:val="true"/>
        </w:rPr>
        <w:t>מדיניות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bCs/>
          <w:rtl w:val="true"/>
        </w:rPr>
        <w:t>הענישה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bCs/>
          <w:rtl w:val="true"/>
        </w:rPr>
        <w:t>הנוהגת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bCs/>
          <w:rtl w:val="true"/>
        </w:rPr>
        <w:t>הינה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bCs/>
          <w:rtl w:val="true"/>
        </w:rPr>
        <w:t>אך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bCs/>
          <w:rtl w:val="true"/>
        </w:rPr>
        <w:t>אחד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bCs/>
          <w:rtl w:val="true"/>
        </w:rPr>
        <w:t>מהשיקולים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bCs/>
          <w:rtl w:val="true"/>
        </w:rPr>
        <w:t>המשמשים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bCs/>
          <w:rtl w:val="true"/>
        </w:rPr>
        <w:t>בידי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bCs/>
          <w:rtl w:val="true"/>
        </w:rPr>
        <w:t>בית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bCs/>
          <w:rtl w:val="true"/>
        </w:rPr>
        <w:t>המשפט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bCs/>
          <w:rtl w:val="true"/>
        </w:rPr>
        <w:t>בקביעת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bCs/>
          <w:rtl w:val="true"/>
        </w:rPr>
        <w:t>מתחם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bCs/>
          <w:rtl w:val="true"/>
        </w:rPr>
        <w:t>העונש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;Arial Narrow"/>
          <w:rtl w:val="true"/>
        </w:rPr>
        <w:t>לצד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שיקולים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נוספים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וביניהם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נסיבות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הקשורות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בביצוע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;Arial Narrow"/>
          <w:rtl w:val="true"/>
        </w:rPr>
        <w:t>העבירה</w:t>
      </w:r>
      <w:r>
        <w:rPr>
          <w:rFonts w:eastAsia="Calibri" w:cs="Calibri Light" w:ascii="Calibri Light" w:hAnsi="Calibri Light"/>
          <w:rtl w:val="true"/>
        </w:rPr>
        <w:t xml:space="preserve">. </w:t>
      </w:r>
      <w:r>
        <w:rPr>
          <w:rFonts w:ascii="Calibri Light" w:hAnsi="Calibri Light" w:eastAsia="Calibri" w:cs="Times New Roman;Arial Narrow"/>
          <w:b/>
          <w:b/>
          <w:bCs/>
          <w:rtl w:val="true"/>
        </w:rPr>
        <w:t>דווקא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eastAsia="Calibri" w:cs="Calibri Light" w:ascii="Calibri Light" w:hAnsi="Calibri Light"/>
          <w:b/>
          <w:bCs/>
          <w:rtl w:val="true"/>
        </w:rPr>
        <w:t>"</w:t>
      </w:r>
      <w:r>
        <w:rPr>
          <w:rFonts w:ascii="Calibri Light" w:hAnsi="Calibri Light" w:eastAsia="Calibri" w:cs="Times New Roman;Arial Narrow"/>
          <w:b/>
          <w:b/>
          <w:bCs/>
          <w:rtl w:val="true"/>
        </w:rPr>
        <w:t>הייחודיות</w:t>
      </w:r>
      <w:r>
        <w:rPr>
          <w:rFonts w:eastAsia="Calibri" w:cs="Calibri Light" w:ascii="Calibri Light" w:hAnsi="Calibri Light"/>
          <w:b/>
          <w:bCs/>
          <w:rtl w:val="true"/>
        </w:rPr>
        <w:t xml:space="preserve">" </w:t>
      </w:r>
      <w:r>
        <w:rPr>
          <w:rFonts w:ascii="Calibri Light" w:hAnsi="Calibri Light" w:eastAsia="Calibri" w:cs="Times New Roman;Arial Narrow"/>
          <w:b/>
          <w:b/>
          <w:bCs/>
          <w:rtl w:val="true"/>
        </w:rPr>
        <w:t>של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bCs/>
          <w:rtl w:val="true"/>
        </w:rPr>
        <w:t>המקרה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bCs/>
          <w:rtl w:val="true"/>
        </w:rPr>
        <w:t>שלפנינו</w:t>
      </w:r>
      <w:r>
        <w:rPr>
          <w:rFonts w:eastAsia="Calibri" w:cs="Calibri Light" w:ascii="Calibri Light" w:hAnsi="Calibri Light"/>
          <w:b/>
          <w:bCs/>
          <w:rtl w:val="true"/>
        </w:rPr>
        <w:t xml:space="preserve">... </w:t>
      </w:r>
      <w:r>
        <w:rPr>
          <w:rFonts w:ascii="Calibri Light" w:hAnsi="Calibri Light" w:eastAsia="Calibri" w:cs="Times New Roman;Arial Narrow"/>
          <w:b/>
          <w:b/>
          <w:bCs/>
          <w:rtl w:val="true"/>
        </w:rPr>
        <w:t>מצדיקה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bCs/>
          <w:rtl w:val="true"/>
        </w:rPr>
        <w:t>מתן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bCs/>
          <w:rtl w:val="true"/>
        </w:rPr>
        <w:t>משקל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bCs/>
          <w:rtl w:val="true"/>
        </w:rPr>
        <w:t>משמעותי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bCs/>
          <w:u w:val="single"/>
          <w:rtl w:val="true"/>
        </w:rPr>
        <w:t>לנסיבות</w:t>
      </w:r>
      <w:r>
        <w:rPr>
          <w:rFonts w:ascii="Calibri Light" w:hAnsi="Calibri Light" w:eastAsia="Calibri Light" w:cs="Calibri Light"/>
          <w:b/>
          <w:b/>
          <w:bCs/>
          <w:u w:val="single"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bCs/>
          <w:u w:val="single"/>
          <w:rtl w:val="true"/>
        </w:rPr>
        <w:t>הקשורות</w:t>
      </w:r>
      <w:r>
        <w:rPr>
          <w:rFonts w:ascii="Calibri Light" w:hAnsi="Calibri Light" w:eastAsia="Calibri Light" w:cs="Calibri Light"/>
          <w:b/>
          <w:b/>
          <w:bCs/>
          <w:u w:val="single"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bCs/>
          <w:u w:val="single"/>
          <w:rtl w:val="true"/>
        </w:rPr>
        <w:t>בביצוע</w:t>
      </w:r>
      <w:r>
        <w:rPr>
          <w:rFonts w:ascii="Calibri Light" w:hAnsi="Calibri Light" w:eastAsia="Calibri Light" w:cs="Calibri Light"/>
          <w:b/>
          <w:b/>
          <w:bCs/>
          <w:u w:val="single"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bCs/>
          <w:u w:val="single"/>
          <w:rtl w:val="true"/>
        </w:rPr>
        <w:t>העבירה</w:t>
      </w:r>
      <w:r>
        <w:rPr>
          <w:rFonts w:eastAsia="Calibri" w:cs="Calibri Light" w:ascii="Calibri Light" w:hAnsi="Calibri Light"/>
          <w:b/>
          <w:bCs/>
          <w:rtl w:val="true"/>
        </w:rPr>
        <w:t>.." (</w:t>
      </w:r>
      <w:r>
        <w:rPr>
          <w:rFonts w:ascii="Calibri Light" w:hAnsi="Calibri Light" w:eastAsia="Calibri" w:cs="Times New Roman;Arial Narrow"/>
          <w:b/>
          <w:b/>
          <w:bCs/>
          <w:rtl w:val="true"/>
        </w:rPr>
        <w:t>ההדגשה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bCs/>
          <w:rtl w:val="true"/>
        </w:rPr>
        <w:t>אינה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;Arial Narrow"/>
          <w:b/>
          <w:b/>
          <w:bCs/>
          <w:rtl w:val="true"/>
        </w:rPr>
        <w:t>במקור</w:t>
      </w:r>
      <w:r>
        <w:rPr>
          <w:rFonts w:eastAsia="Calibri" w:cs="Calibri Light" w:ascii="Calibri Light" w:hAnsi="Calibri Light"/>
          <w:rtl w:val="true"/>
        </w:rPr>
        <w:t>).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;Times New Roman" w:hAnsi="David;Times New Roman" w:eastAsia="Calibri"/>
          <w:rtl w:val="true"/>
        </w:rPr>
        <w:t>מכאן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 xml:space="preserve">ראוי לעיין </w:t>
      </w:r>
      <w:r>
        <w:rPr>
          <w:rFonts w:ascii="David;Times New Roman" w:hAnsi="David;Times New Roman" w:eastAsia="Calibri"/>
          <w:b/>
          <w:b/>
          <w:bCs/>
          <w:rtl w:val="true"/>
        </w:rPr>
        <w:t>בנסיבות הקשורות בביצוע העבירות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 xml:space="preserve">מאלו המנויות </w:t>
      </w:r>
      <w:hyperlink r:id="rId42">
        <w:r>
          <w:rPr>
            <w:rStyle w:val="Hyperlink"/>
            <w:rFonts w:ascii="David;Times New Roman" w:hAnsi="David;Times New Roman" w:eastAsia="Calibri"/>
            <w:rtl w:val="true"/>
          </w:rPr>
          <w:t xml:space="preserve">בסעיף </w:t>
        </w:r>
        <w:r>
          <w:rPr>
            <w:rStyle w:val="Hyperlink"/>
            <w:rFonts w:eastAsia="Calibri" w:cs="David;Times New Roman" w:ascii="David;Times New Roman" w:hAnsi="David;Times New Roman"/>
          </w:rPr>
          <w:t>40</w:t>
        </w:r>
        <w:r>
          <w:rPr>
            <w:rStyle w:val="Hyperlink"/>
            <w:rFonts w:ascii="David;Times New Roman" w:hAnsi="David;Times New Roman" w:eastAsia="Calibri"/>
            <w:rtl w:val="true"/>
          </w:rPr>
          <w:t>ט</w:t>
        </w:r>
      </w:hyperlink>
      <w:r>
        <w:rPr>
          <w:rFonts w:ascii="David;Times New Roman" w:hAnsi="David;Times New Roman" w:eastAsia="Calibri"/>
          <w:rtl w:val="true"/>
        </w:rPr>
        <w:t xml:space="preserve"> לחוק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;Times New Roman" w:hAnsi="David;Times New Roman" w:eastAsia="Calibri"/>
          <w:rtl w:val="true"/>
        </w:rPr>
        <w:t>דעות הצדדים נחלקו ביחס למידת התכנון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שנלוותה למעשה העבירה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לטעמי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 xml:space="preserve">מקום בו נעשה תחילה </w:t>
      </w:r>
      <w:r>
        <w:rPr>
          <w:rFonts w:ascii="David;Times New Roman" w:hAnsi="David;Times New Roman" w:eastAsia="Calibri"/>
          <w:b/>
          <w:b/>
          <w:bCs/>
          <w:rtl w:val="true"/>
        </w:rPr>
        <w:t xml:space="preserve">ניסיון להציע לחייל הסעה 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>("</w:t>
      </w:r>
      <w:r>
        <w:rPr>
          <w:rFonts w:ascii="David;Times New Roman" w:hAnsi="David;Times New Roman" w:eastAsia="Calibri"/>
          <w:b/>
          <w:b/>
          <w:bCs/>
          <w:rtl w:val="true"/>
        </w:rPr>
        <w:t>טרמפ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") </w:t>
      </w:r>
      <w:r>
        <w:rPr>
          <w:rFonts w:ascii="David;Times New Roman" w:hAnsi="David;Times New Roman" w:eastAsia="Calibri"/>
          <w:b/>
          <w:b/>
          <w:bCs/>
          <w:rtl w:val="true"/>
        </w:rPr>
        <w:t>ורק אחר – כך נעשה בו מעשה התקיפה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 w:eastAsia="Calibri"/>
          <w:b/>
          <w:b/>
          <w:bCs/>
          <w:rtl w:val="true"/>
        </w:rPr>
        <w:t>אין ניתן לתאר את המעשה כספונטני לחלוטין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. </w:t>
      </w:r>
      <w:r>
        <w:rPr>
          <w:rFonts w:ascii="David;Times New Roman" w:hAnsi="David;Times New Roman" w:eastAsia="Calibri"/>
          <w:b/>
          <w:b/>
          <w:bCs/>
          <w:rtl w:val="true"/>
        </w:rPr>
        <w:t>יש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 w:eastAsia="Calibri"/>
          <w:b/>
          <w:b/>
          <w:bCs/>
          <w:rtl w:val="true"/>
        </w:rPr>
        <w:t>אפוא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 w:eastAsia="Calibri"/>
          <w:b/>
          <w:b/>
          <w:bCs/>
          <w:rtl w:val="true"/>
        </w:rPr>
        <w:t xml:space="preserve">לקבוע כי נלוותה לו מידה מסוימת של תכנון </w:t>
      </w:r>
      <w:r>
        <w:rPr>
          <w:rFonts w:ascii="David;Times New Roman" w:hAnsi="David;Times New Roman" w:eastAsia="Calibri"/>
          <w:rtl w:val="true"/>
        </w:rPr>
        <w:t>גם אם לא תכנון קפדני וארוך – טווח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חלקם של שני הנאשמים במעשה מהותי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 xml:space="preserve">השניים חברו לבצע את המעשה יחדיו </w:t>
      </w:r>
      <w:r>
        <w:rPr>
          <w:rFonts w:ascii="David;Times New Roman" w:hAnsi="David;Times New Roman" w:eastAsia="Calibri"/>
          <w:b/>
          <w:b/>
          <w:bCs/>
          <w:rtl w:val="true"/>
        </w:rPr>
        <w:t>והשניים נושאים אחריות מלאה לביצועו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 w:eastAsia="Calibri"/>
          <w:b/>
          <w:b/>
          <w:bCs/>
          <w:rtl w:val="true"/>
        </w:rPr>
        <w:t>לתוצאותיו ולנזקיו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אכן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האירוע בו עסקינן עלול היה בהחלט להסתבך הרבה יותר מכפי שאירע בפועל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מהעובדות עולה בבירור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כי החייל התכוון להכניס מחסנית לנשקו וכך להניס את תוקפיו ואילו אכן כך קרה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b/>
          <w:b/>
          <w:bCs/>
          <w:rtl w:val="true"/>
        </w:rPr>
        <w:t>בהחלט ייתכן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 w:eastAsia="Calibri"/>
          <w:b/>
          <w:b/>
          <w:bCs/>
          <w:rtl w:val="true"/>
        </w:rPr>
        <w:t>שהאירוע היה מסתיים בפגיעה חמורה בגוף ואולי אף בנפש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מכאן שהיה טמון במעשה נזק פוטנציאלי מהותי ומשמעותי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בפועל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b/>
          <w:b/>
          <w:bCs/>
          <w:rtl w:val="true"/>
        </w:rPr>
        <w:t>נגרמו נזקים ממשיים כתוצאה מהמעשים</w:t>
      </w:r>
      <w:r>
        <w:rPr>
          <w:rFonts w:ascii="David;Times New Roman" w:hAnsi="David;Times New Roman" w:eastAsia="Calibri"/>
          <w:rtl w:val="true"/>
        </w:rPr>
        <w:t xml:space="preserve"> – החייל נפצע </w:t>
      </w:r>
      <w:r>
        <w:rPr>
          <w:rFonts w:eastAsia="Calibri"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 w:eastAsia="Calibri"/>
          <w:rtl w:val="true"/>
        </w:rPr>
        <w:t>פציעה קלה אמנם</w:t>
      </w:r>
      <w:r>
        <w:rPr>
          <w:rFonts w:eastAsia="Calibri" w:cs="David;Times New Roman" w:ascii="David;Times New Roman" w:hAnsi="David;Times New Roman"/>
          <w:rtl w:val="true"/>
        </w:rPr>
        <w:t xml:space="preserve">) </w:t>
      </w:r>
      <w:r>
        <w:rPr>
          <w:rFonts w:ascii="David;Times New Roman" w:hAnsi="David;Times New Roman" w:eastAsia="Calibri"/>
          <w:rtl w:val="true"/>
        </w:rPr>
        <w:t xml:space="preserve">ונגרמה לו טראומה כתוצאה מהאירוע </w:t>
      </w:r>
      <w:r>
        <w:rPr>
          <w:rFonts w:eastAsia="Calibri"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 w:eastAsia="Calibri"/>
          <w:rtl w:val="true"/>
        </w:rPr>
        <w:t>כמתואר בתסקיר נפגע העבירה</w:t>
      </w:r>
      <w:r>
        <w:rPr>
          <w:rFonts w:eastAsia="Calibri" w:cs="David;Times New Roman" w:ascii="David;Times New Roman" w:hAnsi="David;Times New Roman"/>
          <w:rtl w:val="true"/>
        </w:rPr>
        <w:t xml:space="preserve">). </w:t>
      </w:r>
      <w:r>
        <w:rPr>
          <w:rFonts w:ascii="David;Times New Roman" w:hAnsi="David;Times New Roman" w:eastAsia="Calibri"/>
          <w:rtl w:val="true"/>
        </w:rPr>
        <w:t>נשק צה</w:t>
      </w:r>
      <w:r>
        <w:rPr>
          <w:rFonts w:eastAsia="Calibri"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 w:eastAsia="Calibri"/>
          <w:rtl w:val="true"/>
        </w:rPr>
        <w:t>לי יצא מרשות הצבא שלא כחוק והוחזק בידיים בלתי – מוסמכות משך תקופה לא קצרה והסיכונים הכרוכים בכך ברורים ואין צורך להכביר מילים על כך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עם זאת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מקובלת עליי עמדתו של הסנגור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שמאחר שהנשק הוחזר לרשות צה</w:t>
      </w:r>
      <w:r>
        <w:rPr>
          <w:rFonts w:eastAsia="Calibri"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 w:eastAsia="Calibri"/>
          <w:rtl w:val="true"/>
        </w:rPr>
        <w:t xml:space="preserve">ל ביוזמת הנאשמים במהלך ההליך המשפטי ופועל יוצא של בקשת בית – המשפט פוטנציאל הנזק צומצם באורח מהותי </w:t>
      </w:r>
      <w:r>
        <w:rPr>
          <w:rFonts w:eastAsia="Calibri"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 w:eastAsia="Calibri"/>
          <w:rtl w:val="true"/>
        </w:rPr>
        <w:t>מה גם שלפי רישומי המשטרה לא נעשה שימוש ידוע כלשהו בנשק</w:t>
      </w:r>
      <w:r>
        <w:rPr>
          <w:rFonts w:eastAsia="Calibri" w:cs="David;Times New Roman" w:ascii="David;Times New Roman" w:hAnsi="David;Times New Roman"/>
          <w:rtl w:val="true"/>
        </w:rPr>
        <w:t xml:space="preserve">) </w:t>
      </w:r>
      <w:r>
        <w:rPr>
          <w:rFonts w:ascii="David;Times New Roman" w:hAnsi="David;Times New Roman" w:eastAsia="Calibri"/>
          <w:rtl w:val="true"/>
        </w:rPr>
        <w:t>והדבר הוא בהחלט בעל השלכה על קביעת מתחם העונש ההולם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eastAsia="Calibri" w:cs="David;Times New Roman"/>
        </w:rPr>
      </w:pPr>
      <w:r>
        <w:rPr>
          <w:rFonts w:ascii="David;Times New Roman" w:hAnsi="David;Times New Roman" w:eastAsia="Calibri"/>
          <w:rtl w:val="true"/>
        </w:rPr>
        <w:t xml:space="preserve">הסיבות שהביאו את הנאשמים לבצע את המעשים לא הובררו עד תום אך דומה שניתן להניח </w:t>
      </w:r>
      <w:r>
        <w:rPr>
          <w:rFonts w:eastAsia="Calibri"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 w:eastAsia="Calibri"/>
          <w:rtl w:val="true"/>
        </w:rPr>
        <w:t>לטובתם</w:t>
      </w:r>
      <w:r>
        <w:rPr>
          <w:rFonts w:eastAsia="Calibri" w:cs="David;Times New Roman" w:ascii="David;Times New Roman" w:hAnsi="David;Times New Roman"/>
          <w:rtl w:val="true"/>
        </w:rPr>
        <w:t xml:space="preserve">) </w:t>
      </w:r>
      <w:r>
        <w:rPr>
          <w:rFonts w:ascii="David;Times New Roman" w:hAnsi="David;Times New Roman" w:eastAsia="Calibri"/>
          <w:rtl w:val="true"/>
        </w:rPr>
        <w:t>שהיה זה בצע – כסף אשר הביאם לפעול כפי שפעלו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הנאשמים יכולים היו וצריכים היו להבין את הפסול החמור הטמון במעשיהם ואת משמעותם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המעשים בוצעו באלימות רבה תוך פגיעה בחיילי צה</w:t>
      </w:r>
      <w:r>
        <w:rPr>
          <w:rFonts w:eastAsia="Calibri"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 w:eastAsia="Calibri"/>
          <w:rtl w:val="true"/>
        </w:rPr>
        <w:t>ל ופציעתו על כל החומרה הטמונה בכך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;Times New Roman" w:hAnsi="David;Times New Roman" w:eastAsia="Calibri"/>
          <w:rtl w:val="true"/>
        </w:rPr>
        <w:t>לאור כל האמור לעיל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b/>
          <w:b/>
          <w:bCs/>
          <w:rtl w:val="true"/>
        </w:rPr>
        <w:t xml:space="preserve">ואלמלא נסיבותיו הייחודיות של תיק זה 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- </w:t>
      </w:r>
      <w:r>
        <w:rPr>
          <w:rFonts w:ascii="David;Times New Roman" w:hAnsi="David;Times New Roman" w:eastAsia="Calibri"/>
          <w:b/>
          <w:b/>
          <w:bCs/>
          <w:rtl w:val="true"/>
        </w:rPr>
        <w:t>החזרת כלי – הנשק לרשות השלטונות במסגרת ההליך המשפטי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 w:eastAsia="Calibri"/>
          <w:b/>
          <w:b/>
          <w:bCs/>
          <w:rtl w:val="true"/>
        </w:rPr>
        <w:t>בהחלט היה מקום לקבוע מתחם עונש הולם הסמוך לזה אשר הוצע על ידי ב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>"</w:t>
      </w:r>
      <w:r>
        <w:rPr>
          <w:rFonts w:ascii="David;Times New Roman" w:hAnsi="David;Times New Roman" w:eastAsia="Calibri"/>
          <w:b/>
          <w:b/>
          <w:bCs/>
          <w:rtl w:val="true"/>
        </w:rPr>
        <w:t>כ המאשימה אם לא גבוה מכך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עם זאת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סבורני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b/>
          <w:b/>
          <w:bCs/>
          <w:rtl w:val="true"/>
        </w:rPr>
        <w:t xml:space="preserve">שיש מקום לייחס לסוגיית השבת הנשק והקטנת פוטנציאל הנזק אשר היה כרוך בה משקל של ממש גם בקביעת מתחם העונש ההולם </w:t>
      </w:r>
      <w:r>
        <w:rPr>
          <w:rFonts w:eastAsia="Calibri"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 w:eastAsia="Calibri"/>
          <w:rtl w:val="true"/>
        </w:rPr>
        <w:t>ראו</w:t>
      </w:r>
      <w:r>
        <w:rPr>
          <w:rFonts w:eastAsia="Calibri" w:cs="David;Times New Roman" w:ascii="David;Times New Roman" w:hAnsi="David;Times New Roman"/>
          <w:rtl w:val="true"/>
        </w:rPr>
        <w:t xml:space="preserve">: </w:t>
      </w:r>
      <w:hyperlink r:id="rId43">
        <w:r>
          <w:rPr>
            <w:rStyle w:val="Hyperlink"/>
            <w:rFonts w:ascii="David;Times New Roman" w:hAnsi="David;Times New Roman" w:eastAsia="Calibri"/>
            <w:rtl w:val="true"/>
          </w:rPr>
          <w:t xml:space="preserve">סעיף </w:t>
        </w:r>
        <w:r>
          <w:rPr>
            <w:rStyle w:val="Hyperlink"/>
            <w:rFonts w:eastAsia="Calibri" w:cs="David;Times New Roman" w:ascii="David;Times New Roman" w:hAnsi="David;Times New Roman"/>
          </w:rPr>
          <w:t>40</w:t>
        </w:r>
        <w:r>
          <w:rPr>
            <w:rStyle w:val="Hyperlink"/>
            <w:rFonts w:ascii="David;Times New Roman" w:hAnsi="David;Times New Roman" w:eastAsia="Calibri"/>
            <w:rtl w:val="true"/>
          </w:rPr>
          <w:t>ט</w:t>
        </w:r>
        <w:r>
          <w:rPr>
            <w:rStyle w:val="Hyperlink"/>
            <w:rFonts w:eastAsia="Calibri" w:cs="David;Times New Roman" w:ascii="David;Times New Roman" w:hAnsi="David;Times New Roman"/>
            <w:rtl w:val="true"/>
          </w:rPr>
          <w:t>(</w:t>
        </w:r>
        <w:r>
          <w:rPr>
            <w:rStyle w:val="Hyperlink"/>
            <w:rFonts w:ascii="David;Times New Roman" w:hAnsi="David;Times New Roman" w:eastAsia="Calibri"/>
            <w:rtl w:val="true"/>
          </w:rPr>
          <w:t>א</w:t>
        </w:r>
        <w:r>
          <w:rPr>
            <w:rStyle w:val="Hyperlink"/>
            <w:rFonts w:eastAsia="Calibri" w:cs="David;Times New Roman" w:ascii="David;Times New Roman" w:hAnsi="David;Times New Roman"/>
            <w:rtl w:val="true"/>
          </w:rPr>
          <w:t>)</w:t>
        </w:r>
        <w:r>
          <w:rPr>
            <w:rStyle w:val="Hyperlink"/>
            <w:rFonts w:eastAsia="Calibri" w:cs="David;Times New Roman" w:ascii="David;Times New Roman" w:hAnsi="David;Times New Roman"/>
          </w:rPr>
          <w:t>3</w:t>
        </w:r>
        <w:r>
          <w:rPr>
            <w:rStyle w:val="Hyperlink"/>
            <w:rFonts w:eastAsia="Calibri" w:cs="David;Times New Roman" w:ascii="David;Times New Roman" w:hAnsi="David;Times New Roman"/>
            <w:rtl w:val="true"/>
          </w:rPr>
          <w:t>)</w:t>
        </w:r>
      </w:hyperlink>
      <w:r>
        <w:rPr>
          <w:rFonts w:eastAsia="Calibri"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 w:eastAsia="Calibri"/>
          <w:rtl w:val="true"/>
        </w:rPr>
        <w:t>ל</w:t>
      </w:r>
      <w:hyperlink r:id="rId44">
        <w:r>
          <w:rPr>
            <w:rStyle w:val="Hyperlink"/>
            <w:rFonts w:ascii="David;Times New Roman" w:hAnsi="David;Times New Roman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;Times New Roman" w:ascii="David;Times New Roman" w:hAnsi="David;Times New Roman"/>
          <w:rtl w:val="true"/>
        </w:rPr>
        <w:t xml:space="preserve">).  </w:t>
      </w:r>
      <w:r>
        <w:rPr>
          <w:rFonts w:ascii="David;Times New Roman" w:hAnsi="David;Times New Roman" w:eastAsia="Calibri"/>
          <w:rtl w:val="true"/>
        </w:rPr>
        <w:t>אכן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לטעמי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מדיניות משפטית ראויה מחייבת לעשות כן בשים לב לרצון לעודד מי שנושא נשק שלא כחוק להשיבו לידי השלטונות ובכך לזכות בהקלה ממשית בעונשו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עמד על כך כב</w:t>
      </w:r>
      <w:r>
        <w:rPr>
          <w:rFonts w:eastAsia="Calibri" w:cs="David;Times New Roman" w:ascii="David;Times New Roman" w:hAnsi="David;Times New Roman"/>
          <w:rtl w:val="true"/>
        </w:rPr>
        <w:t xml:space="preserve">' </w:t>
      </w:r>
      <w:r>
        <w:rPr>
          <w:rFonts w:ascii="David;Times New Roman" w:hAnsi="David;Times New Roman" w:eastAsia="Calibri"/>
          <w:rtl w:val="true"/>
        </w:rPr>
        <w:t>השופט י</w:t>
      </w:r>
      <w:r>
        <w:rPr>
          <w:rFonts w:eastAsia="Calibri" w:cs="David;Times New Roman" w:ascii="David;Times New Roman" w:hAnsi="David;Times New Roman"/>
          <w:rtl w:val="true"/>
        </w:rPr>
        <w:t xml:space="preserve">' </w:t>
      </w:r>
      <w:r>
        <w:rPr>
          <w:rFonts w:ascii="David;Times New Roman" w:hAnsi="David;Times New Roman" w:eastAsia="Calibri"/>
          <w:rtl w:val="true"/>
        </w:rPr>
        <w:t xml:space="preserve">אלרון במסגרתו של </w:t>
      </w:r>
      <w:hyperlink r:id="rId45">
        <w:r>
          <w:rPr>
            <w:rStyle w:val="Hyperlink"/>
            <w:rFonts w:ascii="David;Times New Roman" w:hAnsi="David;Times New Roman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;Times New Roman" w:ascii="David;Times New Roman" w:hAnsi="David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;Times New Roman" w:ascii="David;Times New Roman" w:hAnsi="David;Times New Roman"/>
            <w:color w:val="0000FF"/>
            <w:u w:val="single"/>
          </w:rPr>
          <w:t>4530/19</w:t>
        </w:r>
      </w:hyperlink>
      <w:r>
        <w:rPr>
          <w:rFonts w:eastAsia="Calibri"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 w:eastAsia="Calibri"/>
          <w:b/>
          <w:b/>
          <w:bCs/>
          <w:rtl w:val="true"/>
        </w:rPr>
        <w:t>ג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>'</w:t>
      </w:r>
      <w:r>
        <w:rPr>
          <w:rFonts w:ascii="David;Times New Roman" w:hAnsi="David;Times New Roman" w:eastAsia="Calibri"/>
          <w:b/>
          <w:b/>
          <w:bCs/>
          <w:rtl w:val="true"/>
        </w:rPr>
        <w:t>זאווי נ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' </w:t>
      </w:r>
      <w:r>
        <w:rPr>
          <w:rFonts w:ascii="David;Times New Roman" w:hAnsi="David;Times New Roman" w:eastAsia="Calibri"/>
          <w:b/>
          <w:b/>
          <w:bCs/>
          <w:rtl w:val="true"/>
        </w:rPr>
        <w:t>מדינת ישראל</w:t>
      </w:r>
      <w:r>
        <w:rPr>
          <w:rFonts w:ascii="David;Times New Roman" w:hAnsi="David;Times New Roman" w:eastAsia="Calibri"/>
          <w:rtl w:val="true"/>
        </w:rPr>
        <w:t xml:space="preserve"> </w:t>
      </w:r>
      <w:r>
        <w:rPr>
          <w:rFonts w:eastAsia="Calibri"/>
          <w:sz w:val="22"/>
          <w:rtl w:val="true"/>
        </w:rPr>
        <w:t>[</w:t>
      </w:r>
      <w:r>
        <w:rPr>
          <w:rFonts w:eastAsia="Calibri"/>
          <w:sz w:val="22"/>
          <w:sz w:val="22"/>
          <w:rtl w:val="true"/>
        </w:rPr>
        <w:t>פורסם</w:t>
      </w:r>
      <w:r>
        <w:rPr>
          <w:rFonts w:eastAsia="Times New Roman;Arial Narrow" w:cs="Times New Roman;Arial Narrow"/>
          <w:sz w:val="22"/>
          <w:sz w:val="22"/>
          <w:rtl w:val="true"/>
        </w:rPr>
        <w:t xml:space="preserve"> </w:t>
      </w:r>
      <w:r>
        <w:rPr>
          <w:rFonts w:eastAsia="Calibri"/>
          <w:sz w:val="22"/>
          <w:sz w:val="22"/>
          <w:rtl w:val="true"/>
        </w:rPr>
        <w:t>בנבו</w:t>
      </w:r>
      <w:r>
        <w:rPr>
          <w:rFonts w:eastAsia="Calibri"/>
          <w:sz w:val="22"/>
          <w:rtl w:val="true"/>
        </w:rPr>
        <w:t xml:space="preserve">] </w:t>
      </w:r>
      <w:r>
        <w:rPr>
          <w:rFonts w:eastAsia="Calibri"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 w:eastAsia="Calibri"/>
          <w:rtl w:val="true"/>
        </w:rPr>
        <w:t xml:space="preserve">ניתן ביום </w:t>
      </w:r>
      <w:r>
        <w:rPr>
          <w:rFonts w:eastAsia="Calibri" w:cs="David;Times New Roman" w:ascii="David;Times New Roman" w:hAnsi="David;Times New Roman"/>
        </w:rPr>
        <w:t>11.8.19</w:t>
      </w:r>
      <w:r>
        <w:rPr>
          <w:rFonts w:eastAsia="Calibri" w:cs="David;Times New Roman" w:ascii="David;Times New Roman" w:hAnsi="David;Times New Roman"/>
          <w:rtl w:val="true"/>
        </w:rPr>
        <w:t xml:space="preserve">) </w:t>
      </w:r>
      <w:r>
        <w:rPr>
          <w:rFonts w:ascii="David;Times New Roman" w:hAnsi="David;Times New Roman" w:eastAsia="Calibri"/>
          <w:rtl w:val="true"/>
        </w:rPr>
        <w:t>בציינו כדלהלן</w:t>
      </w:r>
      <w:r>
        <w:rPr>
          <w:rFonts w:eastAsia="Calibri" w:cs="David;Times New Roman" w:ascii="David;Times New Roman" w:hAnsi="David;Times New Roman"/>
          <w:rtl w:val="true"/>
        </w:rPr>
        <w:t xml:space="preserve">: 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276"/>
        <w:ind w:start="651" w:end="851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"..</w:t>
      </w:r>
      <w:r>
        <w:rPr>
          <w:rFonts w:ascii="Calibri Light" w:hAnsi="Calibri Light" w:cs="Times New Roman;Arial Narrow"/>
          <w:spacing w:val="10"/>
          <w:rtl w:val="true"/>
        </w:rPr>
        <w:t>טוב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;Arial Narrow"/>
          <w:spacing w:val="10"/>
          <w:rtl w:val="true"/>
        </w:rPr>
        <w:t>היה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;Arial Narrow"/>
          <w:spacing w:val="10"/>
          <w:rtl w:val="true"/>
        </w:rPr>
        <w:t>עושה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;Arial Narrow"/>
          <w:spacing w:val="10"/>
          <w:rtl w:val="true"/>
        </w:rPr>
        <w:t>המערער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;Arial Narrow"/>
          <w:spacing w:val="10"/>
          <w:rtl w:val="true"/>
        </w:rPr>
        <w:t>לוּ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;Arial Narrow"/>
          <w:spacing w:val="10"/>
          <w:rtl w:val="true"/>
        </w:rPr>
        <w:t>חלף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;Arial Narrow"/>
          <w:spacing w:val="10"/>
          <w:rtl w:val="true"/>
        </w:rPr>
        <w:t>ניסיונותיו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;Arial Narrow"/>
          <w:spacing w:val="10"/>
          <w:rtl w:val="true"/>
        </w:rPr>
        <w:t>לרקום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cs="Calibri Light" w:ascii="Calibri Light" w:hAnsi="Calibri Light"/>
          <w:spacing w:val="10"/>
          <w:rtl w:val="true"/>
        </w:rPr>
        <w:t>"</w:t>
      </w:r>
      <w:r>
        <w:rPr>
          <w:rFonts w:ascii="Calibri Light" w:hAnsi="Calibri Light" w:cs="Times New Roman;Arial Narrow"/>
          <w:spacing w:val="10"/>
          <w:rtl w:val="true"/>
        </w:rPr>
        <w:t>עסקאות</w:t>
      </w:r>
      <w:r>
        <w:rPr>
          <w:rFonts w:cs="Calibri Light" w:ascii="Calibri Light" w:hAnsi="Calibri Light"/>
          <w:spacing w:val="10"/>
          <w:rtl w:val="true"/>
        </w:rPr>
        <w:t xml:space="preserve">" </w:t>
      </w:r>
      <w:r>
        <w:rPr>
          <w:rFonts w:ascii="Calibri Light" w:hAnsi="Calibri Light" w:cs="Times New Roman;Arial Narrow"/>
          <w:spacing w:val="10"/>
          <w:rtl w:val="true"/>
        </w:rPr>
        <w:t>שונות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;Arial Narrow"/>
          <w:spacing w:val="10"/>
          <w:rtl w:val="true"/>
        </w:rPr>
        <w:t>עם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;Arial Narrow"/>
          <w:spacing w:val="10"/>
          <w:rtl w:val="true"/>
        </w:rPr>
        <w:t>רשויות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;Arial Narrow"/>
          <w:spacing w:val="10"/>
          <w:rtl w:val="true"/>
        </w:rPr>
        <w:t>החוק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;Arial Narrow"/>
          <w:spacing w:val="10"/>
          <w:rtl w:val="true"/>
        </w:rPr>
        <w:t>היה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;Arial Narrow"/>
          <w:spacing w:val="10"/>
          <w:rtl w:val="true"/>
        </w:rPr>
        <w:t>משיב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;Arial Narrow"/>
          <w:spacing w:val="10"/>
          <w:rtl w:val="true"/>
        </w:rPr>
        <w:t>את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;Arial Narrow"/>
          <w:spacing w:val="10"/>
          <w:rtl w:val="true"/>
        </w:rPr>
        <w:t>הנשק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;Arial Narrow"/>
          <w:spacing w:val="10"/>
          <w:rtl w:val="true"/>
        </w:rPr>
        <w:t>לידי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;Arial Narrow"/>
          <w:spacing w:val="10"/>
          <w:rtl w:val="true"/>
        </w:rPr>
        <w:t>גורמי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;Arial Narrow"/>
          <w:spacing w:val="10"/>
          <w:rtl w:val="true"/>
        </w:rPr>
        <w:t>האכיפה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cs="Times New Roman;Arial Narrow"/>
          <w:spacing w:val="10"/>
          <w:rtl w:val="true"/>
        </w:rPr>
        <w:t>ומסייע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;Arial Narrow"/>
          <w:spacing w:val="10"/>
          <w:rtl w:val="true"/>
        </w:rPr>
        <w:t>בכך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;Arial Narrow"/>
          <w:spacing w:val="10"/>
          <w:rtl w:val="true"/>
        </w:rPr>
        <w:t>להקטין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;Arial Narrow"/>
          <w:spacing w:val="10"/>
          <w:rtl w:val="true"/>
        </w:rPr>
        <w:t>את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;Arial Narrow"/>
          <w:spacing w:val="10"/>
          <w:rtl w:val="true"/>
        </w:rPr>
        <w:t>פוטנציאל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;Arial Narrow"/>
          <w:spacing w:val="10"/>
          <w:rtl w:val="true"/>
        </w:rPr>
        <w:t>הנזק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;Arial Narrow"/>
          <w:spacing w:val="10"/>
          <w:rtl w:val="true"/>
        </w:rPr>
        <w:t>אותו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;Arial Narrow"/>
          <w:spacing w:val="10"/>
          <w:rtl w:val="true"/>
        </w:rPr>
        <w:t>יצר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;Arial Narrow"/>
          <w:spacing w:val="10"/>
          <w:rtl w:val="true"/>
        </w:rPr>
        <w:t>במו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;Arial Narrow"/>
          <w:spacing w:val="10"/>
          <w:rtl w:val="true"/>
        </w:rPr>
        <w:t>ידיו</w:t>
      </w:r>
      <w:r>
        <w:rPr>
          <w:rFonts w:cs="Calibri Light" w:ascii="Calibri Light" w:hAnsi="Calibri Light"/>
          <w:spacing w:val="10"/>
          <w:rtl w:val="true"/>
        </w:rPr>
        <w:t>".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0"/>
          <w:szCs w:val="28"/>
        </w:rPr>
      </w:pPr>
      <w:r>
        <w:rPr>
          <w:rFonts w:cs="FrankRuehl" w:ascii="Arial TUR;Arial" w:hAnsi="Arial TUR;Arial"/>
          <w:spacing w:val="10"/>
          <w:sz w:val="20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;Times New Roman" w:hAnsi="David;Times New Roman" w:eastAsia="Calibri"/>
          <w:rtl w:val="true"/>
        </w:rPr>
        <w:t>בהתחשב במכלול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 xml:space="preserve">מצאתי לנכון לקבוע ביחס למעשי הנאשמים מתחם עונש הולם הנע </w:t>
      </w:r>
      <w:r>
        <w:rPr>
          <w:rFonts w:ascii="David;Times New Roman" w:hAnsi="David;Times New Roman" w:eastAsia="Calibri"/>
          <w:b/>
          <w:b/>
          <w:bCs/>
          <w:rtl w:val="true"/>
        </w:rPr>
        <w:t xml:space="preserve">בין </w:t>
      </w:r>
      <w:r>
        <w:rPr>
          <w:rFonts w:eastAsia="Calibri" w:cs="David;Times New Roman" w:ascii="David;Times New Roman" w:hAnsi="David;Times New Roman"/>
          <w:b/>
          <w:bCs/>
        </w:rPr>
        <w:t>80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 </w:t>
      </w:r>
      <w:r>
        <w:rPr>
          <w:rFonts w:ascii="David;Times New Roman" w:hAnsi="David;Times New Roman" w:eastAsia="Calibri"/>
          <w:b/>
          <w:b/>
          <w:bCs/>
          <w:rtl w:val="true"/>
        </w:rPr>
        <w:t xml:space="preserve">חודשי מאסר לבין </w:t>
      </w:r>
      <w:r>
        <w:rPr>
          <w:rFonts w:eastAsia="Calibri" w:cs="David;Times New Roman" w:ascii="David;Times New Roman" w:hAnsi="David;Times New Roman"/>
          <w:b/>
          <w:bCs/>
        </w:rPr>
        <w:t>9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 </w:t>
      </w:r>
      <w:r>
        <w:rPr>
          <w:rFonts w:ascii="David;Times New Roman" w:hAnsi="David;Times New Roman" w:eastAsia="Calibri"/>
          <w:b/>
          <w:b/>
          <w:bCs/>
          <w:rtl w:val="true"/>
        </w:rPr>
        <w:t>שנות מאסר לריצוי בפועל לצד עונשים נלווים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;Times New Roman" w:hAnsi="David;Times New Roman" w:eastAsia="Calibri"/>
          <w:rtl w:val="true"/>
        </w:rPr>
        <w:t>בבואי להתאים לנאשמים עונש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 xml:space="preserve">הבאתי בחשבון את הנסיבות </w:t>
      </w:r>
      <w:r>
        <w:rPr>
          <w:rFonts w:ascii="David;Times New Roman" w:hAnsi="David;Times New Roman" w:eastAsia="Calibri"/>
          <w:b/>
          <w:b/>
          <w:bCs/>
          <w:rtl w:val="true"/>
        </w:rPr>
        <w:t>שאינן קשורות לביצוע העבירות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הן הנסיבות האישיות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;Times New Roman" w:hAnsi="David;Times New Roman" w:eastAsia="Calibri"/>
          <w:rtl w:val="true"/>
        </w:rPr>
        <w:t>אין ספק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שריצוי עונש מאסר ממושך יפגע בנאשמים ובמהלך חייהם פגיעה חמורה</w:t>
      </w:r>
      <w:r>
        <w:rPr>
          <w:rFonts w:eastAsia="Calibri" w:cs="David;Times New Roman" w:ascii="David;Times New Roman" w:hAnsi="David;Times New Roman"/>
          <w:rtl w:val="true"/>
        </w:rPr>
        <w:t xml:space="preserve">; </w:t>
      </w:r>
      <w:r>
        <w:rPr>
          <w:rFonts w:ascii="David;Times New Roman" w:hAnsi="David;Times New Roman" w:eastAsia="Calibri"/>
          <w:rtl w:val="true"/>
        </w:rPr>
        <w:t>עניין לנו בשני בחורים צעירים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 xml:space="preserve">כבני </w:t>
      </w:r>
      <w:r>
        <w:rPr>
          <w:rFonts w:eastAsia="Calibri" w:cs="David;Times New Roman" w:ascii="David;Times New Roman" w:hAnsi="David;Times New Roman"/>
        </w:rPr>
        <w:t>25</w:t>
      </w:r>
      <w:r>
        <w:rPr>
          <w:rFonts w:eastAsia="Calibri"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 w:eastAsia="Calibri"/>
          <w:rtl w:val="true"/>
        </w:rPr>
        <w:t>בעת ביצוע המעשים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המצויים מזה כשנתיים במעצר בתנאים לא – פשוטים</w:t>
      </w:r>
      <w:r>
        <w:rPr>
          <w:rFonts w:eastAsia="Calibri" w:cs="David;Times New Roman" w:ascii="David;Times New Roman" w:hAnsi="David;Times New Roman"/>
          <w:rtl w:val="true"/>
        </w:rPr>
        <w:t xml:space="preserve">; </w:t>
      </w:r>
      <w:r>
        <w:rPr>
          <w:rFonts w:ascii="David;Times New Roman" w:hAnsi="David;Times New Roman" w:eastAsia="Calibri"/>
          <w:rtl w:val="true"/>
        </w:rPr>
        <w:t>מהלך חייהם נעצר כליל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 xml:space="preserve">תעסוקתו של הנאשם </w:t>
      </w:r>
      <w:r>
        <w:rPr>
          <w:rFonts w:eastAsia="Calibri" w:cs="David;Times New Roman" w:ascii="David;Times New Roman" w:hAnsi="David;Times New Roman"/>
        </w:rPr>
        <w:t>2</w:t>
      </w:r>
      <w:r>
        <w:rPr>
          <w:rFonts w:eastAsia="Calibri"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 w:eastAsia="Calibri"/>
          <w:rtl w:val="true"/>
        </w:rPr>
        <w:t>הופסקה</w:t>
      </w:r>
      <w:r>
        <w:rPr>
          <w:rFonts w:eastAsia="Calibri" w:cs="David;Times New Roman" w:ascii="David;Times New Roman" w:hAnsi="David;Times New Roman"/>
          <w:rtl w:val="true"/>
        </w:rPr>
        <w:t xml:space="preserve">; </w:t>
      </w:r>
      <w:r>
        <w:rPr>
          <w:rFonts w:ascii="David;Times New Roman" w:hAnsi="David;Times New Roman" w:eastAsia="Calibri"/>
          <w:rtl w:val="true"/>
        </w:rPr>
        <w:t xml:space="preserve">הנאשם </w:t>
      </w:r>
      <w:r>
        <w:rPr>
          <w:rFonts w:eastAsia="Calibri" w:cs="David;Times New Roman" w:ascii="David;Times New Roman" w:hAnsi="David;Times New Roman"/>
        </w:rPr>
        <w:t>1</w:t>
      </w:r>
      <w:r>
        <w:rPr>
          <w:rFonts w:eastAsia="Calibri"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 w:eastAsia="Calibri"/>
          <w:rtl w:val="true"/>
        </w:rPr>
        <w:t>הסובל מבעיות בריאות משמעותיות לא יכול היה עוד לסעוד את אמו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כפי שנהג עובר למעצרו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במובן זה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מעצרם אף פגע במשפחתם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הן במישור הפיזי הן במישור התדמיתי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האמור במשפחה נורמטיבית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אשר תרמה ותורמת לביטחון המדינה והסתבכותם של הנאשמים בפרשה נשוא גזר – דין זה פגעה קשות בתדמית המשפחה ובשמה הטוב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 xml:space="preserve">אירוסי הנאשם </w:t>
      </w:r>
      <w:r>
        <w:rPr>
          <w:rFonts w:eastAsia="Calibri" w:cs="David;Times New Roman" w:ascii="David;Times New Roman" w:hAnsi="David;Times New Roman"/>
        </w:rPr>
        <w:t>2</w:t>
      </w:r>
      <w:r>
        <w:rPr>
          <w:rFonts w:eastAsia="Calibri"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 w:eastAsia="Calibri"/>
          <w:rtl w:val="true"/>
        </w:rPr>
        <w:t>בוטלו בשל הסתבכותו וגם בכך שילם מחיר על מעשיו החמורים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הנאשמים שניהם נטלו אחריות מלאה על המעשים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הודו באשמה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חסכו זמן שיפוטי יקר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/>
          <w:rtl w:val="true"/>
        </w:rPr>
        <w:t>הביעו חרטה בע</w:t>
      </w:r>
      <w:r>
        <w:rPr>
          <w:rFonts w:eastAsia="Calibri"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 w:eastAsia="Calibri"/>
          <w:rtl w:val="true"/>
        </w:rPr>
        <w:t xml:space="preserve">פ </w:t>
      </w:r>
      <w:r>
        <w:rPr>
          <w:rFonts w:ascii="David;Times New Roman" w:hAnsi="David;Times New Roman" w:eastAsia="Calibri"/>
          <w:b/>
          <w:b/>
          <w:bCs/>
          <w:rtl w:val="true"/>
        </w:rPr>
        <w:t>ואף פיצו את החייל הנפגע עוד בטרם מתן גזר – הדין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b/>
          <w:b/>
          <w:bCs/>
          <w:rtl w:val="true"/>
        </w:rPr>
        <w:t>אכן השבת הנשק לידי רשויות הצבא מהווה ביטוי מובהק למאמצים לתיקון תוצאות העבירה ויש להביאה בחשבון בהתאם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הנאשמים פעלו כעצורים תומכים במהלך כליאתם ובכך ניתן לראות התנהגות חיובית ורצון לכפר על מעשיהם בתוככי מתקן המעצר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b/>
          <w:b/>
          <w:bCs/>
          <w:rtl w:val="true"/>
        </w:rPr>
        <w:t>שניהם מחוסרי עבר פלילי כלשהו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eastAsia="Calibri" w:cs="David;Times New Roman"/>
          <w:b/>
          <w:bCs/>
          <w:u w:val="single"/>
        </w:rPr>
      </w:pPr>
      <w:r>
        <w:rPr>
          <w:rFonts w:ascii="David;Times New Roman" w:hAnsi="David;Times New Roman" w:eastAsia="Calibri"/>
          <w:b/>
          <w:b/>
          <w:bCs/>
          <w:u w:val="single"/>
          <w:rtl w:val="true"/>
        </w:rPr>
        <w:t>לאור כל האמור לעיל מצאתי לגזור לכל אחד מהנאשמים עונשים כדלקמן</w:t>
      </w:r>
      <w:r>
        <w:rPr>
          <w:rFonts w:eastAsia="Calibri" w:cs="David;Times New Roman" w:ascii="David;Times New Roman" w:hAnsi="David;Times New Roman"/>
          <w:b/>
          <w:bCs/>
          <w:u w:val="single"/>
          <w:rtl w:val="true"/>
        </w:rPr>
        <w:t xml:space="preserve">: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;Times New Roman" w:hAnsi="David;Times New Roman" w:eastAsia="Calibri" w:cs="David;Times New Roman"/>
          <w:b/>
          <w:bCs/>
        </w:rPr>
      </w:pPr>
      <w:r>
        <w:rPr>
          <w:rFonts w:ascii="David;Times New Roman" w:hAnsi="David;Times New Roman" w:eastAsia="Calibri"/>
          <w:b/>
          <w:b/>
          <w:bCs/>
          <w:rtl w:val="true"/>
        </w:rPr>
        <w:t xml:space="preserve">שמונים 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>(</w:t>
      </w:r>
      <w:r>
        <w:rPr>
          <w:rFonts w:eastAsia="Calibri" w:cs="David;Times New Roman" w:ascii="David;Times New Roman" w:hAnsi="David;Times New Roman"/>
          <w:b/>
          <w:bCs/>
        </w:rPr>
        <w:t>80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) </w:t>
      </w:r>
      <w:r>
        <w:rPr>
          <w:rFonts w:ascii="David;Times New Roman" w:hAnsi="David;Times New Roman" w:eastAsia="Calibri"/>
          <w:b/>
          <w:b/>
          <w:bCs/>
          <w:rtl w:val="true"/>
        </w:rPr>
        <w:t>חודשי מאסר לנשיאה בפועל מיום המעצר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;Times New Roman" w:hAnsi="David;Times New Roman" w:eastAsia="Calibri" w:cs="David;Times New Roman"/>
          <w:b/>
          <w:bCs/>
        </w:rPr>
      </w:pPr>
      <w:r>
        <w:rPr>
          <w:rFonts w:eastAsia="Calibri" w:cs="Calibri" w:ascii="Calibri" w:hAnsi="Calibri"/>
        </w:rPr>
        <w:t>18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חודשי מאסר על תנאי </w:t>
      </w:r>
      <w:r>
        <w:rPr>
          <w:rFonts w:ascii="David;Times New Roman" w:hAnsi="David;Times New Roman" w:eastAsia="Calibri"/>
          <w:rtl w:val="true"/>
        </w:rPr>
        <w:t xml:space="preserve">שלא יעברו במשך שלוש שנים עבירה מסוג פשע שיש בה יסוד של אלימות או </w:t>
      </w:r>
      <w:r>
        <w:rPr>
          <w:rFonts w:ascii="Calibri" w:hAnsi="Calibri" w:eastAsia="Calibri" w:cs="Calibri"/>
          <w:rtl w:val="true"/>
        </w:rPr>
        <w:t xml:space="preserve">עבירה על </w:t>
      </w:r>
      <w:hyperlink r:id="rId46">
        <w:r>
          <w:rPr>
            <w:rStyle w:val="Hyperlink"/>
            <w:rFonts w:ascii="Calibri" w:hAnsi="Calibri" w:eastAsia="Calibri" w:cs="Calibri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</w:rPr>
          <w:t>144</w:t>
        </w:r>
      </w:hyperlink>
      <w:r>
        <w:rPr>
          <w:rFonts w:eastAsia="Calibri" w:cs="Calibri" w:ascii="Calibri" w:hAnsi="Calibri"/>
          <w:rtl w:val="true"/>
        </w:rPr>
        <w:t xml:space="preserve"> (</w:t>
      </w:r>
      <w:r>
        <w:rPr>
          <w:rFonts w:ascii="Calibri" w:hAnsi="Calibri" w:eastAsia="Calibri" w:cs="Calibri"/>
          <w:rtl w:val="true"/>
        </w:rPr>
        <w:t>עבירות בנשק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>ל</w:t>
      </w:r>
      <w:hyperlink r:id="rId47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העונשין</w:t>
        </w:r>
      </w:hyperlink>
      <w:r>
        <w:rPr>
          <w:rFonts w:eastAsia="Calibri" w:cs="Calibri" w:ascii="Calibri" w:hAnsi="Calibri"/>
          <w:rtl w:val="true"/>
        </w:rPr>
        <w:t xml:space="preserve">.  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;Times New Roman" w:hAnsi="David;Times New Roman" w:eastAsia="Calibri" w:cs="David;Times New Roman"/>
          <w:b/>
          <w:bCs/>
        </w:rPr>
      </w:pPr>
      <w:r>
        <w:rPr>
          <w:rFonts w:ascii="David;Times New Roman" w:hAnsi="David;Times New Roman" w:eastAsia="Calibri"/>
          <w:b/>
          <w:b/>
          <w:bCs/>
          <w:rtl w:val="true"/>
        </w:rPr>
        <w:t xml:space="preserve">פיצויים לחייל הנפגע בסך של </w:t>
      </w:r>
      <w:r>
        <w:rPr>
          <w:rFonts w:eastAsia="Calibri" w:cs="David;Times New Roman" w:ascii="David;Times New Roman" w:hAnsi="David;Times New Roman"/>
          <w:b/>
          <w:bCs/>
        </w:rPr>
        <w:t>70000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 </w:t>
      </w:r>
      <w:r>
        <w:rPr>
          <w:rFonts w:ascii="David;Times New Roman" w:hAnsi="David;Times New Roman" w:eastAsia="Calibri"/>
          <w:b/>
          <w:b/>
          <w:bCs/>
          <w:rtl w:val="true"/>
        </w:rPr>
        <w:t>ש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>"</w:t>
      </w:r>
      <w:r>
        <w:rPr>
          <w:rFonts w:ascii="David;Times New Roman" w:hAnsi="David;Times New Roman" w:eastAsia="Calibri"/>
          <w:b/>
          <w:b/>
          <w:bCs/>
          <w:rtl w:val="true"/>
        </w:rPr>
        <w:t xml:space="preserve">ח 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>(</w:t>
      </w:r>
      <w:r>
        <w:rPr>
          <w:rFonts w:eastAsia="Calibri" w:cs="David;Times New Roman" w:ascii="David;Times New Roman" w:hAnsi="David;Times New Roman"/>
          <w:b/>
          <w:bCs/>
        </w:rPr>
        <w:t>35,000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 ₪ </w:t>
      </w:r>
      <w:r>
        <w:rPr>
          <w:rFonts w:ascii="David;Times New Roman" w:hAnsi="David;Times New Roman" w:eastAsia="Calibri"/>
          <w:b/>
          <w:b/>
          <w:bCs/>
          <w:rtl w:val="true"/>
        </w:rPr>
        <w:t>מכל אחד מהנאשמים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). </w:t>
      </w:r>
      <w:r>
        <w:rPr>
          <w:rFonts w:ascii="David;Times New Roman" w:hAnsi="David;Times New Roman" w:eastAsia="Calibri"/>
          <w:b/>
          <w:b/>
          <w:bCs/>
          <w:rtl w:val="true"/>
        </w:rPr>
        <w:t xml:space="preserve">סך של </w:t>
      </w:r>
      <w:r>
        <w:rPr>
          <w:rFonts w:eastAsia="Calibri" w:cs="David;Times New Roman" w:ascii="David;Times New Roman" w:hAnsi="David;Times New Roman"/>
          <w:b/>
          <w:bCs/>
        </w:rPr>
        <w:t>25,000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 ₪ </w:t>
      </w:r>
      <w:r>
        <w:rPr>
          <w:rFonts w:ascii="David;Times New Roman" w:hAnsi="David;Times New Roman" w:eastAsia="Calibri"/>
          <w:b/>
          <w:b/>
          <w:bCs/>
          <w:rtl w:val="true"/>
        </w:rPr>
        <w:t>הופקד בידי כל אחד מהנאשמים במזכירות בית המשפט עוד בטרם מתן גזר – הדין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. </w:t>
      </w:r>
      <w:r>
        <w:rPr>
          <w:rFonts w:ascii="David;Times New Roman" w:hAnsi="David;Times New Roman" w:eastAsia="Calibri"/>
          <w:b/>
          <w:b/>
          <w:bCs/>
          <w:rtl w:val="true"/>
        </w:rPr>
        <w:t xml:space="preserve">היתרה בסך </w:t>
      </w:r>
      <w:r>
        <w:rPr>
          <w:rFonts w:eastAsia="Calibri" w:cs="David;Times New Roman" w:ascii="David;Times New Roman" w:hAnsi="David;Times New Roman"/>
          <w:b/>
          <w:bCs/>
        </w:rPr>
        <w:t>20,000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 ₪ (</w:t>
      </w:r>
      <w:r>
        <w:rPr>
          <w:rFonts w:eastAsia="Calibri" w:cs="David;Times New Roman" w:ascii="David;Times New Roman" w:hAnsi="David;Times New Roman"/>
          <w:b/>
          <w:bCs/>
        </w:rPr>
        <w:t>10000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 ₪ </w:t>
      </w:r>
      <w:r>
        <w:rPr>
          <w:rFonts w:ascii="David;Times New Roman" w:hAnsi="David;Times New Roman" w:eastAsia="Calibri"/>
          <w:b/>
          <w:b/>
          <w:bCs/>
          <w:rtl w:val="true"/>
        </w:rPr>
        <w:t>מידי כל אחד מהנאשמים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) </w:t>
      </w:r>
      <w:r>
        <w:rPr>
          <w:rFonts w:ascii="David;Times New Roman" w:hAnsi="David;Times New Roman" w:eastAsia="Calibri"/>
          <w:b/>
          <w:b/>
          <w:bCs/>
          <w:rtl w:val="true"/>
        </w:rPr>
        <w:t>תשולם ב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>-</w:t>
      </w:r>
      <w:r>
        <w:rPr>
          <w:rFonts w:eastAsia="Calibri" w:cs="David;Times New Roman" w:ascii="David;Times New Roman" w:hAnsi="David;Times New Roman"/>
          <w:b/>
          <w:bCs/>
        </w:rPr>
        <w:t>20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 </w:t>
      </w:r>
      <w:r>
        <w:rPr>
          <w:rFonts w:ascii="David;Times New Roman" w:hAnsi="David;Times New Roman" w:eastAsia="Calibri"/>
          <w:b/>
          <w:b/>
          <w:bCs/>
          <w:rtl w:val="true"/>
        </w:rPr>
        <w:t xml:space="preserve">תשלומים שווים החל מיום </w:t>
      </w:r>
      <w:r>
        <w:rPr>
          <w:rFonts w:eastAsia="Calibri" w:cs="David;Times New Roman" w:ascii="David;Times New Roman" w:hAnsi="David;Times New Roman"/>
          <w:b/>
          <w:bCs/>
        </w:rPr>
        <w:t>1.1.24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אי תשלום אחד התשלומים במועד יעמיד את יתרת הפיצוי שלא שולם בידי מי מהנאשמים לפירעון מידי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/>
          <w:rtl w:val="true"/>
        </w:rPr>
        <w:t>נאסר על הנאשמים ליצור קשר ישיר או עקיף עם נפגע העבירה בכול הנוגע לפיצוי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eastAsia="Calibri" w:cs="David;Times New Roman"/>
          <w:b/>
          <w:bCs/>
        </w:rPr>
      </w:pPr>
      <w:r>
        <w:rPr>
          <w:rFonts w:eastAsia="Calibri" w:cs="David;Times New Roman" w:ascii="David;Times New Roman" w:hAnsi="David;Times New Roman"/>
          <w:b/>
          <w:bCs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eastAsia="Calibri" w:cs="David;Times New Roman"/>
          <w:b/>
          <w:bCs/>
        </w:rPr>
      </w:pPr>
      <w:r>
        <w:rPr>
          <w:rFonts w:ascii="David;Times New Roman" w:hAnsi="David;Times New Roman" w:eastAsia="Calibri"/>
          <w:b/>
          <w:b/>
          <w:bCs/>
          <w:rtl w:val="true"/>
        </w:rPr>
        <w:t>זכות ערעור כחוק</w:t>
      </w:r>
      <w:r>
        <w:rPr>
          <w:rFonts w:eastAsia="Calibri" w:cs="David;Times New Roman" w:ascii="David;Times New Roman" w:hAnsi="David;Times New Roman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eastAsia="Calibri" w:cs="Arial"/>
          <w:b/>
          <w:bCs/>
          <w:sz w:val="26"/>
          <w:szCs w:val="26"/>
        </w:rPr>
      </w:pPr>
      <w:r>
        <w:rPr>
          <w:rFonts w:eastAsia="Calibri"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9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 ניסן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18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אפריל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9"/>
    </w:p>
    <w:p>
      <w:pPr>
        <w:pStyle w:val="Normal"/>
        <w:ind w:end="0"/>
        <w:jc w:val="start"/>
        <w:rPr>
          <w:rFonts w:ascii="David;Times New Roman" w:hAnsi="David;Times New Roman" w:cs="David;Times New Roman"/>
          <w:color w:val="FFFFFF"/>
          <w:sz w:val="2"/>
          <w:szCs w:val="2"/>
        </w:rPr>
      </w:pPr>
      <w:r>
        <w:rPr>
          <w:rFonts w:cs="David;Times New Roman" w:ascii="David;Times New Roman" w:hAnsi="David;Times New Roman"/>
          <w:color w:val="FFFFFF"/>
          <w:sz w:val="2"/>
          <w:szCs w:val="2"/>
        </w:rPr>
        <w:t>5129371</w:t>
      </w:r>
    </w:p>
    <w:tbl>
      <w:tblPr>
        <w:bidiVisual w:val="true"/>
        <w:tblW w:w="3936" w:type="dxa"/>
        <w:jc w:val="start"/>
        <w:tblInd w:w="-40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אבי</w:t>
            </w:r>
            <w:r>
              <w:rPr>
                <w:rFonts w:cs="Times New Roman;Arial Narrow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לוי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rFonts w:ascii="David;Times New Roman" w:hAnsi="David;Times New Roman" w:cs="David;Times New Roman"/>
          <w:color w:val="FFFFFF"/>
          <w:sz w:val="2"/>
          <w:szCs w:val="2"/>
        </w:rPr>
      </w:pPr>
      <w:r>
        <w:rPr>
          <w:rFonts w:cs="David;Times New Roman" w:ascii="David;Times New Roman" w:hAnsi="David;Times New Roman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;Times New Roman" w:hAnsi="David;Times New Roman" w:cs="David;Times New Roman"/>
          <w:color w:val="FFFFFF"/>
          <w:sz w:val="2"/>
          <w:szCs w:val="2"/>
        </w:rPr>
      </w:pPr>
      <w:r>
        <w:rPr>
          <w:rFonts w:cs="David;Times New Roman" w:ascii="David;Times New Roman" w:hAnsi="David;Times New Roman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;Times New Roman" w:hAnsi="David;Times New Roman" w:cs="David;Times New Roman"/>
          <w:color w:val="FFFFFF"/>
          <w:sz w:val="2"/>
          <w:szCs w:val="2"/>
        </w:rPr>
      </w:pPr>
      <w:r>
        <w:rPr>
          <w:rFonts w:cs="David;Times New Roman" w:ascii="David;Times New Roman" w:hAnsi="David;Times New Roman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;Arial Narrow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;Arial Narrow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;Arial Narrow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;Arial Narrow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;Arial Narrow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;Arial Narrow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;Arial Narrow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;Arial Narrow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;Arial Narrow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;Arial Narrow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;Times New Roman" w:hAnsi="David;Times New Roman" w:cs="David;Times New Roman"/>
          <w:color w:val="000000"/>
          <w:sz w:val="22"/>
          <w:szCs w:val="22"/>
          <w:u w:val="single"/>
        </w:rPr>
      </w:pPr>
      <w:r>
        <w:rPr>
          <w:rFonts w:cs="David;Times New Roman" w:ascii="David;Times New Roman" w:hAnsi="David;Times New Roman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;Times New Roman" w:hAnsi="David;Times New Roman" w:cs="David;Times New Roman"/>
          <w:color w:val="000000"/>
          <w:sz w:val="22"/>
          <w:szCs w:val="22"/>
        </w:rPr>
      </w:pPr>
      <w:r>
        <w:rPr>
          <w:rFonts w:ascii="David;Times New Roman" w:hAnsi="David;Times New Roman"/>
          <w:color w:val="000000"/>
          <w:sz w:val="22"/>
          <w:sz w:val="22"/>
          <w:szCs w:val="22"/>
          <w:rtl w:val="true"/>
        </w:rPr>
        <w:t xml:space="preserve">אבי לוי </w:t>
      </w:r>
      <w:r>
        <w:rPr>
          <w:rFonts w:cs="David;Times New Roman" w:ascii="David;Times New Roman" w:hAnsi="David;Times New Roman"/>
          <w:color w:val="000000"/>
          <w:sz w:val="22"/>
          <w:szCs w:val="22"/>
        </w:rPr>
        <w:t>54678313</w:t>
      </w:r>
      <w:r>
        <w:rPr>
          <w:rFonts w:cs="David;Times New Roman" w:ascii="David;Times New Roman" w:hAnsi="David;Times New Roman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;Arial Narrow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;Arial Narrow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;Arial Narrow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;Arial Narrow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;Arial Narrow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;Arial Narrow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9"/>
      <w:footerReference w:type="default" r:id="rId5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altName w:val="Arial Narrow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Calibri Light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תפ 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>(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חי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') </w:t>
    </w:r>
    <w:r>
      <w:rPr>
        <w:rFonts w:cs="David;Times New Roman" w:ascii="David;Times New Roman" w:hAnsi="David;Times New Roman"/>
        <w:color w:val="000000"/>
        <w:sz w:val="22"/>
        <w:szCs w:val="22"/>
      </w:rPr>
      <w:t>54132-03-21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מוחמד אבו קמיר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(%1)"/>
      <w:lvlJc w:val="end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;Arial Narrow" w:hAnsi="Times New Roman;Arial Narrow" w:eastAsia="Times New Roman;Arial Narrow" w:cs="David;Times New Roman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;Arial Narrow" w:hAnsi="Times New Roman;Arial Narrow" w:eastAsia="Times New Roman;Arial Narrow" w:cs="David;Times New Roman"/>
      <w:sz w:val="24"/>
      <w:szCs w:val="24"/>
    </w:rPr>
  </w:style>
  <w:style w:type="character" w:styleId="CharChar">
    <w:name w:val=" Char Char"/>
    <w:qFormat/>
    <w:rPr>
      <w:rFonts w:ascii="Times New Roman;Arial Narrow" w:hAnsi="Times New Roman;Arial Narrow" w:eastAsia="Times New Roman;Arial Narrow" w:cs="David;Times New Roman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40b" TargetMode="External"/><Relationship Id="rId6" Type="http://schemas.openxmlformats.org/officeDocument/2006/relationships/hyperlink" Target="http://www.nevo.co.il/law/70301/40i" TargetMode="External"/><Relationship Id="rId7" Type="http://schemas.openxmlformats.org/officeDocument/2006/relationships/hyperlink" Target="http://www.nevo.co.il/law/70301/40i.a.3" TargetMode="External"/><Relationship Id="rId8" Type="http://schemas.openxmlformats.org/officeDocument/2006/relationships/hyperlink" Target="http://www.nevo.co.il/law/70301/144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402.b" TargetMode="External"/><Relationship Id="rId11" Type="http://schemas.openxmlformats.org/officeDocument/2006/relationships/hyperlink" Target="http://www.nevo.co.il/law/70301/40jc.a" TargetMode="External"/><Relationship Id="rId12" Type="http://schemas.openxmlformats.org/officeDocument/2006/relationships/hyperlink" Target="http://www.nevo.co.il/law/70301/fCa(1)S" TargetMode="External"/><Relationship Id="rId13" Type="http://schemas.openxmlformats.org/officeDocument/2006/relationships/hyperlink" Target="http://www.nevo.co.il/law/70301/402.b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29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case/23750625" TargetMode="External"/><Relationship Id="rId19" Type="http://schemas.openxmlformats.org/officeDocument/2006/relationships/hyperlink" Target="http://www.nevo.co.il/case/5594385" TargetMode="External"/><Relationship Id="rId20" Type="http://schemas.openxmlformats.org/officeDocument/2006/relationships/hyperlink" Target="http://www.nevo.co.il/case/21771409" TargetMode="External"/><Relationship Id="rId21" Type="http://schemas.openxmlformats.org/officeDocument/2006/relationships/hyperlink" Target="http://www.nevo.co.il/law/70301/fCa(1)S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40b" TargetMode="External"/><Relationship Id="rId24" Type="http://schemas.openxmlformats.org/officeDocument/2006/relationships/hyperlink" Target="http://www.nevo.co.il/law/70301/40jc.a" TargetMode="External"/><Relationship Id="rId25" Type="http://schemas.openxmlformats.org/officeDocument/2006/relationships/hyperlink" Target="http://www.nevo.co.il/case/13093721" TargetMode="External"/><Relationship Id="rId26" Type="http://schemas.openxmlformats.org/officeDocument/2006/relationships/hyperlink" Target="http://www.nevo.co.il/case/5576587" TargetMode="External"/><Relationship Id="rId27" Type="http://schemas.openxmlformats.org/officeDocument/2006/relationships/hyperlink" Target="http://www.nevo.co.il/case/25824863" TargetMode="External"/><Relationship Id="rId28" Type="http://schemas.openxmlformats.org/officeDocument/2006/relationships/hyperlink" Target="http://www.nevo.co.il/case/28883087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28883087" TargetMode="External"/><Relationship Id="rId31" Type="http://schemas.openxmlformats.org/officeDocument/2006/relationships/hyperlink" Target="http://www.nevo.co.il/case/28697227" TargetMode="External"/><Relationship Id="rId32" Type="http://schemas.openxmlformats.org/officeDocument/2006/relationships/hyperlink" Target="http://www.nevo.co.il/case/21474168" TargetMode="External"/><Relationship Id="rId33" Type="http://schemas.openxmlformats.org/officeDocument/2006/relationships/hyperlink" Target="http://www.nevo.co.il/case/5591782" TargetMode="External"/><Relationship Id="rId34" Type="http://schemas.openxmlformats.org/officeDocument/2006/relationships/hyperlink" Target="http://www.nevo.co.il/case/5878682" TargetMode="External"/><Relationship Id="rId35" Type="http://schemas.openxmlformats.org/officeDocument/2006/relationships/hyperlink" Target="http://www.nevo.co.il/case/7773349" TargetMode="External"/><Relationship Id="rId36" Type="http://schemas.openxmlformats.org/officeDocument/2006/relationships/hyperlink" Target="http://www.nevo.co.il/case/5893982" TargetMode="External"/><Relationship Id="rId37" Type="http://schemas.openxmlformats.org/officeDocument/2006/relationships/hyperlink" Target="http://www.nevo.co.il/case/6239165" TargetMode="External"/><Relationship Id="rId38" Type="http://schemas.openxmlformats.org/officeDocument/2006/relationships/hyperlink" Target="http://www.nevo.co.il/law/70301/31;402.b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case/23509110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40i" TargetMode="External"/><Relationship Id="rId43" Type="http://schemas.openxmlformats.org/officeDocument/2006/relationships/hyperlink" Target="http://www.nevo.co.il/law/70301/40i.a.3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case/25836997" TargetMode="External"/><Relationship Id="rId46" Type="http://schemas.openxmlformats.org/officeDocument/2006/relationships/hyperlink" Target="http://www.nevo.co.il/law/70301/144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advertisements/nevo-100.doc" TargetMode="External"/><Relationship Id="rId49" Type="http://schemas.openxmlformats.org/officeDocument/2006/relationships/header" Target="header1.xml"/><Relationship Id="rId50" Type="http://schemas.openxmlformats.org/officeDocument/2006/relationships/footer" Target="footer1.xml"/><Relationship Id="rId51" Type="http://schemas.openxmlformats.org/officeDocument/2006/relationships/numbering" Target="numbering.xml"/><Relationship Id="rId52" Type="http://schemas.openxmlformats.org/officeDocument/2006/relationships/fontTable" Target="fontTable.xml"/><Relationship Id="rId53" Type="http://schemas.openxmlformats.org/officeDocument/2006/relationships/settings" Target="settings.xml"/><Relationship Id="rId5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2023-04-27T10:39:00Z</dcterms:created>
  <dc:creator> </dc:creator>
  <dc:description/>
  <cp:keywords/>
  <dc:language>en-IL</dc:language>
  <cp:lastModifiedBy>orly</cp:lastModifiedBy>
  <dcterms:modified xsi:type="dcterms:W3CDTF">2023-04-27T10:39:00Z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אבו קמיר;אמיר קמיראת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23750625;5594385;21771409;13093721;5576587;25824863;28883087:2;28697227;21474168;5591782;5878682;7773349;5893982;6239165;23509110;25836997</vt:lpwstr>
  </property>
  <property fmtid="{D5CDD505-2E9C-101B-9397-08002B2CF9AE}" pid="9" name="CITY">
    <vt:lpwstr>חי'</vt:lpwstr>
  </property>
  <property fmtid="{D5CDD505-2E9C-101B-9397-08002B2CF9AE}" pid="10" name="DATE">
    <vt:lpwstr>20230418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אבי לוי</vt:lpwstr>
  </property>
  <property fmtid="{D5CDD505-2E9C-101B-9397-08002B2CF9AE}" pid="14" name="LAWLISTTMP1">
    <vt:lpwstr>70301/402.b:2;029:2;144.b;fCa(1)S;040b;40jc.a;031;040i;040i.a.3;144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מיכל</vt:lpwstr>
  </property>
  <property fmtid="{D5CDD505-2E9C-101B-9397-08002B2CF9AE}" pid="22" name="NEWPARTA">
    <vt:lpwstr>54132</vt:lpwstr>
  </property>
  <property fmtid="{D5CDD505-2E9C-101B-9397-08002B2CF9AE}" pid="23" name="NEWPARTB">
    <vt:lpwstr>03</vt:lpwstr>
  </property>
  <property fmtid="{D5CDD505-2E9C-101B-9397-08002B2CF9AE}" pid="24" name="NEWPARTC">
    <vt:lpwstr>21</vt:lpwstr>
  </property>
  <property fmtid="{D5CDD505-2E9C-101B-9397-08002B2CF9AE}" pid="25" name="NEWPROC">
    <vt:lpwstr>תפ</vt:lpwstr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>שוד בנסיבות מחמירות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13800;17431</vt:lpwstr>
  </property>
  <property fmtid="{D5CDD505-2E9C-101B-9397-08002B2CF9AE}" pid="59" name="PADIDATE">
    <vt:lpwstr>20230427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/>
  </property>
  <property fmtid="{D5CDD505-2E9C-101B-9397-08002B2CF9AE}" pid="64" name="PROCNUM">
    <vt:lpwstr/>
  </property>
  <property fmtid="{D5CDD505-2E9C-101B-9397-08002B2CF9AE}" pid="65" name="PROCYEAR">
    <vt:lpwstr/>
  </property>
  <property fmtid="{D5CDD505-2E9C-101B-9397-08002B2CF9AE}" pid="66" name="PSAKDIN">
    <vt:lpwstr>גזר-דין</vt:lpwstr>
  </property>
  <property fmtid="{D5CDD505-2E9C-101B-9397-08002B2CF9AE}" pid="67" name="TYPE">
    <vt:lpwstr>2</vt:lpwstr>
  </property>
  <property fmtid="{D5CDD505-2E9C-101B-9397-08002B2CF9AE}" pid="68" name="TYPE_ABS_DATE">
    <vt:lpwstr>390120230418</vt:lpwstr>
  </property>
  <property fmtid="{D5CDD505-2E9C-101B-9397-08002B2CF9AE}" pid="69" name="TYPE_N_DATE">
    <vt:lpwstr>39020230418</vt:lpwstr>
  </property>
  <property fmtid="{D5CDD505-2E9C-101B-9397-08002B2CF9AE}" pid="70" name="VOLUME">
    <vt:lpwstr/>
  </property>
  <property fmtid="{D5CDD505-2E9C-101B-9397-08002B2CF9AE}" pid="71" name="WORDNUMPAGES">
    <vt:lpwstr>13</vt:lpwstr>
  </property>
</Properties>
</file>