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54134-05-18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לבן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דואק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נאדיר אבו לבן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קורוליק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Start w:id="4" w:name="LawTable_End"/>
            <w:bookmarkEnd w:id="3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5" w:name="ABSTRACT_START"/>
      <w:bookmarkEnd w:id="5"/>
      <w:r>
        <w:rPr>
          <w:rFonts w:ascii="Arial" w:hAnsi="Arial" w:cs="Arial"/>
          <w:rtl w:val="true"/>
        </w:rPr>
        <w:t>כנגד הנאשם הוגש כתב אישום שמייחס לו ביצוע עבירה של החזקת סם 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פקודת הסמים המסוכנים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על פי עובדות כתב האישום ביום </w:t>
      </w:r>
      <w:r>
        <w:rPr>
          <w:rFonts w:cs="Arial" w:ascii="Arial" w:hAnsi="Arial"/>
        </w:rPr>
        <w:t>08.5.18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10:30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צו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שוטרים לדירה שבה מתגורר הנאשם ושמצויה בתחומי העיר 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הדירה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בחיפוש שנערך בדירה נמצאה בחדרו קופסה המכילה זרעי סם מסוכן מסוג קנבוס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הסם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במשקל של </w:t>
      </w:r>
      <w:r>
        <w:rPr>
          <w:rFonts w:cs="Arial" w:ascii="Arial" w:hAnsi="Arial"/>
        </w:rPr>
        <w:t>1.210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ברוטו כשהוא מחולק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231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שקיות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החזיק הנאשם בחדרו זרעי סם במשקל נטו של </w:t>
      </w:r>
      <w:r>
        <w:rPr>
          <w:rFonts w:cs="Arial" w:ascii="Arial" w:hAnsi="Arial"/>
        </w:rPr>
        <w:t>23.7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כשהוא מחולק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שקיות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שמיעת הראיות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בעבירה שיוחסה לו 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כממצא עובדתי שהזרעים של הקנבוס שנתפסו בדירה הם במשקל כולל של </w:t>
      </w:r>
      <w:r>
        <w:rPr>
          <w:rFonts w:cs="Arial" w:ascii="Arial" w:hAnsi="Arial"/>
          <w:u w:val="single"/>
        </w:rPr>
        <w:t>1,017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גרם נטו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/>
        <w:t>1,017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שסביר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קילוגרמים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1,017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בהרשעתו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מיון</w:t>
      </w:r>
      <w:r>
        <w:rPr>
          <w:rFonts w:cs="Times New Roman"/>
          <w:rtl w:val="true"/>
        </w:rPr>
        <w:t xml:space="preserve"> </w:t>
      </w:r>
      <w:r>
        <w:rPr/>
        <w:t>29.5.17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נֶטֶל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המשקל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נטו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הזרעים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כשיקול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מנחה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ובמנותק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קטנים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25" w:start="4320" w:end="0"/>
        <w:jc w:val="both"/>
        <w:rPr/>
      </w:pP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u w:val="single"/>
          <w:rtl w:val="true"/>
        </w:rPr>
        <w:t>בקביעת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המפורטות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525"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34" w:start="4754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</w:r>
      <w:r>
        <w:rPr>
          <w:rtl w:val="true"/>
        </w:rPr>
        <w:tab/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spacing w:lineRule="auto" w:line="360"/>
        <w:ind w:hanging="434" w:start="4754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3600" w:end="0"/>
        <w:jc w:val="both"/>
        <w:rPr/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  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,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8.3.17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/>
        <w:t>282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87.25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וסולברג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35"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פרשנותו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השתילים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cs="Times New Roman"/>
          <w:rtl w:val="true"/>
        </w:rPr>
        <w:t xml:space="preserve"> </w:t>
      </w:r>
      <w:r>
        <w:rPr>
          <w:i/>
          <w:iCs/>
          <w:rtl w:val="true"/>
        </w:rPr>
        <w:t>(</w:t>
      </w:r>
      <w:hyperlink r:id="rId20">
        <w:r>
          <w:rPr>
            <w:rStyle w:val="Hyperlink"/>
            <w:i/>
            <w:i/>
            <w:iCs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i/>
            <w:i/>
            <w:iCs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i/>
            <w:i/>
            <w:iCs/>
            <w:color w:val="0000FF"/>
            <w:u w:val="single"/>
            <w:rtl w:val="true"/>
          </w:rPr>
          <w:t xml:space="preserve"> </w:t>
        </w:r>
        <w:r>
          <w:rPr>
            <w:rStyle w:val="Hyperlink"/>
            <w:i/>
            <w:i/>
            <w:iCs/>
            <w:color w:val="0000FF"/>
            <w:u w:val="single"/>
            <w:rtl w:val="true"/>
          </w:rPr>
          <w:t>המסוכנים</w:t>
        </w:r>
      </w:hyperlink>
      <w:r>
        <w:rPr>
          <w:i/>
          <w:iCs/>
          <w:rtl w:val="true"/>
        </w:rPr>
        <w:t xml:space="preserve">- </w:t>
      </w:r>
      <w:r>
        <w:rPr>
          <w:i/>
          <w:i/>
          <w:iCs/>
          <w:rtl w:val="true"/>
        </w:rPr>
        <w:t>ה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א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ש</w:t>
      </w:r>
      <w:r>
        <w:rPr>
          <w:i/>
          <w:iCs/>
          <w:rtl w:val="true"/>
        </w:rPr>
        <w:t>').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הפקה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;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קנבוס</w:t>
      </w:r>
      <w:r>
        <w:rPr>
          <w:rtl w:val="true"/>
        </w:rPr>
        <w:t xml:space="preserve">"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 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Cannabis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u w:val="single"/>
          <w:rtl w:val="true"/>
        </w:rPr>
        <w:t>וכל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שרשיו</w:t>
      </w:r>
      <w:r>
        <w:rPr>
          <w:rtl w:val="true"/>
        </w:rPr>
        <w:t>..."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הוספו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u w:val="single"/>
          <w:rtl w:val="true"/>
        </w:rPr>
        <w:t>דומה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שלשון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הפקודה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מצביעה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בפשטות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צמח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הקנבוס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מתייחסת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לצריכה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להפיק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מהצמח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מהצמחים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. </w:t>
      </w:r>
      <w:r>
        <w:rPr>
          <w:u w:val="single"/>
          <w:rtl w:val="true"/>
        </w:rPr>
        <w:t>סבירה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בעיננו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הפרשנות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המתייחסת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בפשטות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שנתפסה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tl w:val="true"/>
        </w:rPr>
        <w:t>."</w:t>
      </w:r>
    </w:p>
    <w:p>
      <w:pPr>
        <w:pStyle w:val="Normal"/>
        <w:spacing w:lineRule="auto" w:line="360"/>
        <w:ind w:start="283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35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חשיבות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לכמות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הסם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להפיק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ממנו</w:t>
      </w:r>
      <w:r>
        <w:rPr>
          <w:rtl w:val="true"/>
        </w:rPr>
        <w:t xml:space="preserve">. 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 xml:space="preserve">. 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/>
        <w:t>900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387/83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יהודאי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197</w:t>
      </w:r>
      <w:r>
        <w:rPr>
          <w:rtl w:val="true"/>
        </w:rPr>
        <w:t xml:space="preserve">, </w:t>
      </w:r>
      <w:r>
        <w:rPr/>
        <w:t>207-204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 xml:space="preserve">),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גולדברג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שנקרא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ומעניק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הפסיכו</w:t>
      </w:r>
      <w:r>
        <w:rPr>
          <w:rtl w:val="true"/>
        </w:rPr>
        <w:t>-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כצמח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האמריקאי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הפדרלי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TH</w:t>
      </w:r>
      <w:r>
        <w:rPr>
          <w:u w:val="single"/>
        </w:rPr>
        <w:t>C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הנבטת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30-23</w:t>
      </w:r>
      <w:r>
        <w:rPr>
          <w:rtl w:val="true"/>
        </w:rPr>
        <w:t xml:space="preserve">, </w:t>
      </w:r>
      <w:r>
        <w:rPr/>
        <w:t>68</w:t>
      </w:r>
      <w:r>
        <w:rPr>
          <w:rtl w:val="true"/>
        </w:rPr>
        <w:t xml:space="preserve">, </w:t>
      </w:r>
      <w:r>
        <w:rPr/>
        <w:t>77-73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בזרעים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,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tl w:val="true"/>
        </w:rPr>
        <w:t xml:space="preserve">: </w:t>
      </w:r>
      <w:r>
        <w:rPr/>
        <w:t>12-10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בתפרחת</w:t>
      </w:r>
      <w:r>
        <w:rPr>
          <w:rtl w:val="true"/>
        </w:rPr>
        <w:t xml:space="preserve">,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בעלים</w:t>
      </w:r>
      <w:r>
        <w:rPr>
          <w:rtl w:val="true"/>
        </w:rPr>
        <w:t xml:space="preserve">, </w:t>
      </w:r>
      <w:r>
        <w:rPr/>
        <w:t>0.3-0.1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0.03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TH</w:t>
      </w:r>
      <w:r>
        <w:rPr/>
        <w:t>C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צמחי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חשיש</w:t>
      </w:r>
      <w:r>
        <w:rPr>
          <w:rtl w:val="true"/>
        </w:rPr>
        <w:t>" 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ושידוע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Cannabis resin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חשיש</w:t>
      </w:r>
      <w:r>
        <w:rPr>
          <w:rtl w:val="true"/>
        </w:rPr>
        <w:t xml:space="preserve">)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שההיפך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הטכנולוגיות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אופטימליים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T</w:t>
      </w:r>
      <w:r>
        <w:rPr/>
        <w:t>HC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בקנבוס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ואבהיר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לרעת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. </w:t>
      </w: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tl w:val="true"/>
        </w:rPr>
        <w:t xml:space="preserve">,  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ישאל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השואל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צמח</w:t>
      </w:r>
      <w:r>
        <w:rPr>
          <w:rtl w:val="true"/>
        </w:rPr>
        <w:t>"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tl w:val="true"/>
        </w:rPr>
        <w:t xml:space="preserve">)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?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?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מזערית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ייראה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כנסיבה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?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לטובת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ניקח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בנסיבה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קנבוס</w:t>
      </w:r>
      <w:r>
        <w:rPr>
          <w:rtl w:val="true"/>
        </w:rPr>
        <w:t xml:space="preserve">"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Cannabis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" (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) 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תיאלץ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להוכיח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לשתילים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האמריקאי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הפללת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68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קנבוס</w:t>
      </w:r>
      <w:r>
        <w:rPr>
          <w:rtl w:val="true"/>
        </w:rPr>
        <w:t xml:space="preserve">" </w:t>
      </w:r>
      <w:r>
        <w:rPr>
          <w:rtl w:val="true"/>
        </w:rPr>
        <w:t>שב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הפדרלי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ההנבטה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tl w:val="true"/>
        </w:rPr>
        <w:t xml:space="preserve">,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אחיד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ופשוט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ספקולציות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חשיש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תשפיע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בפשטות</w:t>
      </w:r>
      <w:r>
        <w:rPr>
          <w:rtl w:val="true"/>
        </w:rPr>
        <w:t xml:space="preserve">,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צורתו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לבוש</w:t>
      </w:r>
      <w:r>
        <w:rPr>
          <w:rtl w:val="true"/>
        </w:rPr>
        <w:t xml:space="preserve">"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בקנבוס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עלים</w:t>
      </w:r>
      <w:r>
        <w:rPr>
          <w:rtl w:val="true"/>
        </w:rPr>
        <w:t xml:space="preserve">,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tl w:val="true"/>
        </w:rPr>
        <w:t xml:space="preserve">,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גבעולים</w:t>
      </w:r>
      <w:r>
        <w:rPr>
          <w:rtl w:val="true"/>
        </w:rPr>
        <w:t xml:space="preserve">,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שרשים</w:t>
      </w:r>
      <w:r>
        <w:rPr>
          <w:rtl w:val="true"/>
        </w:rPr>
        <w:t xml:space="preserve">,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תפרחת</w:t>
      </w:r>
      <w:r>
        <w:rPr>
          <w:rtl w:val="true"/>
        </w:rPr>
        <w:t xml:space="preserve">,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,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משקל</w:t>
      </w:r>
      <w:r>
        <w:rPr>
          <w:rtl w:val="true"/>
        </w:rPr>
        <w:t xml:space="preserve">" </w:t>
      </w:r>
      <w:r>
        <w:rPr>
          <w:rtl w:val="true"/>
        </w:rPr>
        <w:t>ושמאוד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ליישום</w:t>
      </w:r>
      <w:r>
        <w:rPr>
          <w:rtl w:val="true"/>
        </w:rPr>
        <w:t xml:space="preserve">,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הקנבוס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התפיסה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הזרעים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/>
        <w:t>1,017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THC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וינבטו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עיבודם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מדיניות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הנוהגת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קנבוס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כחשיש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מרדכי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9.7.13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0.9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8.11.16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קנבוס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780.87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38.817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6753/09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חמאמדה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18.1.10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1830/16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רקיבי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11.4.16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במשקל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2.3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22.2.16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המעבדה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tl w:val="true"/>
        </w:rPr>
        <w:t xml:space="preserve">,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מנורות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אדניות</w:t>
      </w:r>
      <w:r>
        <w:rPr>
          <w:rtl w:val="true"/>
        </w:rPr>
        <w:t xml:space="preserve">,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אורגניים</w:t>
      </w:r>
      <w:r>
        <w:rPr>
          <w:rtl w:val="true"/>
        </w:rPr>
        <w:t xml:space="preserve">, </w:t>
      </w:r>
      <w:r>
        <w:rPr>
          <w:rtl w:val="true"/>
        </w:rPr>
        <w:t>נוזל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30.11.14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2.7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ק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u w:val="single"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41851-03-11</w:t>
        </w:r>
      </w:hyperlink>
      <w:r>
        <w:rPr>
          <w:rtl w:val="true"/>
        </w:rPr>
        <w:t xml:space="preserve"> (</w:t>
      </w:r>
      <w:r>
        <w:rPr>
          <w:rtl w:val="true"/>
        </w:rPr>
        <w:t>שאוחד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ab/>
        </w:r>
        <w:r>
          <w:rPr>
            <w:rStyle w:val="Hyperlink"/>
            <w:color w:val="0000FF"/>
            <w:u w:val="single"/>
          </w:rPr>
          <w:t>50319-05-11</w:t>
        </w:r>
      </w:hyperlink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35655-11-14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29.5.17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ab/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2.2.06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שורצמן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21.5.15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15.5.18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1.3.19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יוחזרו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54134-05-18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נאדיר אבו לבן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i.a" TargetMode="External"/><Relationship Id="rId7" Type="http://schemas.openxmlformats.org/officeDocument/2006/relationships/hyperlink" Target="http://www.nevo.co.il/law/70301/40i.a.3." TargetMode="External"/><Relationship Id="rId8" Type="http://schemas.openxmlformats.org/officeDocument/2006/relationships/hyperlink" Target="http://www.nevo.co.il/law/70301/40i.a.4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/40i.a.3.;40i.a.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i.a.3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i.a.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1644133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case/17921296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4216" TargetMode="External"/><Relationship Id="rId24" Type="http://schemas.openxmlformats.org/officeDocument/2006/relationships/hyperlink" Target="http://www.nevo.co.il/case/7765855" TargetMode="External"/><Relationship Id="rId25" Type="http://schemas.openxmlformats.org/officeDocument/2006/relationships/hyperlink" Target="http://www.nevo.co.il/case/21511788" TargetMode="External"/><Relationship Id="rId26" Type="http://schemas.openxmlformats.org/officeDocument/2006/relationships/hyperlink" Target="http://www.nevo.co.il/case/6081459" TargetMode="External"/><Relationship Id="rId27" Type="http://schemas.openxmlformats.org/officeDocument/2006/relationships/hyperlink" Target="http://www.nevo.co.il/case/21017469" TargetMode="External"/><Relationship Id="rId28" Type="http://schemas.openxmlformats.org/officeDocument/2006/relationships/hyperlink" Target="http://www.nevo.co.il/case/20881083" TargetMode="External"/><Relationship Id="rId29" Type="http://schemas.openxmlformats.org/officeDocument/2006/relationships/hyperlink" Target="http://www.nevo.co.il/case/18107527" TargetMode="External"/><Relationship Id="rId30" Type="http://schemas.openxmlformats.org/officeDocument/2006/relationships/hyperlink" Target="http://www.nevo.co.il/case/4514726" TargetMode="External"/><Relationship Id="rId31" Type="http://schemas.openxmlformats.org/officeDocument/2006/relationships/hyperlink" Target="http://www.nevo.co.il/case/5064525" TargetMode="External"/><Relationship Id="rId32" Type="http://schemas.openxmlformats.org/officeDocument/2006/relationships/hyperlink" Target="http://www.nevo.co.il/case/6097496" TargetMode="External"/><Relationship Id="rId33" Type="http://schemas.openxmlformats.org/officeDocument/2006/relationships/hyperlink" Target="http://www.nevo.co.il/case/20687526" TargetMode="External"/><Relationship Id="rId34" Type="http://schemas.openxmlformats.org/officeDocument/2006/relationships/hyperlink" Target="http://www.nevo.co.il/law/4216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2019-01-14T13:01:00Z</dcterms:created>
  <dc:creator> </dc:creator>
  <dc:description/>
  <cp:keywords/>
  <dc:language>en-IL</dc:language>
  <cp:lastModifiedBy>h10</cp:lastModifiedBy>
  <dcterms:modified xsi:type="dcterms:W3CDTF">2019-01-14T13:01:00Z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נאדיר אבו לבן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ProcID=209&amp;PartA=35655&amp;PartB=11&amp;PartC=14</vt:lpwstr>
  </property>
  <property fmtid="{D5CDD505-2E9C-101B-9397-08002B2CF9AE}" pid="9" name="CASENOTES2">
    <vt:lpwstr>ProcID=213&amp;PartA=30&amp;PartC=23</vt:lpwstr>
  </property>
  <property fmtid="{D5CDD505-2E9C-101B-9397-08002B2CF9AE}" pid="10" name="CASESLISTTMP1">
    <vt:lpwstr>21644133;17921296;7765855;21511788;6081459;21017469;20881083;18107527;4514726;5064525;6097496;20687526</vt:lpwstr>
  </property>
  <property fmtid="{D5CDD505-2E9C-101B-9397-08002B2CF9AE}" pid="11" name="CITY">
    <vt:lpwstr>רמ'</vt:lpwstr>
  </property>
  <property fmtid="{D5CDD505-2E9C-101B-9397-08002B2CF9AE}" pid="12" name="DATE">
    <vt:lpwstr>20190109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הישאם אבו שחאדה</vt:lpwstr>
  </property>
  <property fmtid="{D5CDD505-2E9C-101B-9397-08002B2CF9AE}" pid="16" name="LAWLISTTMP1">
    <vt:lpwstr>4216/007.a;007.c</vt:lpwstr>
  </property>
  <property fmtid="{D5CDD505-2E9C-101B-9397-08002B2CF9AE}" pid="17" name="LAWLISTTMP2">
    <vt:lpwstr>70301/040i.a;040i.a.3:2;040i.a.4:2</vt:lpwstr>
  </property>
  <property fmtid="{D5CDD505-2E9C-101B-9397-08002B2CF9AE}" pid="18" name="LAWYER">
    <vt:lpwstr>מעין דואק;רעות קורוליק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54134</vt:lpwstr>
  </property>
  <property fmtid="{D5CDD505-2E9C-101B-9397-08002B2CF9AE}" pid="25" name="NEWPARTB">
    <vt:lpwstr>05</vt:lpwstr>
  </property>
  <property fmtid="{D5CDD505-2E9C-101B-9397-08002B2CF9AE}" pid="26" name="NEWPARTC">
    <vt:lpwstr>18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380020190109</vt:lpwstr>
  </property>
  <property fmtid="{D5CDD505-2E9C-101B-9397-08002B2CF9AE}" pid="37" name="TYPE_N_DATE">
    <vt:lpwstr>38020190109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