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footer1.xml" ContentType="application/vnd.openxmlformats-officedocument.wordprocessingml.footer+xml"/>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_rels/document.xml.rels" ContentType="application/vnd.openxmlformats-package.relationships+xml"/>
  <Override PartName="/word/_rels/footer1.xml.rels" ContentType="application/vnd.openxmlformats-package.relationships+xml"/>
  <Override PartName="/word/media/image1.jpeg" ContentType="image/jpeg"/>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bidiVisual w:val="true"/>
        <w:tblW w:w="8720" w:type="dxa"/>
        <w:jc w:val="center"/>
        <w:tblInd w:w="0" w:type="dxa"/>
        <w:tblLayout w:type="fixed"/>
        <w:tblCellMar>
          <w:top w:w="0" w:type="dxa"/>
          <w:start w:w="108" w:type="dxa"/>
          <w:bottom w:w="0" w:type="dxa"/>
          <w:end w:w="108" w:type="dxa"/>
        </w:tblCellMar>
      </w:tblPr>
      <w:tblGrid>
        <w:gridCol w:w="6396"/>
        <w:gridCol w:w="239"/>
        <w:gridCol w:w="2085"/>
      </w:tblGrid>
      <w:tr>
        <w:trPr>
          <w:trHeight w:val="418" w:hRule="exact"/>
        </w:trPr>
        <w:tc>
          <w:tcPr>
            <w:tcW w:w="8720" w:type="dxa"/>
            <w:gridSpan w:val="3"/>
            <w:tcBorders/>
          </w:tcPr>
          <w:p>
            <w:pPr>
              <w:pStyle w:val="Header"/>
              <w:tabs>
                <w:tab w:val="clear" w:pos="8306"/>
                <w:tab w:val="center" w:pos="4153" w:leader="none"/>
              </w:tabs>
              <w:ind w:end="0"/>
              <w:jc w:val="center"/>
              <w:rPr>
                <w:rFonts w:ascii="Tahoma" w:hAnsi="Tahoma" w:cs="Tahoma"/>
                <w:b/>
                <w:bCs/>
                <w:color w:val="000080"/>
              </w:rPr>
            </w:pPr>
            <w:bookmarkStart w:id="0" w:name="LastJudge"/>
            <w:bookmarkEnd w:id="0"/>
            <w:r>
              <w:rPr>
                <w:rFonts w:ascii="Tahoma" w:hAnsi="Tahoma" w:cs="Tahoma"/>
                <w:b/>
                <w:b/>
                <w:bCs/>
                <w:color w:val="000080"/>
                <w:rtl w:val="true"/>
              </w:rPr>
              <w:t>בית המשפט המחוזי בבאר שבע</w:t>
            </w:r>
          </w:p>
        </w:tc>
      </w:tr>
      <w:tr>
        <w:trPr>
          <w:trHeight w:val="337" w:hRule="atLeast"/>
        </w:trPr>
        <w:tc>
          <w:tcPr>
            <w:tcW w:w="6396" w:type="dxa"/>
            <w:tcBorders/>
          </w:tcPr>
          <w:p>
            <w:pPr>
              <w:pStyle w:val="Normal"/>
              <w:ind w:end="0"/>
              <w:jc w:val="start"/>
              <w:rPr/>
            </w:pPr>
            <w:r>
              <w:rPr>
                <w:b/>
                <w:b/>
                <w:bCs/>
                <w:sz w:val="26"/>
                <w:sz w:val="26"/>
                <w:szCs w:val="26"/>
                <w:rtl w:val="true"/>
              </w:rPr>
              <w:t>ת</w:t>
            </w:r>
            <w:r>
              <w:rPr>
                <w:b/>
                <w:bCs/>
                <w:sz w:val="26"/>
                <w:szCs w:val="26"/>
                <w:rtl w:val="true"/>
              </w:rPr>
              <w:t>"</w:t>
            </w:r>
            <w:r>
              <w:rPr>
                <w:b/>
                <w:b/>
                <w:bCs/>
                <w:sz w:val="26"/>
                <w:sz w:val="26"/>
                <w:szCs w:val="26"/>
                <w:rtl w:val="true"/>
              </w:rPr>
              <w:t xml:space="preserve">פ </w:t>
            </w:r>
            <w:r>
              <w:rPr>
                <w:b/>
                <w:bCs/>
                <w:sz w:val="26"/>
                <w:szCs w:val="26"/>
              </w:rPr>
              <w:t>54607-07-19</w:t>
            </w:r>
            <w:r>
              <w:rPr>
                <w:b/>
                <w:bCs/>
                <w:sz w:val="26"/>
                <w:szCs w:val="26"/>
                <w:rtl w:val="true"/>
              </w:rPr>
              <w:t xml:space="preserve"> </w:t>
            </w:r>
            <w:r>
              <w:rPr>
                <w:b/>
                <w:b/>
                <w:bCs/>
                <w:sz w:val="26"/>
                <w:sz w:val="26"/>
                <w:szCs w:val="26"/>
                <w:rtl w:val="true"/>
              </w:rPr>
              <w:t>מדינת ישראל נ</w:t>
            </w:r>
            <w:r>
              <w:rPr>
                <w:b/>
                <w:bCs/>
                <w:sz w:val="26"/>
                <w:szCs w:val="26"/>
                <w:rtl w:val="true"/>
              </w:rPr>
              <w:t xml:space="preserve">' </w:t>
            </w:r>
            <w:r>
              <w:rPr>
                <w:b/>
                <w:b/>
                <w:bCs/>
                <w:sz w:val="26"/>
                <w:sz w:val="26"/>
                <w:szCs w:val="26"/>
                <w:rtl w:val="true"/>
              </w:rPr>
              <w:t>גבור</w:t>
            </w:r>
            <w:r>
              <w:rPr>
                <w:b/>
                <w:b/>
                <w:bCs/>
                <w:sz w:val="26"/>
                <w:sz w:val="26"/>
                <w:szCs w:val="26"/>
                <w:rtl w:val="true"/>
              </w:rPr>
              <w:t xml:space="preserve"> </w:t>
            </w:r>
            <w:r>
              <w:rPr>
                <w:b/>
                <w:bCs/>
                <w:sz w:val="26"/>
                <w:szCs w:val="26"/>
                <w:rtl w:val="true"/>
              </w:rPr>
              <w:t>(</w:t>
            </w:r>
            <w:r>
              <w:rPr>
                <w:b/>
                <w:b/>
                <w:bCs/>
                <w:sz w:val="26"/>
                <w:sz w:val="26"/>
                <w:szCs w:val="26"/>
                <w:rtl w:val="true"/>
              </w:rPr>
              <w:t>עציר</w:t>
            </w:r>
            <w:r>
              <w:rPr>
                <w:b/>
                <w:bCs/>
                <w:sz w:val="26"/>
                <w:szCs w:val="26"/>
                <w:rtl w:val="true"/>
              </w:rPr>
              <w:t>)</w:t>
            </w:r>
          </w:p>
          <w:p>
            <w:pPr>
              <w:pStyle w:val="Normal"/>
              <w:ind w:end="0"/>
              <w:jc w:val="start"/>
              <w:rPr>
                <w:b/>
                <w:bCs/>
                <w:sz w:val="26"/>
                <w:szCs w:val="26"/>
              </w:rPr>
            </w:pPr>
            <w:r>
              <w:rPr>
                <w:b/>
                <w:bCs/>
                <w:sz w:val="26"/>
                <w:szCs w:val="26"/>
                <w:rtl w:val="true"/>
              </w:rPr>
            </w:r>
          </w:p>
        </w:tc>
        <w:tc>
          <w:tcPr>
            <w:tcW w:w="239" w:type="dxa"/>
            <w:tcBorders/>
          </w:tcPr>
          <w:p>
            <w:pPr>
              <w:pStyle w:val="Header"/>
              <w:snapToGrid w:val="false"/>
              <w:ind w:end="0"/>
              <w:jc w:val="end"/>
              <w:rPr>
                <w:b/>
                <w:bCs/>
                <w:sz w:val="26"/>
                <w:szCs w:val="26"/>
              </w:rPr>
            </w:pPr>
            <w:r>
              <w:rPr>
                <w:b/>
                <w:bCs/>
                <w:sz w:val="26"/>
                <w:szCs w:val="26"/>
                <w:rtl w:val="true"/>
              </w:rPr>
            </w:r>
          </w:p>
        </w:tc>
        <w:tc>
          <w:tcPr>
            <w:tcW w:w="2085" w:type="dxa"/>
            <w:tcBorders/>
          </w:tcPr>
          <w:p>
            <w:pPr>
              <w:pStyle w:val="Header"/>
              <w:tabs>
                <w:tab w:val="clear" w:pos="4153"/>
                <w:tab w:val="right" w:pos="8306" w:leader="none"/>
              </w:tabs>
              <w:ind w:end="0"/>
              <w:jc w:val="end"/>
              <w:rPr>
                <w:b/>
                <w:bCs/>
                <w:sz w:val="26"/>
                <w:szCs w:val="26"/>
              </w:rPr>
            </w:pPr>
            <w:r>
              <w:rPr>
                <w:b/>
                <w:bCs/>
                <w:sz w:val="26"/>
                <w:szCs w:val="26"/>
              </w:rPr>
              <w:t>12</w:t>
            </w:r>
            <w:r>
              <w:rPr>
                <w:b/>
                <w:bCs/>
                <w:sz w:val="26"/>
                <w:szCs w:val="26"/>
                <w:rtl w:val="true"/>
              </w:rPr>
              <w:t xml:space="preserve"> </w:t>
            </w:r>
            <w:r>
              <w:rPr>
                <w:b/>
                <w:b/>
                <w:bCs/>
                <w:sz w:val="26"/>
                <w:sz w:val="26"/>
                <w:szCs w:val="26"/>
                <w:rtl w:val="true"/>
              </w:rPr>
              <w:t xml:space="preserve">ינואר </w:t>
            </w:r>
            <w:r>
              <w:rPr>
                <w:b/>
                <w:bCs/>
                <w:sz w:val="26"/>
                <w:szCs w:val="26"/>
              </w:rPr>
              <w:t>2020</w:t>
            </w:r>
          </w:p>
        </w:tc>
      </w:tr>
    </w:tbl>
    <w:p>
      <w:pPr>
        <w:pStyle w:val="Header"/>
        <w:ind w:end="0"/>
        <w:jc w:val="center"/>
        <w:rPr>
          <w:rFonts w:ascii="Tahoma" w:hAnsi="Tahoma" w:cs="Tahoma"/>
          <w:b/>
          <w:bCs/>
          <w:color w:val="000080"/>
          <w:sz w:val="20"/>
          <w:szCs w:val="20"/>
        </w:rPr>
      </w:pPr>
      <w:r>
        <w:rPr>
          <w:rFonts w:cs="Tahoma" w:ascii="Tahoma" w:hAnsi="Tahoma"/>
          <w:b/>
          <w:bCs/>
          <w:color w:val="000080"/>
          <w:sz w:val="20"/>
          <w:szCs w:val="20"/>
          <w:rtl w:val="true"/>
        </w:rPr>
      </w:r>
    </w:p>
    <w:p>
      <w:pPr>
        <w:pStyle w:val="Normal"/>
        <w:spacing w:lineRule="auto" w:line="360"/>
        <w:ind w:end="0"/>
        <w:jc w:val="both"/>
        <w:rPr>
          <w:rFonts w:ascii="Tahoma" w:hAnsi="Tahoma" w:cs="Tahoma"/>
          <w:b/>
          <w:bCs/>
          <w:color w:val="000080"/>
          <w:sz w:val="6"/>
          <w:szCs w:val="6"/>
        </w:rPr>
      </w:pPr>
      <w:r>
        <w:rPr>
          <w:rFonts w:cs="Tahoma" w:ascii="Tahoma" w:hAnsi="Tahoma"/>
          <w:b/>
          <w:bCs/>
          <w:color w:val="000080"/>
          <w:sz w:val="6"/>
          <w:szCs w:val="6"/>
          <w:rtl w:val="true"/>
        </w:rPr>
      </w:r>
    </w:p>
    <w:tbl>
      <w:tblPr>
        <w:bidiVisual w:val="true"/>
        <w:tblW w:w="8802" w:type="dxa"/>
        <w:jc w:val="start"/>
        <w:tblInd w:w="-162" w:type="dxa"/>
        <w:tblLayout w:type="fixed"/>
        <w:tblCellMar>
          <w:top w:w="0" w:type="dxa"/>
          <w:start w:w="0" w:type="dxa"/>
          <w:bottom w:w="0" w:type="dxa"/>
          <w:end w:w="0" w:type="dxa"/>
        </w:tblCellMar>
      </w:tblPr>
      <w:tblGrid>
        <w:gridCol w:w="84"/>
        <w:gridCol w:w="2796"/>
        <w:gridCol w:w="5922"/>
      </w:tblGrid>
      <w:tr>
        <w:trPr/>
        <w:tc>
          <w:tcPr>
            <w:tcW w:w="84" w:type="dxa"/>
            <w:tcBorders/>
          </w:tcPr>
          <w:p>
            <w:pPr>
              <w:pStyle w:val="TableHeading"/>
              <w:rPr/>
            </w:pPr>
            <w:r>
              <w:rPr>
                <w:rtl w:val="true"/>
              </w:rPr>
            </w:r>
          </w:p>
        </w:tc>
        <w:tc>
          <w:tcPr>
            <w:tcW w:w="8718" w:type="dxa"/>
            <w:gridSpan w:val="2"/>
            <w:tcBorders/>
            <w:tcMar>
              <w:start w:w="108" w:type="dxa"/>
              <w:end w:w="108" w:type="dxa"/>
            </w:tcMar>
          </w:tcPr>
          <w:p>
            <w:pPr>
              <w:pStyle w:val="Normal"/>
              <w:spacing w:before="120" w:after="120"/>
              <w:ind w:end="0"/>
              <w:jc w:val="start"/>
              <w:rPr>
                <w:rFonts w:ascii="Times New Roman" w:hAnsi="Times New Roman" w:cs="Times New Roman"/>
                <w:b/>
                <w:bCs/>
                <w:sz w:val="26"/>
                <w:szCs w:val="26"/>
              </w:rPr>
            </w:pPr>
            <w:r>
              <w:rPr>
                <w:rFonts w:ascii="Times New Roman" w:hAnsi="Times New Roman" w:cs="Times New Roman"/>
                <w:b/>
                <w:b/>
                <w:bCs/>
                <w:sz w:val="26"/>
                <w:sz w:val="26"/>
                <w:szCs w:val="26"/>
                <w:rtl w:val="true"/>
              </w:rPr>
              <w:t>לפני כבוד השופט יובל ליבדרו</w:t>
            </w:r>
            <w:r>
              <w:rPr>
                <w:rStyle w:val="TimesNewRomanTimesNewRoman"/>
                <w:rtl w:val="true"/>
              </w:rPr>
              <w:t xml:space="preserve"> </w:t>
            </w:r>
          </w:p>
        </w:tc>
      </w:tr>
      <w:tr>
        <w:trPr>
          <w:trHeight w:val="724" w:hRule="atLeast"/>
          <w:cantSplit w:val="true"/>
        </w:trPr>
        <w:tc>
          <w:tcPr>
            <w:tcW w:w="2880" w:type="dxa"/>
            <w:gridSpan w:val="2"/>
            <w:tcBorders/>
            <w:tcMar>
              <w:start w:w="108" w:type="dxa"/>
              <w:end w:w="108" w:type="dxa"/>
            </w:tcMar>
          </w:tcPr>
          <w:p>
            <w:pPr>
              <w:pStyle w:val="Normal"/>
              <w:spacing w:before="120" w:after="120"/>
              <w:ind w:start="26" w:end="0"/>
              <w:jc w:val="start"/>
              <w:rPr>
                <w:rFonts w:ascii="Times New Roman" w:hAnsi="Times New Roman" w:cs="Times New Roman"/>
                <w:b/>
                <w:bCs/>
                <w:sz w:val="26"/>
                <w:szCs w:val="26"/>
              </w:rPr>
            </w:pPr>
            <w:bookmarkStart w:id="1" w:name="FirstLawyer"/>
            <w:bookmarkStart w:id="2" w:name="FirstAppellant"/>
            <w:bookmarkEnd w:id="1"/>
            <w:bookmarkEnd w:id="2"/>
            <w:r>
              <w:rPr>
                <w:rFonts w:ascii="Times New Roman" w:hAnsi="Times New Roman" w:cs="Times New Roman"/>
                <w:b/>
                <w:b/>
                <w:bCs/>
                <w:sz w:val="26"/>
                <w:sz w:val="26"/>
                <w:szCs w:val="26"/>
                <w:rtl w:val="true"/>
              </w:rPr>
              <w:t>המאשימה</w:t>
            </w:r>
          </w:p>
        </w:tc>
        <w:tc>
          <w:tcPr>
            <w:tcW w:w="5922" w:type="dxa"/>
            <w:tcBorders/>
            <w:tcMar>
              <w:start w:w="108" w:type="dxa"/>
              <w:end w:w="108" w:type="dxa"/>
            </w:tcMar>
          </w:tcPr>
          <w:p>
            <w:pPr>
              <w:pStyle w:val="Normal"/>
              <w:spacing w:before="120" w:after="120"/>
              <w:ind w:end="0"/>
              <w:jc w:val="start"/>
              <w:rPr/>
            </w:pPr>
            <w:r>
              <w:rPr>
                <w:rFonts w:cs="Times New Roman" w:ascii="Times New Roman" w:hAnsi="Times New Roman"/>
                <w:rtl w:val="true"/>
              </w:rPr>
              <w:t xml:space="preserve"> </w:t>
            </w:r>
            <w:r>
              <w:rPr>
                <w:rFonts w:ascii="Times New Roman" w:hAnsi="Times New Roman" w:cs="Times New Roman"/>
                <w:b/>
                <w:b/>
                <w:bCs/>
                <w:sz w:val="26"/>
                <w:sz w:val="26"/>
                <w:szCs w:val="26"/>
                <w:rtl w:val="true"/>
              </w:rPr>
              <w:t>מדינת ישראל</w:t>
            </w:r>
          </w:p>
          <w:p>
            <w:pPr>
              <w:pStyle w:val="Normal"/>
              <w:spacing w:before="120" w:after="120"/>
              <w:ind w:end="0"/>
              <w:jc w:val="start"/>
              <w:rPr>
                <w:rFonts w:ascii="Times New Roman" w:hAnsi="Times New Roman" w:cs="Times New Roman"/>
                <w:b/>
                <w:bCs/>
                <w:sz w:val="26"/>
                <w:szCs w:val="26"/>
              </w:rPr>
            </w:pPr>
            <w:r>
              <w:rPr>
                <w:rFonts w:ascii="Times New Roman" w:hAnsi="Times New Roman" w:cs="Times New Roman"/>
                <w:b/>
                <w:b/>
                <w:bCs/>
                <w:sz w:val="26"/>
                <w:sz w:val="26"/>
                <w:szCs w:val="26"/>
                <w:rtl w:val="true"/>
              </w:rPr>
              <w:t>ע</w:t>
            </w:r>
            <w:r>
              <w:rPr>
                <w:rFonts w:cs="Times New Roman" w:ascii="Times New Roman" w:hAnsi="Times New Roman"/>
                <w:b/>
                <w:bCs/>
                <w:sz w:val="26"/>
                <w:szCs w:val="26"/>
                <w:rtl w:val="true"/>
              </w:rPr>
              <w:t>"</w:t>
            </w:r>
            <w:r>
              <w:rPr>
                <w:rFonts w:ascii="Times New Roman" w:hAnsi="Times New Roman" w:cs="Times New Roman"/>
                <w:b/>
                <w:b/>
                <w:bCs/>
                <w:sz w:val="26"/>
                <w:sz w:val="26"/>
                <w:szCs w:val="26"/>
                <w:rtl w:val="true"/>
              </w:rPr>
              <w:t>י ב</w:t>
            </w:r>
            <w:r>
              <w:rPr>
                <w:rFonts w:cs="Times New Roman" w:ascii="Times New Roman" w:hAnsi="Times New Roman"/>
                <w:b/>
                <w:bCs/>
                <w:sz w:val="26"/>
                <w:szCs w:val="26"/>
                <w:rtl w:val="true"/>
              </w:rPr>
              <w:t>"</w:t>
            </w:r>
            <w:r>
              <w:rPr>
                <w:rFonts w:ascii="Times New Roman" w:hAnsi="Times New Roman" w:cs="Times New Roman"/>
                <w:b/>
                <w:b/>
                <w:bCs/>
                <w:sz w:val="26"/>
                <w:sz w:val="26"/>
                <w:szCs w:val="26"/>
                <w:rtl w:val="true"/>
              </w:rPr>
              <w:t>כ עוה</w:t>
            </w:r>
            <w:r>
              <w:rPr>
                <w:rFonts w:cs="Times New Roman" w:ascii="Times New Roman" w:hAnsi="Times New Roman"/>
                <w:b/>
                <w:bCs/>
                <w:sz w:val="26"/>
                <w:szCs w:val="26"/>
                <w:rtl w:val="true"/>
              </w:rPr>
              <w:t>"</w:t>
            </w:r>
            <w:r>
              <w:rPr>
                <w:rFonts w:ascii="Times New Roman" w:hAnsi="Times New Roman" w:cs="Times New Roman"/>
                <w:b/>
                <w:b/>
                <w:bCs/>
                <w:sz w:val="26"/>
                <w:sz w:val="26"/>
                <w:szCs w:val="26"/>
                <w:rtl w:val="true"/>
              </w:rPr>
              <w:t>ד ענבל חיים</w:t>
            </w:r>
          </w:p>
        </w:tc>
      </w:tr>
      <w:tr>
        <w:trPr/>
        <w:tc>
          <w:tcPr>
            <w:tcW w:w="8802" w:type="dxa"/>
            <w:gridSpan w:val="3"/>
            <w:tcBorders/>
            <w:tcMar>
              <w:start w:w="108" w:type="dxa"/>
              <w:end w:w="108" w:type="dxa"/>
            </w:tcMar>
            <w:vAlign w:val="center"/>
          </w:tcPr>
          <w:p>
            <w:pPr>
              <w:pStyle w:val="Normal"/>
              <w:snapToGrid w:val="false"/>
              <w:ind w:end="0"/>
              <w:jc w:val="center"/>
              <w:rPr>
                <w:rFonts w:ascii="Arial" w:hAnsi="Arial" w:cs="Arial"/>
                <w:b/>
                <w:bCs/>
                <w:sz w:val="26"/>
                <w:szCs w:val="26"/>
              </w:rPr>
            </w:pPr>
            <w:r>
              <w:rPr>
                <w:rFonts w:cs="Arial" w:ascii="Arial" w:hAnsi="Arial"/>
                <w:b/>
                <w:bCs/>
                <w:sz w:val="26"/>
                <w:szCs w:val="26"/>
                <w:rtl w:val="true"/>
              </w:rPr>
            </w:r>
          </w:p>
          <w:p>
            <w:pPr>
              <w:pStyle w:val="Normal"/>
              <w:ind w:end="0"/>
              <w:jc w:val="center"/>
              <w:rPr>
                <w:rFonts w:ascii="Arial" w:hAnsi="Arial" w:cs="Arial"/>
                <w:b/>
                <w:bCs/>
                <w:sz w:val="26"/>
                <w:szCs w:val="26"/>
              </w:rPr>
            </w:pPr>
            <w:r>
              <w:rPr>
                <w:rFonts w:ascii="Arial" w:hAnsi="Arial" w:cs="Arial"/>
                <w:b/>
                <w:b/>
                <w:bCs/>
                <w:sz w:val="26"/>
                <w:sz w:val="26"/>
                <w:szCs w:val="26"/>
                <w:rtl w:val="true"/>
              </w:rPr>
              <w:t>נגד</w:t>
            </w:r>
          </w:p>
          <w:p>
            <w:pPr>
              <w:pStyle w:val="Normal"/>
              <w:ind w:end="0"/>
              <w:jc w:val="start"/>
              <w:rPr>
                <w:rFonts w:ascii="Arial" w:hAnsi="Arial" w:cs="Arial"/>
                <w:b/>
                <w:bCs/>
                <w:sz w:val="26"/>
                <w:szCs w:val="26"/>
              </w:rPr>
            </w:pPr>
            <w:r>
              <w:rPr>
                <w:rFonts w:cs="Arial" w:ascii="Arial" w:hAnsi="Arial"/>
                <w:b/>
                <w:bCs/>
                <w:sz w:val="26"/>
                <w:szCs w:val="26"/>
                <w:rtl w:val="true"/>
              </w:rPr>
            </w:r>
          </w:p>
        </w:tc>
      </w:tr>
      <w:tr>
        <w:trPr/>
        <w:tc>
          <w:tcPr>
            <w:tcW w:w="2880" w:type="dxa"/>
            <w:gridSpan w:val="2"/>
            <w:tcBorders/>
            <w:tcMar>
              <w:start w:w="108" w:type="dxa"/>
              <w:end w:w="108" w:type="dxa"/>
            </w:tcMar>
          </w:tcPr>
          <w:p>
            <w:pPr>
              <w:pStyle w:val="Normal"/>
              <w:spacing w:before="120" w:after="120"/>
              <w:ind w:start="26" w:end="0"/>
              <w:jc w:val="start"/>
              <w:rPr>
                <w:rFonts w:ascii="Times New Roman" w:hAnsi="Times New Roman" w:cs="Times New Roman"/>
                <w:b/>
                <w:bCs/>
                <w:sz w:val="26"/>
                <w:szCs w:val="26"/>
              </w:rPr>
            </w:pPr>
            <w:r>
              <w:rPr>
                <w:rFonts w:ascii="Times New Roman" w:hAnsi="Times New Roman" w:cs="Times New Roman"/>
                <w:b/>
                <w:b/>
                <w:bCs/>
                <w:sz w:val="26"/>
                <w:sz w:val="26"/>
                <w:szCs w:val="26"/>
                <w:rtl w:val="true"/>
              </w:rPr>
              <w:t>הנאשם</w:t>
            </w:r>
          </w:p>
        </w:tc>
        <w:tc>
          <w:tcPr>
            <w:tcW w:w="5922" w:type="dxa"/>
            <w:tcBorders/>
            <w:tcMar>
              <w:start w:w="108" w:type="dxa"/>
              <w:end w:w="108" w:type="dxa"/>
            </w:tcMar>
          </w:tcPr>
          <w:p>
            <w:pPr>
              <w:pStyle w:val="Normal"/>
              <w:spacing w:before="120" w:after="120"/>
              <w:ind w:end="0"/>
              <w:jc w:val="start"/>
              <w:rPr/>
            </w:pPr>
            <w:r>
              <w:rPr>
                <w:rFonts w:cs="Times New Roman" w:ascii="Times New Roman" w:hAnsi="Times New Roman"/>
                <w:rtl w:val="true"/>
              </w:rPr>
              <w:t xml:space="preserve"> </w:t>
            </w:r>
            <w:r>
              <w:rPr>
                <w:rFonts w:ascii="Times New Roman" w:hAnsi="Times New Roman" w:cs="Times New Roman"/>
                <w:b/>
                <w:b/>
                <w:bCs/>
                <w:sz w:val="26"/>
                <w:sz w:val="26"/>
                <w:szCs w:val="26"/>
                <w:rtl w:val="true"/>
              </w:rPr>
              <w:t>יעקוב ג</w:t>
            </w:r>
            <w:r>
              <w:rPr>
                <w:rFonts w:cs="Times New Roman" w:ascii="Times New Roman" w:hAnsi="Times New Roman"/>
                <w:b/>
                <w:bCs/>
                <w:sz w:val="26"/>
                <w:szCs w:val="26"/>
                <w:rtl w:val="true"/>
              </w:rPr>
              <w:t>'</w:t>
            </w:r>
            <w:r>
              <w:rPr>
                <w:rFonts w:ascii="Times New Roman" w:hAnsi="Times New Roman" w:cs="Times New Roman"/>
                <w:b/>
                <w:b/>
                <w:bCs/>
                <w:sz w:val="26"/>
                <w:sz w:val="26"/>
                <w:szCs w:val="26"/>
                <w:rtl w:val="true"/>
              </w:rPr>
              <w:t>בור – בעצמו</w:t>
            </w:r>
          </w:p>
          <w:p>
            <w:pPr>
              <w:pStyle w:val="Normal"/>
              <w:spacing w:before="120" w:after="120"/>
              <w:ind w:end="0"/>
              <w:jc w:val="start"/>
              <w:rPr>
                <w:rFonts w:ascii="Times New Roman" w:hAnsi="Times New Roman" w:cs="Times New Roman"/>
                <w:b/>
                <w:bCs/>
                <w:sz w:val="26"/>
                <w:szCs w:val="26"/>
              </w:rPr>
            </w:pPr>
            <w:r>
              <w:rPr>
                <w:rFonts w:ascii="Times New Roman" w:hAnsi="Times New Roman" w:cs="Times New Roman"/>
                <w:b/>
                <w:b/>
                <w:bCs/>
                <w:sz w:val="26"/>
                <w:sz w:val="26"/>
                <w:szCs w:val="26"/>
                <w:rtl w:val="true"/>
              </w:rPr>
              <w:t>ע</w:t>
            </w:r>
            <w:r>
              <w:rPr>
                <w:rFonts w:cs="Times New Roman" w:ascii="Times New Roman" w:hAnsi="Times New Roman"/>
                <w:b/>
                <w:bCs/>
                <w:sz w:val="26"/>
                <w:szCs w:val="26"/>
                <w:rtl w:val="true"/>
              </w:rPr>
              <w:t>"</w:t>
            </w:r>
            <w:r>
              <w:rPr>
                <w:rFonts w:ascii="Times New Roman" w:hAnsi="Times New Roman" w:cs="Times New Roman"/>
                <w:b/>
                <w:b/>
                <w:bCs/>
                <w:sz w:val="26"/>
                <w:sz w:val="26"/>
                <w:szCs w:val="26"/>
                <w:rtl w:val="true"/>
              </w:rPr>
              <w:t>י ב</w:t>
            </w:r>
            <w:r>
              <w:rPr>
                <w:rFonts w:cs="Times New Roman" w:ascii="Times New Roman" w:hAnsi="Times New Roman"/>
                <w:b/>
                <w:bCs/>
                <w:sz w:val="26"/>
                <w:szCs w:val="26"/>
                <w:rtl w:val="true"/>
              </w:rPr>
              <w:t>"</w:t>
            </w:r>
            <w:r>
              <w:rPr>
                <w:rFonts w:ascii="Times New Roman" w:hAnsi="Times New Roman" w:cs="Times New Roman"/>
                <w:b/>
                <w:b/>
                <w:bCs/>
                <w:sz w:val="26"/>
                <w:sz w:val="26"/>
                <w:szCs w:val="26"/>
                <w:rtl w:val="true"/>
              </w:rPr>
              <w:t>כ עוה</w:t>
            </w:r>
            <w:r>
              <w:rPr>
                <w:rFonts w:cs="Times New Roman" w:ascii="Times New Roman" w:hAnsi="Times New Roman"/>
                <w:b/>
                <w:bCs/>
                <w:sz w:val="26"/>
                <w:szCs w:val="26"/>
                <w:rtl w:val="true"/>
              </w:rPr>
              <w:t>"</w:t>
            </w:r>
            <w:r>
              <w:rPr>
                <w:rFonts w:ascii="Times New Roman" w:hAnsi="Times New Roman" w:cs="Times New Roman"/>
                <w:b/>
                <w:b/>
                <w:bCs/>
                <w:sz w:val="26"/>
                <w:sz w:val="26"/>
                <w:szCs w:val="26"/>
                <w:rtl w:val="true"/>
              </w:rPr>
              <w:t>ד סמיר אבו עאבד</w:t>
            </w:r>
          </w:p>
        </w:tc>
      </w:tr>
    </w:tbl>
    <w:p>
      <w:pPr>
        <w:pStyle w:val="12"/>
        <w:ind w:end="0"/>
        <w:jc w:val="center"/>
        <w:rPr>
          <w:sz w:val="32"/>
          <w:szCs w:val="32"/>
          <w:u w:val="none"/>
        </w:rPr>
      </w:pPr>
      <w:r>
        <w:rPr>
          <w:sz w:val="32"/>
          <w:szCs w:val="32"/>
          <w:u w:val="none"/>
          <w:rtl w:val="true"/>
        </w:rPr>
      </w:r>
    </w:p>
    <w:p>
      <w:pPr>
        <w:pStyle w:val="Normal"/>
        <w:spacing w:lineRule="exact" w:line="240" w:before="120" w:after="120"/>
        <w:ind w:hanging="283" w:start="283" w:end="0"/>
        <w:jc w:val="both"/>
        <w:rPr>
          <w:rFonts w:ascii="FrankRuehl" w:hAnsi="FrankRuehl" w:cs="FrankRuehl"/>
        </w:rPr>
      </w:pPr>
      <w:bookmarkStart w:id="3" w:name="LawTable"/>
      <w:bookmarkEnd w:id="3"/>
      <w:r>
        <w:rPr>
          <w:rFonts w:ascii="FrankRuehl" w:hAnsi="FrankRuehl" w:cs="FrankRuehl"/>
          <w:rtl w:val="true"/>
        </w:rPr>
        <w:t>חקיקה שאוזכרה</w:t>
      </w:r>
      <w:r>
        <w:rPr>
          <w:rFonts w:cs="FrankRuehl" w:ascii="FrankRuehl" w:hAnsi="FrankRuehl"/>
          <w:rtl w:val="true"/>
        </w:rPr>
        <w:t xml:space="preserve">: </w:t>
      </w:r>
    </w:p>
    <w:p>
      <w:pPr>
        <w:pStyle w:val="Normal"/>
        <w:spacing w:lineRule="exact" w:line="240" w:before="120" w:after="120"/>
        <w:ind w:hanging="283" w:start="283" w:end="0"/>
        <w:jc w:val="both"/>
        <w:rPr>
          <w:rFonts w:ascii="FrankRuehl" w:hAnsi="FrankRuehl" w:cs="FrankRuehl"/>
        </w:rPr>
      </w:pPr>
      <w:hyperlink r:id="rId2">
        <w:r>
          <w:rPr>
            <w:rStyle w:val="Hyperlink"/>
            <w:rFonts w:ascii="FrankRuehl" w:hAnsi="FrankRuehl" w:cs="FrankRuehl"/>
            <w:color w:val="0000FF"/>
            <w:u w:val="single"/>
            <w:rtl w:val="true"/>
          </w:rPr>
          <w:t>חוק העונשין</w:t>
        </w:r>
        <w:r>
          <w:rPr>
            <w:rStyle w:val="Hyperlink"/>
            <w:rFonts w:cs="FrankRuehl" w:ascii="FrankRuehl" w:hAnsi="FrankRuehl"/>
            <w:color w:val="0000FF"/>
            <w:u w:val="single"/>
            <w:rtl w:val="true"/>
          </w:rPr>
          <w:t xml:space="preserve">, </w:t>
        </w:r>
        <w:r>
          <w:rPr>
            <w:rStyle w:val="Hyperlink"/>
            <w:rFonts w:ascii="FrankRuehl" w:hAnsi="FrankRuehl" w:cs="FrankRuehl"/>
            <w:color w:val="0000FF"/>
            <w:u w:val="single"/>
            <w:rtl w:val="true"/>
          </w:rPr>
          <w:t>תשל</w:t>
        </w:r>
        <w:r>
          <w:rPr>
            <w:rStyle w:val="Hyperlink"/>
            <w:rFonts w:cs="FrankRuehl" w:ascii="FrankRuehl" w:hAnsi="FrankRuehl"/>
            <w:color w:val="0000FF"/>
            <w:u w:val="single"/>
            <w:rtl w:val="true"/>
          </w:rPr>
          <w:t>"</w:t>
        </w:r>
        <w:r>
          <w:rPr>
            <w:rStyle w:val="Hyperlink"/>
            <w:rFonts w:ascii="FrankRuehl" w:hAnsi="FrankRuehl" w:cs="FrankRuehl"/>
            <w:color w:val="0000FF"/>
            <w:u w:val="single"/>
            <w:rtl w:val="true"/>
          </w:rPr>
          <w:t>ז</w:t>
        </w:r>
        <w:r>
          <w:rPr>
            <w:rStyle w:val="Hyperlink"/>
            <w:rFonts w:cs="FrankRuehl" w:ascii="FrankRuehl" w:hAnsi="FrankRuehl"/>
            <w:color w:val="0000FF"/>
            <w:u w:val="single"/>
            <w:rtl w:val="true"/>
          </w:rPr>
          <w:t>-</w:t>
        </w:r>
        <w:r>
          <w:rPr>
            <w:rStyle w:val="Hyperlink"/>
            <w:rFonts w:cs="FrankRuehl" w:ascii="FrankRuehl" w:hAnsi="FrankRuehl"/>
            <w:color w:val="0000FF"/>
            <w:u w:val="single"/>
          </w:rPr>
          <w:t>1977</w:t>
        </w:r>
      </w:hyperlink>
      <w:r>
        <w:rPr>
          <w:rFonts w:cs="FrankRuehl" w:ascii="FrankRuehl" w:hAnsi="FrankRuehl"/>
          <w:rtl w:val="true"/>
        </w:rPr>
        <w:t xml:space="preserve">: </w:t>
      </w:r>
      <w:r>
        <w:rPr>
          <w:rFonts w:ascii="FrankRuehl" w:hAnsi="FrankRuehl" w:cs="FrankRuehl"/>
          <w:rtl w:val="true"/>
        </w:rPr>
        <w:t>סע</w:t>
      </w:r>
      <w:r>
        <w:rPr>
          <w:rFonts w:cs="FrankRuehl" w:ascii="FrankRuehl" w:hAnsi="FrankRuehl"/>
          <w:rtl w:val="true"/>
        </w:rPr>
        <w:t xml:space="preserve">'  </w:t>
      </w:r>
      <w:hyperlink r:id="rId3">
        <w:r>
          <w:rPr>
            <w:rStyle w:val="Hyperlink"/>
            <w:rFonts w:cs="FrankRuehl" w:ascii="FrankRuehl" w:hAnsi="FrankRuehl"/>
            <w:color w:val="0000FF"/>
            <w:u w:val="single"/>
          </w:rPr>
          <w:t>58</w:t>
        </w:r>
      </w:hyperlink>
      <w:r>
        <w:rPr>
          <w:rFonts w:cs="FrankRuehl" w:ascii="FrankRuehl" w:hAnsi="FrankRuehl"/>
          <w:rtl w:val="true"/>
        </w:rPr>
        <w:t xml:space="preserve">, </w:t>
      </w:r>
      <w:hyperlink r:id="rId4">
        <w:r>
          <w:rPr>
            <w:rStyle w:val="Hyperlink"/>
            <w:rFonts w:cs="FrankRuehl" w:ascii="FrankRuehl" w:hAnsi="FrankRuehl"/>
            <w:color w:val="0000FF"/>
            <w:u w:val="single"/>
          </w:rPr>
          <w:t>144</w:t>
        </w:r>
      </w:hyperlink>
      <w:r>
        <w:rPr>
          <w:rFonts w:cs="FrankRuehl" w:ascii="FrankRuehl" w:hAnsi="FrankRuehl"/>
          <w:rtl w:val="true"/>
        </w:rPr>
        <w:t xml:space="preserve">, </w:t>
      </w:r>
      <w:hyperlink r:id="rId5">
        <w:r>
          <w:rPr>
            <w:rStyle w:val="Hyperlink"/>
            <w:rFonts w:cs="FrankRuehl" w:ascii="FrankRuehl" w:hAnsi="FrankRuehl"/>
            <w:color w:val="0000FF"/>
            <w:u w:val="single"/>
          </w:rPr>
          <w:t>144</w:t>
        </w:r>
        <w:r>
          <w:rPr>
            <w:rStyle w:val="Hyperlink"/>
            <w:rFonts w:cs="FrankRuehl" w:ascii="FrankRuehl" w:hAnsi="FrankRuehl"/>
            <w:color w:val="0000FF"/>
            <w:u w:val="single"/>
            <w:rtl w:val="true"/>
          </w:rPr>
          <w:t>(</w:t>
        </w:r>
        <w:r>
          <w:rPr>
            <w:rStyle w:val="Hyperlink"/>
            <w:rFonts w:ascii="FrankRuehl" w:hAnsi="FrankRuehl" w:cs="FrankRuehl"/>
            <w:color w:val="0000FF"/>
            <w:u w:val="single"/>
            <w:rtl w:val="true"/>
          </w:rPr>
          <w:t>א</w:t>
        </w:r>
        <w:r>
          <w:rPr>
            <w:rStyle w:val="Hyperlink"/>
            <w:rFonts w:cs="FrankRuehl" w:ascii="FrankRuehl" w:hAnsi="FrankRuehl"/>
            <w:color w:val="0000FF"/>
            <w:u w:val="single"/>
            <w:rtl w:val="true"/>
          </w:rPr>
          <w:t>)</w:t>
        </w:r>
      </w:hyperlink>
      <w:r>
        <w:rPr>
          <w:rFonts w:cs="FrankRuehl" w:ascii="FrankRuehl" w:hAnsi="FrankRuehl"/>
          <w:rtl w:val="true"/>
        </w:rPr>
        <w:t xml:space="preserve">, </w:t>
      </w:r>
      <w:hyperlink r:id="rId6">
        <w:r>
          <w:rPr>
            <w:rStyle w:val="Hyperlink"/>
            <w:rFonts w:cs="FrankRuehl" w:ascii="FrankRuehl" w:hAnsi="FrankRuehl"/>
            <w:color w:val="0000FF"/>
            <w:u w:val="single"/>
          </w:rPr>
          <w:t>144</w:t>
        </w:r>
        <w:r>
          <w:rPr>
            <w:rStyle w:val="Hyperlink"/>
            <w:rFonts w:cs="FrankRuehl" w:ascii="FrankRuehl" w:hAnsi="FrankRuehl"/>
            <w:color w:val="0000FF"/>
            <w:u w:val="single"/>
            <w:rtl w:val="true"/>
          </w:rPr>
          <w:t>(</w:t>
        </w:r>
        <w:r>
          <w:rPr>
            <w:rStyle w:val="Hyperlink"/>
            <w:rFonts w:ascii="FrankRuehl" w:hAnsi="FrankRuehl" w:cs="FrankRuehl"/>
            <w:color w:val="0000FF"/>
            <w:u w:val="single"/>
            <w:rtl w:val="true"/>
          </w:rPr>
          <w:t>ג</w:t>
        </w:r>
        <w:r>
          <w:rPr>
            <w:rStyle w:val="Hyperlink"/>
            <w:rFonts w:cs="FrankRuehl" w:ascii="FrankRuehl" w:hAnsi="FrankRuehl"/>
            <w:color w:val="0000FF"/>
            <w:u w:val="single"/>
            <w:rtl w:val="true"/>
          </w:rPr>
          <w:t>')</w:t>
        </w:r>
      </w:hyperlink>
      <w:r>
        <w:rPr>
          <w:rFonts w:cs="FrankRuehl" w:ascii="FrankRuehl" w:hAnsi="FrankRuehl"/>
          <w:rtl w:val="true"/>
        </w:rPr>
        <w:t xml:space="preserve">, </w:t>
      </w:r>
      <w:hyperlink r:id="rId7">
        <w:r>
          <w:rPr>
            <w:rStyle w:val="Hyperlink"/>
            <w:rFonts w:ascii="FrankRuehl" w:hAnsi="FrankRuehl" w:cs="FrankRuehl"/>
            <w:color w:val="0000FF"/>
            <w:u w:val="single"/>
            <w:rtl w:val="true"/>
          </w:rPr>
          <w:t>בפרק י</w:t>
        </w:r>
      </w:hyperlink>
      <w:r>
        <w:rPr>
          <w:rFonts w:cs="FrankRuehl" w:ascii="FrankRuehl" w:hAnsi="FrankRuehl"/>
          <w:rtl w:val="true"/>
        </w:rPr>
        <w:t xml:space="preserve">, </w:t>
      </w:r>
      <w:hyperlink r:id="rId8">
        <w:r>
          <w:rPr>
            <w:rStyle w:val="Hyperlink"/>
            <w:rFonts w:ascii="FrankRuehl" w:hAnsi="FrankRuehl" w:cs="FrankRuehl"/>
            <w:color w:val="0000FF"/>
            <w:u w:val="single"/>
            <w:rtl w:val="true"/>
          </w:rPr>
          <w:t>בפרק ח</w:t>
        </w:r>
      </w:hyperlink>
      <w:r>
        <w:rPr>
          <w:rFonts w:cs="FrankRuehl" w:ascii="FrankRuehl" w:hAnsi="FrankRuehl"/>
          <w:rtl w:val="true"/>
        </w:rPr>
        <w:t xml:space="preserve">, </w:t>
      </w:r>
      <w:hyperlink r:id="rId9">
        <w:r>
          <w:rPr>
            <w:rStyle w:val="Hyperlink"/>
            <w:rFonts w:ascii="FrankRuehl" w:hAnsi="FrankRuehl" w:cs="FrankRuehl"/>
            <w:color w:val="0000FF"/>
            <w:u w:val="single"/>
            <w:rtl w:val="true"/>
          </w:rPr>
          <w:t>בפרק י</w:t>
        </w:r>
        <w:r>
          <w:rPr>
            <w:rStyle w:val="Hyperlink"/>
            <w:rFonts w:cs="FrankRuehl" w:ascii="FrankRuehl" w:hAnsi="FrankRuehl"/>
            <w:color w:val="0000FF"/>
            <w:u w:val="single"/>
            <w:rtl w:val="true"/>
          </w:rPr>
          <w:t>'</w:t>
        </w:r>
      </w:hyperlink>
    </w:p>
    <w:p>
      <w:pPr>
        <w:pStyle w:val="Normal"/>
        <w:spacing w:lineRule="auto" w:line="360"/>
        <w:ind w:end="0"/>
        <w:jc w:val="center"/>
        <w:rPr>
          <w:rFonts w:ascii="Arial" w:hAnsi="Arial" w:cs="Arial"/>
          <w:sz w:val="28"/>
          <w:szCs w:val="28"/>
        </w:rPr>
      </w:pPr>
      <w:r>
        <w:rPr>
          <w:rFonts w:cs="Arial" w:ascii="Arial" w:hAnsi="Arial"/>
          <w:sz w:val="28"/>
          <w:szCs w:val="28"/>
          <w:rtl w:val="true"/>
        </w:rPr>
      </w:r>
      <w:bookmarkStart w:id="4" w:name="LawTable_End"/>
      <w:bookmarkStart w:id="5" w:name="LawTable_End"/>
      <w:bookmarkEnd w:id="5"/>
    </w:p>
    <w:p>
      <w:pPr>
        <w:pStyle w:val="Normal"/>
        <w:pBdr>
          <w:top w:val="single" w:sz="4" w:space="1" w:color="000000"/>
          <w:bottom w:val="single" w:sz="4" w:space="1" w:color="000000"/>
        </w:pBdr>
        <w:spacing w:lineRule="exact" w:line="320" w:before="0" w:after="120"/>
        <w:ind w:end="0"/>
        <w:jc w:val="both"/>
        <w:rPr>
          <w:rFonts w:ascii="Times New Roman" w:hAnsi="Times New Roman" w:cs="FrankRuehl"/>
          <w:szCs w:val="26"/>
        </w:rPr>
      </w:pPr>
      <w:bookmarkStart w:id="6" w:name="ABSTRACT_START"/>
      <w:bookmarkEnd w:id="6"/>
      <w:r>
        <w:rPr>
          <w:rFonts w:ascii="Times New Roman" w:hAnsi="Times New Roman" w:cs="FrankRuehl"/>
          <w:szCs w:val="26"/>
          <w:rtl w:val="true"/>
        </w:rPr>
        <w:t>מיני</w:t>
      </w:r>
      <w:r>
        <w:rPr>
          <w:rFonts w:cs="FrankRuehl" w:ascii="Times New Roman" w:hAnsi="Times New Roman"/>
          <w:szCs w:val="26"/>
          <w:rtl w:val="true"/>
        </w:rPr>
        <w:t>-</w:t>
      </w:r>
      <w:r>
        <w:rPr>
          <w:rFonts w:ascii="Times New Roman" w:hAnsi="Times New Roman" w:cs="FrankRuehl"/>
          <w:szCs w:val="26"/>
          <w:rtl w:val="true"/>
        </w:rPr>
        <w:t>רציו</w:t>
      </w:r>
      <w:r>
        <w:rPr>
          <w:rFonts w:cs="FrankRuehl" w:ascii="Times New Roman" w:hAnsi="Times New Roman"/>
          <w:szCs w:val="26"/>
          <w:rtl w:val="true"/>
        </w:rPr>
        <w:t>:</w:t>
      </w:r>
    </w:p>
    <w:p>
      <w:pPr>
        <w:pStyle w:val="Normal"/>
        <w:pBdr>
          <w:top w:val="single" w:sz="4" w:space="1" w:color="000000"/>
          <w:bottom w:val="single" w:sz="4" w:space="1" w:color="000000"/>
        </w:pBdr>
        <w:spacing w:lineRule="exact" w:line="320" w:before="0" w:after="120"/>
        <w:ind w:end="0"/>
        <w:jc w:val="both"/>
        <w:rPr>
          <w:rFonts w:ascii="Times New Roman" w:hAnsi="Times New Roman" w:cs="FrankRuehl"/>
          <w:szCs w:val="26"/>
        </w:rPr>
      </w:pPr>
      <w:r>
        <w:rPr>
          <w:rFonts w:cs="FrankRuehl" w:ascii="Times New Roman" w:hAnsi="Times New Roman"/>
          <w:szCs w:val="26"/>
          <w:rtl w:val="true"/>
        </w:rPr>
        <w:t xml:space="preserve">* </w:t>
      </w:r>
      <w:r>
        <w:rPr>
          <w:rFonts w:ascii="Times New Roman" w:hAnsi="Times New Roman" w:cs="FrankRuehl"/>
          <w:szCs w:val="26"/>
          <w:rtl w:val="true"/>
        </w:rPr>
        <w:t>לצורך</w:t>
      </w:r>
      <w:r>
        <w:rPr>
          <w:rFonts w:ascii="Times New Roman" w:hAnsi="Times New Roman" w:cs="Times New Roman"/>
          <w:szCs w:val="26"/>
          <w:rtl w:val="true"/>
        </w:rPr>
        <w:t xml:space="preserve"> </w:t>
      </w:r>
      <w:r>
        <w:rPr>
          <w:rFonts w:ascii="Times New Roman" w:hAnsi="Times New Roman" w:cs="FrankRuehl"/>
          <w:szCs w:val="26"/>
          <w:rtl w:val="true"/>
        </w:rPr>
        <w:t>הפעלת</w:t>
      </w:r>
      <w:r>
        <w:rPr>
          <w:rFonts w:ascii="Times New Roman" w:hAnsi="Times New Roman" w:cs="Times New Roman"/>
          <w:szCs w:val="26"/>
          <w:rtl w:val="true"/>
        </w:rPr>
        <w:t xml:space="preserve"> </w:t>
      </w:r>
      <w:r>
        <w:rPr>
          <w:rFonts w:ascii="Times New Roman" w:hAnsi="Times New Roman" w:cs="FrankRuehl"/>
          <w:szCs w:val="26"/>
          <w:rtl w:val="true"/>
        </w:rPr>
        <w:t>מאסר</w:t>
      </w:r>
      <w:r>
        <w:rPr>
          <w:rFonts w:ascii="Times New Roman" w:hAnsi="Times New Roman" w:cs="Times New Roman"/>
          <w:szCs w:val="26"/>
          <w:rtl w:val="true"/>
        </w:rPr>
        <w:t xml:space="preserve"> </w:t>
      </w:r>
      <w:r>
        <w:rPr>
          <w:rFonts w:ascii="Times New Roman" w:hAnsi="Times New Roman" w:cs="FrankRuehl"/>
          <w:szCs w:val="26"/>
          <w:rtl w:val="true"/>
        </w:rPr>
        <w:t>מותנה</w:t>
      </w:r>
      <w:r>
        <w:rPr>
          <w:rFonts w:ascii="Times New Roman" w:hAnsi="Times New Roman" w:cs="Times New Roman"/>
          <w:szCs w:val="26"/>
          <w:rtl w:val="true"/>
        </w:rPr>
        <w:t xml:space="preserve"> </w:t>
      </w:r>
      <w:r>
        <w:rPr>
          <w:rFonts w:ascii="Times New Roman" w:hAnsi="Times New Roman" w:cs="FrankRuehl"/>
          <w:szCs w:val="26"/>
          <w:rtl w:val="true"/>
        </w:rPr>
        <w:t>ו</w:t>
      </w:r>
      <w:r>
        <w:rPr>
          <w:rFonts w:ascii="Times New Roman" w:hAnsi="Times New Roman" w:cs="FrankRuehl"/>
          <w:szCs w:val="26"/>
          <w:rtl w:val="true"/>
        </w:rPr>
        <w:t>התחייבות</w:t>
      </w:r>
      <w:r>
        <w:rPr>
          <w:rFonts w:ascii="Times New Roman" w:hAnsi="Times New Roman" w:cs="Times New Roman"/>
          <w:szCs w:val="26"/>
          <w:rtl w:val="true"/>
        </w:rPr>
        <w:t xml:space="preserve"> </w:t>
      </w:r>
      <w:r>
        <w:rPr>
          <w:rFonts w:ascii="Times New Roman" w:hAnsi="Times New Roman" w:cs="FrankRuehl"/>
          <w:szCs w:val="26"/>
          <w:rtl w:val="true"/>
        </w:rPr>
        <w:t>כספית</w:t>
      </w:r>
      <w:r>
        <w:rPr>
          <w:rFonts w:ascii="Times New Roman" w:hAnsi="Times New Roman" w:cs="Times New Roman"/>
          <w:szCs w:val="26"/>
          <w:rtl w:val="true"/>
        </w:rPr>
        <w:t xml:space="preserve"> </w:t>
      </w:r>
      <w:r>
        <w:rPr>
          <w:rFonts w:ascii="Times New Roman" w:hAnsi="Times New Roman" w:cs="FrankRuehl"/>
          <w:szCs w:val="26"/>
          <w:rtl w:val="true"/>
        </w:rPr>
        <w:t>שהוטל</w:t>
      </w:r>
      <w:r>
        <w:rPr>
          <w:rFonts w:ascii="Times New Roman" w:hAnsi="Times New Roman" w:cs="FrankRuehl"/>
          <w:szCs w:val="26"/>
          <w:rtl w:val="true"/>
        </w:rPr>
        <w:t>ו</w:t>
      </w:r>
      <w:r>
        <w:rPr>
          <w:rFonts w:ascii="Times New Roman" w:hAnsi="Times New Roman" w:cs="Times New Roman"/>
          <w:szCs w:val="26"/>
          <w:rtl w:val="true"/>
        </w:rPr>
        <w:t xml:space="preserve"> </w:t>
      </w:r>
      <w:r>
        <w:rPr>
          <w:rFonts w:ascii="Times New Roman" w:hAnsi="Times New Roman" w:cs="FrankRuehl"/>
          <w:szCs w:val="26"/>
          <w:rtl w:val="true"/>
        </w:rPr>
        <w:t>ביחס</w:t>
      </w:r>
      <w:r>
        <w:rPr>
          <w:rFonts w:ascii="Times New Roman" w:hAnsi="Times New Roman" w:cs="Times New Roman"/>
          <w:szCs w:val="26"/>
          <w:rtl w:val="true"/>
        </w:rPr>
        <w:t xml:space="preserve"> </w:t>
      </w:r>
      <w:r>
        <w:rPr>
          <w:rFonts w:ascii="Times New Roman" w:hAnsi="Times New Roman" w:cs="FrankRuehl"/>
          <w:szCs w:val="26"/>
          <w:rtl w:val="true"/>
        </w:rPr>
        <w:t>לעבירת</w:t>
      </w:r>
      <w:r>
        <w:rPr>
          <w:rFonts w:ascii="Times New Roman" w:hAnsi="Times New Roman" w:cs="Times New Roman"/>
          <w:szCs w:val="26"/>
          <w:rtl w:val="true"/>
        </w:rPr>
        <w:t xml:space="preserve"> </w:t>
      </w:r>
      <w:r>
        <w:rPr>
          <w:rFonts w:ascii="Times New Roman" w:hAnsi="Times New Roman" w:cs="FrankRuehl"/>
          <w:szCs w:val="26"/>
          <w:rtl w:val="true"/>
        </w:rPr>
        <w:t>אלימות</w:t>
      </w:r>
      <w:r>
        <w:rPr>
          <w:rFonts w:cs="FrankRuehl" w:ascii="Times New Roman" w:hAnsi="Times New Roman"/>
          <w:szCs w:val="26"/>
          <w:rtl w:val="true"/>
        </w:rPr>
        <w:t>,</w:t>
      </w:r>
      <w:r>
        <w:rPr>
          <w:rFonts w:cs="FrankRuehl" w:ascii="Times New Roman" w:hAnsi="Times New Roman"/>
          <w:szCs w:val="26"/>
          <w:rtl w:val="true"/>
        </w:rPr>
        <w:t xml:space="preserve"> "</w:t>
      </w:r>
      <w:r>
        <w:rPr>
          <w:rFonts w:ascii="Times New Roman" w:hAnsi="Times New Roman" w:cs="FrankRuehl"/>
          <w:szCs w:val="26"/>
          <w:rtl w:val="true"/>
        </w:rPr>
        <w:t>החזקת</w:t>
      </w:r>
      <w:r>
        <w:rPr>
          <w:rFonts w:ascii="Times New Roman" w:hAnsi="Times New Roman" w:cs="Times New Roman"/>
          <w:szCs w:val="26"/>
          <w:rtl w:val="true"/>
        </w:rPr>
        <w:t xml:space="preserve"> </w:t>
      </w:r>
      <w:r>
        <w:rPr>
          <w:rFonts w:ascii="Times New Roman" w:hAnsi="Times New Roman" w:cs="FrankRuehl"/>
          <w:szCs w:val="26"/>
          <w:rtl w:val="true"/>
        </w:rPr>
        <w:t>נשק</w:t>
      </w:r>
      <w:r>
        <w:rPr>
          <w:rFonts w:cs="FrankRuehl" w:ascii="Times New Roman" w:hAnsi="Times New Roman"/>
          <w:szCs w:val="26"/>
          <w:rtl w:val="true"/>
        </w:rPr>
        <w:t xml:space="preserve">" </w:t>
      </w:r>
      <w:r>
        <w:rPr>
          <w:rFonts w:ascii="Times New Roman" w:hAnsi="Times New Roman" w:cs="FrankRuehl"/>
          <w:szCs w:val="26"/>
          <w:rtl w:val="true"/>
        </w:rPr>
        <w:t>היא</w:t>
      </w:r>
      <w:r>
        <w:rPr>
          <w:rFonts w:ascii="Times New Roman" w:hAnsi="Times New Roman" w:cs="Times New Roman"/>
          <w:szCs w:val="26"/>
          <w:rtl w:val="true"/>
        </w:rPr>
        <w:t xml:space="preserve"> </w:t>
      </w:r>
      <w:r>
        <w:rPr>
          <w:rFonts w:ascii="Times New Roman" w:hAnsi="Times New Roman" w:cs="FrankRuehl"/>
          <w:szCs w:val="26"/>
          <w:rtl w:val="true"/>
        </w:rPr>
        <w:t>בבחינת</w:t>
      </w:r>
      <w:r>
        <w:rPr>
          <w:rFonts w:ascii="Times New Roman" w:hAnsi="Times New Roman" w:cs="Times New Roman"/>
          <w:szCs w:val="26"/>
          <w:rtl w:val="true"/>
        </w:rPr>
        <w:t xml:space="preserve"> </w:t>
      </w:r>
      <w:r>
        <w:rPr>
          <w:rFonts w:ascii="Times New Roman" w:hAnsi="Times New Roman" w:cs="FrankRuehl"/>
          <w:szCs w:val="26"/>
          <w:rtl w:val="true"/>
        </w:rPr>
        <w:t>מעשה</w:t>
      </w:r>
      <w:r>
        <w:rPr>
          <w:rFonts w:ascii="Times New Roman" w:hAnsi="Times New Roman" w:cs="Times New Roman"/>
          <w:szCs w:val="26"/>
          <w:rtl w:val="true"/>
        </w:rPr>
        <w:t xml:space="preserve"> </w:t>
      </w:r>
      <w:r>
        <w:rPr>
          <w:rFonts w:ascii="Times New Roman" w:hAnsi="Times New Roman" w:cs="FrankRuehl"/>
          <w:szCs w:val="26"/>
          <w:rtl w:val="true"/>
        </w:rPr>
        <w:t>אלימות</w:t>
      </w:r>
      <w:r>
        <w:rPr>
          <w:rFonts w:cs="FrankRuehl" w:ascii="Times New Roman" w:hAnsi="Times New Roman"/>
          <w:szCs w:val="26"/>
          <w:rtl w:val="true"/>
        </w:rPr>
        <w:t xml:space="preserve">. </w:t>
      </w:r>
      <w:r>
        <w:rPr>
          <w:rFonts w:ascii="Times New Roman" w:hAnsi="Times New Roman" w:cs="FrankRuehl"/>
          <w:szCs w:val="26"/>
          <w:rtl w:val="true"/>
        </w:rPr>
        <w:t>הנאשם</w:t>
      </w:r>
      <w:r>
        <w:rPr>
          <w:rFonts w:ascii="Times New Roman" w:hAnsi="Times New Roman" w:cs="Times New Roman"/>
          <w:szCs w:val="26"/>
          <w:rtl w:val="true"/>
        </w:rPr>
        <w:t xml:space="preserve"> </w:t>
      </w:r>
      <w:r>
        <w:rPr>
          <w:rFonts w:ascii="Times New Roman" w:hAnsi="Times New Roman" w:cs="FrankRuehl"/>
          <w:szCs w:val="26"/>
          <w:rtl w:val="true"/>
        </w:rPr>
        <w:t>דנן</w:t>
      </w:r>
      <w:r>
        <w:rPr>
          <w:rFonts w:cs="FrankRuehl" w:ascii="Times New Roman" w:hAnsi="Times New Roman"/>
          <w:szCs w:val="26"/>
          <w:rtl w:val="true"/>
        </w:rPr>
        <w:t xml:space="preserve">, </w:t>
      </w:r>
      <w:r>
        <w:rPr>
          <w:rFonts w:ascii="Times New Roman" w:hAnsi="Times New Roman" w:cs="FrankRuehl"/>
          <w:szCs w:val="26"/>
          <w:rtl w:val="true"/>
        </w:rPr>
        <w:t>שהורשע</w:t>
      </w:r>
      <w:r>
        <w:rPr>
          <w:rFonts w:ascii="Times New Roman" w:hAnsi="Times New Roman" w:cs="Times New Roman"/>
          <w:szCs w:val="26"/>
          <w:rtl w:val="true"/>
        </w:rPr>
        <w:t xml:space="preserve"> </w:t>
      </w:r>
      <w:r>
        <w:rPr>
          <w:rFonts w:ascii="Times New Roman" w:hAnsi="Times New Roman" w:cs="FrankRuehl"/>
          <w:szCs w:val="26"/>
          <w:rtl w:val="true"/>
        </w:rPr>
        <w:t>ב</w:t>
      </w:r>
      <w:r>
        <w:rPr>
          <w:rFonts w:ascii="Times New Roman" w:hAnsi="Times New Roman" w:cs="FrankRuehl"/>
          <w:szCs w:val="26"/>
          <w:rtl w:val="true"/>
        </w:rPr>
        <w:t>החזקת</w:t>
      </w:r>
      <w:r>
        <w:rPr>
          <w:rFonts w:ascii="Times New Roman" w:hAnsi="Times New Roman" w:cs="Times New Roman"/>
          <w:szCs w:val="26"/>
          <w:rtl w:val="true"/>
        </w:rPr>
        <w:t xml:space="preserve"> </w:t>
      </w:r>
      <w:r>
        <w:rPr>
          <w:rFonts w:ascii="Times New Roman" w:hAnsi="Times New Roman" w:cs="FrankRuehl"/>
          <w:szCs w:val="26"/>
          <w:rtl w:val="true"/>
        </w:rPr>
        <w:t>נשק</w:t>
      </w:r>
      <w:r>
        <w:rPr>
          <w:rFonts w:ascii="Times New Roman" w:hAnsi="Times New Roman" w:cs="Times New Roman"/>
          <w:szCs w:val="26"/>
          <w:rtl w:val="true"/>
        </w:rPr>
        <w:t xml:space="preserve"> </w:t>
      </w:r>
      <w:r>
        <w:rPr>
          <w:rFonts w:ascii="Times New Roman" w:hAnsi="Times New Roman" w:cs="FrankRuehl"/>
          <w:szCs w:val="26"/>
          <w:rtl w:val="true"/>
        </w:rPr>
        <w:t>ואביזר</w:t>
      </w:r>
      <w:r>
        <w:rPr>
          <w:rFonts w:ascii="Times New Roman" w:hAnsi="Times New Roman" w:cs="Times New Roman"/>
          <w:szCs w:val="26"/>
          <w:rtl w:val="true"/>
        </w:rPr>
        <w:t xml:space="preserve"> </w:t>
      </w:r>
      <w:r>
        <w:rPr>
          <w:rFonts w:ascii="Times New Roman" w:hAnsi="Times New Roman" w:cs="FrankRuehl"/>
          <w:szCs w:val="26"/>
          <w:rtl w:val="true"/>
        </w:rPr>
        <w:t>נשק</w:t>
      </w:r>
      <w:r>
        <w:rPr>
          <w:rFonts w:cs="FrankRuehl" w:ascii="Times New Roman" w:hAnsi="Times New Roman"/>
          <w:szCs w:val="26"/>
          <w:rtl w:val="true"/>
        </w:rPr>
        <w:t xml:space="preserve">, </w:t>
      </w:r>
      <w:r>
        <w:rPr>
          <w:rFonts w:ascii="Times New Roman" w:hAnsi="Times New Roman" w:cs="FrankRuehl"/>
          <w:szCs w:val="26"/>
          <w:rtl w:val="true"/>
        </w:rPr>
        <w:t>נידון</w:t>
      </w:r>
      <w:r>
        <w:rPr>
          <w:rFonts w:ascii="Times New Roman" w:hAnsi="Times New Roman" w:cs="Times New Roman"/>
          <w:szCs w:val="26"/>
          <w:rtl w:val="true"/>
        </w:rPr>
        <w:t xml:space="preserve"> </w:t>
      </w:r>
      <w:r>
        <w:rPr>
          <w:rFonts w:ascii="Times New Roman" w:hAnsi="Times New Roman" w:cs="FrankRuehl"/>
          <w:szCs w:val="26"/>
          <w:rtl w:val="true"/>
        </w:rPr>
        <w:t>ל</w:t>
      </w:r>
      <w:r>
        <w:rPr>
          <w:rFonts w:cs="FrankRuehl" w:ascii="Times New Roman" w:hAnsi="Times New Roman"/>
          <w:szCs w:val="26"/>
          <w:rtl w:val="true"/>
        </w:rPr>
        <w:t>-</w:t>
      </w:r>
      <w:r>
        <w:rPr>
          <w:rFonts w:cs="FrankRuehl" w:ascii="Times New Roman" w:hAnsi="Times New Roman"/>
          <w:szCs w:val="26"/>
        </w:rPr>
        <w:t>22</w:t>
      </w:r>
      <w:r>
        <w:rPr>
          <w:rFonts w:cs="FrankRuehl" w:ascii="Times New Roman" w:hAnsi="Times New Roman"/>
          <w:szCs w:val="26"/>
          <w:rtl w:val="true"/>
        </w:rPr>
        <w:t xml:space="preserve"> </w:t>
      </w:r>
      <w:r>
        <w:rPr>
          <w:rFonts w:ascii="Times New Roman" w:hAnsi="Times New Roman" w:cs="FrankRuehl"/>
          <w:szCs w:val="26"/>
          <w:rtl w:val="true"/>
        </w:rPr>
        <w:t>חודשי</w:t>
      </w:r>
      <w:r>
        <w:rPr>
          <w:rFonts w:ascii="Times New Roman" w:hAnsi="Times New Roman" w:cs="Times New Roman"/>
          <w:szCs w:val="26"/>
          <w:rtl w:val="true"/>
        </w:rPr>
        <w:t xml:space="preserve"> </w:t>
      </w:r>
      <w:r>
        <w:rPr>
          <w:rFonts w:ascii="Times New Roman" w:hAnsi="Times New Roman" w:cs="FrankRuehl"/>
          <w:szCs w:val="26"/>
          <w:rtl w:val="true"/>
        </w:rPr>
        <w:t>מאסר</w:t>
      </w:r>
      <w:r>
        <w:rPr>
          <w:rFonts w:cs="FrankRuehl" w:ascii="Times New Roman" w:hAnsi="Times New Roman"/>
          <w:szCs w:val="26"/>
          <w:rtl w:val="true"/>
        </w:rPr>
        <w:t>,</w:t>
      </w:r>
      <w:r>
        <w:rPr>
          <w:rFonts w:cs="FrankRuehl" w:ascii="Times New Roman" w:hAnsi="Times New Roman"/>
          <w:szCs w:val="26"/>
          <w:rtl w:val="true"/>
        </w:rPr>
        <w:t xml:space="preserve"> </w:t>
      </w:r>
      <w:r>
        <w:rPr>
          <w:rFonts w:ascii="Times New Roman" w:hAnsi="Times New Roman" w:cs="FrankRuehl"/>
          <w:szCs w:val="26"/>
          <w:rtl w:val="true"/>
        </w:rPr>
        <w:t>הפעלת</w:t>
      </w:r>
      <w:r>
        <w:rPr>
          <w:rFonts w:ascii="Times New Roman" w:hAnsi="Times New Roman" w:cs="Times New Roman"/>
          <w:szCs w:val="26"/>
          <w:rtl w:val="true"/>
        </w:rPr>
        <w:t xml:space="preserve"> </w:t>
      </w:r>
      <w:r>
        <w:rPr>
          <w:rFonts w:ascii="Times New Roman" w:hAnsi="Times New Roman" w:cs="FrankRuehl"/>
          <w:szCs w:val="26"/>
          <w:rtl w:val="true"/>
        </w:rPr>
        <w:t>מאסר</w:t>
      </w:r>
      <w:r>
        <w:rPr>
          <w:rFonts w:ascii="Times New Roman" w:hAnsi="Times New Roman" w:cs="Times New Roman"/>
          <w:szCs w:val="26"/>
          <w:rtl w:val="true"/>
        </w:rPr>
        <w:t xml:space="preserve"> </w:t>
      </w:r>
      <w:r>
        <w:rPr>
          <w:rFonts w:ascii="Times New Roman" w:hAnsi="Times New Roman" w:cs="FrankRuehl"/>
          <w:szCs w:val="26"/>
          <w:rtl w:val="true"/>
        </w:rPr>
        <w:t>מותנה</w:t>
      </w:r>
      <w:r>
        <w:rPr>
          <w:rFonts w:ascii="Times New Roman" w:hAnsi="Times New Roman" w:cs="Times New Roman"/>
          <w:szCs w:val="26"/>
          <w:rtl w:val="true"/>
        </w:rPr>
        <w:t xml:space="preserve"> </w:t>
      </w:r>
      <w:r>
        <w:rPr>
          <w:rFonts w:ascii="Times New Roman" w:hAnsi="Times New Roman" w:cs="FrankRuehl"/>
          <w:szCs w:val="26"/>
          <w:rtl w:val="true"/>
        </w:rPr>
        <w:t>בחלקו</w:t>
      </w:r>
      <w:r>
        <w:rPr>
          <w:rFonts w:ascii="Times New Roman" w:hAnsi="Times New Roman" w:cs="Times New Roman"/>
          <w:szCs w:val="26"/>
          <w:rtl w:val="true"/>
        </w:rPr>
        <w:t xml:space="preserve"> </w:t>
      </w:r>
      <w:r>
        <w:rPr>
          <w:rFonts w:ascii="Times New Roman" w:hAnsi="Times New Roman" w:cs="FrankRuehl"/>
          <w:szCs w:val="26"/>
          <w:rtl w:val="true"/>
        </w:rPr>
        <w:t>במצטבר</w:t>
      </w:r>
      <w:r>
        <w:rPr>
          <w:rFonts w:cs="FrankRuehl" w:ascii="Times New Roman" w:hAnsi="Times New Roman"/>
          <w:szCs w:val="26"/>
          <w:rtl w:val="true"/>
        </w:rPr>
        <w:t>,</w:t>
      </w:r>
      <w:r>
        <w:rPr>
          <w:rFonts w:cs="FrankRuehl" w:ascii="Times New Roman" w:hAnsi="Times New Roman"/>
          <w:szCs w:val="26"/>
          <w:rtl w:val="true"/>
        </w:rPr>
        <w:t xml:space="preserve"> </w:t>
      </w:r>
      <w:r>
        <w:rPr>
          <w:rFonts w:cs="FrankRuehl" w:ascii="Times New Roman" w:hAnsi="Times New Roman"/>
          <w:szCs w:val="26"/>
        </w:rPr>
        <w:t>12</w:t>
      </w:r>
      <w:r>
        <w:rPr>
          <w:rFonts w:cs="FrankRuehl" w:ascii="Times New Roman" w:hAnsi="Times New Roman"/>
          <w:szCs w:val="26"/>
          <w:rtl w:val="true"/>
        </w:rPr>
        <w:t xml:space="preserve"> </w:t>
      </w:r>
      <w:r>
        <w:rPr>
          <w:rFonts w:ascii="Times New Roman" w:hAnsi="Times New Roman" w:cs="FrankRuehl"/>
          <w:szCs w:val="26"/>
          <w:rtl w:val="true"/>
        </w:rPr>
        <w:t>חודשי</w:t>
      </w:r>
      <w:r>
        <w:rPr>
          <w:rFonts w:ascii="Times New Roman" w:hAnsi="Times New Roman" w:cs="Times New Roman"/>
          <w:szCs w:val="26"/>
          <w:rtl w:val="true"/>
        </w:rPr>
        <w:t xml:space="preserve"> </w:t>
      </w:r>
      <w:r>
        <w:rPr>
          <w:rFonts w:ascii="Times New Roman" w:hAnsi="Times New Roman" w:cs="FrankRuehl"/>
          <w:szCs w:val="26"/>
          <w:rtl w:val="true"/>
        </w:rPr>
        <w:t>מאסר</w:t>
      </w:r>
      <w:r>
        <w:rPr>
          <w:rFonts w:ascii="Times New Roman" w:hAnsi="Times New Roman" w:cs="Times New Roman"/>
          <w:szCs w:val="26"/>
          <w:rtl w:val="true"/>
        </w:rPr>
        <w:t xml:space="preserve"> </w:t>
      </w:r>
      <w:r>
        <w:rPr>
          <w:rFonts w:ascii="Times New Roman" w:hAnsi="Times New Roman" w:cs="FrankRuehl"/>
          <w:szCs w:val="26"/>
          <w:rtl w:val="true"/>
        </w:rPr>
        <w:t>על</w:t>
      </w:r>
      <w:r>
        <w:rPr>
          <w:rFonts w:ascii="Times New Roman" w:hAnsi="Times New Roman" w:cs="Times New Roman"/>
          <w:szCs w:val="26"/>
          <w:rtl w:val="true"/>
        </w:rPr>
        <w:t xml:space="preserve"> </w:t>
      </w:r>
      <w:r>
        <w:rPr>
          <w:rFonts w:ascii="Times New Roman" w:hAnsi="Times New Roman" w:cs="FrankRuehl"/>
          <w:szCs w:val="26"/>
          <w:rtl w:val="true"/>
        </w:rPr>
        <w:t>תנאי</w:t>
      </w:r>
      <w:r>
        <w:rPr>
          <w:rFonts w:cs="FrankRuehl" w:ascii="Times New Roman" w:hAnsi="Times New Roman"/>
          <w:szCs w:val="26"/>
          <w:rtl w:val="true"/>
        </w:rPr>
        <w:t>,</w:t>
      </w:r>
      <w:r>
        <w:rPr>
          <w:rFonts w:cs="FrankRuehl" w:ascii="Times New Roman" w:hAnsi="Times New Roman"/>
          <w:szCs w:val="26"/>
          <w:rtl w:val="true"/>
        </w:rPr>
        <w:t xml:space="preserve"> </w:t>
      </w:r>
      <w:r>
        <w:rPr>
          <w:rFonts w:ascii="Times New Roman" w:hAnsi="Times New Roman" w:cs="FrankRuehl"/>
          <w:szCs w:val="26"/>
          <w:rtl w:val="true"/>
        </w:rPr>
        <w:t>קנס</w:t>
      </w:r>
      <w:r>
        <w:rPr>
          <w:rFonts w:ascii="Times New Roman" w:hAnsi="Times New Roman" w:cs="Times New Roman"/>
          <w:szCs w:val="26"/>
          <w:rtl w:val="true"/>
        </w:rPr>
        <w:t xml:space="preserve"> </w:t>
      </w:r>
      <w:r>
        <w:rPr>
          <w:rFonts w:ascii="Times New Roman" w:hAnsi="Times New Roman" w:cs="FrankRuehl"/>
          <w:szCs w:val="26"/>
          <w:rtl w:val="true"/>
        </w:rPr>
        <w:t>והפעלת</w:t>
      </w:r>
      <w:r>
        <w:rPr>
          <w:rFonts w:ascii="Times New Roman" w:hAnsi="Times New Roman" w:cs="Times New Roman"/>
          <w:szCs w:val="26"/>
          <w:rtl w:val="true"/>
        </w:rPr>
        <w:t xml:space="preserve"> </w:t>
      </w:r>
      <w:r>
        <w:rPr>
          <w:rFonts w:ascii="Times New Roman" w:hAnsi="Times New Roman" w:cs="FrankRuehl"/>
          <w:szCs w:val="26"/>
          <w:rtl w:val="true"/>
        </w:rPr>
        <w:t>התחייבות</w:t>
      </w:r>
      <w:r>
        <w:rPr>
          <w:rFonts w:ascii="Times New Roman" w:hAnsi="Times New Roman" w:cs="Times New Roman"/>
          <w:szCs w:val="26"/>
          <w:rtl w:val="true"/>
        </w:rPr>
        <w:t xml:space="preserve"> </w:t>
      </w:r>
      <w:r>
        <w:rPr>
          <w:rFonts w:ascii="Times New Roman" w:hAnsi="Times New Roman" w:cs="FrankRuehl"/>
          <w:szCs w:val="26"/>
          <w:rtl w:val="true"/>
        </w:rPr>
        <w:t>הספית</w:t>
      </w:r>
      <w:r>
        <w:rPr>
          <w:rFonts w:ascii="Times New Roman" w:hAnsi="Times New Roman" w:cs="Times New Roman"/>
          <w:szCs w:val="26"/>
          <w:rtl w:val="true"/>
        </w:rPr>
        <w:t xml:space="preserve"> </w:t>
      </w:r>
      <w:r>
        <w:rPr>
          <w:rFonts w:ascii="Times New Roman" w:hAnsi="Times New Roman" w:cs="FrankRuehl"/>
          <w:szCs w:val="26"/>
          <w:rtl w:val="true"/>
        </w:rPr>
        <w:t>ב</w:t>
      </w:r>
      <w:r>
        <w:rPr>
          <w:rFonts w:ascii="Times New Roman" w:hAnsi="Times New Roman" w:cs="FrankRuehl"/>
          <w:szCs w:val="26"/>
          <w:rtl w:val="true"/>
        </w:rPr>
        <w:t>תיק</w:t>
      </w:r>
      <w:r>
        <w:rPr>
          <w:rFonts w:ascii="Times New Roman" w:hAnsi="Times New Roman" w:cs="Times New Roman"/>
          <w:szCs w:val="26"/>
          <w:rtl w:val="true"/>
        </w:rPr>
        <w:t xml:space="preserve"> </w:t>
      </w:r>
      <w:r>
        <w:rPr>
          <w:rFonts w:ascii="Times New Roman" w:hAnsi="Times New Roman" w:cs="FrankRuehl"/>
          <w:szCs w:val="26"/>
          <w:rtl w:val="true"/>
        </w:rPr>
        <w:t>קודם</w:t>
      </w:r>
      <w:r>
        <w:rPr>
          <w:rFonts w:cs="FrankRuehl" w:ascii="Times New Roman" w:hAnsi="Times New Roman"/>
          <w:szCs w:val="26"/>
          <w:rtl w:val="true"/>
        </w:rPr>
        <w:t>.</w:t>
      </w:r>
    </w:p>
    <w:p>
      <w:pPr>
        <w:pStyle w:val="Normal"/>
        <w:pBdr>
          <w:top w:val="single" w:sz="4" w:space="1" w:color="000000"/>
          <w:bottom w:val="single" w:sz="4" w:space="1" w:color="000000"/>
        </w:pBdr>
        <w:spacing w:lineRule="exact" w:line="320" w:before="0" w:after="120"/>
        <w:ind w:end="0"/>
        <w:jc w:val="both"/>
        <w:rPr>
          <w:rFonts w:ascii="Times New Roman" w:hAnsi="Times New Roman"/>
          <w:szCs w:val="26"/>
        </w:rPr>
      </w:pPr>
      <w:r>
        <w:rPr>
          <w:rFonts w:cs="FrankRuehl" w:ascii="Times New Roman" w:hAnsi="Times New Roman"/>
          <w:szCs w:val="26"/>
          <w:rtl w:val="true"/>
        </w:rPr>
        <w:t xml:space="preserve">* </w:t>
      </w:r>
      <w:r>
        <w:rPr>
          <w:rFonts w:ascii="Times New Roman" w:hAnsi="Times New Roman" w:cs="FrankRuehl"/>
          <w:szCs w:val="26"/>
          <w:rtl w:val="true"/>
        </w:rPr>
        <w:t>עונשין</w:t>
      </w:r>
      <w:r>
        <w:rPr>
          <w:rFonts w:ascii="Times New Roman" w:hAnsi="Times New Roman" w:cs="Times New Roman"/>
          <w:szCs w:val="26"/>
          <w:rtl w:val="true"/>
        </w:rPr>
        <w:t xml:space="preserve"> </w:t>
      </w:r>
      <w:r>
        <w:rPr>
          <w:rFonts w:ascii="Times New Roman" w:hAnsi="Times New Roman" w:cs="FrankRuehl"/>
          <w:szCs w:val="26"/>
          <w:rtl w:val="true"/>
        </w:rPr>
        <w:t>–</w:t>
      </w:r>
      <w:r>
        <w:rPr>
          <w:rFonts w:ascii="Times New Roman" w:hAnsi="Times New Roman" w:cs="Times New Roman"/>
          <w:szCs w:val="26"/>
          <w:rtl w:val="true"/>
        </w:rPr>
        <w:t xml:space="preserve"> </w:t>
      </w:r>
      <w:r>
        <w:rPr>
          <w:rFonts w:ascii="Times New Roman" w:hAnsi="Times New Roman" w:cs="FrankRuehl"/>
          <w:szCs w:val="26"/>
          <w:rtl w:val="true"/>
        </w:rPr>
        <w:t>ענישה</w:t>
      </w:r>
      <w:r>
        <w:rPr>
          <w:rFonts w:ascii="Times New Roman" w:hAnsi="Times New Roman" w:cs="Times New Roman"/>
          <w:szCs w:val="26"/>
          <w:rtl w:val="true"/>
        </w:rPr>
        <w:t xml:space="preserve"> </w:t>
      </w:r>
      <w:r>
        <w:rPr>
          <w:rFonts w:ascii="Times New Roman" w:hAnsi="Times New Roman" w:cs="FrankRuehl"/>
          <w:szCs w:val="26"/>
          <w:rtl w:val="true"/>
        </w:rPr>
        <w:t>–</w:t>
      </w:r>
      <w:r>
        <w:rPr>
          <w:rFonts w:ascii="Times New Roman" w:hAnsi="Times New Roman" w:cs="Times New Roman"/>
          <w:szCs w:val="26"/>
          <w:rtl w:val="true"/>
        </w:rPr>
        <w:t xml:space="preserve"> </w:t>
      </w:r>
      <w:r>
        <w:rPr>
          <w:rFonts w:ascii="Times New Roman" w:hAnsi="Times New Roman" w:cs="FrankRuehl"/>
          <w:szCs w:val="26"/>
          <w:rtl w:val="true"/>
        </w:rPr>
        <w:t>מדיניות</w:t>
      </w:r>
      <w:r>
        <w:rPr>
          <w:rFonts w:ascii="Times New Roman" w:hAnsi="Times New Roman" w:cs="Times New Roman"/>
          <w:szCs w:val="26"/>
          <w:rtl w:val="true"/>
        </w:rPr>
        <w:t xml:space="preserve"> </w:t>
      </w:r>
      <w:r>
        <w:rPr>
          <w:rFonts w:ascii="Times New Roman" w:hAnsi="Times New Roman" w:cs="FrankRuehl"/>
          <w:szCs w:val="26"/>
          <w:rtl w:val="true"/>
        </w:rPr>
        <w:t>ענישה</w:t>
      </w:r>
      <w:r>
        <w:rPr>
          <w:rFonts w:cs="FrankRuehl" w:ascii="Times New Roman" w:hAnsi="Times New Roman"/>
          <w:szCs w:val="26"/>
          <w:rtl w:val="true"/>
        </w:rPr>
        <w:t xml:space="preserve">: </w:t>
      </w:r>
      <w:r>
        <w:rPr>
          <w:rFonts w:ascii="Times New Roman" w:hAnsi="Times New Roman" w:cs="FrankRuehl"/>
          <w:szCs w:val="26"/>
          <w:rtl w:val="true"/>
        </w:rPr>
        <w:t>עבירות</w:t>
      </w:r>
      <w:r>
        <w:rPr>
          <w:rFonts w:ascii="Times New Roman" w:hAnsi="Times New Roman" w:cs="Times New Roman"/>
          <w:szCs w:val="26"/>
          <w:rtl w:val="true"/>
        </w:rPr>
        <w:t xml:space="preserve"> </w:t>
      </w:r>
      <w:r>
        <w:rPr>
          <w:rFonts w:ascii="Times New Roman" w:hAnsi="Times New Roman" w:cs="FrankRuehl"/>
          <w:szCs w:val="26"/>
          <w:rtl w:val="true"/>
        </w:rPr>
        <w:t>נשק</w:t>
      </w:r>
    </w:p>
    <w:p>
      <w:pPr>
        <w:pStyle w:val="Normal"/>
        <w:pBdr>
          <w:top w:val="single" w:sz="4" w:space="1" w:color="000000"/>
          <w:bottom w:val="single" w:sz="4" w:space="1" w:color="000000"/>
        </w:pBdr>
        <w:spacing w:lineRule="exact" w:line="320" w:before="0" w:after="120"/>
        <w:ind w:end="0"/>
        <w:jc w:val="both"/>
        <w:rPr>
          <w:rFonts w:ascii="Times New Roman" w:hAnsi="Times New Roman"/>
          <w:szCs w:val="26"/>
        </w:rPr>
      </w:pPr>
      <w:r>
        <w:rPr>
          <w:rFonts w:cs="FrankRuehl" w:ascii="Times New Roman" w:hAnsi="Times New Roman"/>
          <w:szCs w:val="26"/>
          <w:rtl w:val="true"/>
        </w:rPr>
        <w:t xml:space="preserve">* </w:t>
      </w:r>
      <w:r>
        <w:rPr>
          <w:rFonts w:ascii="Times New Roman" w:hAnsi="Times New Roman" w:cs="FrankRuehl"/>
          <w:szCs w:val="26"/>
          <w:rtl w:val="true"/>
        </w:rPr>
        <w:t>עונשין</w:t>
      </w:r>
      <w:r>
        <w:rPr>
          <w:rFonts w:ascii="Times New Roman" w:hAnsi="Times New Roman" w:cs="Times New Roman"/>
          <w:szCs w:val="26"/>
          <w:rtl w:val="true"/>
        </w:rPr>
        <w:t xml:space="preserve"> </w:t>
      </w:r>
      <w:r>
        <w:rPr>
          <w:rFonts w:ascii="Times New Roman" w:hAnsi="Times New Roman" w:cs="FrankRuehl"/>
          <w:szCs w:val="26"/>
          <w:rtl w:val="true"/>
        </w:rPr>
        <w:t>–</w:t>
      </w:r>
      <w:r>
        <w:rPr>
          <w:rFonts w:ascii="Times New Roman" w:hAnsi="Times New Roman" w:cs="Times New Roman"/>
          <w:szCs w:val="26"/>
          <w:rtl w:val="true"/>
        </w:rPr>
        <w:t xml:space="preserve"> </w:t>
      </w:r>
      <w:r>
        <w:rPr>
          <w:rFonts w:ascii="Times New Roman" w:hAnsi="Times New Roman" w:cs="FrankRuehl"/>
          <w:szCs w:val="26"/>
          <w:rtl w:val="true"/>
        </w:rPr>
        <w:t>ענישה</w:t>
      </w:r>
      <w:r>
        <w:rPr>
          <w:rFonts w:ascii="Times New Roman" w:hAnsi="Times New Roman" w:cs="Times New Roman"/>
          <w:szCs w:val="26"/>
          <w:rtl w:val="true"/>
        </w:rPr>
        <w:t xml:space="preserve"> </w:t>
      </w:r>
      <w:r>
        <w:rPr>
          <w:rFonts w:ascii="Times New Roman" w:hAnsi="Times New Roman" w:cs="FrankRuehl"/>
          <w:szCs w:val="26"/>
          <w:rtl w:val="true"/>
        </w:rPr>
        <w:t>–</w:t>
      </w:r>
      <w:r>
        <w:rPr>
          <w:rFonts w:ascii="Times New Roman" w:hAnsi="Times New Roman" w:cs="Times New Roman"/>
          <w:szCs w:val="26"/>
          <w:rtl w:val="true"/>
        </w:rPr>
        <w:t xml:space="preserve"> </w:t>
      </w:r>
      <w:r>
        <w:rPr>
          <w:rFonts w:ascii="Times New Roman" w:hAnsi="Times New Roman" w:cs="FrankRuehl"/>
          <w:szCs w:val="26"/>
          <w:rtl w:val="true"/>
        </w:rPr>
        <w:t>מדיניות</w:t>
      </w:r>
      <w:r>
        <w:rPr>
          <w:rFonts w:ascii="Times New Roman" w:hAnsi="Times New Roman" w:cs="Times New Roman"/>
          <w:szCs w:val="26"/>
          <w:rtl w:val="true"/>
        </w:rPr>
        <w:t xml:space="preserve"> </w:t>
      </w:r>
      <w:r>
        <w:rPr>
          <w:rFonts w:ascii="Times New Roman" w:hAnsi="Times New Roman" w:cs="FrankRuehl"/>
          <w:szCs w:val="26"/>
          <w:rtl w:val="true"/>
        </w:rPr>
        <w:t>ענישה</w:t>
      </w:r>
      <w:r>
        <w:rPr>
          <w:rFonts w:cs="FrankRuehl" w:ascii="Times New Roman" w:hAnsi="Times New Roman"/>
          <w:szCs w:val="26"/>
          <w:rtl w:val="true"/>
        </w:rPr>
        <w:t xml:space="preserve">: </w:t>
      </w:r>
      <w:r>
        <w:rPr>
          <w:rFonts w:ascii="Times New Roman" w:hAnsi="Times New Roman" w:cs="FrankRuehl"/>
          <w:szCs w:val="26"/>
          <w:rtl w:val="true"/>
        </w:rPr>
        <w:t>עבירות</w:t>
      </w:r>
      <w:r>
        <w:rPr>
          <w:rFonts w:ascii="Times New Roman" w:hAnsi="Times New Roman" w:cs="Times New Roman"/>
          <w:szCs w:val="26"/>
          <w:rtl w:val="true"/>
        </w:rPr>
        <w:t xml:space="preserve"> </w:t>
      </w:r>
      <w:r>
        <w:rPr>
          <w:rFonts w:ascii="Times New Roman" w:hAnsi="Times New Roman" w:cs="FrankRuehl"/>
          <w:szCs w:val="26"/>
          <w:rtl w:val="true"/>
        </w:rPr>
        <w:t>אלימות</w:t>
      </w:r>
    </w:p>
    <w:p>
      <w:pPr>
        <w:pStyle w:val="Normal"/>
        <w:pBdr>
          <w:top w:val="single" w:sz="4" w:space="1" w:color="000000"/>
          <w:bottom w:val="single" w:sz="4" w:space="1" w:color="000000"/>
        </w:pBdr>
        <w:spacing w:lineRule="exact" w:line="320" w:before="0" w:after="120"/>
        <w:ind w:end="0"/>
        <w:jc w:val="both"/>
        <w:rPr>
          <w:rFonts w:ascii="Times New Roman" w:hAnsi="Times New Roman" w:cs="FrankRuehl"/>
          <w:szCs w:val="26"/>
        </w:rPr>
      </w:pPr>
      <w:r>
        <w:rPr>
          <w:rFonts w:cs="FrankRuehl" w:ascii="Times New Roman" w:hAnsi="Times New Roman"/>
          <w:szCs w:val="26"/>
          <w:rtl w:val="true"/>
        </w:rPr>
        <w:t xml:space="preserve">* </w:t>
      </w:r>
      <w:r>
        <w:rPr>
          <w:rFonts w:ascii="Times New Roman" w:hAnsi="Times New Roman" w:cs="FrankRuehl"/>
          <w:szCs w:val="26"/>
          <w:rtl w:val="true"/>
        </w:rPr>
        <w:t>עונשין</w:t>
      </w:r>
      <w:r>
        <w:rPr>
          <w:rFonts w:ascii="Times New Roman" w:hAnsi="Times New Roman" w:cs="Times New Roman"/>
          <w:szCs w:val="26"/>
          <w:rtl w:val="true"/>
        </w:rPr>
        <w:t xml:space="preserve"> </w:t>
      </w:r>
      <w:r>
        <w:rPr>
          <w:rFonts w:ascii="Times New Roman" w:hAnsi="Times New Roman" w:cs="FrankRuehl"/>
          <w:szCs w:val="26"/>
          <w:rtl w:val="true"/>
        </w:rPr>
        <w:t>–</w:t>
      </w:r>
      <w:r>
        <w:rPr>
          <w:rFonts w:ascii="Times New Roman" w:hAnsi="Times New Roman" w:cs="Times New Roman"/>
          <w:szCs w:val="26"/>
          <w:rtl w:val="true"/>
        </w:rPr>
        <w:t xml:space="preserve"> </w:t>
      </w:r>
      <w:r>
        <w:rPr>
          <w:rFonts w:ascii="Times New Roman" w:hAnsi="Times New Roman" w:cs="FrankRuehl"/>
          <w:szCs w:val="26"/>
          <w:rtl w:val="true"/>
        </w:rPr>
        <w:t>ענישה</w:t>
      </w:r>
      <w:r>
        <w:rPr>
          <w:rFonts w:ascii="Times New Roman" w:hAnsi="Times New Roman" w:cs="Times New Roman"/>
          <w:szCs w:val="26"/>
          <w:rtl w:val="true"/>
        </w:rPr>
        <w:t xml:space="preserve"> </w:t>
      </w:r>
      <w:r>
        <w:rPr>
          <w:rFonts w:ascii="Times New Roman" w:hAnsi="Times New Roman" w:cs="FrankRuehl"/>
          <w:szCs w:val="26"/>
          <w:rtl w:val="true"/>
        </w:rPr>
        <w:t>–</w:t>
      </w:r>
      <w:r>
        <w:rPr>
          <w:rFonts w:ascii="Times New Roman" w:hAnsi="Times New Roman" w:cs="Times New Roman"/>
          <w:szCs w:val="26"/>
          <w:rtl w:val="true"/>
        </w:rPr>
        <w:t xml:space="preserve"> </w:t>
      </w:r>
      <w:r>
        <w:rPr>
          <w:rFonts w:ascii="Times New Roman" w:hAnsi="Times New Roman" w:cs="FrankRuehl"/>
          <w:szCs w:val="26"/>
          <w:rtl w:val="true"/>
        </w:rPr>
        <w:t>הפעלת</w:t>
      </w:r>
      <w:r>
        <w:rPr>
          <w:rFonts w:ascii="Times New Roman" w:hAnsi="Times New Roman" w:cs="Times New Roman"/>
          <w:szCs w:val="26"/>
          <w:rtl w:val="true"/>
        </w:rPr>
        <w:t xml:space="preserve"> </w:t>
      </w:r>
      <w:r>
        <w:rPr>
          <w:rFonts w:ascii="Times New Roman" w:hAnsi="Times New Roman" w:cs="FrankRuehl"/>
          <w:szCs w:val="26"/>
          <w:rtl w:val="true"/>
        </w:rPr>
        <w:t>מאסר</w:t>
      </w:r>
      <w:r>
        <w:rPr>
          <w:rFonts w:ascii="Times New Roman" w:hAnsi="Times New Roman" w:cs="Times New Roman"/>
          <w:szCs w:val="26"/>
          <w:rtl w:val="true"/>
        </w:rPr>
        <w:t xml:space="preserve"> </w:t>
      </w:r>
      <w:r>
        <w:rPr>
          <w:rFonts w:ascii="Times New Roman" w:hAnsi="Times New Roman" w:cs="FrankRuehl"/>
          <w:szCs w:val="26"/>
          <w:rtl w:val="true"/>
        </w:rPr>
        <w:t>על</w:t>
      </w:r>
      <w:r>
        <w:rPr>
          <w:rFonts w:ascii="Times New Roman" w:hAnsi="Times New Roman" w:cs="Times New Roman"/>
          <w:szCs w:val="26"/>
          <w:rtl w:val="true"/>
        </w:rPr>
        <w:t xml:space="preserve"> </w:t>
      </w:r>
      <w:r>
        <w:rPr>
          <w:rFonts w:ascii="Times New Roman" w:hAnsi="Times New Roman" w:cs="FrankRuehl"/>
          <w:szCs w:val="26"/>
          <w:rtl w:val="true"/>
        </w:rPr>
        <w:t>תנאי</w:t>
      </w:r>
    </w:p>
    <w:p>
      <w:pPr>
        <w:pStyle w:val="Normal"/>
        <w:pBdr>
          <w:top w:val="single" w:sz="4" w:space="1" w:color="000000"/>
          <w:bottom w:val="single" w:sz="4" w:space="1" w:color="000000"/>
        </w:pBdr>
        <w:spacing w:lineRule="exact" w:line="320" w:before="0" w:after="120"/>
        <w:ind w:end="0"/>
        <w:jc w:val="both"/>
        <w:rPr>
          <w:rFonts w:ascii="Times New Roman" w:hAnsi="Times New Roman" w:cs="FrankRuehl"/>
          <w:szCs w:val="26"/>
        </w:rPr>
      </w:pPr>
      <w:r>
        <w:rPr>
          <w:rFonts w:cs="FrankRuehl" w:ascii="Times New Roman" w:hAnsi="Times New Roman"/>
          <w:szCs w:val="26"/>
          <w:rtl w:val="true"/>
        </w:rPr>
        <w:t>.</w:t>
      </w:r>
    </w:p>
    <w:p>
      <w:pPr>
        <w:pStyle w:val="Normal"/>
        <w:pBdr>
          <w:top w:val="single" w:sz="4" w:space="1" w:color="000000"/>
          <w:bottom w:val="single" w:sz="4" w:space="1" w:color="000000"/>
        </w:pBdr>
        <w:spacing w:lineRule="exact" w:line="320" w:before="0" w:after="120"/>
        <w:ind w:end="0"/>
        <w:jc w:val="both"/>
        <w:rPr/>
      </w:pPr>
      <w:r>
        <w:rPr>
          <w:rFonts w:ascii="Times New Roman" w:hAnsi="Times New Roman" w:cs="FrankRuehl"/>
          <w:szCs w:val="26"/>
          <w:rtl w:val="true"/>
        </w:rPr>
        <w:t>הנאשם</w:t>
      </w:r>
      <w:r>
        <w:rPr>
          <w:rFonts w:ascii="Times New Roman" w:hAnsi="Times New Roman" w:cs="Times New Roman"/>
          <w:szCs w:val="26"/>
          <w:rtl w:val="true"/>
        </w:rPr>
        <w:t xml:space="preserve"> </w:t>
      </w:r>
      <w:r>
        <w:rPr>
          <w:rFonts w:ascii="Times New Roman" w:hAnsi="Times New Roman" w:cs="FrankRuehl"/>
          <w:szCs w:val="26"/>
          <w:rtl w:val="true"/>
        </w:rPr>
        <w:t>הורשע</w:t>
      </w:r>
      <w:r>
        <w:rPr>
          <w:rFonts w:ascii="Times New Roman" w:hAnsi="Times New Roman" w:cs="Times New Roman"/>
          <w:szCs w:val="26"/>
          <w:rtl w:val="true"/>
        </w:rPr>
        <w:t xml:space="preserve"> </w:t>
      </w:r>
      <w:r>
        <w:rPr>
          <w:rFonts w:ascii="Times New Roman" w:hAnsi="Times New Roman" w:cs="FrankRuehl"/>
          <w:szCs w:val="26"/>
          <w:rtl w:val="true"/>
        </w:rPr>
        <w:t>במסגרת</w:t>
      </w:r>
      <w:r>
        <w:rPr>
          <w:rFonts w:ascii="Times New Roman" w:hAnsi="Times New Roman" w:cs="Times New Roman"/>
          <w:szCs w:val="26"/>
          <w:rtl w:val="true"/>
        </w:rPr>
        <w:t xml:space="preserve"> </w:t>
      </w:r>
      <w:r>
        <w:rPr>
          <w:rFonts w:ascii="Times New Roman" w:hAnsi="Times New Roman" w:cs="FrankRuehl"/>
          <w:szCs w:val="26"/>
          <w:rtl w:val="true"/>
        </w:rPr>
        <w:t>הסדר</w:t>
      </w:r>
      <w:r>
        <w:rPr>
          <w:rFonts w:ascii="Times New Roman" w:hAnsi="Times New Roman" w:cs="Times New Roman"/>
          <w:szCs w:val="26"/>
          <w:rtl w:val="true"/>
        </w:rPr>
        <w:t xml:space="preserve"> </w:t>
      </w:r>
      <w:r>
        <w:rPr>
          <w:rFonts w:ascii="Times New Roman" w:hAnsi="Times New Roman" w:cs="FrankRuehl"/>
          <w:szCs w:val="26"/>
          <w:rtl w:val="true"/>
        </w:rPr>
        <w:t>טיעון</w:t>
      </w:r>
      <w:r>
        <w:rPr>
          <w:rFonts w:cs="FrankRuehl" w:ascii="Times New Roman" w:hAnsi="Times New Roman"/>
          <w:szCs w:val="26"/>
          <w:rtl w:val="true"/>
        </w:rPr>
        <w:t xml:space="preserve">, </w:t>
      </w:r>
      <w:r>
        <w:rPr>
          <w:rFonts w:ascii="Times New Roman" w:hAnsi="Times New Roman" w:cs="FrankRuehl"/>
          <w:szCs w:val="26"/>
          <w:rtl w:val="true"/>
        </w:rPr>
        <w:t>ב</w:t>
      </w:r>
      <w:r>
        <w:rPr>
          <w:rFonts w:ascii="Times New Roman" w:hAnsi="Times New Roman" w:cs="FrankRuehl"/>
          <w:szCs w:val="26"/>
          <w:rtl w:val="true"/>
        </w:rPr>
        <w:t>עבירה</w:t>
      </w:r>
      <w:r>
        <w:rPr>
          <w:rFonts w:ascii="Times New Roman" w:hAnsi="Times New Roman" w:cs="Times New Roman"/>
          <w:szCs w:val="26"/>
          <w:rtl w:val="true"/>
        </w:rPr>
        <w:t xml:space="preserve"> </w:t>
      </w:r>
      <w:r>
        <w:rPr>
          <w:rFonts w:ascii="Times New Roman" w:hAnsi="Times New Roman" w:cs="FrankRuehl"/>
          <w:szCs w:val="26"/>
          <w:rtl w:val="true"/>
        </w:rPr>
        <w:t>של</w:t>
      </w:r>
      <w:r>
        <w:rPr>
          <w:rFonts w:ascii="Times New Roman" w:hAnsi="Times New Roman" w:cs="Times New Roman"/>
          <w:szCs w:val="26"/>
          <w:rtl w:val="true"/>
        </w:rPr>
        <w:t xml:space="preserve"> </w:t>
      </w:r>
      <w:r>
        <w:rPr>
          <w:rFonts w:ascii="Times New Roman" w:hAnsi="Times New Roman" w:cs="FrankRuehl"/>
          <w:szCs w:val="26"/>
          <w:rtl w:val="true"/>
        </w:rPr>
        <w:t>החזקת</w:t>
      </w:r>
      <w:r>
        <w:rPr>
          <w:rFonts w:ascii="Times New Roman" w:hAnsi="Times New Roman" w:cs="Times New Roman"/>
          <w:szCs w:val="26"/>
          <w:rtl w:val="true"/>
        </w:rPr>
        <w:t xml:space="preserve"> </w:t>
      </w:r>
      <w:r>
        <w:rPr>
          <w:rFonts w:ascii="Times New Roman" w:hAnsi="Times New Roman" w:cs="FrankRuehl"/>
          <w:szCs w:val="26"/>
          <w:rtl w:val="true"/>
        </w:rPr>
        <w:t>נשק</w:t>
      </w:r>
      <w:r>
        <w:rPr>
          <w:rFonts w:ascii="Times New Roman" w:hAnsi="Times New Roman" w:cs="Times New Roman"/>
          <w:szCs w:val="26"/>
          <w:rtl w:val="true"/>
        </w:rPr>
        <w:t xml:space="preserve"> </w:t>
      </w:r>
      <w:r>
        <w:rPr>
          <w:rFonts w:ascii="Times New Roman" w:hAnsi="Times New Roman" w:cs="FrankRuehl"/>
          <w:szCs w:val="26"/>
          <w:rtl w:val="true"/>
        </w:rPr>
        <w:t>ואביזר</w:t>
      </w:r>
      <w:r>
        <w:rPr>
          <w:rFonts w:ascii="Times New Roman" w:hAnsi="Times New Roman" w:cs="Times New Roman"/>
          <w:szCs w:val="26"/>
          <w:rtl w:val="true"/>
        </w:rPr>
        <w:t xml:space="preserve"> </w:t>
      </w:r>
      <w:r>
        <w:rPr>
          <w:rFonts w:ascii="Times New Roman" w:hAnsi="Times New Roman" w:cs="FrankRuehl"/>
          <w:szCs w:val="26"/>
          <w:rtl w:val="true"/>
        </w:rPr>
        <w:t>נשק</w:t>
      </w:r>
      <w:r>
        <w:rPr>
          <w:rFonts w:cs="FrankRuehl" w:ascii="Times New Roman" w:hAnsi="Times New Roman"/>
          <w:szCs w:val="26"/>
          <w:rtl w:val="true"/>
        </w:rPr>
        <w:t>.</w:t>
      </w:r>
    </w:p>
    <w:p>
      <w:pPr>
        <w:pStyle w:val="Normal"/>
        <w:pBdr>
          <w:top w:val="single" w:sz="4" w:space="1" w:color="000000"/>
          <w:bottom w:val="single" w:sz="4" w:space="1" w:color="000000"/>
        </w:pBdr>
        <w:spacing w:lineRule="exact" w:line="320" w:before="0" w:after="120"/>
        <w:ind w:end="0"/>
        <w:jc w:val="both"/>
        <w:rPr>
          <w:rFonts w:ascii="Times New Roman" w:hAnsi="Times New Roman" w:cs="FrankRuehl"/>
          <w:szCs w:val="26"/>
        </w:rPr>
      </w:pPr>
      <w:r>
        <w:rPr>
          <w:rFonts w:cs="FrankRuehl" w:ascii="Times New Roman" w:hAnsi="Times New Roman"/>
          <w:szCs w:val="26"/>
          <w:rtl w:val="true"/>
        </w:rPr>
        <w:t>.</w:t>
      </w:r>
    </w:p>
    <w:p>
      <w:pPr>
        <w:pStyle w:val="Normal"/>
        <w:pBdr>
          <w:top w:val="single" w:sz="4" w:space="1" w:color="000000"/>
          <w:bottom w:val="single" w:sz="4" w:space="1" w:color="000000"/>
        </w:pBdr>
        <w:spacing w:lineRule="exact" w:line="320" w:before="0" w:after="120"/>
        <w:ind w:end="0"/>
        <w:jc w:val="both"/>
        <w:rPr/>
      </w:pPr>
      <w:r>
        <w:rPr>
          <w:rFonts w:ascii="Times New Roman" w:hAnsi="Times New Roman" w:cs="FrankRuehl"/>
          <w:szCs w:val="26"/>
          <w:rtl w:val="true"/>
        </w:rPr>
        <w:t>בית</w:t>
      </w:r>
      <w:r>
        <w:rPr>
          <w:rFonts w:ascii="Times New Roman" w:hAnsi="Times New Roman" w:cs="Times New Roman"/>
          <w:szCs w:val="26"/>
          <w:rtl w:val="true"/>
        </w:rPr>
        <w:t xml:space="preserve"> </w:t>
      </w:r>
      <w:r>
        <w:rPr>
          <w:rFonts w:ascii="Times New Roman" w:hAnsi="Times New Roman" w:cs="FrankRuehl"/>
          <w:szCs w:val="26"/>
          <w:rtl w:val="true"/>
        </w:rPr>
        <w:t>המשפט</w:t>
      </w:r>
      <w:r>
        <w:rPr>
          <w:rFonts w:ascii="Times New Roman" w:hAnsi="Times New Roman" w:cs="Times New Roman"/>
          <w:szCs w:val="26"/>
          <w:rtl w:val="true"/>
        </w:rPr>
        <w:t xml:space="preserve"> </w:t>
      </w:r>
      <w:r>
        <w:rPr>
          <w:rFonts w:ascii="Times New Roman" w:hAnsi="Times New Roman" w:cs="FrankRuehl"/>
          <w:szCs w:val="26"/>
          <w:rtl w:val="true"/>
        </w:rPr>
        <w:t>המחוזי</w:t>
      </w:r>
      <w:r>
        <w:rPr>
          <w:rFonts w:ascii="Times New Roman" w:hAnsi="Times New Roman" w:cs="Times New Roman"/>
          <w:szCs w:val="26"/>
          <w:rtl w:val="true"/>
        </w:rPr>
        <w:t xml:space="preserve"> </w:t>
      </w:r>
      <w:r>
        <w:rPr>
          <w:rFonts w:ascii="Times New Roman" w:hAnsi="Times New Roman" w:cs="FrankRuehl"/>
          <w:szCs w:val="26"/>
          <w:rtl w:val="true"/>
        </w:rPr>
        <w:t>גזר</w:t>
      </w:r>
      <w:r>
        <w:rPr>
          <w:rFonts w:ascii="Times New Roman" w:hAnsi="Times New Roman" w:cs="Times New Roman"/>
          <w:szCs w:val="26"/>
          <w:rtl w:val="true"/>
        </w:rPr>
        <w:t xml:space="preserve"> </w:t>
      </w:r>
      <w:r>
        <w:rPr>
          <w:rFonts w:ascii="Times New Roman" w:hAnsi="Times New Roman" w:cs="FrankRuehl"/>
          <w:szCs w:val="26"/>
          <w:rtl w:val="true"/>
        </w:rPr>
        <w:t>את</w:t>
      </w:r>
      <w:r>
        <w:rPr>
          <w:rFonts w:ascii="Times New Roman" w:hAnsi="Times New Roman" w:cs="Times New Roman"/>
          <w:szCs w:val="26"/>
          <w:rtl w:val="true"/>
        </w:rPr>
        <w:t xml:space="preserve"> </w:t>
      </w:r>
      <w:r>
        <w:rPr>
          <w:rFonts w:ascii="Times New Roman" w:hAnsi="Times New Roman" w:cs="FrankRuehl"/>
          <w:szCs w:val="26"/>
          <w:rtl w:val="true"/>
        </w:rPr>
        <w:t>הדין</w:t>
      </w:r>
      <w:r>
        <w:rPr>
          <w:rFonts w:ascii="Times New Roman" w:hAnsi="Times New Roman" w:cs="Times New Roman"/>
          <w:szCs w:val="26"/>
          <w:rtl w:val="true"/>
        </w:rPr>
        <w:t xml:space="preserve"> </w:t>
      </w:r>
      <w:r>
        <w:rPr>
          <w:rFonts w:ascii="Times New Roman" w:hAnsi="Times New Roman" w:cs="FrankRuehl"/>
          <w:szCs w:val="26"/>
          <w:rtl w:val="true"/>
        </w:rPr>
        <w:t>כדלהלן</w:t>
      </w:r>
      <w:r>
        <w:rPr>
          <w:rFonts w:cs="FrankRuehl" w:ascii="Times New Roman" w:hAnsi="Times New Roman"/>
          <w:szCs w:val="26"/>
          <w:rtl w:val="true"/>
        </w:rPr>
        <w:t>:</w:t>
      </w:r>
    </w:p>
    <w:p>
      <w:pPr>
        <w:pStyle w:val="Normal"/>
        <w:pBdr>
          <w:top w:val="single" w:sz="4" w:space="1" w:color="000000"/>
          <w:bottom w:val="single" w:sz="4" w:space="1" w:color="000000"/>
        </w:pBdr>
        <w:spacing w:lineRule="exact" w:line="320" w:before="0" w:after="120"/>
        <w:ind w:end="0"/>
        <w:jc w:val="both"/>
        <w:rPr>
          <w:rFonts w:ascii="Times New Roman" w:hAnsi="Times New Roman" w:cs="FrankRuehl"/>
          <w:szCs w:val="26"/>
        </w:rPr>
      </w:pPr>
      <w:r>
        <w:rPr>
          <w:rFonts w:ascii="Times New Roman" w:hAnsi="Times New Roman" w:cs="FrankRuehl"/>
          <w:szCs w:val="26"/>
          <w:rtl w:val="true"/>
        </w:rPr>
        <w:t>ישנו</w:t>
      </w:r>
      <w:r>
        <w:rPr>
          <w:rFonts w:ascii="Times New Roman" w:hAnsi="Times New Roman" w:cs="Times New Roman"/>
          <w:szCs w:val="26"/>
          <w:rtl w:val="true"/>
        </w:rPr>
        <w:t xml:space="preserve"> </w:t>
      </w:r>
      <w:r>
        <w:rPr>
          <w:rFonts w:ascii="Times New Roman" w:hAnsi="Times New Roman" w:cs="FrankRuehl"/>
          <w:szCs w:val="26"/>
          <w:rtl w:val="true"/>
        </w:rPr>
        <w:t>בסיס</w:t>
      </w:r>
      <w:r>
        <w:rPr>
          <w:rFonts w:ascii="Times New Roman" w:hAnsi="Times New Roman" w:cs="Times New Roman"/>
          <w:szCs w:val="26"/>
          <w:rtl w:val="true"/>
        </w:rPr>
        <w:t xml:space="preserve"> </w:t>
      </w:r>
      <w:r>
        <w:rPr>
          <w:rFonts w:ascii="Times New Roman" w:hAnsi="Times New Roman" w:cs="FrankRuehl"/>
          <w:szCs w:val="26"/>
          <w:rtl w:val="true"/>
        </w:rPr>
        <w:t>מוצק</w:t>
      </w:r>
      <w:r>
        <w:rPr>
          <w:rFonts w:ascii="Times New Roman" w:hAnsi="Times New Roman" w:cs="Times New Roman"/>
          <w:szCs w:val="26"/>
          <w:rtl w:val="true"/>
        </w:rPr>
        <w:t xml:space="preserve"> </w:t>
      </w:r>
      <w:r>
        <w:rPr>
          <w:rFonts w:ascii="Times New Roman" w:hAnsi="Times New Roman" w:cs="FrankRuehl"/>
          <w:szCs w:val="26"/>
          <w:rtl w:val="true"/>
        </w:rPr>
        <w:t>לחשש</w:t>
      </w:r>
      <w:r>
        <w:rPr>
          <w:rFonts w:ascii="Times New Roman" w:hAnsi="Times New Roman" w:cs="Times New Roman"/>
          <w:szCs w:val="26"/>
          <w:rtl w:val="true"/>
        </w:rPr>
        <w:t xml:space="preserve"> </w:t>
      </w:r>
      <w:r>
        <w:rPr>
          <w:rFonts w:ascii="Times New Roman" w:hAnsi="Times New Roman" w:cs="FrankRuehl"/>
          <w:szCs w:val="26"/>
          <w:rtl w:val="true"/>
        </w:rPr>
        <w:t>כי</w:t>
      </w:r>
      <w:r>
        <w:rPr>
          <w:rFonts w:ascii="Times New Roman" w:hAnsi="Times New Roman" w:cs="Times New Roman"/>
          <w:szCs w:val="26"/>
          <w:rtl w:val="true"/>
        </w:rPr>
        <w:t xml:space="preserve"> </w:t>
      </w:r>
      <w:r>
        <w:rPr>
          <w:rFonts w:ascii="Times New Roman" w:hAnsi="Times New Roman" w:cs="FrankRuehl"/>
          <w:szCs w:val="26"/>
          <w:rtl w:val="true"/>
        </w:rPr>
        <w:t>נשק</w:t>
      </w:r>
      <w:r>
        <w:rPr>
          <w:rFonts w:ascii="Times New Roman" w:hAnsi="Times New Roman" w:cs="Times New Roman"/>
          <w:szCs w:val="26"/>
          <w:rtl w:val="true"/>
        </w:rPr>
        <w:t xml:space="preserve"> </w:t>
      </w:r>
      <w:r>
        <w:rPr>
          <w:rFonts w:ascii="Times New Roman" w:hAnsi="Times New Roman" w:cs="FrankRuehl"/>
          <w:szCs w:val="26"/>
          <w:rtl w:val="true"/>
        </w:rPr>
        <w:t>שהוחזק</w:t>
      </w:r>
      <w:r>
        <w:rPr>
          <w:rFonts w:ascii="Times New Roman" w:hAnsi="Times New Roman" w:cs="Times New Roman"/>
          <w:szCs w:val="26"/>
          <w:rtl w:val="true"/>
        </w:rPr>
        <w:t xml:space="preserve"> </w:t>
      </w:r>
      <w:r>
        <w:rPr>
          <w:rFonts w:ascii="Times New Roman" w:hAnsi="Times New Roman" w:cs="FrankRuehl"/>
          <w:szCs w:val="26"/>
          <w:rtl w:val="true"/>
        </w:rPr>
        <w:t>באופן</w:t>
      </w:r>
      <w:r>
        <w:rPr>
          <w:rFonts w:ascii="Times New Roman" w:hAnsi="Times New Roman" w:cs="Times New Roman"/>
          <w:szCs w:val="26"/>
          <w:rtl w:val="true"/>
        </w:rPr>
        <w:t xml:space="preserve"> </w:t>
      </w:r>
      <w:r>
        <w:rPr>
          <w:rFonts w:ascii="Times New Roman" w:hAnsi="Times New Roman" w:cs="FrankRuehl"/>
          <w:szCs w:val="26"/>
          <w:rtl w:val="true"/>
        </w:rPr>
        <w:t>לא</w:t>
      </w:r>
      <w:r>
        <w:rPr>
          <w:rFonts w:ascii="Times New Roman" w:hAnsi="Times New Roman" w:cs="Times New Roman"/>
          <w:szCs w:val="26"/>
          <w:rtl w:val="true"/>
        </w:rPr>
        <w:t xml:space="preserve"> </w:t>
      </w:r>
      <w:r>
        <w:rPr>
          <w:rFonts w:ascii="Times New Roman" w:hAnsi="Times New Roman" w:cs="FrankRuehl"/>
          <w:szCs w:val="26"/>
          <w:rtl w:val="true"/>
        </w:rPr>
        <w:t>חוקי</w:t>
      </w:r>
      <w:r>
        <w:rPr>
          <w:rFonts w:ascii="Times New Roman" w:hAnsi="Times New Roman" w:cs="Times New Roman"/>
          <w:szCs w:val="26"/>
          <w:rtl w:val="true"/>
        </w:rPr>
        <w:t xml:space="preserve"> </w:t>
      </w:r>
      <w:r>
        <w:rPr>
          <w:rFonts w:ascii="Times New Roman" w:hAnsi="Times New Roman" w:cs="FrankRuehl"/>
          <w:szCs w:val="26"/>
          <w:rtl w:val="true"/>
        </w:rPr>
        <w:t>יימצא</w:t>
      </w:r>
      <w:r>
        <w:rPr>
          <w:rFonts w:ascii="Times New Roman" w:hAnsi="Times New Roman" w:cs="Times New Roman"/>
          <w:szCs w:val="26"/>
          <w:rtl w:val="true"/>
        </w:rPr>
        <w:t xml:space="preserve"> </w:t>
      </w:r>
      <w:r>
        <w:rPr>
          <w:rFonts w:ascii="Times New Roman" w:hAnsi="Times New Roman" w:cs="FrankRuehl"/>
          <w:szCs w:val="26"/>
          <w:rtl w:val="true"/>
        </w:rPr>
        <w:t>בסופו</w:t>
      </w:r>
      <w:r>
        <w:rPr>
          <w:rFonts w:ascii="Times New Roman" w:hAnsi="Times New Roman" w:cs="Times New Roman"/>
          <w:szCs w:val="26"/>
          <w:rtl w:val="true"/>
        </w:rPr>
        <w:t xml:space="preserve"> </w:t>
      </w:r>
      <w:r>
        <w:rPr>
          <w:rFonts w:ascii="Times New Roman" w:hAnsi="Times New Roman" w:cs="FrankRuehl"/>
          <w:szCs w:val="26"/>
          <w:rtl w:val="true"/>
        </w:rPr>
        <w:t>של</w:t>
      </w:r>
      <w:r>
        <w:rPr>
          <w:rFonts w:ascii="Times New Roman" w:hAnsi="Times New Roman" w:cs="Times New Roman"/>
          <w:szCs w:val="26"/>
          <w:rtl w:val="true"/>
        </w:rPr>
        <w:t xml:space="preserve"> </w:t>
      </w:r>
      <w:r>
        <w:rPr>
          <w:rFonts w:ascii="Times New Roman" w:hAnsi="Times New Roman" w:cs="FrankRuehl"/>
          <w:szCs w:val="26"/>
          <w:rtl w:val="true"/>
        </w:rPr>
        <w:t>יום</w:t>
      </w:r>
      <w:r>
        <w:rPr>
          <w:rFonts w:ascii="Times New Roman" w:hAnsi="Times New Roman" w:cs="Times New Roman"/>
          <w:szCs w:val="26"/>
          <w:rtl w:val="true"/>
        </w:rPr>
        <w:t xml:space="preserve"> </w:t>
      </w:r>
      <w:r>
        <w:rPr>
          <w:rFonts w:ascii="Times New Roman" w:hAnsi="Times New Roman" w:cs="FrankRuehl"/>
          <w:szCs w:val="26"/>
          <w:rtl w:val="true"/>
        </w:rPr>
        <w:t>בידי</w:t>
      </w:r>
      <w:r>
        <w:rPr>
          <w:rFonts w:ascii="Times New Roman" w:hAnsi="Times New Roman" w:cs="Times New Roman"/>
          <w:szCs w:val="26"/>
          <w:rtl w:val="true"/>
        </w:rPr>
        <w:t xml:space="preserve"> </w:t>
      </w:r>
      <w:r>
        <w:rPr>
          <w:rFonts w:ascii="Times New Roman" w:hAnsi="Times New Roman" w:cs="FrankRuehl"/>
          <w:szCs w:val="26"/>
          <w:rtl w:val="true"/>
        </w:rPr>
        <w:t>גורמים</w:t>
      </w:r>
      <w:r>
        <w:rPr>
          <w:rFonts w:ascii="Times New Roman" w:hAnsi="Times New Roman" w:cs="Times New Roman"/>
          <w:szCs w:val="26"/>
          <w:rtl w:val="true"/>
        </w:rPr>
        <w:t xml:space="preserve"> </w:t>
      </w:r>
      <w:r>
        <w:rPr>
          <w:rFonts w:ascii="Times New Roman" w:hAnsi="Times New Roman" w:cs="FrankRuehl"/>
          <w:szCs w:val="26"/>
          <w:rtl w:val="true"/>
        </w:rPr>
        <w:t>עברייניים</w:t>
      </w:r>
      <w:r>
        <w:rPr>
          <w:rFonts w:ascii="Times New Roman" w:hAnsi="Times New Roman" w:cs="Times New Roman"/>
          <w:szCs w:val="26"/>
          <w:rtl w:val="true"/>
        </w:rPr>
        <w:t xml:space="preserve"> </w:t>
      </w:r>
      <w:r>
        <w:rPr>
          <w:rFonts w:ascii="Times New Roman" w:hAnsi="Times New Roman" w:cs="FrankRuehl"/>
          <w:szCs w:val="26"/>
          <w:rtl w:val="true"/>
        </w:rPr>
        <w:t>או</w:t>
      </w:r>
      <w:r>
        <w:rPr>
          <w:rFonts w:ascii="Times New Roman" w:hAnsi="Times New Roman" w:cs="Times New Roman"/>
          <w:szCs w:val="26"/>
          <w:rtl w:val="true"/>
        </w:rPr>
        <w:t xml:space="preserve"> </w:t>
      </w:r>
      <w:r>
        <w:rPr>
          <w:rFonts w:ascii="Times New Roman" w:hAnsi="Times New Roman" w:cs="FrankRuehl"/>
          <w:szCs w:val="26"/>
          <w:rtl w:val="true"/>
        </w:rPr>
        <w:t>עוינים</w:t>
      </w:r>
      <w:r>
        <w:rPr>
          <w:rFonts w:ascii="Times New Roman" w:hAnsi="Times New Roman" w:cs="Times New Roman"/>
          <w:szCs w:val="26"/>
          <w:rtl w:val="true"/>
        </w:rPr>
        <w:t xml:space="preserve"> </w:t>
      </w:r>
      <w:r>
        <w:rPr>
          <w:rFonts w:ascii="Times New Roman" w:hAnsi="Times New Roman" w:cs="FrankRuehl"/>
          <w:szCs w:val="26"/>
          <w:rtl w:val="true"/>
        </w:rPr>
        <w:t>שיעשו</w:t>
      </w:r>
      <w:r>
        <w:rPr>
          <w:rFonts w:ascii="Times New Roman" w:hAnsi="Times New Roman" w:cs="Times New Roman"/>
          <w:szCs w:val="26"/>
          <w:rtl w:val="true"/>
        </w:rPr>
        <w:t xml:space="preserve"> </w:t>
      </w:r>
      <w:r>
        <w:rPr>
          <w:rFonts w:ascii="Times New Roman" w:hAnsi="Times New Roman" w:cs="FrankRuehl"/>
          <w:szCs w:val="26"/>
          <w:rtl w:val="true"/>
        </w:rPr>
        <w:t>בו</w:t>
      </w:r>
      <w:r>
        <w:rPr>
          <w:rFonts w:ascii="Times New Roman" w:hAnsi="Times New Roman" w:cs="Times New Roman"/>
          <w:szCs w:val="26"/>
          <w:rtl w:val="true"/>
        </w:rPr>
        <w:t xml:space="preserve"> </w:t>
      </w:r>
      <w:r>
        <w:rPr>
          <w:rFonts w:ascii="Times New Roman" w:hAnsi="Times New Roman" w:cs="FrankRuehl"/>
          <w:szCs w:val="26"/>
          <w:rtl w:val="true"/>
        </w:rPr>
        <w:t>שימוש</w:t>
      </w:r>
      <w:r>
        <w:rPr>
          <w:rFonts w:ascii="Times New Roman" w:hAnsi="Times New Roman" w:cs="Times New Roman"/>
          <w:szCs w:val="26"/>
          <w:rtl w:val="true"/>
        </w:rPr>
        <w:t xml:space="preserve"> </w:t>
      </w:r>
      <w:r>
        <w:rPr>
          <w:rFonts w:ascii="Times New Roman" w:hAnsi="Times New Roman" w:cs="FrankRuehl"/>
          <w:szCs w:val="26"/>
          <w:rtl w:val="true"/>
        </w:rPr>
        <w:t>לפגיעה</w:t>
      </w:r>
      <w:r>
        <w:rPr>
          <w:rFonts w:ascii="Times New Roman" w:hAnsi="Times New Roman" w:cs="Times New Roman"/>
          <w:szCs w:val="26"/>
          <w:rtl w:val="true"/>
        </w:rPr>
        <w:t xml:space="preserve"> </w:t>
      </w:r>
      <w:r>
        <w:rPr>
          <w:rFonts w:ascii="Times New Roman" w:hAnsi="Times New Roman" w:cs="FrankRuehl"/>
          <w:szCs w:val="26"/>
          <w:rtl w:val="true"/>
        </w:rPr>
        <w:t>בגוף</w:t>
      </w:r>
      <w:r>
        <w:rPr>
          <w:rFonts w:ascii="Times New Roman" w:hAnsi="Times New Roman" w:cs="Times New Roman"/>
          <w:szCs w:val="26"/>
          <w:rtl w:val="true"/>
        </w:rPr>
        <w:t xml:space="preserve"> </w:t>
      </w:r>
      <w:r>
        <w:rPr>
          <w:rFonts w:ascii="Times New Roman" w:hAnsi="Times New Roman" w:cs="FrankRuehl"/>
          <w:szCs w:val="26"/>
          <w:rtl w:val="true"/>
        </w:rPr>
        <w:t>ובנפש</w:t>
      </w:r>
      <w:r>
        <w:rPr>
          <w:rFonts w:cs="FrankRuehl" w:ascii="Times New Roman" w:hAnsi="Times New Roman"/>
          <w:szCs w:val="26"/>
          <w:rtl w:val="true"/>
        </w:rPr>
        <w:t xml:space="preserve">. </w:t>
      </w:r>
      <w:r>
        <w:rPr>
          <w:rFonts w:ascii="Times New Roman" w:hAnsi="Times New Roman" w:cs="FrankRuehl"/>
          <w:szCs w:val="26"/>
          <w:rtl w:val="true"/>
        </w:rPr>
        <w:t>יש</w:t>
      </w:r>
      <w:r>
        <w:rPr>
          <w:rFonts w:ascii="Times New Roman" w:hAnsi="Times New Roman" w:cs="Times New Roman"/>
          <w:szCs w:val="26"/>
          <w:rtl w:val="true"/>
        </w:rPr>
        <w:t xml:space="preserve"> </w:t>
      </w:r>
      <w:r>
        <w:rPr>
          <w:rFonts w:ascii="Times New Roman" w:hAnsi="Times New Roman" w:cs="FrankRuehl"/>
          <w:szCs w:val="26"/>
          <w:rtl w:val="true"/>
        </w:rPr>
        <w:t>לתת</w:t>
      </w:r>
      <w:r>
        <w:rPr>
          <w:rFonts w:ascii="Times New Roman" w:hAnsi="Times New Roman" w:cs="Times New Roman"/>
          <w:szCs w:val="26"/>
          <w:rtl w:val="true"/>
        </w:rPr>
        <w:t xml:space="preserve"> </w:t>
      </w:r>
      <w:r>
        <w:rPr>
          <w:rFonts w:ascii="Times New Roman" w:hAnsi="Times New Roman" w:cs="FrankRuehl"/>
          <w:szCs w:val="26"/>
          <w:rtl w:val="true"/>
        </w:rPr>
        <w:t>ביטוי</w:t>
      </w:r>
      <w:r>
        <w:rPr>
          <w:rFonts w:ascii="Times New Roman" w:hAnsi="Times New Roman" w:cs="Times New Roman"/>
          <w:szCs w:val="26"/>
          <w:rtl w:val="true"/>
        </w:rPr>
        <w:t xml:space="preserve"> </w:t>
      </w:r>
      <w:r>
        <w:rPr>
          <w:rFonts w:ascii="Times New Roman" w:hAnsi="Times New Roman" w:cs="FrankRuehl"/>
          <w:szCs w:val="26"/>
          <w:rtl w:val="true"/>
        </w:rPr>
        <w:t>עונשי</w:t>
      </w:r>
      <w:r>
        <w:rPr>
          <w:rFonts w:ascii="Times New Roman" w:hAnsi="Times New Roman" w:cs="Times New Roman"/>
          <w:szCs w:val="26"/>
          <w:rtl w:val="true"/>
        </w:rPr>
        <w:t xml:space="preserve"> </w:t>
      </w:r>
      <w:r>
        <w:rPr>
          <w:rFonts w:ascii="Times New Roman" w:hAnsi="Times New Roman" w:cs="FrankRuehl"/>
          <w:szCs w:val="26"/>
          <w:rtl w:val="true"/>
        </w:rPr>
        <w:t>הולם</w:t>
      </w:r>
      <w:r>
        <w:rPr>
          <w:rFonts w:ascii="Times New Roman" w:hAnsi="Times New Roman" w:cs="Times New Roman"/>
          <w:szCs w:val="26"/>
          <w:rtl w:val="true"/>
        </w:rPr>
        <w:t xml:space="preserve"> </w:t>
      </w:r>
      <w:r>
        <w:rPr>
          <w:rFonts w:ascii="Times New Roman" w:hAnsi="Times New Roman" w:cs="FrankRuehl"/>
          <w:szCs w:val="26"/>
          <w:rtl w:val="true"/>
        </w:rPr>
        <w:t>ומרתיע</w:t>
      </w:r>
      <w:r>
        <w:rPr>
          <w:rFonts w:ascii="Times New Roman" w:hAnsi="Times New Roman" w:cs="Times New Roman"/>
          <w:szCs w:val="26"/>
          <w:rtl w:val="true"/>
        </w:rPr>
        <w:t xml:space="preserve"> </w:t>
      </w:r>
      <w:r>
        <w:rPr>
          <w:rFonts w:ascii="Times New Roman" w:hAnsi="Times New Roman" w:cs="FrankRuehl"/>
          <w:szCs w:val="26"/>
          <w:rtl w:val="true"/>
        </w:rPr>
        <w:t>לעבירות</w:t>
      </w:r>
      <w:r>
        <w:rPr>
          <w:rFonts w:ascii="Times New Roman" w:hAnsi="Times New Roman" w:cs="Times New Roman"/>
          <w:szCs w:val="26"/>
          <w:rtl w:val="true"/>
        </w:rPr>
        <w:t xml:space="preserve"> </w:t>
      </w:r>
      <w:r>
        <w:rPr>
          <w:rFonts w:ascii="Times New Roman" w:hAnsi="Times New Roman" w:cs="FrankRuehl"/>
          <w:szCs w:val="26"/>
          <w:rtl w:val="true"/>
        </w:rPr>
        <w:t>הנשק</w:t>
      </w:r>
      <w:r>
        <w:rPr>
          <w:rFonts w:ascii="Times New Roman" w:hAnsi="Times New Roman" w:cs="Times New Roman"/>
          <w:szCs w:val="26"/>
          <w:rtl w:val="true"/>
        </w:rPr>
        <w:t xml:space="preserve"> </w:t>
      </w:r>
      <w:r>
        <w:rPr>
          <w:rFonts w:ascii="Times New Roman" w:hAnsi="Times New Roman" w:cs="FrankRuehl"/>
          <w:szCs w:val="26"/>
          <w:rtl w:val="true"/>
        </w:rPr>
        <w:t>ולתת</w:t>
      </w:r>
      <w:r>
        <w:rPr>
          <w:rFonts w:ascii="Times New Roman" w:hAnsi="Times New Roman" w:cs="Times New Roman"/>
          <w:szCs w:val="26"/>
          <w:rtl w:val="true"/>
        </w:rPr>
        <w:t xml:space="preserve"> </w:t>
      </w:r>
      <w:r>
        <w:rPr>
          <w:rFonts w:ascii="Times New Roman" w:hAnsi="Times New Roman" w:cs="FrankRuehl"/>
          <w:szCs w:val="26"/>
          <w:rtl w:val="true"/>
        </w:rPr>
        <w:t>משקל</w:t>
      </w:r>
      <w:r>
        <w:rPr>
          <w:rFonts w:ascii="Times New Roman" w:hAnsi="Times New Roman" w:cs="Times New Roman"/>
          <w:szCs w:val="26"/>
          <w:rtl w:val="true"/>
        </w:rPr>
        <w:t xml:space="preserve"> </w:t>
      </w:r>
      <w:r>
        <w:rPr>
          <w:rFonts w:ascii="Times New Roman" w:hAnsi="Times New Roman" w:cs="FrankRuehl"/>
          <w:szCs w:val="26"/>
          <w:rtl w:val="true"/>
        </w:rPr>
        <w:t>גבוה</w:t>
      </w:r>
      <w:r>
        <w:rPr>
          <w:rFonts w:ascii="Times New Roman" w:hAnsi="Times New Roman" w:cs="Times New Roman"/>
          <w:szCs w:val="26"/>
          <w:rtl w:val="true"/>
        </w:rPr>
        <w:t xml:space="preserve"> </w:t>
      </w:r>
      <w:r>
        <w:rPr>
          <w:rFonts w:ascii="Times New Roman" w:hAnsi="Times New Roman" w:cs="FrankRuehl"/>
          <w:szCs w:val="26"/>
          <w:rtl w:val="true"/>
        </w:rPr>
        <w:t>לאינטרס</w:t>
      </w:r>
      <w:r>
        <w:rPr>
          <w:rFonts w:ascii="Times New Roman" w:hAnsi="Times New Roman" w:cs="Times New Roman"/>
          <w:szCs w:val="26"/>
          <w:rtl w:val="true"/>
        </w:rPr>
        <w:t xml:space="preserve"> </w:t>
      </w:r>
      <w:r>
        <w:rPr>
          <w:rFonts w:ascii="Times New Roman" w:hAnsi="Times New Roman" w:cs="FrankRuehl"/>
          <w:szCs w:val="26"/>
          <w:rtl w:val="true"/>
        </w:rPr>
        <w:t>הציבורי</w:t>
      </w:r>
      <w:r>
        <w:rPr>
          <w:rFonts w:ascii="Times New Roman" w:hAnsi="Times New Roman" w:cs="Times New Roman"/>
          <w:szCs w:val="26"/>
          <w:rtl w:val="true"/>
        </w:rPr>
        <w:t xml:space="preserve"> </w:t>
      </w:r>
      <w:r>
        <w:rPr>
          <w:rFonts w:ascii="Times New Roman" w:hAnsi="Times New Roman" w:cs="FrankRuehl"/>
          <w:szCs w:val="26"/>
          <w:rtl w:val="true"/>
        </w:rPr>
        <w:t>ולצורך</w:t>
      </w:r>
      <w:r>
        <w:rPr>
          <w:rFonts w:ascii="Times New Roman" w:hAnsi="Times New Roman" w:cs="Times New Roman"/>
          <w:szCs w:val="26"/>
          <w:rtl w:val="true"/>
        </w:rPr>
        <w:t xml:space="preserve"> </w:t>
      </w:r>
      <w:r>
        <w:rPr>
          <w:rFonts w:ascii="Times New Roman" w:hAnsi="Times New Roman" w:cs="FrankRuehl"/>
          <w:szCs w:val="26"/>
          <w:rtl w:val="true"/>
        </w:rPr>
        <w:t>להרתיע</w:t>
      </w:r>
      <w:r>
        <w:rPr>
          <w:rFonts w:ascii="Times New Roman" w:hAnsi="Times New Roman" w:cs="Times New Roman"/>
          <w:szCs w:val="26"/>
          <w:rtl w:val="true"/>
        </w:rPr>
        <w:t xml:space="preserve"> </w:t>
      </w:r>
      <w:r>
        <w:rPr>
          <w:rFonts w:ascii="Times New Roman" w:hAnsi="Times New Roman" w:cs="FrankRuehl"/>
          <w:szCs w:val="26"/>
          <w:rtl w:val="true"/>
        </w:rPr>
        <w:t>עבריינים</w:t>
      </w:r>
      <w:r>
        <w:rPr>
          <w:rFonts w:ascii="Times New Roman" w:hAnsi="Times New Roman" w:cs="Times New Roman"/>
          <w:szCs w:val="26"/>
          <w:rtl w:val="true"/>
        </w:rPr>
        <w:t xml:space="preserve"> </w:t>
      </w:r>
      <w:r>
        <w:rPr>
          <w:rFonts w:ascii="Times New Roman" w:hAnsi="Times New Roman" w:cs="FrankRuehl"/>
          <w:szCs w:val="26"/>
          <w:rtl w:val="true"/>
        </w:rPr>
        <w:t>לבצע</w:t>
      </w:r>
      <w:r>
        <w:rPr>
          <w:rFonts w:ascii="Times New Roman" w:hAnsi="Times New Roman" w:cs="Times New Roman"/>
          <w:szCs w:val="26"/>
          <w:rtl w:val="true"/>
        </w:rPr>
        <w:t xml:space="preserve"> </w:t>
      </w:r>
      <w:r>
        <w:rPr>
          <w:rFonts w:ascii="Times New Roman" w:hAnsi="Times New Roman" w:cs="FrankRuehl"/>
          <w:szCs w:val="26"/>
          <w:rtl w:val="true"/>
        </w:rPr>
        <w:t>עבירות</w:t>
      </w:r>
      <w:r>
        <w:rPr>
          <w:rFonts w:ascii="Times New Roman" w:hAnsi="Times New Roman" w:cs="Times New Roman"/>
          <w:szCs w:val="26"/>
          <w:rtl w:val="true"/>
        </w:rPr>
        <w:t xml:space="preserve"> </w:t>
      </w:r>
      <w:r>
        <w:rPr>
          <w:rFonts w:ascii="Times New Roman" w:hAnsi="Times New Roman" w:cs="FrankRuehl"/>
          <w:szCs w:val="26"/>
          <w:rtl w:val="true"/>
        </w:rPr>
        <w:t>דומות</w:t>
      </w:r>
      <w:r>
        <w:rPr>
          <w:rFonts w:cs="FrankRuehl" w:ascii="Times New Roman" w:hAnsi="Times New Roman"/>
          <w:szCs w:val="26"/>
          <w:rtl w:val="true"/>
        </w:rPr>
        <w:t>.</w:t>
      </w:r>
      <w:r>
        <w:rPr>
          <w:rFonts w:cs="FrankRuehl" w:ascii="Times New Roman" w:hAnsi="Times New Roman"/>
          <w:szCs w:val="26"/>
          <w:rtl w:val="true"/>
        </w:rPr>
        <w:t xml:space="preserve"> </w:t>
      </w:r>
      <w:r>
        <w:rPr>
          <w:rFonts w:ascii="Times New Roman" w:hAnsi="Times New Roman" w:cs="FrankRuehl"/>
          <w:szCs w:val="26"/>
          <w:rtl w:val="true"/>
        </w:rPr>
        <w:t>במקרה</w:t>
      </w:r>
      <w:r>
        <w:rPr>
          <w:rFonts w:ascii="Times New Roman" w:hAnsi="Times New Roman" w:cs="Times New Roman"/>
          <w:szCs w:val="26"/>
          <w:rtl w:val="true"/>
        </w:rPr>
        <w:t xml:space="preserve"> </w:t>
      </w:r>
      <w:r>
        <w:rPr>
          <w:rFonts w:ascii="Times New Roman" w:hAnsi="Times New Roman" w:cs="FrankRuehl"/>
          <w:szCs w:val="26"/>
          <w:rtl w:val="true"/>
        </w:rPr>
        <w:t>דנן</w:t>
      </w:r>
      <w:r>
        <w:rPr>
          <w:rFonts w:ascii="Times New Roman" w:hAnsi="Times New Roman" w:cs="Times New Roman"/>
          <w:szCs w:val="26"/>
          <w:rtl w:val="true"/>
        </w:rPr>
        <w:t xml:space="preserve"> </w:t>
      </w:r>
      <w:r>
        <w:rPr>
          <w:rFonts w:ascii="Times New Roman" w:hAnsi="Times New Roman" w:cs="FrankRuehl"/>
          <w:szCs w:val="26"/>
          <w:rtl w:val="true"/>
        </w:rPr>
        <w:t>מתחם</w:t>
      </w:r>
      <w:r>
        <w:rPr>
          <w:rFonts w:ascii="Times New Roman" w:hAnsi="Times New Roman" w:cs="Times New Roman"/>
          <w:szCs w:val="26"/>
          <w:rtl w:val="true"/>
        </w:rPr>
        <w:t xml:space="preserve"> </w:t>
      </w:r>
      <w:r>
        <w:rPr>
          <w:rFonts w:ascii="Times New Roman" w:hAnsi="Times New Roman" w:cs="FrankRuehl"/>
          <w:szCs w:val="26"/>
          <w:rtl w:val="true"/>
        </w:rPr>
        <w:t>העונש</w:t>
      </w:r>
      <w:r>
        <w:rPr>
          <w:rFonts w:ascii="Times New Roman" w:hAnsi="Times New Roman" w:cs="Times New Roman"/>
          <w:szCs w:val="26"/>
          <w:rtl w:val="true"/>
        </w:rPr>
        <w:t xml:space="preserve"> </w:t>
      </w:r>
      <w:r>
        <w:rPr>
          <w:rFonts w:ascii="Times New Roman" w:hAnsi="Times New Roman" w:cs="FrankRuehl"/>
          <w:szCs w:val="26"/>
          <w:rtl w:val="true"/>
        </w:rPr>
        <w:t>ההולם</w:t>
      </w:r>
      <w:r>
        <w:rPr>
          <w:rFonts w:ascii="Times New Roman" w:hAnsi="Times New Roman" w:cs="Times New Roman"/>
          <w:szCs w:val="26"/>
          <w:rtl w:val="true"/>
        </w:rPr>
        <w:t xml:space="preserve"> </w:t>
      </w:r>
      <w:r>
        <w:rPr>
          <w:rFonts w:ascii="Times New Roman" w:hAnsi="Times New Roman" w:cs="FrankRuehl"/>
          <w:szCs w:val="26"/>
          <w:rtl w:val="true"/>
        </w:rPr>
        <w:t>צריך</w:t>
      </w:r>
      <w:r>
        <w:rPr>
          <w:rFonts w:ascii="Times New Roman" w:hAnsi="Times New Roman" w:cs="Times New Roman"/>
          <w:szCs w:val="26"/>
          <w:rtl w:val="true"/>
        </w:rPr>
        <w:t xml:space="preserve"> </w:t>
      </w:r>
      <w:r>
        <w:rPr>
          <w:rFonts w:ascii="Times New Roman" w:hAnsi="Times New Roman" w:cs="FrankRuehl"/>
          <w:szCs w:val="26"/>
          <w:rtl w:val="true"/>
        </w:rPr>
        <w:t>לנוע</w:t>
      </w:r>
      <w:r>
        <w:rPr>
          <w:rFonts w:ascii="Times New Roman" w:hAnsi="Times New Roman" w:cs="Times New Roman"/>
          <w:szCs w:val="26"/>
          <w:rtl w:val="true"/>
        </w:rPr>
        <w:t xml:space="preserve"> </w:t>
      </w:r>
      <w:r>
        <w:rPr>
          <w:rFonts w:ascii="Times New Roman" w:hAnsi="Times New Roman" w:cs="FrankRuehl"/>
          <w:szCs w:val="26"/>
          <w:rtl w:val="true"/>
        </w:rPr>
        <w:t>בין</w:t>
      </w:r>
      <w:r>
        <w:rPr>
          <w:rFonts w:ascii="Times New Roman" w:hAnsi="Times New Roman" w:cs="Times New Roman"/>
          <w:szCs w:val="26"/>
          <w:rtl w:val="true"/>
        </w:rPr>
        <w:t xml:space="preserve"> </w:t>
      </w:r>
      <w:r>
        <w:rPr>
          <w:rFonts w:cs="FrankRuehl" w:ascii="Times New Roman" w:hAnsi="Times New Roman"/>
          <w:szCs w:val="26"/>
        </w:rPr>
        <w:softHyphen/>
        <w:softHyphen/>
        <w:softHyphen/>
        <w:softHyphen/>
        <w:t>20</w:t>
      </w:r>
      <w:r>
        <w:rPr>
          <w:rFonts w:cs="FrankRuehl" w:ascii="Times New Roman" w:hAnsi="Times New Roman"/>
          <w:szCs w:val="26"/>
          <w:rtl w:val="true"/>
        </w:rPr>
        <w:t xml:space="preserve"> </w:t>
      </w:r>
      <w:r>
        <w:rPr>
          <w:rFonts w:ascii="Times New Roman" w:hAnsi="Times New Roman" w:cs="FrankRuehl"/>
          <w:szCs w:val="26"/>
          <w:rtl w:val="true"/>
        </w:rPr>
        <w:t>ל</w:t>
      </w:r>
      <w:r>
        <w:rPr>
          <w:rFonts w:cs="FrankRuehl" w:ascii="Times New Roman" w:hAnsi="Times New Roman"/>
          <w:szCs w:val="26"/>
          <w:rtl w:val="true"/>
        </w:rPr>
        <w:t>-</w:t>
      </w:r>
      <w:r>
        <w:rPr>
          <w:rFonts w:cs="FrankRuehl" w:ascii="Times New Roman" w:hAnsi="Times New Roman"/>
          <w:szCs w:val="26"/>
        </w:rPr>
        <w:t>30</w:t>
      </w:r>
      <w:r>
        <w:rPr>
          <w:rFonts w:cs="FrankRuehl" w:ascii="Times New Roman" w:hAnsi="Times New Roman"/>
          <w:szCs w:val="26"/>
          <w:rtl w:val="true"/>
        </w:rPr>
        <w:t xml:space="preserve"> </w:t>
      </w:r>
      <w:r>
        <w:rPr>
          <w:rFonts w:ascii="Times New Roman" w:hAnsi="Times New Roman" w:cs="FrankRuehl"/>
          <w:szCs w:val="26"/>
          <w:rtl w:val="true"/>
        </w:rPr>
        <w:t>חודשי</w:t>
      </w:r>
      <w:r>
        <w:rPr>
          <w:rFonts w:ascii="Times New Roman" w:hAnsi="Times New Roman" w:cs="Times New Roman"/>
          <w:szCs w:val="26"/>
          <w:rtl w:val="true"/>
        </w:rPr>
        <w:t xml:space="preserve"> </w:t>
      </w:r>
      <w:r>
        <w:rPr>
          <w:rFonts w:ascii="Times New Roman" w:hAnsi="Times New Roman" w:cs="FrankRuehl"/>
          <w:szCs w:val="26"/>
          <w:rtl w:val="true"/>
        </w:rPr>
        <w:t>מאסר</w:t>
      </w:r>
      <w:r>
        <w:rPr>
          <w:rFonts w:cs="FrankRuehl" w:ascii="Times New Roman" w:hAnsi="Times New Roman"/>
          <w:szCs w:val="26"/>
          <w:rtl w:val="true"/>
        </w:rPr>
        <w:t xml:space="preserve">. </w:t>
      </w:r>
      <w:r>
        <w:rPr>
          <w:rFonts w:ascii="Times New Roman" w:hAnsi="Times New Roman" w:cs="FrankRuehl"/>
          <w:szCs w:val="26"/>
          <w:rtl w:val="true"/>
        </w:rPr>
        <w:t>לצורך</w:t>
      </w:r>
      <w:r>
        <w:rPr>
          <w:rFonts w:ascii="Times New Roman" w:hAnsi="Times New Roman" w:cs="Times New Roman"/>
          <w:szCs w:val="26"/>
          <w:rtl w:val="true"/>
        </w:rPr>
        <w:t xml:space="preserve"> </w:t>
      </w:r>
      <w:r>
        <w:rPr>
          <w:rFonts w:ascii="Times New Roman" w:hAnsi="Times New Roman" w:cs="FrankRuehl"/>
          <w:szCs w:val="26"/>
          <w:rtl w:val="true"/>
        </w:rPr>
        <w:t>הפעלת</w:t>
      </w:r>
      <w:r>
        <w:rPr>
          <w:rFonts w:ascii="Times New Roman" w:hAnsi="Times New Roman" w:cs="Times New Roman"/>
          <w:szCs w:val="26"/>
          <w:rtl w:val="true"/>
        </w:rPr>
        <w:t xml:space="preserve"> </w:t>
      </w:r>
      <w:r>
        <w:rPr>
          <w:rFonts w:ascii="Times New Roman" w:hAnsi="Times New Roman" w:cs="FrankRuehl"/>
          <w:szCs w:val="26"/>
          <w:rtl w:val="true"/>
        </w:rPr>
        <w:t>מאסר</w:t>
      </w:r>
      <w:r>
        <w:rPr>
          <w:rFonts w:ascii="Times New Roman" w:hAnsi="Times New Roman" w:cs="Times New Roman"/>
          <w:szCs w:val="26"/>
          <w:rtl w:val="true"/>
        </w:rPr>
        <w:t xml:space="preserve"> </w:t>
      </w:r>
      <w:r>
        <w:rPr>
          <w:rFonts w:ascii="Times New Roman" w:hAnsi="Times New Roman" w:cs="FrankRuehl"/>
          <w:szCs w:val="26"/>
          <w:rtl w:val="true"/>
        </w:rPr>
        <w:t>מותנה</w:t>
      </w:r>
      <w:r>
        <w:rPr>
          <w:rFonts w:ascii="Times New Roman" w:hAnsi="Times New Roman" w:cs="Times New Roman"/>
          <w:szCs w:val="26"/>
          <w:rtl w:val="true"/>
        </w:rPr>
        <w:t xml:space="preserve"> </w:t>
      </w:r>
      <w:r>
        <w:rPr>
          <w:rFonts w:ascii="Times New Roman" w:hAnsi="Times New Roman" w:cs="FrankRuehl"/>
          <w:szCs w:val="26"/>
          <w:rtl w:val="true"/>
        </w:rPr>
        <w:t>ו</w:t>
      </w:r>
      <w:r>
        <w:rPr>
          <w:rFonts w:ascii="Times New Roman" w:hAnsi="Times New Roman" w:cs="FrankRuehl"/>
          <w:szCs w:val="26"/>
          <w:rtl w:val="true"/>
        </w:rPr>
        <w:t>התחייבות</w:t>
      </w:r>
      <w:r>
        <w:rPr>
          <w:rFonts w:ascii="Times New Roman" w:hAnsi="Times New Roman" w:cs="Times New Roman"/>
          <w:szCs w:val="26"/>
          <w:rtl w:val="true"/>
        </w:rPr>
        <w:t xml:space="preserve"> </w:t>
      </w:r>
      <w:r>
        <w:rPr>
          <w:rFonts w:ascii="Times New Roman" w:hAnsi="Times New Roman" w:cs="FrankRuehl"/>
          <w:szCs w:val="26"/>
          <w:rtl w:val="true"/>
        </w:rPr>
        <w:t>כספית</w:t>
      </w:r>
      <w:r>
        <w:rPr>
          <w:rFonts w:ascii="Times New Roman" w:hAnsi="Times New Roman" w:cs="Times New Roman"/>
          <w:szCs w:val="26"/>
          <w:rtl w:val="true"/>
        </w:rPr>
        <w:t xml:space="preserve"> </w:t>
      </w:r>
      <w:r>
        <w:rPr>
          <w:rFonts w:ascii="Times New Roman" w:hAnsi="Times New Roman" w:cs="FrankRuehl"/>
          <w:szCs w:val="26"/>
          <w:rtl w:val="true"/>
        </w:rPr>
        <w:t>שהוטל</w:t>
      </w:r>
      <w:r>
        <w:rPr>
          <w:rFonts w:ascii="Times New Roman" w:hAnsi="Times New Roman" w:cs="FrankRuehl"/>
          <w:szCs w:val="26"/>
          <w:rtl w:val="true"/>
        </w:rPr>
        <w:t>ו</w:t>
      </w:r>
      <w:r>
        <w:rPr>
          <w:rFonts w:ascii="Times New Roman" w:hAnsi="Times New Roman" w:cs="Times New Roman"/>
          <w:szCs w:val="26"/>
          <w:rtl w:val="true"/>
        </w:rPr>
        <w:t xml:space="preserve"> </w:t>
      </w:r>
      <w:r>
        <w:rPr>
          <w:rFonts w:ascii="Times New Roman" w:hAnsi="Times New Roman" w:cs="FrankRuehl"/>
          <w:szCs w:val="26"/>
          <w:rtl w:val="true"/>
        </w:rPr>
        <w:t>בתיק</w:t>
      </w:r>
      <w:r>
        <w:rPr>
          <w:rFonts w:ascii="Times New Roman" w:hAnsi="Times New Roman" w:cs="Times New Roman"/>
          <w:szCs w:val="26"/>
          <w:rtl w:val="true"/>
        </w:rPr>
        <w:t xml:space="preserve"> </w:t>
      </w:r>
      <w:r>
        <w:rPr>
          <w:rFonts w:ascii="Times New Roman" w:hAnsi="Times New Roman" w:cs="FrankRuehl"/>
          <w:szCs w:val="26"/>
          <w:rtl w:val="true"/>
        </w:rPr>
        <w:t>קודם</w:t>
      </w:r>
      <w:r>
        <w:rPr>
          <w:rFonts w:ascii="Times New Roman" w:hAnsi="Times New Roman" w:cs="Times New Roman"/>
          <w:szCs w:val="26"/>
          <w:rtl w:val="true"/>
        </w:rPr>
        <w:t xml:space="preserve"> </w:t>
      </w:r>
      <w:r>
        <w:rPr>
          <w:rFonts w:ascii="Times New Roman" w:hAnsi="Times New Roman" w:cs="FrankRuehl"/>
          <w:szCs w:val="26"/>
          <w:rtl w:val="true"/>
        </w:rPr>
        <w:t>ביחס</w:t>
      </w:r>
      <w:r>
        <w:rPr>
          <w:rFonts w:ascii="Times New Roman" w:hAnsi="Times New Roman" w:cs="Times New Roman"/>
          <w:szCs w:val="26"/>
          <w:rtl w:val="true"/>
        </w:rPr>
        <w:t xml:space="preserve"> </w:t>
      </w:r>
      <w:r>
        <w:rPr>
          <w:rFonts w:ascii="Times New Roman" w:hAnsi="Times New Roman" w:cs="FrankRuehl"/>
          <w:szCs w:val="26"/>
          <w:rtl w:val="true"/>
        </w:rPr>
        <w:t>לעבירת</w:t>
      </w:r>
      <w:r>
        <w:rPr>
          <w:rFonts w:ascii="Times New Roman" w:hAnsi="Times New Roman" w:cs="Times New Roman"/>
          <w:szCs w:val="26"/>
          <w:rtl w:val="true"/>
        </w:rPr>
        <w:t xml:space="preserve"> </w:t>
      </w:r>
      <w:r>
        <w:rPr>
          <w:rFonts w:ascii="Times New Roman" w:hAnsi="Times New Roman" w:cs="FrankRuehl"/>
          <w:szCs w:val="26"/>
          <w:rtl w:val="true"/>
        </w:rPr>
        <w:t>אלימות</w:t>
      </w:r>
      <w:r>
        <w:rPr>
          <w:rFonts w:cs="FrankRuehl" w:ascii="Times New Roman" w:hAnsi="Times New Roman"/>
          <w:szCs w:val="26"/>
          <w:rtl w:val="true"/>
        </w:rPr>
        <w:t xml:space="preserve">, </w:t>
      </w:r>
      <w:r>
        <w:rPr>
          <w:rFonts w:ascii="Times New Roman" w:hAnsi="Times New Roman" w:cs="FrankRuehl"/>
          <w:szCs w:val="26"/>
          <w:rtl w:val="true"/>
        </w:rPr>
        <w:t>המבחן</w:t>
      </w:r>
      <w:r>
        <w:rPr>
          <w:rFonts w:ascii="Times New Roman" w:hAnsi="Times New Roman" w:cs="Times New Roman"/>
          <w:szCs w:val="26"/>
          <w:rtl w:val="true"/>
        </w:rPr>
        <w:t xml:space="preserve"> </w:t>
      </w:r>
      <w:r>
        <w:rPr>
          <w:rFonts w:ascii="Times New Roman" w:hAnsi="Times New Roman" w:cs="FrankRuehl"/>
          <w:szCs w:val="26"/>
          <w:rtl w:val="true"/>
        </w:rPr>
        <w:t>הוא</w:t>
      </w:r>
      <w:r>
        <w:rPr>
          <w:rFonts w:ascii="Times New Roman" w:hAnsi="Times New Roman" w:cs="Times New Roman"/>
          <w:szCs w:val="26"/>
          <w:rtl w:val="true"/>
        </w:rPr>
        <w:t xml:space="preserve"> </w:t>
      </w:r>
      <w:r>
        <w:rPr>
          <w:rFonts w:ascii="Times New Roman" w:hAnsi="Times New Roman" w:cs="FrankRuehl"/>
          <w:szCs w:val="26"/>
          <w:rtl w:val="true"/>
        </w:rPr>
        <w:t>לא</w:t>
      </w:r>
      <w:r>
        <w:rPr>
          <w:rFonts w:ascii="Times New Roman" w:hAnsi="Times New Roman" w:cs="Times New Roman"/>
          <w:szCs w:val="26"/>
          <w:rtl w:val="true"/>
        </w:rPr>
        <w:t xml:space="preserve"> </w:t>
      </w:r>
      <w:r>
        <w:rPr>
          <w:rFonts w:ascii="Times New Roman" w:hAnsi="Times New Roman" w:cs="FrankRuehl"/>
          <w:szCs w:val="26"/>
          <w:rtl w:val="true"/>
        </w:rPr>
        <w:t>מבחן</w:t>
      </w:r>
      <w:r>
        <w:rPr>
          <w:rFonts w:ascii="Times New Roman" w:hAnsi="Times New Roman" w:cs="Times New Roman"/>
          <w:szCs w:val="26"/>
          <w:rtl w:val="true"/>
        </w:rPr>
        <w:t xml:space="preserve"> </w:t>
      </w:r>
      <w:r>
        <w:rPr>
          <w:rFonts w:ascii="Times New Roman" w:hAnsi="Times New Roman" w:cs="FrankRuehl"/>
          <w:szCs w:val="26"/>
          <w:rtl w:val="true"/>
        </w:rPr>
        <w:t>טכני</w:t>
      </w:r>
      <w:r>
        <w:rPr>
          <w:rFonts w:ascii="Times New Roman" w:hAnsi="Times New Roman" w:cs="Times New Roman"/>
          <w:szCs w:val="26"/>
          <w:rtl w:val="true"/>
        </w:rPr>
        <w:t xml:space="preserve"> </w:t>
      </w:r>
      <w:r>
        <w:rPr>
          <w:rFonts w:ascii="Times New Roman" w:hAnsi="Times New Roman" w:cs="FrankRuehl"/>
          <w:szCs w:val="26"/>
          <w:rtl w:val="true"/>
        </w:rPr>
        <w:t>של</w:t>
      </w:r>
      <w:r>
        <w:rPr>
          <w:rFonts w:ascii="Times New Roman" w:hAnsi="Times New Roman" w:cs="Times New Roman"/>
          <w:szCs w:val="26"/>
          <w:rtl w:val="true"/>
        </w:rPr>
        <w:t xml:space="preserve"> </w:t>
      </w:r>
      <w:r>
        <w:rPr>
          <w:rFonts w:ascii="Times New Roman" w:hAnsi="Times New Roman" w:cs="FrankRuehl"/>
          <w:szCs w:val="26"/>
          <w:rtl w:val="true"/>
        </w:rPr>
        <w:t>בחינת</w:t>
      </w:r>
      <w:r>
        <w:rPr>
          <w:rFonts w:ascii="Times New Roman" w:hAnsi="Times New Roman" w:cs="Times New Roman"/>
          <w:szCs w:val="26"/>
          <w:rtl w:val="true"/>
        </w:rPr>
        <w:t xml:space="preserve"> </w:t>
      </w:r>
      <w:r>
        <w:rPr>
          <w:rFonts w:ascii="Times New Roman" w:hAnsi="Times New Roman" w:cs="FrankRuehl"/>
          <w:szCs w:val="26"/>
          <w:rtl w:val="true"/>
        </w:rPr>
        <w:t>יסודות</w:t>
      </w:r>
      <w:r>
        <w:rPr>
          <w:rFonts w:ascii="Times New Roman" w:hAnsi="Times New Roman" w:cs="Times New Roman"/>
          <w:szCs w:val="26"/>
          <w:rtl w:val="true"/>
        </w:rPr>
        <w:t xml:space="preserve"> </w:t>
      </w:r>
      <w:r>
        <w:rPr>
          <w:rFonts w:ascii="Times New Roman" w:hAnsi="Times New Roman" w:cs="FrankRuehl"/>
          <w:szCs w:val="26"/>
          <w:rtl w:val="true"/>
        </w:rPr>
        <w:t>העבירה</w:t>
      </w:r>
      <w:r>
        <w:rPr>
          <w:rFonts w:ascii="Times New Roman" w:hAnsi="Times New Roman" w:cs="Times New Roman"/>
          <w:szCs w:val="26"/>
          <w:rtl w:val="true"/>
        </w:rPr>
        <w:t xml:space="preserve"> </w:t>
      </w:r>
      <w:r>
        <w:rPr>
          <w:rFonts w:ascii="Times New Roman" w:hAnsi="Times New Roman" w:cs="FrankRuehl"/>
          <w:szCs w:val="26"/>
          <w:rtl w:val="true"/>
        </w:rPr>
        <w:t>או</w:t>
      </w:r>
      <w:r>
        <w:rPr>
          <w:rFonts w:ascii="Times New Roman" w:hAnsi="Times New Roman" w:cs="Times New Roman"/>
          <w:szCs w:val="26"/>
          <w:rtl w:val="true"/>
        </w:rPr>
        <w:t xml:space="preserve"> </w:t>
      </w:r>
      <w:r>
        <w:rPr>
          <w:rFonts w:ascii="Times New Roman" w:hAnsi="Times New Roman" w:cs="FrankRuehl"/>
          <w:szCs w:val="26"/>
          <w:rtl w:val="true"/>
        </w:rPr>
        <w:t>בחינה</w:t>
      </w:r>
      <w:r>
        <w:rPr>
          <w:rFonts w:ascii="Times New Roman" w:hAnsi="Times New Roman" w:cs="Times New Roman"/>
          <w:szCs w:val="26"/>
          <w:rtl w:val="true"/>
        </w:rPr>
        <w:t xml:space="preserve"> </w:t>
      </w:r>
      <w:r>
        <w:rPr>
          <w:rFonts w:ascii="Times New Roman" w:hAnsi="Times New Roman" w:cs="FrankRuehl"/>
          <w:szCs w:val="26"/>
          <w:rtl w:val="true"/>
        </w:rPr>
        <w:t>האם</w:t>
      </w:r>
      <w:r>
        <w:rPr>
          <w:rFonts w:ascii="Times New Roman" w:hAnsi="Times New Roman" w:cs="Times New Roman"/>
          <w:szCs w:val="26"/>
          <w:rtl w:val="true"/>
        </w:rPr>
        <w:t xml:space="preserve"> </w:t>
      </w:r>
      <w:r>
        <w:rPr>
          <w:rFonts w:ascii="Times New Roman" w:hAnsi="Times New Roman" w:cs="FrankRuehl"/>
          <w:szCs w:val="26"/>
          <w:rtl w:val="true"/>
        </w:rPr>
        <w:t>העבירה</w:t>
      </w:r>
      <w:r>
        <w:rPr>
          <w:rFonts w:ascii="Times New Roman" w:hAnsi="Times New Roman" w:cs="Times New Roman"/>
          <w:szCs w:val="26"/>
          <w:rtl w:val="true"/>
        </w:rPr>
        <w:t xml:space="preserve"> </w:t>
      </w:r>
      <w:r>
        <w:rPr>
          <w:rFonts w:ascii="Times New Roman" w:hAnsi="Times New Roman" w:cs="FrankRuehl"/>
          <w:szCs w:val="26"/>
          <w:rtl w:val="true"/>
        </w:rPr>
        <w:t>המפעילה</w:t>
      </w:r>
      <w:r>
        <w:rPr>
          <w:rFonts w:ascii="Times New Roman" w:hAnsi="Times New Roman" w:cs="Times New Roman"/>
          <w:szCs w:val="26"/>
          <w:rtl w:val="true"/>
        </w:rPr>
        <w:t xml:space="preserve"> </w:t>
      </w:r>
      <w:r>
        <w:rPr>
          <w:rFonts w:ascii="Times New Roman" w:hAnsi="Times New Roman" w:cs="FrankRuehl"/>
          <w:szCs w:val="26"/>
          <w:rtl w:val="true"/>
        </w:rPr>
        <w:t>מצויה</w:t>
      </w:r>
      <w:r>
        <w:rPr>
          <w:rFonts w:ascii="Times New Roman" w:hAnsi="Times New Roman" w:cs="Times New Roman"/>
          <w:szCs w:val="26"/>
          <w:rtl w:val="true"/>
        </w:rPr>
        <w:t xml:space="preserve"> </w:t>
      </w:r>
      <w:r>
        <w:rPr>
          <w:rFonts w:ascii="Times New Roman" w:hAnsi="Times New Roman" w:cs="FrankRuehl"/>
          <w:szCs w:val="26"/>
          <w:rtl w:val="true"/>
        </w:rPr>
        <w:t>בפרק</w:t>
      </w:r>
      <w:r>
        <w:rPr>
          <w:rFonts w:ascii="Times New Roman" w:hAnsi="Times New Roman" w:cs="Times New Roman"/>
          <w:szCs w:val="26"/>
          <w:rtl w:val="true"/>
        </w:rPr>
        <w:t xml:space="preserve"> </w:t>
      </w:r>
      <w:r>
        <w:rPr>
          <w:rFonts w:ascii="Times New Roman" w:hAnsi="Times New Roman" w:cs="FrankRuehl"/>
          <w:szCs w:val="26"/>
          <w:rtl w:val="true"/>
        </w:rPr>
        <w:t>של</w:t>
      </w:r>
      <w:r>
        <w:rPr>
          <w:rFonts w:ascii="Times New Roman" w:hAnsi="Times New Roman" w:cs="Times New Roman"/>
          <w:szCs w:val="26"/>
          <w:rtl w:val="true"/>
        </w:rPr>
        <w:t xml:space="preserve"> </w:t>
      </w:r>
      <w:r>
        <w:rPr>
          <w:rFonts w:ascii="Times New Roman" w:hAnsi="Times New Roman" w:cs="FrankRuehl"/>
          <w:szCs w:val="26"/>
          <w:rtl w:val="true"/>
        </w:rPr>
        <w:t>עבירות</w:t>
      </w:r>
      <w:r>
        <w:rPr>
          <w:rFonts w:ascii="Times New Roman" w:hAnsi="Times New Roman" w:cs="Times New Roman"/>
          <w:szCs w:val="26"/>
          <w:rtl w:val="true"/>
        </w:rPr>
        <w:t xml:space="preserve"> </w:t>
      </w:r>
      <w:r>
        <w:rPr>
          <w:rFonts w:ascii="Times New Roman" w:hAnsi="Times New Roman" w:cs="FrankRuehl"/>
          <w:szCs w:val="26"/>
          <w:rtl w:val="true"/>
        </w:rPr>
        <w:t>התנאי</w:t>
      </w:r>
      <w:r>
        <w:rPr>
          <w:rFonts w:cs="FrankRuehl" w:ascii="Times New Roman" w:hAnsi="Times New Roman"/>
          <w:szCs w:val="26"/>
          <w:rtl w:val="true"/>
        </w:rPr>
        <w:t xml:space="preserve">, </w:t>
      </w:r>
      <w:r>
        <w:rPr>
          <w:rFonts w:ascii="Times New Roman" w:hAnsi="Times New Roman" w:cs="FrankRuehl"/>
          <w:szCs w:val="26"/>
          <w:rtl w:val="true"/>
        </w:rPr>
        <w:t>אלא</w:t>
      </w:r>
      <w:r>
        <w:rPr>
          <w:rFonts w:ascii="Times New Roman" w:hAnsi="Times New Roman" w:cs="Times New Roman"/>
          <w:szCs w:val="26"/>
          <w:rtl w:val="true"/>
        </w:rPr>
        <w:t xml:space="preserve"> </w:t>
      </w:r>
      <w:r>
        <w:rPr>
          <w:rFonts w:ascii="Times New Roman" w:hAnsi="Times New Roman" w:cs="FrankRuehl"/>
          <w:szCs w:val="26"/>
          <w:rtl w:val="true"/>
        </w:rPr>
        <w:t>בחינה</w:t>
      </w:r>
      <w:r>
        <w:rPr>
          <w:rFonts w:ascii="Times New Roman" w:hAnsi="Times New Roman" w:cs="Times New Roman"/>
          <w:szCs w:val="26"/>
          <w:rtl w:val="true"/>
        </w:rPr>
        <w:t xml:space="preserve"> </w:t>
      </w:r>
      <w:r>
        <w:rPr>
          <w:rFonts w:ascii="Times New Roman" w:hAnsi="Times New Roman" w:cs="FrankRuehl"/>
          <w:szCs w:val="26"/>
          <w:rtl w:val="true"/>
        </w:rPr>
        <w:t>מהותית</w:t>
      </w:r>
      <w:r>
        <w:rPr>
          <w:rFonts w:cs="FrankRuehl" w:ascii="Times New Roman" w:hAnsi="Times New Roman"/>
          <w:szCs w:val="26"/>
          <w:rtl w:val="true"/>
        </w:rPr>
        <w:t>,</w:t>
      </w:r>
      <w:r>
        <w:rPr>
          <w:rFonts w:cs="FrankRuehl" w:ascii="Times New Roman" w:hAnsi="Times New Roman"/>
          <w:szCs w:val="26"/>
          <w:rtl w:val="true"/>
        </w:rPr>
        <w:t xml:space="preserve"> </w:t>
      </w:r>
      <w:r>
        <w:rPr>
          <w:rFonts w:ascii="Times New Roman" w:hAnsi="Times New Roman" w:cs="FrankRuehl"/>
          <w:szCs w:val="26"/>
          <w:rtl w:val="true"/>
        </w:rPr>
        <w:t>כאשר</w:t>
      </w:r>
      <w:r>
        <w:rPr>
          <w:rFonts w:ascii="Times New Roman" w:hAnsi="Times New Roman" w:cs="Times New Roman"/>
          <w:szCs w:val="26"/>
          <w:rtl w:val="true"/>
        </w:rPr>
        <w:t xml:space="preserve"> </w:t>
      </w:r>
      <w:r>
        <w:rPr>
          <w:rFonts w:ascii="Times New Roman" w:hAnsi="Times New Roman" w:cs="FrankRuehl"/>
          <w:szCs w:val="26"/>
          <w:rtl w:val="true"/>
        </w:rPr>
        <w:t>אלימות</w:t>
      </w:r>
      <w:r>
        <w:rPr>
          <w:rFonts w:ascii="Times New Roman" w:hAnsi="Times New Roman" w:cs="Times New Roman"/>
          <w:szCs w:val="26"/>
          <w:rtl w:val="true"/>
        </w:rPr>
        <w:t xml:space="preserve"> </w:t>
      </w:r>
      <w:r>
        <w:rPr>
          <w:rFonts w:ascii="Times New Roman" w:hAnsi="Times New Roman" w:cs="FrankRuehl"/>
          <w:szCs w:val="26"/>
          <w:rtl w:val="true"/>
        </w:rPr>
        <w:t>יכולה</w:t>
      </w:r>
      <w:r>
        <w:rPr>
          <w:rFonts w:ascii="Times New Roman" w:hAnsi="Times New Roman" w:cs="Times New Roman"/>
          <w:szCs w:val="26"/>
          <w:rtl w:val="true"/>
        </w:rPr>
        <w:t xml:space="preserve"> </w:t>
      </w:r>
      <w:r>
        <w:rPr>
          <w:rFonts w:ascii="Times New Roman" w:hAnsi="Times New Roman" w:cs="FrankRuehl"/>
          <w:szCs w:val="26"/>
          <w:rtl w:val="true"/>
        </w:rPr>
        <w:t>לבוא</w:t>
      </w:r>
      <w:r>
        <w:rPr>
          <w:rFonts w:ascii="Times New Roman" w:hAnsi="Times New Roman" w:cs="Times New Roman"/>
          <w:szCs w:val="26"/>
          <w:rtl w:val="true"/>
        </w:rPr>
        <w:t xml:space="preserve"> </w:t>
      </w:r>
      <w:r>
        <w:rPr>
          <w:rFonts w:ascii="Times New Roman" w:hAnsi="Times New Roman" w:cs="FrankRuehl"/>
          <w:szCs w:val="26"/>
          <w:rtl w:val="true"/>
        </w:rPr>
        <w:t>לידי</w:t>
      </w:r>
      <w:r>
        <w:rPr>
          <w:rFonts w:ascii="Times New Roman" w:hAnsi="Times New Roman" w:cs="Times New Roman"/>
          <w:szCs w:val="26"/>
          <w:rtl w:val="true"/>
        </w:rPr>
        <w:t xml:space="preserve"> </w:t>
      </w:r>
      <w:r>
        <w:rPr>
          <w:rFonts w:ascii="Times New Roman" w:hAnsi="Times New Roman" w:cs="FrankRuehl"/>
          <w:szCs w:val="26"/>
          <w:rtl w:val="true"/>
        </w:rPr>
        <w:t>ביטוי</w:t>
      </w:r>
      <w:r>
        <w:rPr>
          <w:rFonts w:ascii="Times New Roman" w:hAnsi="Times New Roman" w:cs="Times New Roman"/>
          <w:szCs w:val="26"/>
          <w:rtl w:val="true"/>
        </w:rPr>
        <w:t xml:space="preserve"> </w:t>
      </w:r>
      <w:r>
        <w:rPr>
          <w:rFonts w:ascii="Times New Roman" w:hAnsi="Times New Roman" w:cs="FrankRuehl"/>
          <w:szCs w:val="26"/>
          <w:rtl w:val="true"/>
        </w:rPr>
        <w:t>גם</w:t>
      </w:r>
      <w:r>
        <w:rPr>
          <w:rFonts w:ascii="Times New Roman" w:hAnsi="Times New Roman" w:cs="Times New Roman"/>
          <w:szCs w:val="26"/>
          <w:rtl w:val="true"/>
        </w:rPr>
        <w:t xml:space="preserve"> </w:t>
      </w:r>
      <w:r>
        <w:rPr>
          <w:rFonts w:ascii="Times New Roman" w:hAnsi="Times New Roman" w:cs="FrankRuehl"/>
          <w:szCs w:val="26"/>
          <w:rtl w:val="true"/>
        </w:rPr>
        <w:t>כ</w:t>
      </w:r>
      <w:r>
        <w:rPr>
          <w:rFonts w:ascii="Times New Roman" w:hAnsi="Times New Roman" w:cs="FrankRuehl"/>
          <w:szCs w:val="26"/>
          <w:rtl w:val="true"/>
        </w:rPr>
        <w:t>ש</w:t>
      </w:r>
      <w:r>
        <w:rPr>
          <w:rFonts w:ascii="Times New Roman" w:hAnsi="Times New Roman" w:cs="FrankRuehl"/>
          <w:szCs w:val="26"/>
          <w:rtl w:val="true"/>
        </w:rPr>
        <w:t>מדובר</w:t>
      </w:r>
      <w:r>
        <w:rPr>
          <w:rFonts w:ascii="Times New Roman" w:hAnsi="Times New Roman" w:cs="Times New Roman"/>
          <w:szCs w:val="26"/>
          <w:rtl w:val="true"/>
        </w:rPr>
        <w:t xml:space="preserve"> </w:t>
      </w:r>
      <w:r>
        <w:rPr>
          <w:rFonts w:ascii="Times New Roman" w:hAnsi="Times New Roman" w:cs="FrankRuehl"/>
          <w:szCs w:val="26"/>
          <w:rtl w:val="true"/>
        </w:rPr>
        <w:t>בהתנהגות</w:t>
      </w:r>
      <w:r>
        <w:rPr>
          <w:rFonts w:ascii="Times New Roman" w:hAnsi="Times New Roman" w:cs="Times New Roman"/>
          <w:szCs w:val="26"/>
          <w:rtl w:val="true"/>
        </w:rPr>
        <w:t xml:space="preserve"> </w:t>
      </w:r>
      <w:r>
        <w:rPr>
          <w:rFonts w:ascii="Times New Roman" w:hAnsi="Times New Roman" w:cs="FrankRuehl"/>
          <w:szCs w:val="26"/>
          <w:rtl w:val="true"/>
        </w:rPr>
        <w:t>שיוצרת</w:t>
      </w:r>
      <w:r>
        <w:rPr>
          <w:rFonts w:ascii="Times New Roman" w:hAnsi="Times New Roman" w:cs="Times New Roman"/>
          <w:szCs w:val="26"/>
          <w:rtl w:val="true"/>
        </w:rPr>
        <w:t xml:space="preserve"> </w:t>
      </w:r>
      <w:r>
        <w:rPr>
          <w:rFonts w:ascii="Times New Roman" w:hAnsi="Times New Roman" w:cs="FrankRuehl"/>
          <w:szCs w:val="26"/>
          <w:rtl w:val="true"/>
        </w:rPr>
        <w:t>אך</w:t>
      </w:r>
      <w:r>
        <w:rPr>
          <w:rFonts w:ascii="Times New Roman" w:hAnsi="Times New Roman" w:cs="Times New Roman"/>
          <w:szCs w:val="26"/>
          <w:rtl w:val="true"/>
        </w:rPr>
        <w:t xml:space="preserve"> </w:t>
      </w:r>
      <w:r>
        <w:rPr>
          <w:rFonts w:ascii="Times New Roman" w:hAnsi="Times New Roman" w:cs="FrankRuehl"/>
          <w:szCs w:val="26"/>
          <w:rtl w:val="true"/>
        </w:rPr>
        <w:t>סיכון</w:t>
      </w:r>
      <w:r>
        <w:rPr>
          <w:rFonts w:ascii="Times New Roman" w:hAnsi="Times New Roman" w:cs="Times New Roman"/>
          <w:szCs w:val="26"/>
          <w:rtl w:val="true"/>
        </w:rPr>
        <w:t xml:space="preserve"> </w:t>
      </w:r>
      <w:r>
        <w:rPr>
          <w:rFonts w:ascii="Times New Roman" w:hAnsi="Times New Roman" w:cs="FrankRuehl"/>
          <w:szCs w:val="26"/>
          <w:rtl w:val="true"/>
        </w:rPr>
        <w:t>או</w:t>
      </w:r>
      <w:r>
        <w:rPr>
          <w:rFonts w:ascii="Times New Roman" w:hAnsi="Times New Roman" w:cs="Times New Roman"/>
          <w:szCs w:val="26"/>
          <w:rtl w:val="true"/>
        </w:rPr>
        <w:t xml:space="preserve"> </w:t>
      </w:r>
      <w:r>
        <w:rPr>
          <w:rFonts w:ascii="Times New Roman" w:hAnsi="Times New Roman" w:cs="FrankRuehl"/>
          <w:szCs w:val="26"/>
          <w:rtl w:val="true"/>
        </w:rPr>
        <w:t>פוטנציאל</w:t>
      </w:r>
      <w:r>
        <w:rPr>
          <w:rFonts w:ascii="Times New Roman" w:hAnsi="Times New Roman" w:cs="Times New Roman"/>
          <w:szCs w:val="26"/>
          <w:rtl w:val="true"/>
        </w:rPr>
        <w:t xml:space="preserve"> </w:t>
      </w:r>
      <w:r>
        <w:rPr>
          <w:rFonts w:ascii="Times New Roman" w:hAnsi="Times New Roman" w:cs="FrankRuehl"/>
          <w:szCs w:val="26"/>
          <w:rtl w:val="true"/>
        </w:rPr>
        <w:t>לפגיעה</w:t>
      </w:r>
      <w:r>
        <w:rPr>
          <w:rFonts w:ascii="Times New Roman" w:hAnsi="Times New Roman" w:cs="Times New Roman"/>
          <w:szCs w:val="26"/>
          <w:rtl w:val="true"/>
        </w:rPr>
        <w:t xml:space="preserve"> </w:t>
      </w:r>
      <w:r>
        <w:rPr>
          <w:rFonts w:ascii="Times New Roman" w:hAnsi="Times New Roman" w:cs="FrankRuehl"/>
          <w:szCs w:val="26"/>
          <w:rtl w:val="true"/>
        </w:rPr>
        <w:t>בחיי</w:t>
      </w:r>
      <w:r>
        <w:rPr>
          <w:rFonts w:ascii="Times New Roman" w:hAnsi="Times New Roman" w:cs="Times New Roman"/>
          <w:szCs w:val="26"/>
          <w:rtl w:val="true"/>
        </w:rPr>
        <w:t xml:space="preserve"> </w:t>
      </w:r>
      <w:r>
        <w:rPr>
          <w:rFonts w:ascii="Times New Roman" w:hAnsi="Times New Roman" w:cs="FrankRuehl"/>
          <w:szCs w:val="26"/>
          <w:rtl w:val="true"/>
        </w:rPr>
        <w:t>אדם</w:t>
      </w:r>
      <w:r>
        <w:rPr>
          <w:rFonts w:ascii="Times New Roman" w:hAnsi="Times New Roman" w:cs="Times New Roman"/>
          <w:szCs w:val="26"/>
          <w:rtl w:val="true"/>
        </w:rPr>
        <w:t xml:space="preserve"> </w:t>
      </w:r>
      <w:r>
        <w:rPr>
          <w:rFonts w:ascii="Times New Roman" w:hAnsi="Times New Roman" w:cs="FrankRuehl"/>
          <w:szCs w:val="26"/>
          <w:rtl w:val="true"/>
        </w:rPr>
        <w:t>או</w:t>
      </w:r>
      <w:r>
        <w:rPr>
          <w:rFonts w:ascii="Times New Roman" w:hAnsi="Times New Roman" w:cs="Times New Roman"/>
          <w:szCs w:val="26"/>
          <w:rtl w:val="true"/>
        </w:rPr>
        <w:t xml:space="preserve"> </w:t>
      </w:r>
      <w:r>
        <w:rPr>
          <w:rFonts w:ascii="Times New Roman" w:hAnsi="Times New Roman" w:cs="FrankRuehl"/>
          <w:szCs w:val="26"/>
          <w:rtl w:val="true"/>
        </w:rPr>
        <w:t>בשלומו</w:t>
      </w:r>
      <w:r>
        <w:rPr>
          <w:rFonts w:cs="FrankRuehl" w:ascii="Times New Roman" w:hAnsi="Times New Roman"/>
          <w:szCs w:val="26"/>
          <w:rtl w:val="true"/>
        </w:rPr>
        <w:t>. "</w:t>
      </w:r>
      <w:r>
        <w:rPr>
          <w:rFonts w:ascii="Times New Roman" w:hAnsi="Times New Roman" w:cs="FrankRuehl"/>
          <w:szCs w:val="26"/>
          <w:rtl w:val="true"/>
        </w:rPr>
        <w:t>החזקת</w:t>
      </w:r>
      <w:r>
        <w:rPr>
          <w:rFonts w:ascii="Times New Roman" w:hAnsi="Times New Roman" w:cs="Times New Roman"/>
          <w:szCs w:val="26"/>
          <w:rtl w:val="true"/>
        </w:rPr>
        <w:t xml:space="preserve"> </w:t>
      </w:r>
      <w:r>
        <w:rPr>
          <w:rFonts w:ascii="Times New Roman" w:hAnsi="Times New Roman" w:cs="FrankRuehl"/>
          <w:szCs w:val="26"/>
          <w:rtl w:val="true"/>
        </w:rPr>
        <w:t>נשק</w:t>
      </w:r>
      <w:r>
        <w:rPr>
          <w:rFonts w:cs="FrankRuehl" w:ascii="Times New Roman" w:hAnsi="Times New Roman"/>
          <w:szCs w:val="26"/>
          <w:rtl w:val="true"/>
        </w:rPr>
        <w:t xml:space="preserve">" </w:t>
      </w:r>
      <w:r>
        <w:rPr>
          <w:rFonts w:ascii="Times New Roman" w:hAnsi="Times New Roman" w:cs="FrankRuehl"/>
          <w:szCs w:val="26"/>
          <w:rtl w:val="true"/>
        </w:rPr>
        <w:t>היא</w:t>
      </w:r>
      <w:r>
        <w:rPr>
          <w:rFonts w:ascii="Times New Roman" w:hAnsi="Times New Roman" w:cs="Times New Roman"/>
          <w:szCs w:val="26"/>
          <w:rtl w:val="true"/>
        </w:rPr>
        <w:t xml:space="preserve"> </w:t>
      </w:r>
      <w:r>
        <w:rPr>
          <w:rFonts w:ascii="Times New Roman" w:hAnsi="Times New Roman" w:cs="FrankRuehl"/>
          <w:szCs w:val="26"/>
          <w:rtl w:val="true"/>
        </w:rPr>
        <w:t>בבחינת</w:t>
      </w:r>
      <w:r>
        <w:rPr>
          <w:rFonts w:ascii="Times New Roman" w:hAnsi="Times New Roman" w:cs="Times New Roman"/>
          <w:szCs w:val="26"/>
          <w:rtl w:val="true"/>
        </w:rPr>
        <w:t xml:space="preserve"> </w:t>
      </w:r>
      <w:r>
        <w:rPr>
          <w:rFonts w:ascii="Times New Roman" w:hAnsi="Times New Roman" w:cs="FrankRuehl"/>
          <w:szCs w:val="26"/>
          <w:rtl w:val="true"/>
        </w:rPr>
        <w:t>מעשה</w:t>
      </w:r>
      <w:r>
        <w:rPr>
          <w:rFonts w:ascii="Times New Roman" w:hAnsi="Times New Roman" w:cs="Times New Roman"/>
          <w:szCs w:val="26"/>
          <w:rtl w:val="true"/>
        </w:rPr>
        <w:t xml:space="preserve"> </w:t>
      </w:r>
      <w:r>
        <w:rPr>
          <w:rFonts w:ascii="Times New Roman" w:hAnsi="Times New Roman" w:cs="FrankRuehl"/>
          <w:szCs w:val="26"/>
          <w:rtl w:val="true"/>
        </w:rPr>
        <w:t>אלימות</w:t>
      </w:r>
      <w:r>
        <w:rPr>
          <w:rFonts w:cs="FrankRuehl" w:ascii="Times New Roman" w:hAnsi="Times New Roman"/>
          <w:szCs w:val="26"/>
          <w:rtl w:val="true"/>
        </w:rPr>
        <w:t xml:space="preserve">, </w:t>
      </w:r>
      <w:r>
        <w:rPr>
          <w:rFonts w:ascii="Times New Roman" w:hAnsi="Times New Roman" w:cs="FrankRuehl"/>
          <w:szCs w:val="26"/>
          <w:rtl w:val="true"/>
        </w:rPr>
        <w:t>נשק</w:t>
      </w:r>
      <w:r>
        <w:rPr>
          <w:rFonts w:ascii="Times New Roman" w:hAnsi="Times New Roman" w:cs="Times New Roman"/>
          <w:szCs w:val="26"/>
          <w:rtl w:val="true"/>
        </w:rPr>
        <w:t xml:space="preserve"> </w:t>
      </w:r>
      <w:r>
        <w:rPr>
          <w:rFonts w:ascii="Times New Roman" w:hAnsi="Times New Roman" w:cs="FrankRuehl"/>
          <w:szCs w:val="26"/>
          <w:rtl w:val="true"/>
        </w:rPr>
        <w:t>הוא</w:t>
      </w:r>
      <w:r>
        <w:rPr>
          <w:rFonts w:ascii="Times New Roman" w:hAnsi="Times New Roman" w:cs="Times New Roman"/>
          <w:szCs w:val="26"/>
          <w:rtl w:val="true"/>
        </w:rPr>
        <w:t xml:space="preserve"> </w:t>
      </w:r>
      <w:r>
        <w:rPr>
          <w:rFonts w:ascii="Times New Roman" w:hAnsi="Times New Roman" w:cs="FrankRuehl"/>
          <w:szCs w:val="26"/>
          <w:rtl w:val="true"/>
        </w:rPr>
        <w:t>בעל</w:t>
      </w:r>
      <w:r>
        <w:rPr>
          <w:rFonts w:ascii="Times New Roman" w:hAnsi="Times New Roman" w:cs="Times New Roman"/>
          <w:szCs w:val="26"/>
          <w:rtl w:val="true"/>
        </w:rPr>
        <w:t xml:space="preserve"> </w:t>
      </w:r>
      <w:r>
        <w:rPr>
          <w:rFonts w:ascii="Times New Roman" w:hAnsi="Times New Roman" w:cs="FrankRuehl"/>
          <w:szCs w:val="26"/>
          <w:rtl w:val="true"/>
        </w:rPr>
        <w:t>יסוד</w:t>
      </w:r>
      <w:r>
        <w:rPr>
          <w:rFonts w:ascii="Times New Roman" w:hAnsi="Times New Roman" w:cs="Times New Roman"/>
          <w:szCs w:val="26"/>
          <w:rtl w:val="true"/>
        </w:rPr>
        <w:t xml:space="preserve"> </w:t>
      </w:r>
      <w:r>
        <w:rPr>
          <w:rFonts w:ascii="Times New Roman" w:hAnsi="Times New Roman" w:cs="FrankRuehl"/>
          <w:szCs w:val="26"/>
          <w:rtl w:val="true"/>
        </w:rPr>
        <w:t>מובנה</w:t>
      </w:r>
      <w:r>
        <w:rPr>
          <w:rFonts w:ascii="Times New Roman" w:hAnsi="Times New Roman" w:cs="Times New Roman"/>
          <w:szCs w:val="26"/>
          <w:rtl w:val="true"/>
        </w:rPr>
        <w:t xml:space="preserve"> </w:t>
      </w:r>
      <w:r>
        <w:rPr>
          <w:rFonts w:ascii="Times New Roman" w:hAnsi="Times New Roman" w:cs="FrankRuehl"/>
          <w:szCs w:val="26"/>
          <w:rtl w:val="true"/>
        </w:rPr>
        <w:t>של</w:t>
      </w:r>
      <w:r>
        <w:rPr>
          <w:rFonts w:ascii="Times New Roman" w:hAnsi="Times New Roman" w:cs="Times New Roman"/>
          <w:szCs w:val="26"/>
          <w:rtl w:val="true"/>
        </w:rPr>
        <w:t xml:space="preserve"> </w:t>
      </w:r>
      <w:r>
        <w:rPr>
          <w:rFonts w:ascii="Times New Roman" w:hAnsi="Times New Roman" w:cs="FrankRuehl"/>
          <w:szCs w:val="26"/>
          <w:rtl w:val="true"/>
        </w:rPr>
        <w:t>אלימות</w:t>
      </w:r>
      <w:r>
        <w:rPr>
          <w:rFonts w:cs="FrankRuehl" w:ascii="Times New Roman" w:hAnsi="Times New Roman"/>
          <w:szCs w:val="26"/>
          <w:rtl w:val="true"/>
        </w:rPr>
        <w:t xml:space="preserve">. </w:t>
      </w:r>
      <w:r>
        <w:rPr>
          <w:rFonts w:ascii="Times New Roman" w:hAnsi="Times New Roman" w:cs="FrankRuehl"/>
          <w:szCs w:val="26"/>
          <w:rtl w:val="true"/>
        </w:rPr>
        <w:t>אף</w:t>
      </w:r>
      <w:r>
        <w:rPr>
          <w:rFonts w:ascii="Times New Roman" w:hAnsi="Times New Roman" w:cs="Times New Roman"/>
          <w:szCs w:val="26"/>
          <w:rtl w:val="true"/>
        </w:rPr>
        <w:t xml:space="preserve"> </w:t>
      </w:r>
      <w:r>
        <w:rPr>
          <w:rFonts w:ascii="Times New Roman" w:hAnsi="Times New Roman" w:cs="FrankRuehl"/>
          <w:szCs w:val="26"/>
          <w:rtl w:val="true"/>
        </w:rPr>
        <w:t>נסיבות</w:t>
      </w:r>
      <w:r>
        <w:rPr>
          <w:rFonts w:ascii="Times New Roman" w:hAnsi="Times New Roman" w:cs="Times New Roman"/>
          <w:szCs w:val="26"/>
          <w:rtl w:val="true"/>
        </w:rPr>
        <w:t xml:space="preserve"> </w:t>
      </w:r>
      <w:r>
        <w:rPr>
          <w:rFonts w:ascii="Times New Roman" w:hAnsi="Times New Roman" w:cs="FrankRuehl"/>
          <w:szCs w:val="26"/>
          <w:rtl w:val="true"/>
        </w:rPr>
        <w:t>ביצוע</w:t>
      </w:r>
      <w:r>
        <w:rPr>
          <w:rFonts w:ascii="Times New Roman" w:hAnsi="Times New Roman" w:cs="Times New Roman"/>
          <w:szCs w:val="26"/>
          <w:rtl w:val="true"/>
        </w:rPr>
        <w:t xml:space="preserve"> </w:t>
      </w:r>
      <w:r>
        <w:rPr>
          <w:rFonts w:ascii="Times New Roman" w:hAnsi="Times New Roman" w:cs="FrankRuehl"/>
          <w:szCs w:val="26"/>
          <w:rtl w:val="true"/>
        </w:rPr>
        <w:t>העבירה</w:t>
      </w:r>
      <w:r>
        <w:rPr>
          <w:rFonts w:ascii="Times New Roman" w:hAnsi="Times New Roman" w:cs="Times New Roman"/>
          <w:szCs w:val="26"/>
          <w:rtl w:val="true"/>
        </w:rPr>
        <w:t xml:space="preserve"> </w:t>
      </w:r>
      <w:r>
        <w:rPr>
          <w:rFonts w:ascii="Times New Roman" w:hAnsi="Times New Roman" w:cs="FrankRuehl"/>
          <w:szCs w:val="26"/>
          <w:rtl w:val="true"/>
        </w:rPr>
        <w:t>בענייננו</w:t>
      </w:r>
      <w:r>
        <w:rPr>
          <w:rFonts w:ascii="Times New Roman" w:hAnsi="Times New Roman" w:cs="Times New Roman"/>
          <w:szCs w:val="26"/>
          <w:rtl w:val="true"/>
        </w:rPr>
        <w:t xml:space="preserve"> </w:t>
      </w:r>
      <w:r>
        <w:rPr>
          <w:rFonts w:ascii="Times New Roman" w:hAnsi="Times New Roman" w:cs="FrankRuehl"/>
          <w:szCs w:val="26"/>
          <w:rtl w:val="true"/>
        </w:rPr>
        <w:t>תומכות</w:t>
      </w:r>
      <w:r>
        <w:rPr>
          <w:rFonts w:ascii="Times New Roman" w:hAnsi="Times New Roman" w:cs="Times New Roman"/>
          <w:szCs w:val="26"/>
          <w:rtl w:val="true"/>
        </w:rPr>
        <w:t xml:space="preserve"> </w:t>
      </w:r>
      <w:r>
        <w:rPr>
          <w:rFonts w:ascii="Times New Roman" w:hAnsi="Times New Roman" w:cs="FrankRuehl"/>
          <w:szCs w:val="26"/>
          <w:rtl w:val="true"/>
        </w:rPr>
        <w:t>במסקנה</w:t>
      </w:r>
      <w:r>
        <w:rPr>
          <w:rFonts w:ascii="Times New Roman" w:hAnsi="Times New Roman" w:cs="Times New Roman"/>
          <w:szCs w:val="26"/>
          <w:rtl w:val="true"/>
        </w:rPr>
        <w:t xml:space="preserve"> </w:t>
      </w:r>
      <w:r>
        <w:rPr>
          <w:rFonts w:ascii="Times New Roman" w:hAnsi="Times New Roman" w:cs="FrankRuehl"/>
          <w:szCs w:val="26"/>
          <w:rtl w:val="true"/>
        </w:rPr>
        <w:t>כי</w:t>
      </w:r>
      <w:r>
        <w:rPr>
          <w:rFonts w:ascii="Times New Roman" w:hAnsi="Times New Roman" w:cs="Times New Roman"/>
          <w:szCs w:val="26"/>
          <w:rtl w:val="true"/>
        </w:rPr>
        <w:t xml:space="preserve"> </w:t>
      </w:r>
      <w:r>
        <w:rPr>
          <w:rFonts w:ascii="Times New Roman" w:hAnsi="Times New Roman" w:cs="FrankRuehl"/>
          <w:szCs w:val="26"/>
          <w:rtl w:val="true"/>
        </w:rPr>
        <w:t>החזקת</w:t>
      </w:r>
      <w:r>
        <w:rPr>
          <w:rFonts w:ascii="Times New Roman" w:hAnsi="Times New Roman" w:cs="Times New Roman"/>
          <w:szCs w:val="26"/>
          <w:rtl w:val="true"/>
        </w:rPr>
        <w:t xml:space="preserve"> </w:t>
      </w:r>
      <w:r>
        <w:rPr>
          <w:rFonts w:ascii="Times New Roman" w:hAnsi="Times New Roman" w:cs="FrankRuehl"/>
          <w:szCs w:val="26"/>
          <w:rtl w:val="true"/>
        </w:rPr>
        <w:t>הנשק</w:t>
      </w:r>
      <w:r>
        <w:rPr>
          <w:rFonts w:ascii="Times New Roman" w:hAnsi="Times New Roman" w:cs="Times New Roman"/>
          <w:szCs w:val="26"/>
          <w:rtl w:val="true"/>
        </w:rPr>
        <w:t xml:space="preserve"> </w:t>
      </w:r>
      <w:r>
        <w:rPr>
          <w:rFonts w:ascii="Times New Roman" w:hAnsi="Times New Roman" w:cs="FrankRuehl"/>
          <w:szCs w:val="26"/>
          <w:rtl w:val="true"/>
        </w:rPr>
        <w:t>גיבשה</w:t>
      </w:r>
      <w:r>
        <w:rPr>
          <w:rFonts w:ascii="Times New Roman" w:hAnsi="Times New Roman" w:cs="Times New Roman"/>
          <w:szCs w:val="26"/>
          <w:rtl w:val="true"/>
        </w:rPr>
        <w:t xml:space="preserve"> </w:t>
      </w:r>
      <w:r>
        <w:rPr>
          <w:rFonts w:ascii="Times New Roman" w:hAnsi="Times New Roman" w:cs="FrankRuehl"/>
          <w:szCs w:val="26"/>
          <w:rtl w:val="true"/>
        </w:rPr>
        <w:t>באופן</w:t>
      </w:r>
      <w:r>
        <w:rPr>
          <w:rFonts w:ascii="Times New Roman" w:hAnsi="Times New Roman" w:cs="Times New Roman"/>
          <w:szCs w:val="26"/>
          <w:rtl w:val="true"/>
        </w:rPr>
        <w:t xml:space="preserve"> </w:t>
      </w:r>
      <w:r>
        <w:rPr>
          <w:rFonts w:ascii="Times New Roman" w:hAnsi="Times New Roman" w:cs="FrankRuehl"/>
          <w:szCs w:val="26"/>
          <w:rtl w:val="true"/>
        </w:rPr>
        <w:t>מהותי</w:t>
      </w:r>
      <w:r>
        <w:rPr>
          <w:rFonts w:ascii="Times New Roman" w:hAnsi="Times New Roman" w:cs="Times New Roman"/>
          <w:szCs w:val="26"/>
          <w:rtl w:val="true"/>
        </w:rPr>
        <w:t xml:space="preserve"> </w:t>
      </w:r>
      <w:r>
        <w:rPr>
          <w:rFonts w:ascii="Times New Roman" w:hAnsi="Times New Roman" w:cs="FrankRuehl"/>
          <w:szCs w:val="26"/>
          <w:rtl w:val="true"/>
        </w:rPr>
        <w:t>ובאופן</w:t>
      </w:r>
      <w:r>
        <w:rPr>
          <w:rFonts w:ascii="Times New Roman" w:hAnsi="Times New Roman" w:cs="Times New Roman"/>
          <w:szCs w:val="26"/>
          <w:rtl w:val="true"/>
        </w:rPr>
        <w:t xml:space="preserve"> </w:t>
      </w:r>
      <w:r>
        <w:rPr>
          <w:rFonts w:ascii="Times New Roman" w:hAnsi="Times New Roman" w:cs="FrankRuehl"/>
          <w:szCs w:val="26"/>
          <w:rtl w:val="true"/>
        </w:rPr>
        <w:t>ענייני</w:t>
      </w:r>
      <w:r>
        <w:rPr>
          <w:rFonts w:ascii="Times New Roman" w:hAnsi="Times New Roman" w:cs="Times New Roman"/>
          <w:szCs w:val="26"/>
          <w:rtl w:val="true"/>
        </w:rPr>
        <w:t xml:space="preserve"> </w:t>
      </w:r>
      <w:r>
        <w:rPr>
          <w:rFonts w:ascii="Times New Roman" w:hAnsi="Times New Roman" w:cs="FrankRuehl"/>
          <w:szCs w:val="26"/>
          <w:rtl w:val="true"/>
        </w:rPr>
        <w:t>עבירת</w:t>
      </w:r>
      <w:r>
        <w:rPr>
          <w:rFonts w:ascii="Times New Roman" w:hAnsi="Times New Roman" w:cs="Times New Roman"/>
          <w:szCs w:val="26"/>
          <w:rtl w:val="true"/>
        </w:rPr>
        <w:t xml:space="preserve"> </w:t>
      </w:r>
      <w:r>
        <w:rPr>
          <w:rFonts w:ascii="Times New Roman" w:hAnsi="Times New Roman" w:cs="FrankRuehl"/>
          <w:szCs w:val="26"/>
          <w:rtl w:val="true"/>
        </w:rPr>
        <w:t>אלימות</w:t>
      </w:r>
      <w:r>
        <w:rPr>
          <w:rFonts w:cs="FrankRuehl" w:ascii="Times New Roman" w:hAnsi="Times New Roman"/>
          <w:szCs w:val="26"/>
          <w:rtl w:val="true"/>
        </w:rPr>
        <w:t xml:space="preserve">. </w:t>
      </w:r>
      <w:r>
        <w:rPr>
          <w:rFonts w:ascii="Times New Roman" w:hAnsi="Times New Roman" w:cs="FrankRuehl"/>
          <w:szCs w:val="26"/>
          <w:rtl w:val="true"/>
        </w:rPr>
        <w:t>הנאשם</w:t>
      </w:r>
      <w:r>
        <w:rPr>
          <w:rFonts w:ascii="Times New Roman" w:hAnsi="Times New Roman" w:cs="Times New Roman"/>
          <w:szCs w:val="26"/>
          <w:rtl w:val="true"/>
        </w:rPr>
        <w:t xml:space="preserve"> </w:t>
      </w:r>
      <w:r>
        <w:rPr>
          <w:rFonts w:ascii="Times New Roman" w:hAnsi="Times New Roman" w:cs="FrankRuehl"/>
          <w:szCs w:val="26"/>
          <w:rtl w:val="true"/>
        </w:rPr>
        <w:t>נידון</w:t>
      </w:r>
      <w:r>
        <w:rPr>
          <w:rFonts w:ascii="Times New Roman" w:hAnsi="Times New Roman" w:cs="Times New Roman"/>
          <w:szCs w:val="26"/>
          <w:rtl w:val="true"/>
        </w:rPr>
        <w:t xml:space="preserve"> </w:t>
      </w:r>
      <w:r>
        <w:rPr>
          <w:rFonts w:ascii="Times New Roman" w:hAnsi="Times New Roman" w:cs="FrankRuehl"/>
          <w:szCs w:val="26"/>
          <w:rtl w:val="true"/>
        </w:rPr>
        <w:t>ל</w:t>
      </w:r>
      <w:r>
        <w:rPr>
          <w:rFonts w:cs="FrankRuehl" w:ascii="Times New Roman" w:hAnsi="Times New Roman"/>
          <w:szCs w:val="26"/>
          <w:rtl w:val="true"/>
        </w:rPr>
        <w:t>-</w:t>
      </w:r>
      <w:r>
        <w:rPr>
          <w:rFonts w:cs="FrankRuehl" w:ascii="Times New Roman" w:hAnsi="Times New Roman"/>
          <w:szCs w:val="26"/>
        </w:rPr>
        <w:t>22</w:t>
      </w:r>
      <w:r>
        <w:rPr>
          <w:rFonts w:cs="FrankRuehl" w:ascii="Times New Roman" w:hAnsi="Times New Roman"/>
          <w:szCs w:val="26"/>
          <w:rtl w:val="true"/>
        </w:rPr>
        <w:t xml:space="preserve"> </w:t>
      </w:r>
      <w:r>
        <w:rPr>
          <w:rFonts w:ascii="Times New Roman" w:hAnsi="Times New Roman" w:cs="FrankRuehl"/>
          <w:szCs w:val="26"/>
          <w:rtl w:val="true"/>
        </w:rPr>
        <w:t>חודשי</w:t>
      </w:r>
      <w:r>
        <w:rPr>
          <w:rFonts w:ascii="Times New Roman" w:hAnsi="Times New Roman" w:cs="Times New Roman"/>
          <w:szCs w:val="26"/>
          <w:rtl w:val="true"/>
        </w:rPr>
        <w:t xml:space="preserve"> </w:t>
      </w:r>
      <w:r>
        <w:rPr>
          <w:rFonts w:ascii="Times New Roman" w:hAnsi="Times New Roman" w:cs="FrankRuehl"/>
          <w:szCs w:val="26"/>
          <w:rtl w:val="true"/>
        </w:rPr>
        <w:t>מאסר</w:t>
      </w:r>
      <w:r>
        <w:rPr>
          <w:rFonts w:ascii="Times New Roman" w:hAnsi="Times New Roman" w:cs="Times New Roman"/>
          <w:szCs w:val="26"/>
          <w:rtl w:val="true"/>
        </w:rPr>
        <w:t xml:space="preserve"> </w:t>
      </w:r>
      <w:r>
        <w:rPr>
          <w:rFonts w:ascii="Times New Roman" w:hAnsi="Times New Roman" w:cs="FrankRuehl"/>
          <w:szCs w:val="26"/>
          <w:rtl w:val="true"/>
        </w:rPr>
        <w:t>בפועל</w:t>
      </w:r>
      <w:r>
        <w:rPr>
          <w:rFonts w:cs="FrankRuehl" w:ascii="Times New Roman" w:hAnsi="Times New Roman"/>
          <w:szCs w:val="26"/>
          <w:rtl w:val="true"/>
        </w:rPr>
        <w:t>,</w:t>
      </w:r>
      <w:r>
        <w:rPr>
          <w:rFonts w:cs="FrankRuehl" w:ascii="Times New Roman" w:hAnsi="Times New Roman"/>
          <w:szCs w:val="26"/>
          <w:rtl w:val="true"/>
        </w:rPr>
        <w:t xml:space="preserve"> </w:t>
      </w:r>
      <w:r>
        <w:rPr>
          <w:rFonts w:ascii="Times New Roman" w:hAnsi="Times New Roman" w:cs="FrankRuehl"/>
          <w:szCs w:val="26"/>
          <w:rtl w:val="true"/>
        </w:rPr>
        <w:t>הפעלת</w:t>
      </w:r>
      <w:r>
        <w:rPr>
          <w:rFonts w:ascii="Times New Roman" w:hAnsi="Times New Roman" w:cs="Times New Roman"/>
          <w:szCs w:val="26"/>
          <w:rtl w:val="true"/>
        </w:rPr>
        <w:t xml:space="preserve"> </w:t>
      </w:r>
      <w:r>
        <w:rPr>
          <w:rFonts w:ascii="Times New Roman" w:hAnsi="Times New Roman" w:cs="FrankRuehl"/>
          <w:szCs w:val="26"/>
          <w:rtl w:val="true"/>
        </w:rPr>
        <w:t>המאסר</w:t>
      </w:r>
      <w:r>
        <w:rPr>
          <w:rFonts w:ascii="Times New Roman" w:hAnsi="Times New Roman" w:cs="Times New Roman"/>
          <w:szCs w:val="26"/>
          <w:rtl w:val="true"/>
        </w:rPr>
        <w:t xml:space="preserve"> </w:t>
      </w:r>
      <w:r>
        <w:rPr>
          <w:rFonts w:ascii="Times New Roman" w:hAnsi="Times New Roman" w:cs="FrankRuehl"/>
          <w:szCs w:val="26"/>
          <w:rtl w:val="true"/>
        </w:rPr>
        <w:t>המותנה</w:t>
      </w:r>
      <w:r>
        <w:rPr>
          <w:rFonts w:ascii="Times New Roman" w:hAnsi="Times New Roman" w:cs="Times New Roman"/>
          <w:szCs w:val="26"/>
          <w:rtl w:val="true"/>
        </w:rPr>
        <w:t xml:space="preserve"> </w:t>
      </w:r>
      <w:r>
        <w:rPr>
          <w:rFonts w:ascii="Times New Roman" w:hAnsi="Times New Roman" w:cs="FrankRuehl"/>
          <w:szCs w:val="26"/>
          <w:rtl w:val="true"/>
        </w:rPr>
        <w:t>בן</w:t>
      </w:r>
      <w:r>
        <w:rPr>
          <w:rFonts w:ascii="Times New Roman" w:hAnsi="Times New Roman" w:cs="Times New Roman"/>
          <w:szCs w:val="26"/>
          <w:rtl w:val="true"/>
        </w:rPr>
        <w:t xml:space="preserve"> </w:t>
      </w:r>
      <w:r>
        <w:rPr>
          <w:rFonts w:cs="FrankRuehl" w:ascii="Times New Roman" w:hAnsi="Times New Roman"/>
          <w:szCs w:val="26"/>
        </w:rPr>
        <w:t>4</w:t>
      </w:r>
      <w:r>
        <w:rPr>
          <w:rFonts w:cs="FrankRuehl" w:ascii="Times New Roman" w:hAnsi="Times New Roman"/>
          <w:szCs w:val="26"/>
          <w:rtl w:val="true"/>
        </w:rPr>
        <w:t xml:space="preserve"> </w:t>
      </w:r>
      <w:r>
        <w:rPr>
          <w:rFonts w:ascii="Times New Roman" w:hAnsi="Times New Roman" w:cs="FrankRuehl"/>
          <w:szCs w:val="26"/>
          <w:rtl w:val="true"/>
        </w:rPr>
        <w:t>חודשים</w:t>
      </w:r>
      <w:r>
        <w:rPr>
          <w:rFonts w:ascii="Times New Roman" w:hAnsi="Times New Roman" w:cs="Times New Roman"/>
          <w:szCs w:val="26"/>
          <w:rtl w:val="true"/>
        </w:rPr>
        <w:t xml:space="preserve"> </w:t>
      </w:r>
      <w:r>
        <w:rPr>
          <w:rFonts w:ascii="Times New Roman" w:hAnsi="Times New Roman" w:cs="FrankRuehl"/>
          <w:szCs w:val="26"/>
          <w:rtl w:val="true"/>
        </w:rPr>
        <w:t>באופן</w:t>
      </w:r>
      <w:r>
        <w:rPr>
          <w:rFonts w:ascii="Times New Roman" w:hAnsi="Times New Roman" w:cs="Times New Roman"/>
          <w:szCs w:val="26"/>
          <w:rtl w:val="true"/>
        </w:rPr>
        <w:t xml:space="preserve"> </w:t>
      </w:r>
      <w:r>
        <w:rPr>
          <w:rFonts w:ascii="Times New Roman" w:hAnsi="Times New Roman" w:cs="FrankRuehl"/>
          <w:szCs w:val="26"/>
          <w:rtl w:val="true"/>
        </w:rPr>
        <w:t>שמחציתו</w:t>
      </w:r>
      <w:r>
        <w:rPr>
          <w:rFonts w:ascii="Times New Roman" w:hAnsi="Times New Roman" w:cs="Times New Roman"/>
          <w:szCs w:val="26"/>
          <w:rtl w:val="true"/>
        </w:rPr>
        <w:t xml:space="preserve"> </w:t>
      </w:r>
      <w:r>
        <w:rPr>
          <w:rFonts w:ascii="Times New Roman" w:hAnsi="Times New Roman" w:cs="FrankRuehl"/>
          <w:szCs w:val="26"/>
          <w:rtl w:val="true"/>
        </w:rPr>
        <w:t>תרוצה</w:t>
      </w:r>
      <w:r>
        <w:rPr>
          <w:rFonts w:ascii="Times New Roman" w:hAnsi="Times New Roman" w:cs="Times New Roman"/>
          <w:szCs w:val="26"/>
          <w:rtl w:val="true"/>
        </w:rPr>
        <w:t xml:space="preserve"> </w:t>
      </w:r>
      <w:r>
        <w:rPr>
          <w:rFonts w:ascii="Times New Roman" w:hAnsi="Times New Roman" w:cs="FrankRuehl"/>
          <w:szCs w:val="26"/>
          <w:rtl w:val="true"/>
        </w:rPr>
        <w:t>במצטבר</w:t>
      </w:r>
      <w:r>
        <w:rPr>
          <w:rFonts w:cs="FrankRuehl" w:ascii="Times New Roman" w:hAnsi="Times New Roman"/>
          <w:szCs w:val="26"/>
          <w:rtl w:val="true"/>
        </w:rPr>
        <w:t>,</w:t>
      </w:r>
      <w:r>
        <w:rPr>
          <w:rFonts w:cs="FrankRuehl" w:ascii="Times New Roman" w:hAnsi="Times New Roman"/>
          <w:szCs w:val="26"/>
          <w:rtl w:val="true"/>
        </w:rPr>
        <w:t xml:space="preserve"> </w:t>
      </w:r>
      <w:r>
        <w:rPr>
          <w:rFonts w:cs="FrankRuehl" w:ascii="Times New Roman" w:hAnsi="Times New Roman"/>
          <w:szCs w:val="26"/>
        </w:rPr>
        <w:t>12</w:t>
      </w:r>
      <w:r>
        <w:rPr>
          <w:rFonts w:cs="FrankRuehl" w:ascii="Times New Roman" w:hAnsi="Times New Roman"/>
          <w:szCs w:val="26"/>
          <w:rtl w:val="true"/>
        </w:rPr>
        <w:t xml:space="preserve"> </w:t>
      </w:r>
      <w:r>
        <w:rPr>
          <w:rFonts w:ascii="Times New Roman" w:hAnsi="Times New Roman" w:cs="FrankRuehl"/>
          <w:szCs w:val="26"/>
          <w:rtl w:val="true"/>
        </w:rPr>
        <w:t>חודשי</w:t>
      </w:r>
      <w:r>
        <w:rPr>
          <w:rFonts w:ascii="Times New Roman" w:hAnsi="Times New Roman" w:cs="Times New Roman"/>
          <w:szCs w:val="26"/>
          <w:rtl w:val="true"/>
        </w:rPr>
        <w:t xml:space="preserve"> </w:t>
      </w:r>
      <w:r>
        <w:rPr>
          <w:rFonts w:ascii="Times New Roman" w:hAnsi="Times New Roman" w:cs="FrankRuehl"/>
          <w:szCs w:val="26"/>
          <w:rtl w:val="true"/>
        </w:rPr>
        <w:t>מאסר</w:t>
      </w:r>
      <w:r>
        <w:rPr>
          <w:rFonts w:ascii="Times New Roman" w:hAnsi="Times New Roman" w:cs="Times New Roman"/>
          <w:szCs w:val="26"/>
          <w:rtl w:val="true"/>
        </w:rPr>
        <w:t xml:space="preserve"> </w:t>
      </w:r>
      <w:r>
        <w:rPr>
          <w:rFonts w:ascii="Times New Roman" w:hAnsi="Times New Roman" w:cs="FrankRuehl"/>
          <w:szCs w:val="26"/>
          <w:rtl w:val="true"/>
        </w:rPr>
        <w:t>על</w:t>
      </w:r>
      <w:r>
        <w:rPr>
          <w:rFonts w:ascii="Times New Roman" w:hAnsi="Times New Roman" w:cs="Times New Roman"/>
          <w:szCs w:val="26"/>
          <w:rtl w:val="true"/>
        </w:rPr>
        <w:t xml:space="preserve"> </w:t>
      </w:r>
      <w:r>
        <w:rPr>
          <w:rFonts w:ascii="Times New Roman" w:hAnsi="Times New Roman" w:cs="FrankRuehl"/>
          <w:szCs w:val="26"/>
          <w:rtl w:val="true"/>
        </w:rPr>
        <w:t>תנאי</w:t>
      </w:r>
      <w:r>
        <w:rPr>
          <w:rFonts w:cs="FrankRuehl" w:ascii="Times New Roman" w:hAnsi="Times New Roman"/>
          <w:szCs w:val="26"/>
          <w:rtl w:val="true"/>
        </w:rPr>
        <w:t>,</w:t>
      </w:r>
      <w:r>
        <w:rPr>
          <w:rFonts w:cs="FrankRuehl" w:ascii="Times New Roman" w:hAnsi="Times New Roman"/>
          <w:szCs w:val="26"/>
          <w:rtl w:val="true"/>
        </w:rPr>
        <w:t xml:space="preserve"> </w:t>
      </w:r>
      <w:r>
        <w:rPr>
          <w:rFonts w:ascii="Times New Roman" w:hAnsi="Times New Roman" w:cs="FrankRuehl"/>
          <w:szCs w:val="26"/>
          <w:rtl w:val="true"/>
        </w:rPr>
        <w:t>קנס</w:t>
      </w:r>
      <w:r>
        <w:rPr>
          <w:rFonts w:ascii="Times New Roman" w:hAnsi="Times New Roman" w:cs="Times New Roman"/>
          <w:szCs w:val="26"/>
          <w:rtl w:val="true"/>
        </w:rPr>
        <w:t xml:space="preserve"> </w:t>
      </w:r>
      <w:r>
        <w:rPr>
          <w:rFonts w:ascii="Times New Roman" w:hAnsi="Times New Roman" w:cs="FrankRuehl"/>
          <w:szCs w:val="26"/>
          <w:rtl w:val="true"/>
        </w:rPr>
        <w:t>בסך</w:t>
      </w:r>
      <w:r>
        <w:rPr>
          <w:rFonts w:ascii="Times New Roman" w:hAnsi="Times New Roman" w:cs="Times New Roman"/>
          <w:szCs w:val="26"/>
          <w:rtl w:val="true"/>
        </w:rPr>
        <w:t xml:space="preserve"> </w:t>
      </w:r>
      <w:r>
        <w:rPr>
          <w:rFonts w:cs="FrankRuehl" w:ascii="Times New Roman" w:hAnsi="Times New Roman"/>
          <w:szCs w:val="26"/>
        </w:rPr>
        <w:t>3,000</w:t>
      </w:r>
      <w:r>
        <w:rPr>
          <w:rFonts w:cs="FrankRuehl" w:ascii="Times New Roman" w:hAnsi="Times New Roman"/>
          <w:szCs w:val="26"/>
          <w:rtl w:val="true"/>
        </w:rPr>
        <w:t xml:space="preserve"> ₪ </w:t>
      </w:r>
      <w:r>
        <w:rPr>
          <w:rFonts w:ascii="Times New Roman" w:hAnsi="Times New Roman" w:cs="FrankRuehl"/>
          <w:szCs w:val="26"/>
          <w:rtl w:val="true"/>
        </w:rPr>
        <w:t>או</w:t>
      </w:r>
      <w:r>
        <w:rPr>
          <w:rFonts w:ascii="Times New Roman" w:hAnsi="Times New Roman" w:cs="Times New Roman"/>
          <w:szCs w:val="26"/>
          <w:rtl w:val="true"/>
        </w:rPr>
        <w:t xml:space="preserve"> </w:t>
      </w:r>
      <w:r>
        <w:rPr>
          <w:rFonts w:cs="FrankRuehl" w:ascii="Times New Roman" w:hAnsi="Times New Roman"/>
          <w:szCs w:val="26"/>
        </w:rPr>
        <w:t>20</w:t>
      </w:r>
      <w:r>
        <w:rPr>
          <w:rFonts w:cs="FrankRuehl" w:ascii="Times New Roman" w:hAnsi="Times New Roman"/>
          <w:szCs w:val="26"/>
          <w:rtl w:val="true"/>
        </w:rPr>
        <w:t xml:space="preserve"> </w:t>
      </w:r>
      <w:r>
        <w:rPr>
          <w:rFonts w:ascii="Times New Roman" w:hAnsi="Times New Roman" w:cs="FrankRuehl"/>
          <w:szCs w:val="26"/>
          <w:rtl w:val="true"/>
        </w:rPr>
        <w:t>ימי</w:t>
      </w:r>
      <w:r>
        <w:rPr>
          <w:rFonts w:ascii="Times New Roman" w:hAnsi="Times New Roman" w:cs="Times New Roman"/>
          <w:szCs w:val="26"/>
          <w:rtl w:val="true"/>
        </w:rPr>
        <w:t xml:space="preserve"> </w:t>
      </w:r>
      <w:r>
        <w:rPr>
          <w:rFonts w:ascii="Times New Roman" w:hAnsi="Times New Roman" w:cs="FrankRuehl"/>
          <w:szCs w:val="26"/>
          <w:rtl w:val="true"/>
        </w:rPr>
        <w:t>מאסר</w:t>
      </w:r>
      <w:r>
        <w:rPr>
          <w:rFonts w:ascii="Times New Roman" w:hAnsi="Times New Roman" w:cs="Times New Roman"/>
          <w:szCs w:val="26"/>
          <w:rtl w:val="true"/>
        </w:rPr>
        <w:t xml:space="preserve"> </w:t>
      </w:r>
      <w:r>
        <w:rPr>
          <w:rFonts w:ascii="Times New Roman" w:hAnsi="Times New Roman" w:cs="FrankRuehl"/>
          <w:szCs w:val="26"/>
          <w:rtl w:val="true"/>
        </w:rPr>
        <w:t>תמורתו</w:t>
      </w:r>
      <w:r>
        <w:rPr>
          <w:rFonts w:ascii="Times New Roman" w:hAnsi="Times New Roman" w:cs="Times New Roman"/>
          <w:szCs w:val="26"/>
          <w:rtl w:val="true"/>
        </w:rPr>
        <w:t xml:space="preserve"> </w:t>
      </w:r>
      <w:r>
        <w:rPr>
          <w:rFonts w:ascii="Times New Roman" w:hAnsi="Times New Roman" w:cs="FrankRuehl"/>
          <w:szCs w:val="26"/>
          <w:rtl w:val="true"/>
        </w:rPr>
        <w:t>והפעלת</w:t>
      </w:r>
      <w:r>
        <w:rPr>
          <w:rFonts w:ascii="Times New Roman" w:hAnsi="Times New Roman" w:cs="Times New Roman"/>
          <w:szCs w:val="26"/>
          <w:rtl w:val="true"/>
        </w:rPr>
        <w:t xml:space="preserve"> </w:t>
      </w:r>
      <w:r>
        <w:rPr>
          <w:rFonts w:ascii="Times New Roman" w:hAnsi="Times New Roman" w:cs="FrankRuehl"/>
          <w:szCs w:val="26"/>
          <w:rtl w:val="true"/>
        </w:rPr>
        <w:t>ההתחייבות</w:t>
      </w:r>
      <w:r>
        <w:rPr>
          <w:rFonts w:ascii="Times New Roman" w:hAnsi="Times New Roman" w:cs="Times New Roman"/>
          <w:szCs w:val="26"/>
          <w:rtl w:val="true"/>
        </w:rPr>
        <w:t xml:space="preserve"> </w:t>
      </w:r>
      <w:r>
        <w:rPr>
          <w:rFonts w:ascii="Times New Roman" w:hAnsi="Times New Roman" w:cs="FrankRuehl"/>
          <w:szCs w:val="26"/>
          <w:rtl w:val="true"/>
        </w:rPr>
        <w:t>הכספית</w:t>
      </w:r>
      <w:r>
        <w:rPr>
          <w:rFonts w:ascii="Times New Roman" w:hAnsi="Times New Roman" w:cs="Times New Roman"/>
          <w:szCs w:val="26"/>
          <w:rtl w:val="true"/>
        </w:rPr>
        <w:t xml:space="preserve"> </w:t>
      </w:r>
      <w:r>
        <w:rPr>
          <w:rFonts w:ascii="Times New Roman" w:hAnsi="Times New Roman" w:cs="FrankRuehl"/>
          <w:szCs w:val="26"/>
          <w:rtl w:val="true"/>
        </w:rPr>
        <w:t>בת</w:t>
      </w:r>
      <w:r>
        <w:rPr>
          <w:rFonts w:ascii="Times New Roman" w:hAnsi="Times New Roman" w:cs="Times New Roman"/>
          <w:szCs w:val="26"/>
          <w:rtl w:val="true"/>
        </w:rPr>
        <w:t xml:space="preserve"> </w:t>
      </w:r>
      <w:r>
        <w:rPr>
          <w:rFonts w:cs="FrankRuehl" w:ascii="Times New Roman" w:hAnsi="Times New Roman"/>
          <w:szCs w:val="26"/>
        </w:rPr>
        <w:t>5,000</w:t>
      </w:r>
      <w:r>
        <w:rPr>
          <w:rFonts w:cs="FrankRuehl" w:ascii="Times New Roman" w:hAnsi="Times New Roman"/>
          <w:szCs w:val="26"/>
          <w:rtl w:val="true"/>
        </w:rPr>
        <w:t xml:space="preserve"> ₪</w:t>
      </w:r>
      <w:r>
        <w:rPr>
          <w:rFonts w:cs="FrankRuehl" w:ascii="Times New Roman" w:hAnsi="Times New Roman"/>
          <w:szCs w:val="26"/>
          <w:rtl w:val="true"/>
        </w:rPr>
        <w:t xml:space="preserve"> </w:t>
      </w:r>
      <w:r>
        <w:rPr>
          <w:rFonts w:ascii="Times New Roman" w:hAnsi="Times New Roman" w:cs="FrankRuehl"/>
          <w:szCs w:val="26"/>
          <w:rtl w:val="true"/>
        </w:rPr>
        <w:t>מהתיק</w:t>
      </w:r>
      <w:r>
        <w:rPr>
          <w:rFonts w:ascii="Times New Roman" w:hAnsi="Times New Roman" w:cs="Times New Roman"/>
          <w:szCs w:val="26"/>
          <w:rtl w:val="true"/>
        </w:rPr>
        <w:t xml:space="preserve"> </w:t>
      </w:r>
      <w:r>
        <w:rPr>
          <w:rFonts w:ascii="Times New Roman" w:hAnsi="Times New Roman" w:cs="FrankRuehl"/>
          <w:szCs w:val="26"/>
          <w:rtl w:val="true"/>
        </w:rPr>
        <w:t>הקודם</w:t>
      </w:r>
      <w:r>
        <w:rPr>
          <w:rFonts w:cs="FrankRuehl" w:ascii="Times New Roman" w:hAnsi="Times New Roman"/>
          <w:szCs w:val="26"/>
          <w:rtl w:val="true"/>
        </w:rPr>
        <w:t>.</w:t>
      </w:r>
    </w:p>
    <w:p>
      <w:pPr>
        <w:pStyle w:val="Normal"/>
        <w:spacing w:lineRule="auto" w:line="360"/>
        <w:ind w:end="0"/>
        <w:jc w:val="center"/>
        <w:rPr>
          <w:rFonts w:ascii="Arial" w:hAnsi="Arial" w:cs="Arial"/>
          <w:sz w:val="28"/>
          <w:szCs w:val="28"/>
        </w:rPr>
      </w:pPr>
      <w:r>
        <w:rPr>
          <w:rFonts w:cs="Arial" w:ascii="Arial" w:hAnsi="Arial"/>
          <w:sz w:val="28"/>
          <w:szCs w:val="28"/>
          <w:rtl w:val="true"/>
        </w:rPr>
      </w:r>
      <w:bookmarkStart w:id="7" w:name="ABSTRACT_END"/>
      <w:bookmarkStart w:id="8" w:name="ABSTRACT_END"/>
      <w:bookmarkEnd w:id="8"/>
    </w:p>
    <w:p>
      <w:pPr>
        <w:pStyle w:val="12"/>
        <w:ind w:end="0"/>
        <w:jc w:val="center"/>
        <w:rPr>
          <w:rFonts w:ascii="Arial" w:hAnsi="Arial" w:eastAsia="Times New Roman" w:cs="Arial"/>
          <w:sz w:val="28"/>
          <w:szCs w:val="28"/>
        </w:rPr>
      </w:pPr>
      <w:bookmarkStart w:id="9" w:name="PsakDin"/>
      <w:bookmarkEnd w:id="9"/>
      <w:r>
        <w:rPr>
          <w:rFonts w:ascii="Arial" w:hAnsi="Arial" w:eastAsia="Times New Roman" w:cs="Arial"/>
          <w:sz w:val="28"/>
          <w:sz w:val="28"/>
          <w:szCs w:val="28"/>
          <w:rtl w:val="true"/>
        </w:rPr>
        <w:t>גזר דין</w:t>
      </w:r>
    </w:p>
    <w:p>
      <w:pPr>
        <w:pStyle w:val="12"/>
        <w:ind w:end="0"/>
        <w:jc w:val="both"/>
        <w:rPr>
          <w:rFonts w:ascii="David" w:hAnsi="David" w:cs="David"/>
          <w:b w:val="false"/>
          <w:bCs w:val="false"/>
          <w:u w:val="none"/>
        </w:rPr>
      </w:pPr>
      <w:bookmarkStart w:id="10" w:name="PsakDin"/>
      <w:bookmarkEnd w:id="10"/>
      <w:r>
        <w:rPr>
          <w:rFonts w:cs="David" w:ascii="David" w:hAnsi="David"/>
          <w:b w:val="false"/>
          <w:bCs w:val="false"/>
          <w:u w:val="none"/>
          <w:rtl w:val="true"/>
        </w:rPr>
        <w:t xml:space="preserve"> </w:t>
      </w:r>
    </w:p>
    <w:p>
      <w:pPr>
        <w:pStyle w:val="Normal"/>
        <w:spacing w:lineRule="auto" w:line="360"/>
        <w:ind w:hanging="652" w:start="652" w:end="0"/>
        <w:jc w:val="both"/>
        <w:rPr/>
      </w:pPr>
      <w:r>
        <w:rPr/>
        <w:t>1</w:t>
      </w:r>
      <w:r>
        <w:rPr>
          <w:rtl w:val="true"/>
        </w:rPr>
        <w:t>.</w:t>
        <w:tab/>
      </w:r>
      <w:r>
        <w:rPr>
          <w:rtl w:val="true"/>
        </w:rPr>
        <w:t>הנאשם הורשע על פי הודאתו</w:t>
      </w:r>
      <w:r>
        <w:rPr>
          <w:rtl w:val="true"/>
        </w:rPr>
        <w:t xml:space="preserve">, </w:t>
      </w:r>
      <w:r>
        <w:rPr>
          <w:rtl w:val="true"/>
        </w:rPr>
        <w:t>במסגרת הסדר טיעון</w:t>
      </w:r>
      <w:r>
        <w:rPr>
          <w:rtl w:val="true"/>
        </w:rPr>
        <w:t xml:space="preserve">, </w:t>
      </w:r>
      <w:r>
        <w:rPr>
          <w:rtl w:val="true"/>
        </w:rPr>
        <w:t>בכתב אישום מתוקן המייחס לו ביצוע עבירה של החזקת נשק ואביזר נשק</w:t>
      </w:r>
      <w:r>
        <w:rPr>
          <w:rtl w:val="true"/>
        </w:rPr>
        <w:t xml:space="preserve">, </w:t>
      </w:r>
      <w:r>
        <w:rPr>
          <w:rtl w:val="true"/>
        </w:rPr>
        <w:t xml:space="preserve">עבירה לפי </w:t>
      </w:r>
      <w:hyperlink r:id="rId10">
        <w:r>
          <w:rPr>
            <w:rStyle w:val="Hyperlink"/>
            <w:color w:val="0000FF"/>
            <w:u w:val="single"/>
            <w:rtl w:val="true"/>
          </w:rPr>
          <w:t xml:space="preserve">סעיף </w:t>
        </w:r>
        <w:r>
          <w:rPr>
            <w:rStyle w:val="Hyperlink"/>
            <w:color w:val="0000FF"/>
            <w:u w:val="single"/>
          </w:rPr>
          <w:t>144</w:t>
        </w:r>
        <w:r>
          <w:rPr>
            <w:rStyle w:val="Hyperlink"/>
            <w:color w:val="0000FF"/>
            <w:u w:val="single"/>
            <w:rtl w:val="true"/>
          </w:rPr>
          <w:t>(</w:t>
        </w:r>
        <w:r>
          <w:rPr>
            <w:rStyle w:val="Hyperlink"/>
            <w:color w:val="0000FF"/>
            <w:u w:val="single"/>
            <w:rtl w:val="true"/>
          </w:rPr>
          <w:t>א</w:t>
        </w:r>
        <w:r>
          <w:rPr>
            <w:rStyle w:val="Hyperlink"/>
            <w:color w:val="0000FF"/>
            <w:u w:val="single"/>
            <w:rtl w:val="true"/>
          </w:rPr>
          <w:t>)</w:t>
        </w:r>
      </w:hyperlink>
      <w:r>
        <w:rPr>
          <w:rtl w:val="true"/>
        </w:rPr>
        <w:t xml:space="preserve"> </w:t>
      </w:r>
      <w:r>
        <w:rPr>
          <w:rtl w:val="true"/>
        </w:rPr>
        <w:t xml:space="preserve">רישא </w:t>
      </w:r>
      <w:r>
        <w:rPr>
          <w:rtl w:val="true"/>
        </w:rPr>
        <w:t xml:space="preserve">+ </w:t>
      </w:r>
      <w:r>
        <w:rPr>
          <w:rtl w:val="true"/>
        </w:rPr>
        <w:t>סיפא ל</w:t>
      </w:r>
      <w:hyperlink r:id="rId11">
        <w:r>
          <w:rPr>
            <w:rStyle w:val="Hyperlink"/>
            <w:color w:val="0000FF"/>
            <w:u w:val="single"/>
            <w:rtl w:val="true"/>
          </w:rPr>
          <w:t>חוק העונשין</w:t>
        </w:r>
      </w:hyperlink>
      <w:r>
        <w:rPr>
          <w:rtl w:val="true"/>
        </w:rPr>
        <w:t xml:space="preserve">, </w:t>
      </w:r>
      <w:r>
        <w:rPr>
          <w:rtl w:val="true"/>
        </w:rPr>
        <w:t>התשל</w:t>
      </w:r>
      <w:r>
        <w:rPr>
          <w:rtl w:val="true"/>
        </w:rPr>
        <w:t>"</w:t>
      </w:r>
      <w:r>
        <w:rPr>
          <w:rtl w:val="true"/>
        </w:rPr>
        <w:t xml:space="preserve">ז – </w:t>
      </w:r>
      <w:r>
        <w:rPr/>
        <w:t>1977</w:t>
      </w:r>
      <w:r>
        <w:rPr>
          <w:rtl w:val="true"/>
        </w:rPr>
        <w:t xml:space="preserve">. </w:t>
      </w:r>
    </w:p>
    <w:p>
      <w:pPr>
        <w:pStyle w:val="Normal"/>
        <w:spacing w:lineRule="auto" w:line="360"/>
        <w:ind w:hanging="652" w:start="652" w:end="0"/>
        <w:jc w:val="both"/>
        <w:rPr/>
      </w:pPr>
      <w:r>
        <w:rPr>
          <w:rtl w:val="true"/>
        </w:rPr>
      </w:r>
    </w:p>
    <w:p>
      <w:pPr>
        <w:pStyle w:val="Normal"/>
        <w:spacing w:lineRule="auto" w:line="360"/>
        <w:ind w:hanging="652" w:start="652" w:end="0"/>
        <w:jc w:val="both"/>
        <w:rPr/>
      </w:pPr>
      <w:r>
        <w:rPr/>
        <w:t>2</w:t>
      </w:r>
      <w:r>
        <w:rPr>
          <w:rtl w:val="true"/>
        </w:rPr>
        <w:t>.</w:t>
        <w:tab/>
      </w:r>
      <w:r>
        <w:rPr>
          <w:rtl w:val="true"/>
        </w:rPr>
        <w:t xml:space="preserve">מעובדות כתב האישום המתוקן עולה כי בתאריך </w:t>
      </w:r>
      <w:r>
        <w:rPr/>
        <w:t>4.7.2019</w:t>
      </w:r>
      <w:r>
        <w:rPr>
          <w:rtl w:val="true"/>
        </w:rPr>
        <w:t xml:space="preserve"> </w:t>
      </w:r>
      <w:r>
        <w:rPr>
          <w:rtl w:val="true"/>
        </w:rPr>
        <w:t>החזיק הנאשם ברכבו נשק מסוג</w:t>
      </w:r>
      <w:r>
        <w:rPr/>
        <w:t>M-16</w:t>
      </w:r>
      <w:r>
        <w:rPr>
          <w:rtl w:val="true"/>
        </w:rPr>
        <w:t xml:space="preserve"> </w:t>
      </w:r>
      <w:r>
        <w:rPr>
          <w:rtl w:val="true"/>
        </w:rPr>
        <w:t xml:space="preserve"> </w:t>
      </w:r>
      <w:r>
        <w:rPr>
          <w:rtl w:val="true"/>
        </w:rPr>
        <w:t>ומחסנית ריקה</w:t>
      </w:r>
      <w:r>
        <w:rPr>
          <w:rtl w:val="true"/>
        </w:rPr>
        <w:t xml:space="preserve">, </w:t>
      </w:r>
      <w:r>
        <w:rPr>
          <w:rtl w:val="true"/>
        </w:rPr>
        <w:t>כשהם עטופים במגבת</w:t>
      </w:r>
      <w:r>
        <w:rPr>
          <w:rtl w:val="true"/>
        </w:rPr>
        <w:t xml:space="preserve">, </w:t>
      </w:r>
      <w:r>
        <w:rPr>
          <w:rtl w:val="true"/>
        </w:rPr>
        <w:t>ומונחים בתוך שקית שהוחזקה בתוך מזרון מגולגל</w:t>
      </w:r>
      <w:r>
        <w:rPr>
          <w:rtl w:val="true"/>
        </w:rPr>
        <w:t xml:space="preserve">, </w:t>
      </w:r>
      <w:r>
        <w:rPr>
          <w:rtl w:val="true"/>
        </w:rPr>
        <w:t>במושב האחורי של הרכב</w:t>
      </w:r>
      <w:r>
        <w:rPr>
          <w:rtl w:val="true"/>
        </w:rPr>
        <w:t xml:space="preserve">. </w:t>
      </w:r>
    </w:p>
    <w:p>
      <w:pPr>
        <w:pStyle w:val="Normal"/>
        <w:spacing w:lineRule="auto" w:line="360"/>
        <w:ind w:hanging="652" w:start="652" w:end="0"/>
        <w:jc w:val="both"/>
        <w:rPr/>
      </w:pPr>
      <w:r>
        <w:rPr>
          <w:rtl w:val="true"/>
        </w:rPr>
      </w:r>
    </w:p>
    <w:p>
      <w:pPr>
        <w:pStyle w:val="Normal"/>
        <w:spacing w:lineRule="auto" w:line="360"/>
        <w:ind w:hanging="652" w:start="652" w:end="0"/>
        <w:jc w:val="both"/>
        <w:rPr/>
      </w:pPr>
      <w:r>
        <w:rPr/>
        <w:t>3</w:t>
      </w:r>
      <w:r>
        <w:rPr>
          <w:rtl w:val="true"/>
        </w:rPr>
        <w:t>.</w:t>
        <w:tab/>
      </w:r>
      <w:r>
        <w:rPr>
          <w:rtl w:val="true"/>
        </w:rPr>
        <w:t>במסגרת ההסדר לא הייתה הסכמה בין הצדדים לעניין העונש וכל צד טען באופן חופשי</w:t>
      </w:r>
      <w:r>
        <w:rPr>
          <w:rtl w:val="true"/>
        </w:rPr>
        <w:t xml:space="preserve">. </w:t>
      </w:r>
    </w:p>
    <w:p>
      <w:pPr>
        <w:pStyle w:val="Normal"/>
        <w:spacing w:lineRule="auto" w:line="360"/>
        <w:ind w:hanging="652" w:start="652" w:end="0"/>
        <w:jc w:val="both"/>
        <w:rPr/>
      </w:pPr>
      <w:r>
        <w:rPr>
          <w:rtl w:val="true"/>
        </w:rPr>
      </w:r>
    </w:p>
    <w:p>
      <w:pPr>
        <w:pStyle w:val="Normal"/>
        <w:spacing w:lineRule="auto" w:line="360"/>
        <w:ind w:hanging="652" w:start="652" w:end="0"/>
        <w:jc w:val="both"/>
        <w:rPr/>
      </w:pPr>
      <w:r>
        <w:rPr/>
        <w:t>4</w:t>
      </w:r>
      <w:r>
        <w:rPr>
          <w:rtl w:val="true"/>
        </w:rPr>
        <w:t>.</w:t>
        <w:tab/>
      </w:r>
      <w:r>
        <w:rPr>
          <w:rtl w:val="true"/>
        </w:rPr>
        <w:t>המאשימה טענה בכתב ועל</w:t>
      </w:r>
      <w:r>
        <w:rPr>
          <w:rtl w:val="true"/>
        </w:rPr>
        <w:t>-</w:t>
      </w:r>
      <w:r>
        <w:rPr>
          <w:rtl w:val="true"/>
        </w:rPr>
        <w:t>פה כי מתחם העונש ההולם נע בין שנתיים לארבע שנות מאסר ועתרה היא לעונש שנמצא בחלק העליון של מתחם העונש לו טענה</w:t>
      </w:r>
      <w:r>
        <w:rPr>
          <w:rtl w:val="true"/>
        </w:rPr>
        <w:t xml:space="preserve">. </w:t>
      </w:r>
      <w:r>
        <w:rPr>
          <w:rtl w:val="true"/>
        </w:rPr>
        <w:t>בנוסף עתרה המאשימה להפעיל מאסר מותנה בן ארבעה חודשים מת</w:t>
      </w:r>
      <w:r>
        <w:rPr>
          <w:rtl w:val="true"/>
        </w:rPr>
        <w:t>"</w:t>
      </w:r>
      <w:r>
        <w:rPr>
          <w:rtl w:val="true"/>
        </w:rPr>
        <w:t xml:space="preserve">פ </w:t>
      </w:r>
      <w:r>
        <w:rPr/>
        <w:t>16256-02-17</w:t>
      </w:r>
      <w:r>
        <w:rPr>
          <w:rtl w:val="true"/>
        </w:rPr>
        <w:t xml:space="preserve"> (</w:t>
      </w:r>
      <w:r>
        <w:rPr>
          <w:rtl w:val="true"/>
        </w:rPr>
        <w:t>להלן</w:t>
      </w:r>
      <w:r>
        <w:rPr>
          <w:rtl w:val="true"/>
        </w:rPr>
        <w:t>: "</w:t>
      </w:r>
      <w:r>
        <w:rPr>
          <w:rtl w:val="true"/>
        </w:rPr>
        <w:t>המאסר המותנה</w:t>
      </w:r>
      <w:r>
        <w:rPr>
          <w:rtl w:val="true"/>
        </w:rPr>
        <w:t xml:space="preserve">") </w:t>
      </w:r>
      <w:r>
        <w:rPr>
          <w:rtl w:val="true"/>
        </w:rPr>
        <w:t>במצטבר לעונש המאסר שיוטל על הנאשם במסגרת תיק זה</w:t>
      </w:r>
      <w:r>
        <w:rPr>
          <w:rtl w:val="true"/>
        </w:rPr>
        <w:t xml:space="preserve">. </w:t>
      </w:r>
      <w:r>
        <w:rPr>
          <w:rtl w:val="true"/>
        </w:rPr>
        <w:t>עוד עתרה המאשימה להטיל על הנאשם עונשים של מאסר על תנאי</w:t>
      </w:r>
      <w:r>
        <w:rPr>
          <w:rtl w:val="true"/>
        </w:rPr>
        <w:t xml:space="preserve">, </w:t>
      </w:r>
      <w:r>
        <w:rPr>
          <w:rtl w:val="true"/>
        </w:rPr>
        <w:t>קנס והפעלת התחייבות כספית מתיק קודם</w:t>
      </w:r>
      <w:r>
        <w:rPr>
          <w:rtl w:val="true"/>
        </w:rPr>
        <w:t xml:space="preserve">. </w:t>
      </w:r>
    </w:p>
    <w:p>
      <w:pPr>
        <w:pStyle w:val="Normal"/>
        <w:spacing w:lineRule="auto" w:line="360"/>
        <w:ind w:hanging="652" w:start="652" w:end="0"/>
        <w:jc w:val="both"/>
        <w:rPr/>
      </w:pPr>
      <w:r>
        <w:rPr>
          <w:rtl w:val="true"/>
        </w:rPr>
        <w:tab/>
      </w:r>
      <w:r>
        <w:rPr>
          <w:rtl w:val="true"/>
        </w:rPr>
        <w:t>המאשימה הדגישה בטיעוניה את הערכים המוגנים</w:t>
      </w:r>
      <w:r>
        <w:rPr>
          <w:rtl w:val="true"/>
        </w:rPr>
        <w:t xml:space="preserve">, </w:t>
      </w:r>
      <w:r>
        <w:rPr>
          <w:rtl w:val="true"/>
        </w:rPr>
        <w:t>את הקושי בחשיפת עבירות הנשק</w:t>
      </w:r>
      <w:r>
        <w:rPr>
          <w:rtl w:val="true"/>
        </w:rPr>
        <w:t xml:space="preserve">, </w:t>
      </w:r>
      <w:r>
        <w:rPr>
          <w:rtl w:val="true"/>
        </w:rPr>
        <w:t>את הסיכון הטמון לציבור ולביטחון המדינה כתוצאה מעבירות נשק</w:t>
      </w:r>
      <w:r>
        <w:rPr>
          <w:rtl w:val="true"/>
        </w:rPr>
        <w:t xml:space="preserve">, </w:t>
      </w:r>
      <w:r>
        <w:rPr>
          <w:rtl w:val="true"/>
        </w:rPr>
        <w:t>את נסיבות ביצוע העבירה</w:t>
      </w:r>
      <w:r>
        <w:rPr>
          <w:rtl w:val="true"/>
        </w:rPr>
        <w:t xml:space="preserve">, </w:t>
      </w:r>
      <w:r>
        <w:rPr>
          <w:rtl w:val="true"/>
        </w:rPr>
        <w:t>לרבות טיבו של הנשק אותו החזיק הנאשם ואת הצורך בהרתעה</w:t>
      </w:r>
      <w:r>
        <w:rPr>
          <w:rtl w:val="true"/>
        </w:rPr>
        <w:t xml:space="preserve">. </w:t>
      </w:r>
      <w:r>
        <w:rPr>
          <w:rtl w:val="true"/>
        </w:rPr>
        <w:t>המאשימה הפנתה לנתונים שליליים שעלו מתסקיר שירות המבחן שהוגש בעניינו של הנאשם</w:t>
      </w:r>
      <w:r>
        <w:rPr>
          <w:rtl w:val="true"/>
        </w:rPr>
        <w:t xml:space="preserve">, </w:t>
      </w:r>
      <w:r>
        <w:rPr>
          <w:rtl w:val="true"/>
        </w:rPr>
        <w:t>לרבות להמלצה להטיל על הנאשם עונש מוחשי</w:t>
      </w:r>
      <w:r>
        <w:rPr>
          <w:rtl w:val="true"/>
        </w:rPr>
        <w:t xml:space="preserve">. </w:t>
      </w:r>
      <w:r>
        <w:rPr>
          <w:rtl w:val="true"/>
        </w:rPr>
        <w:t>המאשימה הפנתה בטיעוניה למרשם הפלילי של הנאשם</w:t>
      </w:r>
      <w:r>
        <w:rPr>
          <w:rtl w:val="true"/>
        </w:rPr>
        <w:t xml:space="preserve">, </w:t>
      </w:r>
      <w:r>
        <w:rPr>
          <w:rtl w:val="true"/>
        </w:rPr>
        <w:t>ובמסגרת זו התייחסה גם למאסר המותנה</w:t>
      </w:r>
      <w:r>
        <w:rPr>
          <w:rtl w:val="true"/>
        </w:rPr>
        <w:t xml:space="preserve"> </w:t>
      </w:r>
      <w:r>
        <w:rPr>
          <w:rtl w:val="true"/>
        </w:rPr>
        <w:t>התלוי ועומד כנגד הנאשם</w:t>
      </w:r>
      <w:r>
        <w:rPr>
          <w:rtl w:val="true"/>
        </w:rPr>
        <w:t xml:space="preserve">. </w:t>
      </w:r>
      <w:r>
        <w:rPr>
          <w:rtl w:val="true"/>
        </w:rPr>
        <w:t>המאשימה טענה כי המאסר המותנה הוא בר הפעלה בענייננו</w:t>
      </w:r>
      <w:r>
        <w:rPr>
          <w:rtl w:val="true"/>
        </w:rPr>
        <w:t xml:space="preserve">, </w:t>
      </w:r>
      <w:r>
        <w:rPr>
          <w:rtl w:val="true"/>
        </w:rPr>
        <w:t>אף שהוא מתייחס לעבירות אלימות</w:t>
      </w:r>
      <w:r>
        <w:rPr>
          <w:rtl w:val="true"/>
        </w:rPr>
        <w:t xml:space="preserve">. </w:t>
      </w:r>
      <w:r>
        <w:rPr>
          <w:rtl w:val="true"/>
        </w:rPr>
        <w:t>המאשימה טענה כי שימוש במבחן הענייני</w:t>
      </w:r>
      <w:r>
        <w:rPr>
          <w:rtl w:val="true"/>
        </w:rPr>
        <w:t>-</w:t>
      </w:r>
      <w:r>
        <w:rPr>
          <w:rtl w:val="true"/>
        </w:rPr>
        <w:t>מהותי לצורך בחינת תחולת המאסר המותנה</w:t>
      </w:r>
      <w:r>
        <w:rPr>
          <w:rtl w:val="true"/>
        </w:rPr>
        <w:t xml:space="preserve">, </w:t>
      </w:r>
      <w:r>
        <w:rPr>
          <w:rtl w:val="true"/>
        </w:rPr>
        <w:t>להבדיל מהמבחן הטכני</w:t>
      </w:r>
      <w:r>
        <w:rPr>
          <w:rtl w:val="true"/>
        </w:rPr>
        <w:t xml:space="preserve">, </w:t>
      </w:r>
      <w:r>
        <w:rPr>
          <w:rtl w:val="true"/>
        </w:rPr>
        <w:t>צריך להוביל להפעלת המאסר המותנה שכן עבירת נשק היא עבירה שיש בה יסוד של אלימות</w:t>
      </w:r>
      <w:r>
        <w:rPr>
          <w:rtl w:val="true"/>
        </w:rPr>
        <w:t xml:space="preserve">, </w:t>
      </w:r>
      <w:r>
        <w:rPr>
          <w:rtl w:val="true"/>
        </w:rPr>
        <w:t>וזאת גם בהינתן העובדה שבמקרה זה הנשק לא היה טעון</w:t>
      </w:r>
      <w:r>
        <w:rPr>
          <w:rtl w:val="true"/>
        </w:rPr>
        <w:t xml:space="preserve">. </w:t>
      </w:r>
      <w:r>
        <w:rPr>
          <w:rtl w:val="true"/>
        </w:rPr>
        <w:t>המאשימה הפנתה לפסיקה בתמיכה לטיעוניה</w:t>
      </w:r>
      <w:r>
        <w:rPr>
          <w:rtl w:val="true"/>
        </w:rPr>
        <w:t xml:space="preserve">. </w:t>
      </w:r>
    </w:p>
    <w:p>
      <w:pPr>
        <w:pStyle w:val="Normal"/>
        <w:spacing w:lineRule="auto" w:line="360"/>
        <w:ind w:hanging="652" w:start="652" w:end="0"/>
        <w:jc w:val="both"/>
        <w:rPr/>
      </w:pPr>
      <w:r>
        <w:rPr>
          <w:rtl w:val="true"/>
        </w:rPr>
      </w:r>
    </w:p>
    <w:p>
      <w:pPr>
        <w:pStyle w:val="Normal"/>
        <w:spacing w:lineRule="auto" w:line="360"/>
        <w:ind w:hanging="652" w:start="652" w:end="0"/>
        <w:jc w:val="both"/>
        <w:rPr/>
      </w:pPr>
      <w:r>
        <w:rPr/>
        <w:t>5</w:t>
      </w:r>
      <w:r>
        <w:rPr>
          <w:rtl w:val="true"/>
        </w:rPr>
        <w:t>.</w:t>
        <w:tab/>
      </w:r>
      <w:r>
        <w:rPr>
          <w:rtl w:val="true"/>
        </w:rPr>
        <w:t>ב</w:t>
      </w:r>
      <w:r>
        <w:rPr>
          <w:rtl w:val="true"/>
        </w:rPr>
        <w:t>"</w:t>
      </w:r>
      <w:r>
        <w:rPr>
          <w:rtl w:val="true"/>
        </w:rPr>
        <w:t>כ הנאשם טען כי מתחם העונש ההולם נע בין ששה לששה עשר חודשי מאסר</w:t>
      </w:r>
      <w:r>
        <w:rPr>
          <w:rtl w:val="true"/>
        </w:rPr>
        <w:t xml:space="preserve">. </w:t>
      </w:r>
      <w:r>
        <w:rPr>
          <w:rtl w:val="true"/>
        </w:rPr>
        <w:t>ב</w:t>
      </w:r>
      <w:r>
        <w:rPr>
          <w:rtl w:val="true"/>
        </w:rPr>
        <w:t>"</w:t>
      </w:r>
      <w:r>
        <w:rPr>
          <w:rtl w:val="true"/>
        </w:rPr>
        <w:t>כ הנאשם עתר להסתפק בתקופת מאסר החופפת את תקופת מעצרו של הנאשם</w:t>
      </w:r>
      <w:r>
        <w:rPr>
          <w:rtl w:val="true"/>
        </w:rPr>
        <w:t xml:space="preserve">, </w:t>
      </w:r>
      <w:r>
        <w:rPr>
          <w:rtl w:val="true"/>
        </w:rPr>
        <w:t>דהיינו ששה חודשי מאסר</w:t>
      </w:r>
      <w:r>
        <w:rPr>
          <w:rtl w:val="true"/>
        </w:rPr>
        <w:t xml:space="preserve">. </w:t>
      </w:r>
      <w:r>
        <w:rPr>
          <w:rtl w:val="true"/>
        </w:rPr>
        <w:t>ב</w:t>
      </w:r>
      <w:r>
        <w:rPr>
          <w:rtl w:val="true"/>
        </w:rPr>
        <w:t>"</w:t>
      </w:r>
      <w:r>
        <w:rPr>
          <w:rtl w:val="true"/>
        </w:rPr>
        <w:t>כ הנאשם הרחיב בטיעוניו אודות נסיבותיו האישיות של הנאשם</w:t>
      </w:r>
      <w:r>
        <w:rPr>
          <w:rtl w:val="true"/>
        </w:rPr>
        <w:t xml:space="preserve">, </w:t>
      </w:r>
      <w:r>
        <w:rPr>
          <w:rtl w:val="true"/>
        </w:rPr>
        <w:t>כפי שהן השתקפו בתסקיר שירות המבחן</w:t>
      </w:r>
      <w:r>
        <w:rPr>
          <w:rtl w:val="true"/>
        </w:rPr>
        <w:t xml:space="preserve">; </w:t>
      </w:r>
      <w:r>
        <w:rPr>
          <w:rtl w:val="true"/>
        </w:rPr>
        <w:t>אודות הודאתו של הנאשם במיוחס לו ולקיחת האחריות על ידו ואודות נסיבות ביצוע העבירה</w:t>
      </w:r>
      <w:r>
        <w:rPr>
          <w:rtl w:val="true"/>
        </w:rPr>
        <w:t xml:space="preserve">. </w:t>
      </w:r>
      <w:r>
        <w:rPr>
          <w:rtl w:val="true"/>
        </w:rPr>
        <w:t>ב</w:t>
      </w:r>
      <w:r>
        <w:rPr>
          <w:rtl w:val="true"/>
        </w:rPr>
        <w:t>"</w:t>
      </w:r>
      <w:r>
        <w:rPr>
          <w:rtl w:val="true"/>
        </w:rPr>
        <w:t>כ הנאשם התייחס אל הפסיקה אליה הפנתה המאשימה וביקש להבחן בינה לבין הנסיבות בתיק דנן</w:t>
      </w:r>
      <w:r>
        <w:rPr>
          <w:rtl w:val="true"/>
        </w:rPr>
        <w:t xml:space="preserve">. </w:t>
      </w:r>
      <w:r>
        <w:rPr>
          <w:rtl w:val="true"/>
        </w:rPr>
        <w:t>בנוסף הפנה ב</w:t>
      </w:r>
      <w:r>
        <w:rPr>
          <w:rtl w:val="true"/>
        </w:rPr>
        <w:t>"</w:t>
      </w:r>
      <w:r>
        <w:rPr>
          <w:rtl w:val="true"/>
        </w:rPr>
        <w:t>כ הנאשם עצמו אל פסיקה שיש בה לטעמו כדי לתמוך בעמדה העונשית שהציג</w:t>
      </w:r>
      <w:r>
        <w:rPr>
          <w:rtl w:val="true"/>
        </w:rPr>
        <w:t xml:space="preserve">. </w:t>
      </w:r>
      <w:r>
        <w:rPr>
          <w:rtl w:val="true"/>
        </w:rPr>
        <w:t>ב</w:t>
      </w:r>
      <w:r>
        <w:rPr>
          <w:rtl w:val="true"/>
        </w:rPr>
        <w:t>"</w:t>
      </w:r>
      <w:r>
        <w:rPr>
          <w:rtl w:val="true"/>
        </w:rPr>
        <w:t>כ הנאשם טען כי יש לדחות את עמדת שירות המבחן לפיה הנאשם אינו מתאים להליך טיפולי</w:t>
      </w:r>
      <w:r>
        <w:rPr>
          <w:rtl w:val="true"/>
        </w:rPr>
        <w:t xml:space="preserve">. </w:t>
      </w:r>
      <w:r>
        <w:rPr>
          <w:rtl w:val="true"/>
        </w:rPr>
        <w:t>בעניין זה טען ב</w:t>
      </w:r>
      <w:r>
        <w:rPr>
          <w:rtl w:val="true"/>
        </w:rPr>
        <w:t>"</w:t>
      </w:r>
      <w:r>
        <w:rPr>
          <w:rtl w:val="true"/>
        </w:rPr>
        <w:t>כ הנאשם כי שירות המבחן לא מציע הליך טיפולי באופן סיסטמתי לתושבי האזור דוברי השפה הערבית</w:t>
      </w:r>
      <w:r>
        <w:rPr>
          <w:rtl w:val="true"/>
        </w:rPr>
        <w:t xml:space="preserve">. </w:t>
      </w:r>
      <w:r>
        <w:rPr>
          <w:rtl w:val="true"/>
        </w:rPr>
        <w:t>ב</w:t>
      </w:r>
      <w:r>
        <w:rPr>
          <w:rtl w:val="true"/>
        </w:rPr>
        <w:t>"</w:t>
      </w:r>
      <w:r>
        <w:rPr>
          <w:rtl w:val="true"/>
        </w:rPr>
        <w:t>כ הנאשם הוסיף כי עת הציגה המאשימה עמדתה העונשית האמורה</w:t>
      </w:r>
      <w:r>
        <w:rPr>
          <w:rtl w:val="true"/>
        </w:rPr>
        <w:t xml:space="preserve">, </w:t>
      </w:r>
      <w:r>
        <w:rPr>
          <w:rtl w:val="true"/>
        </w:rPr>
        <w:t>הפלתה היא לרעה את הנאשם</w:t>
      </w:r>
      <w:r>
        <w:rPr>
          <w:rtl w:val="true"/>
        </w:rPr>
        <w:t xml:space="preserve">, </w:t>
      </w:r>
      <w:r>
        <w:rPr>
          <w:rtl w:val="true"/>
        </w:rPr>
        <w:t>וזאת ביחס למקרה אחר</w:t>
      </w:r>
      <w:r>
        <w:rPr>
          <w:rtl w:val="true"/>
        </w:rPr>
        <w:t xml:space="preserve">, </w:t>
      </w:r>
      <w:r>
        <w:rPr>
          <w:rtl w:val="true"/>
        </w:rPr>
        <w:t>של נאשם ישראלי המתגורר ב</w:t>
      </w:r>
      <w:r>
        <w:rPr>
          <w:rtl w:val="true"/>
        </w:rPr>
        <w:t>"</w:t>
      </w:r>
      <w:r>
        <w:rPr>
          <w:rtl w:val="true"/>
        </w:rPr>
        <w:t>התנחלות</w:t>
      </w:r>
      <w:r>
        <w:rPr>
          <w:rtl w:val="true"/>
        </w:rPr>
        <w:t xml:space="preserve">" </w:t>
      </w:r>
      <w:r>
        <w:rPr>
          <w:rtl w:val="true"/>
        </w:rPr>
        <w:t>כלשונו של ב</w:t>
      </w:r>
      <w:r>
        <w:rPr>
          <w:rtl w:val="true"/>
        </w:rPr>
        <w:t>"</w:t>
      </w:r>
      <w:r>
        <w:rPr>
          <w:rtl w:val="true"/>
        </w:rPr>
        <w:t>כ הנאשם</w:t>
      </w:r>
      <w:r>
        <w:rPr>
          <w:rtl w:val="true"/>
        </w:rPr>
        <w:t xml:space="preserve">, </w:t>
      </w:r>
      <w:r>
        <w:rPr>
          <w:rtl w:val="true"/>
        </w:rPr>
        <w:t>בו הגבילה עצמה המאשימה בטיעוניה לעונש של מאסר לריצוי בעבודות שירות</w:t>
      </w:r>
      <w:r>
        <w:rPr>
          <w:rtl w:val="true"/>
        </w:rPr>
        <w:t xml:space="preserve">, </w:t>
      </w:r>
      <w:r>
        <w:rPr>
          <w:rtl w:val="true"/>
        </w:rPr>
        <w:t>וזאת חרף כך שבאותו מקרה החזיק הנאשם בשני כלי נשק שלא כדין</w:t>
      </w:r>
      <w:r>
        <w:rPr>
          <w:rtl w:val="true"/>
        </w:rPr>
        <w:t xml:space="preserve">. </w:t>
      </w:r>
    </w:p>
    <w:p>
      <w:pPr>
        <w:pStyle w:val="Normal"/>
        <w:spacing w:lineRule="auto" w:line="360"/>
        <w:ind w:hanging="652" w:start="652" w:end="0"/>
        <w:jc w:val="both"/>
        <w:rPr/>
      </w:pPr>
      <w:r>
        <w:rPr>
          <w:rtl w:val="true"/>
        </w:rPr>
      </w:r>
    </w:p>
    <w:p>
      <w:pPr>
        <w:pStyle w:val="Normal"/>
        <w:spacing w:lineRule="auto" w:line="360"/>
        <w:ind w:hanging="652" w:start="652" w:end="0"/>
        <w:jc w:val="both"/>
        <w:rPr/>
      </w:pPr>
      <w:r>
        <w:rPr/>
        <w:t>6</w:t>
      </w:r>
      <w:r>
        <w:rPr>
          <w:rtl w:val="true"/>
        </w:rPr>
        <w:t>.</w:t>
        <w:tab/>
      </w:r>
      <w:r>
        <w:rPr>
          <w:rtl w:val="true"/>
        </w:rPr>
        <w:t>הנאשם הביע צער על שעשה</w:t>
      </w:r>
      <w:r>
        <w:rPr>
          <w:rtl w:val="true"/>
        </w:rPr>
        <w:t xml:space="preserve">, </w:t>
      </w:r>
      <w:r>
        <w:rPr>
          <w:rtl w:val="true"/>
        </w:rPr>
        <w:t>הוסיף כי אביו נפטר לפני כחודש עת היה במעצר</w:t>
      </w:r>
      <w:r>
        <w:rPr>
          <w:rtl w:val="true"/>
        </w:rPr>
        <w:t xml:space="preserve">, </w:t>
      </w:r>
      <w:r>
        <w:rPr>
          <w:rtl w:val="true"/>
        </w:rPr>
        <w:t>כי הוא אב לילדה קטנה וביקש את רחמי בית המשפט</w:t>
      </w:r>
      <w:r>
        <w:rPr>
          <w:rtl w:val="true"/>
        </w:rPr>
        <w:t xml:space="preserve">. </w:t>
      </w:r>
    </w:p>
    <w:p>
      <w:pPr>
        <w:pStyle w:val="Normal"/>
        <w:spacing w:lineRule="auto" w:line="360"/>
        <w:ind w:hanging="652" w:start="652" w:end="0"/>
        <w:jc w:val="both"/>
        <w:rPr/>
      </w:pPr>
      <w:r>
        <w:rPr>
          <w:rtl w:val="true"/>
        </w:rPr>
      </w:r>
    </w:p>
    <w:p>
      <w:pPr>
        <w:pStyle w:val="Normal"/>
        <w:spacing w:lineRule="auto" w:line="360"/>
        <w:ind w:hanging="652" w:start="652" w:end="0"/>
        <w:jc w:val="both"/>
        <w:rPr/>
      </w:pPr>
      <w:r>
        <w:rPr/>
        <w:t>7</w:t>
      </w:r>
      <w:r>
        <w:rPr>
          <w:rtl w:val="true"/>
        </w:rPr>
        <w:t>.</w:t>
        <w:tab/>
      </w:r>
      <w:r>
        <w:rPr>
          <w:rtl w:val="true"/>
        </w:rPr>
        <w:t>בעניינו של הנאשם הוגש כאמור תסקיר של שירות המבחן</w:t>
      </w:r>
      <w:r>
        <w:rPr>
          <w:rtl w:val="true"/>
        </w:rPr>
        <w:t xml:space="preserve">. </w:t>
      </w:r>
      <w:r>
        <w:rPr>
          <w:rtl w:val="true"/>
        </w:rPr>
        <w:t xml:space="preserve">מהתסקיר עולה כי הנאשם כבן </w:t>
      </w:r>
      <w:r>
        <w:rPr/>
        <w:t>24</w:t>
      </w:r>
      <w:r>
        <w:rPr>
          <w:rtl w:val="true"/>
        </w:rPr>
        <w:t xml:space="preserve">, </w:t>
      </w:r>
      <w:r>
        <w:rPr>
          <w:rtl w:val="true"/>
        </w:rPr>
        <w:t>נשוי ואב לפעוטה בת שמונה חודשים</w:t>
      </w:r>
      <w:r>
        <w:rPr>
          <w:rtl w:val="true"/>
        </w:rPr>
        <w:t xml:space="preserve">, </w:t>
      </w:r>
      <w:r>
        <w:rPr>
          <w:rtl w:val="true"/>
        </w:rPr>
        <w:t>מתגורר ברהט</w:t>
      </w:r>
      <w:r>
        <w:rPr>
          <w:rtl w:val="true"/>
        </w:rPr>
        <w:t xml:space="preserve">, </w:t>
      </w:r>
      <w:r>
        <w:rPr>
          <w:rtl w:val="true"/>
        </w:rPr>
        <w:t xml:space="preserve">סיים </w:t>
      </w:r>
      <w:r>
        <w:rPr/>
        <w:t>12</w:t>
      </w:r>
      <w:r>
        <w:rPr>
          <w:rtl w:val="true"/>
        </w:rPr>
        <w:t xml:space="preserve"> </w:t>
      </w:r>
      <w:r>
        <w:rPr>
          <w:rtl w:val="true"/>
        </w:rPr>
        <w:t>שנ</w:t>
      </w:r>
      <w:r>
        <w:rPr>
          <w:rtl w:val="true"/>
        </w:rPr>
        <w:t>"</w:t>
      </w:r>
      <w:r>
        <w:rPr>
          <w:rtl w:val="true"/>
        </w:rPr>
        <w:t>ל</w:t>
      </w:r>
      <w:r>
        <w:rPr>
          <w:rtl w:val="true"/>
        </w:rPr>
        <w:t xml:space="preserve">, </w:t>
      </w:r>
      <w:r>
        <w:rPr>
          <w:rtl w:val="true"/>
        </w:rPr>
        <w:t>עבד בשש השנים שקדמו למעצרו בעסק משפחתי בתחום חומרי הבניין ושיווק גז לבישול</w:t>
      </w:r>
      <w:r>
        <w:rPr>
          <w:rtl w:val="true"/>
        </w:rPr>
        <w:t xml:space="preserve">. </w:t>
      </w:r>
      <w:r>
        <w:rPr>
          <w:rtl w:val="true"/>
        </w:rPr>
        <w:t>בתסקיר ישנו פירוט של המבנה המשפחתי של הנאשם</w:t>
      </w:r>
      <w:r>
        <w:rPr>
          <w:rtl w:val="true"/>
        </w:rPr>
        <w:t xml:space="preserve">, </w:t>
      </w:r>
      <w:r>
        <w:rPr>
          <w:rtl w:val="true"/>
        </w:rPr>
        <w:t>ולפיו אביו נשוי לחמש נשים ולו כחמישים ילדים</w:t>
      </w:r>
      <w:r>
        <w:rPr>
          <w:rtl w:val="true"/>
        </w:rPr>
        <w:t xml:space="preserve">. </w:t>
      </w:r>
      <w:r>
        <w:rPr>
          <w:rtl w:val="true"/>
        </w:rPr>
        <w:t xml:space="preserve">כן צוין כי אביו של הנאשם נפטר לאחרונה </w:t>
      </w:r>
      <w:r>
        <w:rPr>
          <w:rtl w:val="true"/>
        </w:rPr>
        <w:t>(</w:t>
      </w:r>
      <w:r>
        <w:rPr>
          <w:rtl w:val="true"/>
        </w:rPr>
        <w:t>עת הנאשם היה במעצר</w:t>
      </w:r>
      <w:r>
        <w:rPr>
          <w:rtl w:val="true"/>
        </w:rPr>
        <w:t xml:space="preserve">) </w:t>
      </w:r>
      <w:r>
        <w:rPr>
          <w:rtl w:val="true"/>
        </w:rPr>
        <w:t>ממחלת סרטן ממנה סבל</w:t>
      </w:r>
      <w:r>
        <w:rPr>
          <w:rtl w:val="true"/>
        </w:rPr>
        <w:t xml:space="preserve">. </w:t>
      </w:r>
      <w:r>
        <w:rPr>
          <w:rtl w:val="true"/>
        </w:rPr>
        <w:t>נמסר עוד כי אשת הנאשם כעסה על הנאשם שביצע העבירה בתיק והנאשם מצדו הוסיף בהקשר זה כי הוא מחכה להשתחרר על מנת להחזיר אותה לחיקו ולתקן את העוול שגרם</w:t>
      </w:r>
      <w:r>
        <w:rPr>
          <w:rtl w:val="true"/>
        </w:rPr>
        <w:t xml:space="preserve">. </w:t>
      </w:r>
    </w:p>
    <w:p>
      <w:pPr>
        <w:pStyle w:val="Normal"/>
        <w:spacing w:lineRule="auto" w:line="360"/>
        <w:ind w:hanging="652" w:start="652" w:end="0"/>
        <w:jc w:val="both"/>
        <w:rPr/>
      </w:pPr>
      <w:r>
        <w:rPr>
          <w:rtl w:val="true"/>
        </w:rPr>
        <w:tab/>
      </w:r>
      <w:r>
        <w:rPr>
          <w:rtl w:val="true"/>
        </w:rPr>
        <w:t>שירות המבחן התייחס בתסקיר גם לעברו הפלילי של הנאשם</w:t>
      </w:r>
      <w:r>
        <w:rPr>
          <w:rtl w:val="true"/>
        </w:rPr>
        <w:t xml:space="preserve">; </w:t>
      </w:r>
      <w:r>
        <w:rPr>
          <w:rtl w:val="true"/>
        </w:rPr>
        <w:t>לסכסוך המשפחתי שיש לנאשם עם חלק מבני משפחתו</w:t>
      </w:r>
      <w:r>
        <w:rPr>
          <w:rtl w:val="true"/>
        </w:rPr>
        <w:t xml:space="preserve">; </w:t>
      </w:r>
      <w:r>
        <w:rPr>
          <w:rtl w:val="true"/>
        </w:rPr>
        <w:t>ללקיחת האחריות על</w:t>
      </w:r>
      <w:r>
        <w:rPr>
          <w:rtl w:val="true"/>
        </w:rPr>
        <w:t>-</w:t>
      </w:r>
      <w:r>
        <w:rPr>
          <w:rtl w:val="true"/>
        </w:rPr>
        <w:t xml:space="preserve">ידי הנאשם לביצוע העבירה </w:t>
      </w:r>
      <w:r>
        <w:rPr>
          <w:rtl w:val="true"/>
        </w:rPr>
        <w:t>(</w:t>
      </w:r>
      <w:r>
        <w:rPr>
          <w:rtl w:val="true"/>
        </w:rPr>
        <w:t>תוך שציין כי אדם מהרשות הפלשתינאית אותו הכיר הוא שהציע לו לרכוש את הנשק</w:t>
      </w:r>
      <w:r>
        <w:rPr>
          <w:rtl w:val="true"/>
        </w:rPr>
        <w:t xml:space="preserve">, </w:t>
      </w:r>
      <w:r>
        <w:rPr>
          <w:rtl w:val="true"/>
        </w:rPr>
        <w:t>אותו רכש לצרכי תחושת בטחון</w:t>
      </w:r>
      <w:r>
        <w:rPr>
          <w:rtl w:val="true"/>
        </w:rPr>
        <w:t xml:space="preserve">); </w:t>
      </w:r>
      <w:r>
        <w:rPr>
          <w:rtl w:val="true"/>
        </w:rPr>
        <w:t>לתחושות האשם והחרטה שהנאשם חש ולקשר של הנאשם בעבר עם שירות המבחן</w:t>
      </w:r>
      <w:r>
        <w:rPr>
          <w:rtl w:val="true"/>
        </w:rPr>
        <w:t>.</w:t>
      </w:r>
    </w:p>
    <w:p>
      <w:pPr>
        <w:pStyle w:val="Normal"/>
        <w:spacing w:lineRule="auto" w:line="360"/>
        <w:ind w:hanging="652" w:start="652" w:end="0"/>
        <w:jc w:val="both"/>
        <w:rPr/>
      </w:pPr>
      <w:r>
        <w:rPr>
          <w:rtl w:val="true"/>
        </w:rPr>
        <w:tab/>
      </w:r>
      <w:r>
        <w:rPr>
          <w:rtl w:val="true"/>
        </w:rPr>
        <w:t>השירות התרשם כי התפקיד שסיגל הנאשם לעצמו במסגרת המשפחה בחוסר התאמה לנתוניו</w:t>
      </w:r>
      <w:r>
        <w:rPr>
          <w:rtl w:val="true"/>
        </w:rPr>
        <w:t xml:space="preserve">, </w:t>
      </w:r>
      <w:r>
        <w:rPr>
          <w:rtl w:val="true"/>
        </w:rPr>
        <w:t>והנסיבות המשפחתיות שתוארו</w:t>
      </w:r>
      <w:r>
        <w:rPr>
          <w:rtl w:val="true"/>
        </w:rPr>
        <w:t xml:space="preserve">, </w:t>
      </w:r>
      <w:r>
        <w:rPr>
          <w:rtl w:val="true"/>
        </w:rPr>
        <w:t>השפיעו על זהותו העצמית של הנאשם</w:t>
      </w:r>
      <w:r>
        <w:rPr>
          <w:rtl w:val="true"/>
        </w:rPr>
        <w:t xml:space="preserve">, </w:t>
      </w:r>
      <w:r>
        <w:rPr>
          <w:rtl w:val="true"/>
        </w:rPr>
        <w:t>על אימוץ דפוסי חשיבה והתנהגות שוליים ומכשילים</w:t>
      </w:r>
      <w:r>
        <w:rPr>
          <w:rtl w:val="true"/>
        </w:rPr>
        <w:t xml:space="preserve">, </w:t>
      </w:r>
      <w:r>
        <w:rPr>
          <w:rtl w:val="true"/>
        </w:rPr>
        <w:t>על גבולות פנימיים מטושטשים ועל קושי בבחינת השלכות מעשיו ולקיחת אחריות עליהם</w:t>
      </w:r>
      <w:r>
        <w:rPr>
          <w:rtl w:val="true"/>
        </w:rPr>
        <w:t xml:space="preserve">.  </w:t>
      </w:r>
      <w:r>
        <w:rPr>
          <w:rtl w:val="true"/>
        </w:rPr>
        <w:t>שירות המבחן העריך כי להחזקת הנשק תפקיד להוכחת מילוי הציפיות</w:t>
      </w:r>
      <w:r>
        <w:rPr>
          <w:rtl w:val="true"/>
        </w:rPr>
        <w:t xml:space="preserve">, </w:t>
      </w:r>
      <w:r>
        <w:rPr>
          <w:rtl w:val="true"/>
        </w:rPr>
        <w:t>יוקרה וסטטוס בחברתו לתפיסתו</w:t>
      </w:r>
      <w:r>
        <w:rPr>
          <w:rtl w:val="true"/>
        </w:rPr>
        <w:t xml:space="preserve">, </w:t>
      </w:r>
      <w:r>
        <w:rPr>
          <w:rtl w:val="true"/>
        </w:rPr>
        <w:t>וכי באם לא יחזיק נשק הוא עלול להיתפס כנחות וכפחדן</w:t>
      </w:r>
      <w:r>
        <w:rPr>
          <w:rtl w:val="true"/>
        </w:rPr>
        <w:t xml:space="preserve">. </w:t>
      </w:r>
      <w:r>
        <w:rPr>
          <w:rtl w:val="true"/>
        </w:rPr>
        <w:t>עוד התרשם השירות כי התנהגותו של הנאשם בעת ביצוע העבירה מבטאת קושי לשלוט ולווסת את דחפיו ורצונותיו ולהפעיל שיקול דעת מעמיק לבחירותיו</w:t>
      </w:r>
      <w:r>
        <w:rPr>
          <w:rtl w:val="true"/>
        </w:rPr>
        <w:t xml:space="preserve">. </w:t>
      </w:r>
      <w:r>
        <w:rPr>
          <w:rtl w:val="true"/>
        </w:rPr>
        <w:t>שירות המבחן סבור כי העובדה שהנאשם בחר לבצע את העבירה בתיק זה</w:t>
      </w:r>
      <w:r>
        <w:rPr>
          <w:rtl w:val="true"/>
        </w:rPr>
        <w:t xml:space="preserve">, </w:t>
      </w:r>
      <w:r>
        <w:rPr>
          <w:rtl w:val="true"/>
        </w:rPr>
        <w:t>חרף כך שנידון לסנקציות עונשיות קודמות בגין עבירות שונות</w:t>
      </w:r>
      <w:r>
        <w:rPr>
          <w:rtl w:val="true"/>
        </w:rPr>
        <w:t xml:space="preserve">, </w:t>
      </w:r>
      <w:r>
        <w:rPr>
          <w:rtl w:val="true"/>
        </w:rPr>
        <w:t>מלמדת על דפוסי התנהגות בעייתיים שאינם עומדים בקו אחד עם החוק ומסגרותיו</w:t>
      </w:r>
      <w:r>
        <w:rPr>
          <w:rtl w:val="true"/>
        </w:rPr>
        <w:t>.</w:t>
      </w:r>
    </w:p>
    <w:p>
      <w:pPr>
        <w:pStyle w:val="Normal"/>
        <w:spacing w:lineRule="auto" w:line="360"/>
        <w:ind w:hanging="652" w:start="652" w:end="0"/>
        <w:jc w:val="both"/>
        <w:rPr/>
      </w:pPr>
      <w:r>
        <w:rPr>
          <w:rtl w:val="true"/>
        </w:rPr>
        <w:tab/>
      </w:r>
      <w:r>
        <w:rPr>
          <w:rtl w:val="true"/>
        </w:rPr>
        <w:t>שירות המבחן סבור כי כל אלה מגבירים  את הסיכון להתנהגות עוברת חוק מצידו של הנאשם</w:t>
      </w:r>
      <w:r>
        <w:rPr>
          <w:rtl w:val="true"/>
        </w:rPr>
        <w:t>.</w:t>
      </w:r>
    </w:p>
    <w:p>
      <w:pPr>
        <w:pStyle w:val="Normal"/>
        <w:spacing w:lineRule="auto" w:line="360"/>
        <w:ind w:hanging="652" w:start="652" w:end="0"/>
        <w:jc w:val="both"/>
        <w:rPr/>
      </w:pPr>
      <w:r>
        <w:rPr>
          <w:rtl w:val="true"/>
        </w:rPr>
        <w:tab/>
      </w:r>
      <w:r>
        <w:rPr>
          <w:rtl w:val="true"/>
        </w:rPr>
        <w:t>שירות המבחן סבור כי חרף העובדה שהנאשם גילה יציבות תעסוקתית</w:t>
      </w:r>
      <w:r>
        <w:rPr>
          <w:rtl w:val="true"/>
        </w:rPr>
        <w:t xml:space="preserve">, </w:t>
      </w:r>
      <w:r>
        <w:rPr>
          <w:rtl w:val="true"/>
        </w:rPr>
        <w:t>גילה אמפתיה לאשתו והרתיעה המסוימת שחש כתוצאה מהליך המשפטי ומחירו</w:t>
      </w:r>
      <w:r>
        <w:rPr>
          <w:rtl w:val="true"/>
        </w:rPr>
        <w:t xml:space="preserve">, </w:t>
      </w:r>
      <w:r>
        <w:rPr>
          <w:rtl w:val="true"/>
        </w:rPr>
        <w:t>אין מקום לבוא בהמלצה טיפולית או שיקומית בעניינו</w:t>
      </w:r>
      <w:r>
        <w:rPr>
          <w:rtl w:val="true"/>
        </w:rPr>
        <w:t xml:space="preserve">, </w:t>
      </w:r>
      <w:r>
        <w:rPr>
          <w:rtl w:val="true"/>
        </w:rPr>
        <w:t>וזאת נוכח חומרת העבירה</w:t>
      </w:r>
      <w:r>
        <w:rPr>
          <w:rtl w:val="true"/>
        </w:rPr>
        <w:t xml:space="preserve">, </w:t>
      </w:r>
      <w:r>
        <w:rPr>
          <w:rtl w:val="true"/>
        </w:rPr>
        <w:t>התייחסותו הבעייתית אליה</w:t>
      </w:r>
      <w:r>
        <w:rPr>
          <w:rtl w:val="true"/>
        </w:rPr>
        <w:t xml:space="preserve">, </w:t>
      </w:r>
      <w:r>
        <w:rPr>
          <w:rtl w:val="true"/>
        </w:rPr>
        <w:t>הקושי לערוך התבוננות מעמיקה</w:t>
      </w:r>
      <w:r>
        <w:rPr>
          <w:rtl w:val="true"/>
        </w:rPr>
        <w:t xml:space="preserve">, </w:t>
      </w:r>
      <w:r>
        <w:rPr>
          <w:rtl w:val="true"/>
        </w:rPr>
        <w:t>והערכת הסיכון להתנהגות עוברת חוק בעתיד</w:t>
      </w:r>
      <w:r>
        <w:rPr>
          <w:rtl w:val="true"/>
        </w:rPr>
        <w:t xml:space="preserve">. </w:t>
      </w:r>
    </w:p>
    <w:p>
      <w:pPr>
        <w:pStyle w:val="Normal"/>
        <w:spacing w:lineRule="auto" w:line="360"/>
        <w:ind w:hanging="652" w:start="652" w:end="0"/>
        <w:jc w:val="both"/>
        <w:rPr/>
      </w:pPr>
      <w:r>
        <w:rPr>
          <w:rtl w:val="true"/>
        </w:rPr>
        <w:tab/>
      </w:r>
      <w:r>
        <w:rPr>
          <w:rtl w:val="true"/>
        </w:rPr>
        <w:t>בסופו של תסקיר המליץ שירות המבחן על השתת עונש מוחשי לצד מאסר מותנה</w:t>
      </w:r>
      <w:r>
        <w:rPr>
          <w:rtl w:val="true"/>
        </w:rPr>
        <w:t xml:space="preserve">, </w:t>
      </w:r>
      <w:r>
        <w:rPr>
          <w:rtl w:val="true"/>
        </w:rPr>
        <w:t>עונש אשר יהיה בו כדי לחזק את ההרתעה ולהציב גבולות בפני הנאשם</w:t>
      </w:r>
      <w:r>
        <w:rPr>
          <w:rtl w:val="true"/>
        </w:rPr>
        <w:t xml:space="preserve">. </w:t>
      </w:r>
      <w:r>
        <w:rPr>
          <w:rtl w:val="true"/>
        </w:rPr>
        <w:t>לצד זאת</w:t>
      </w:r>
      <w:r>
        <w:rPr>
          <w:rtl w:val="true"/>
        </w:rPr>
        <w:t xml:space="preserve">, </w:t>
      </w:r>
      <w:r>
        <w:rPr>
          <w:rtl w:val="true"/>
        </w:rPr>
        <w:t>ובשים לב לכך שמדובר בנאשם צעיר אשר נמצא בצומת קריטי בחייו</w:t>
      </w:r>
      <w:r>
        <w:rPr>
          <w:rtl w:val="true"/>
        </w:rPr>
        <w:t xml:space="preserve">, </w:t>
      </w:r>
      <w:r>
        <w:rPr>
          <w:rtl w:val="true"/>
        </w:rPr>
        <w:t>המליץ שירות המבחן על שילוב הנאשם בהליך טיפולי במסגרת המאסר</w:t>
      </w:r>
      <w:r>
        <w:rPr>
          <w:rtl w:val="true"/>
        </w:rPr>
        <w:t xml:space="preserve">. </w:t>
      </w:r>
    </w:p>
    <w:p>
      <w:pPr>
        <w:pStyle w:val="Normal"/>
        <w:spacing w:lineRule="auto" w:line="360"/>
        <w:ind w:hanging="652" w:start="652" w:end="0"/>
        <w:jc w:val="both"/>
        <w:rPr/>
      </w:pPr>
      <w:r>
        <w:rPr>
          <w:rtl w:val="true"/>
        </w:rPr>
      </w:r>
    </w:p>
    <w:p>
      <w:pPr>
        <w:pStyle w:val="Normal"/>
        <w:spacing w:lineRule="auto" w:line="360"/>
        <w:ind w:hanging="652" w:start="652" w:end="0"/>
        <w:jc w:val="both"/>
        <w:rPr/>
      </w:pPr>
      <w:r>
        <w:rPr>
          <w:rtl w:val="true"/>
        </w:rPr>
        <w:tab/>
      </w:r>
      <w:r>
        <w:rPr>
          <w:b/>
          <w:b/>
          <w:bCs/>
          <w:u w:val="single"/>
          <w:rtl w:val="true"/>
        </w:rPr>
        <w:t>דיון</w:t>
      </w:r>
    </w:p>
    <w:p>
      <w:pPr>
        <w:pStyle w:val="Normal"/>
        <w:spacing w:lineRule="auto" w:line="360"/>
        <w:ind w:hanging="652" w:start="652" w:end="0"/>
        <w:jc w:val="both"/>
        <w:rPr/>
      </w:pPr>
      <w:r>
        <w:rPr/>
        <w:t>8</w:t>
      </w:r>
      <w:r>
        <w:rPr>
          <w:rtl w:val="true"/>
        </w:rPr>
        <w:t>.</w:t>
        <w:tab/>
      </w:r>
      <w:r>
        <w:rPr>
          <w:rFonts w:ascii="Arial" w:hAnsi="Arial" w:cs="Arial"/>
          <w:rtl w:val="true"/>
        </w:rPr>
        <w:t xml:space="preserve">סבורני כי מתחם העונש ההולם צריך לנוע בין עונש של </w:t>
      </w:r>
      <w:r>
        <w:rPr>
          <w:rFonts w:cs="Arial" w:ascii="Arial" w:hAnsi="Arial"/>
        </w:rPr>
        <w:softHyphen/>
        <w:softHyphen/>
        <w:softHyphen/>
        <w:softHyphen/>
        <w:t>20</w:t>
      </w:r>
      <w:r>
        <w:rPr>
          <w:rFonts w:cs="Arial" w:ascii="Arial" w:hAnsi="Arial"/>
          <w:rtl w:val="true"/>
        </w:rPr>
        <w:t xml:space="preserve"> </w:t>
      </w:r>
      <w:r>
        <w:rPr>
          <w:rFonts w:ascii="Arial" w:hAnsi="Arial" w:cs="Arial"/>
          <w:rtl w:val="true"/>
        </w:rPr>
        <w:t xml:space="preserve">חודשי מאסר לעונש של </w:t>
      </w:r>
      <w:r>
        <w:rPr>
          <w:rFonts w:cs="Arial" w:ascii="Arial" w:hAnsi="Arial"/>
        </w:rPr>
        <w:t>30</w:t>
      </w:r>
      <w:r>
        <w:rPr>
          <w:rFonts w:cs="Arial" w:ascii="Arial" w:hAnsi="Arial"/>
          <w:rtl w:val="true"/>
        </w:rPr>
        <w:t xml:space="preserve"> </w:t>
      </w:r>
      <w:r>
        <w:rPr>
          <w:rFonts w:ascii="Arial" w:hAnsi="Arial" w:cs="Arial"/>
          <w:rtl w:val="true"/>
        </w:rPr>
        <w:t>חודשי מאסר</w:t>
      </w:r>
      <w:r>
        <w:rPr>
          <w:rFonts w:cs="Arial" w:ascii="Arial" w:hAnsi="Arial"/>
          <w:rtl w:val="true"/>
        </w:rPr>
        <w:t xml:space="preserve">. </w:t>
      </w:r>
      <w:r>
        <w:rPr>
          <w:rFonts w:ascii="Arial" w:hAnsi="Arial" w:cs="Arial"/>
          <w:rtl w:val="true"/>
        </w:rPr>
        <w:t>בקביעת המתחם התחשבתי בערכים החברתיים שנפגעו</w:t>
      </w:r>
      <w:r>
        <w:rPr>
          <w:rFonts w:cs="Arial" w:ascii="Arial" w:hAnsi="Arial"/>
          <w:rtl w:val="true"/>
        </w:rPr>
        <w:t xml:space="preserve">, </w:t>
      </w:r>
      <w:r>
        <w:rPr>
          <w:rFonts w:ascii="Arial" w:hAnsi="Arial" w:cs="Arial"/>
          <w:rtl w:val="true"/>
        </w:rPr>
        <w:t>במידת הפגיעה בהם</w:t>
      </w:r>
      <w:r>
        <w:rPr>
          <w:rFonts w:cs="Arial" w:ascii="Arial" w:hAnsi="Arial"/>
          <w:rtl w:val="true"/>
        </w:rPr>
        <w:t xml:space="preserve">, </w:t>
      </w:r>
      <w:r>
        <w:rPr>
          <w:rFonts w:ascii="Arial" w:hAnsi="Arial" w:cs="Arial"/>
          <w:rtl w:val="true"/>
        </w:rPr>
        <w:t>בענישה הנהוגה ובנסיבות הקשורות בביצוע העבירה</w:t>
      </w:r>
      <w:r>
        <w:rPr>
          <w:rFonts w:cs="Arial" w:ascii="Arial" w:hAnsi="Arial"/>
          <w:rtl w:val="true"/>
        </w:rPr>
        <w:t xml:space="preserve">, </w:t>
      </w:r>
      <w:r>
        <w:rPr>
          <w:rFonts w:ascii="Arial" w:hAnsi="Arial" w:cs="Arial"/>
          <w:rtl w:val="true"/>
        </w:rPr>
        <w:t>כפי שאפרט להלן</w:t>
      </w:r>
      <w:r>
        <w:rPr>
          <w:rFonts w:cs="Arial" w:ascii="Arial" w:hAnsi="Arial"/>
          <w:rtl w:val="true"/>
        </w:rPr>
        <w:t>.</w:t>
      </w:r>
    </w:p>
    <w:p>
      <w:pPr>
        <w:pStyle w:val="Normal"/>
        <w:spacing w:lineRule="auto" w:line="360"/>
        <w:ind w:hanging="652" w:start="652" w:end="0"/>
        <w:jc w:val="both"/>
        <w:rPr/>
      </w:pPr>
      <w:r>
        <w:rPr>
          <w:rtl w:val="true"/>
        </w:rPr>
      </w:r>
    </w:p>
    <w:p>
      <w:pPr>
        <w:pStyle w:val="Normal"/>
        <w:spacing w:lineRule="auto" w:line="360"/>
        <w:ind w:hanging="652" w:start="652" w:end="0"/>
        <w:jc w:val="both"/>
        <w:rPr/>
      </w:pPr>
      <w:r>
        <w:rPr/>
        <w:t>9</w:t>
      </w:r>
      <w:r>
        <w:rPr>
          <w:rtl w:val="true"/>
        </w:rPr>
        <w:t>.</w:t>
        <w:tab/>
      </w:r>
      <w:r>
        <w:rPr>
          <w:rFonts w:ascii="Arial" w:hAnsi="Arial" w:cs="Arial"/>
          <w:rtl w:val="true"/>
        </w:rPr>
        <w:t>הנאשם פגע בערכים של שמירה על שלום הציבור ובטחונו</w:t>
      </w:r>
      <w:r>
        <w:rPr>
          <w:rFonts w:cs="Arial" w:ascii="Arial" w:hAnsi="Arial"/>
          <w:rtl w:val="true"/>
        </w:rPr>
        <w:t xml:space="preserve">, </w:t>
      </w:r>
      <w:r>
        <w:rPr>
          <w:rFonts w:ascii="Arial" w:hAnsi="Arial" w:cs="Arial"/>
          <w:rtl w:val="true"/>
        </w:rPr>
        <w:t>לרבות הגנה על חיי אדם</w:t>
      </w:r>
      <w:r>
        <w:rPr>
          <w:rFonts w:cs="Arial" w:ascii="Arial" w:hAnsi="Arial"/>
          <w:rtl w:val="true"/>
        </w:rPr>
        <w:t xml:space="preserve">, </w:t>
      </w:r>
      <w:r>
        <w:rPr>
          <w:rFonts w:ascii="Arial" w:hAnsi="Arial" w:cs="Arial"/>
          <w:rtl w:val="true"/>
        </w:rPr>
        <w:t>שמירה על שלטון החוק והסדר הציבורי</w:t>
      </w:r>
      <w:r>
        <w:rPr>
          <w:rFonts w:cs="Arial" w:ascii="Arial" w:hAnsi="Arial"/>
          <w:rtl w:val="true"/>
        </w:rPr>
        <w:t xml:space="preserve">. </w:t>
      </w:r>
    </w:p>
    <w:p>
      <w:pPr>
        <w:pStyle w:val="Normal"/>
        <w:spacing w:lineRule="auto" w:line="360"/>
        <w:ind w:hanging="652" w:start="652" w:end="0"/>
        <w:jc w:val="both"/>
        <w:rPr/>
      </w:pPr>
      <w:r>
        <w:rPr>
          <w:rtl w:val="true"/>
        </w:rPr>
      </w:r>
    </w:p>
    <w:p>
      <w:pPr>
        <w:pStyle w:val="Normal"/>
        <w:spacing w:lineRule="auto" w:line="360"/>
        <w:ind w:hanging="652" w:start="652" w:end="0"/>
        <w:jc w:val="both"/>
        <w:rPr/>
      </w:pPr>
      <w:r>
        <w:rPr/>
        <w:t>10</w:t>
      </w:r>
      <w:r>
        <w:rPr>
          <w:rtl w:val="true"/>
        </w:rPr>
        <w:t>.</w:t>
        <w:tab/>
      </w:r>
      <w:r>
        <w:rPr>
          <w:rFonts w:ascii="Arial" w:hAnsi="Arial" w:cs="Arial"/>
          <w:rtl w:val="true"/>
        </w:rPr>
        <w:t>ניסיון החיים במציאות הישראלית  מלמד כי ישנו בסיס מוצק לחשש כי נשק שהוחזק באופן לא חוקי יימצא בסופו של יום בידי גורמים עברייניים או עוינים שיעשו בו שימוש לפגיעה בגוף ובנפש</w:t>
      </w:r>
      <w:r>
        <w:rPr>
          <w:rFonts w:cs="Arial" w:ascii="Arial" w:hAnsi="Arial"/>
          <w:rtl w:val="true"/>
        </w:rPr>
        <w:t xml:space="preserve">. </w:t>
      </w:r>
      <w:r>
        <w:rPr>
          <w:rFonts w:ascii="Arial" w:hAnsi="Arial" w:cs="Arial"/>
          <w:rtl w:val="true"/>
        </w:rPr>
        <w:t>ב</w:t>
      </w:r>
      <w:hyperlink r:id="rId12">
        <w:r>
          <w:rPr>
            <w:rStyle w:val="Hyperlink"/>
            <w:rFonts w:ascii="Arial" w:hAnsi="Arial" w:cs="Arial"/>
            <w:color w:val="0000FF"/>
            <w:u w:val="single"/>
            <w:rtl w:val="true"/>
          </w:rPr>
          <w:t>ע</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Pr>
          <w:t>5220/09</w:t>
        </w:r>
      </w:hyperlink>
      <w:r>
        <w:rPr>
          <w:rFonts w:cs="Arial" w:ascii="Arial" w:hAnsi="Arial"/>
          <w:rtl w:val="true"/>
        </w:rPr>
        <w:t xml:space="preserve"> </w:t>
      </w:r>
      <w:r>
        <w:rPr>
          <w:rFonts w:ascii="Arial" w:hAnsi="Arial" w:cs="Arial"/>
          <w:b/>
          <w:b/>
          <w:bCs/>
          <w:rtl w:val="true"/>
        </w:rPr>
        <w:t>הייתם עוואודה נ</w:t>
      </w:r>
      <w:r>
        <w:rPr>
          <w:rFonts w:cs="Arial" w:ascii="Arial" w:hAnsi="Arial"/>
          <w:b/>
          <w:bCs/>
          <w:rtl w:val="true"/>
        </w:rPr>
        <w:t xml:space="preserve">' </w:t>
      </w:r>
      <w:r>
        <w:rPr>
          <w:rFonts w:ascii="Arial" w:hAnsi="Arial" w:cs="Arial"/>
          <w:b/>
          <w:b/>
          <w:bCs/>
          <w:rtl w:val="true"/>
        </w:rPr>
        <w:t>מדינת ישראל</w:t>
      </w:r>
      <w:r>
        <w:rPr>
          <w:rFonts w:ascii="Arial" w:hAnsi="Arial" w:cs="Arial"/>
          <w:rtl w:val="true"/>
        </w:rPr>
        <w:t xml:space="preserve"> </w:t>
      </w:r>
      <w:r>
        <w:rPr>
          <w:rFonts w:cs="Arial" w:ascii="Arial" w:hAnsi="Arial"/>
          <w:rtl w:val="true"/>
        </w:rPr>
        <w:t>(</w:t>
      </w:r>
      <w:r>
        <w:rPr>
          <w:rFonts w:ascii="Arial" w:hAnsi="Arial" w:cs="Arial"/>
          <w:rtl w:val="true"/>
        </w:rPr>
        <w:t>פורסם בנבו</w:t>
      </w:r>
      <w:r>
        <w:rPr>
          <w:rFonts w:cs="Arial" w:ascii="Arial" w:hAnsi="Arial"/>
          <w:rtl w:val="true"/>
        </w:rPr>
        <w:t>) (</w:t>
      </w:r>
      <w:r>
        <w:rPr>
          <w:rFonts w:ascii="Arial" w:hAnsi="Arial" w:cs="Arial"/>
          <w:rtl w:val="true"/>
        </w:rPr>
        <w:t xml:space="preserve">להלן </w:t>
      </w:r>
      <w:r>
        <w:rPr>
          <w:rFonts w:cs="Arial" w:ascii="Arial" w:hAnsi="Arial"/>
          <w:rtl w:val="true"/>
        </w:rPr>
        <w:t>:"</w:t>
      </w:r>
      <w:r>
        <w:rPr>
          <w:rFonts w:ascii="Arial" w:hAnsi="Arial" w:cs="Arial"/>
          <w:rtl w:val="true"/>
        </w:rPr>
        <w:t>עניין עוואודה</w:t>
      </w:r>
      <w:r>
        <w:rPr>
          <w:rFonts w:cs="Arial" w:ascii="Arial" w:hAnsi="Arial"/>
          <w:rtl w:val="true"/>
        </w:rPr>
        <w:t xml:space="preserve">") </w:t>
      </w:r>
      <w:r>
        <w:rPr>
          <w:rFonts w:ascii="Arial" w:hAnsi="Arial" w:cs="Arial"/>
          <w:rtl w:val="true"/>
        </w:rPr>
        <w:t>התייחס בית המשפט העליון לחומרה שבעבירות הנשק</w:t>
      </w:r>
      <w:r>
        <w:rPr>
          <w:rFonts w:cs="Arial" w:ascii="Arial" w:hAnsi="Arial"/>
          <w:rtl w:val="true"/>
        </w:rPr>
        <w:t>:</w:t>
      </w:r>
      <w:r>
        <w:rPr>
          <w:rFonts w:cs="Arial" w:ascii="Arial" w:hAnsi="Arial"/>
          <w:rtl w:val="true"/>
        </w:rPr>
        <w:t xml:space="preserve"> </w:t>
      </w:r>
    </w:p>
    <w:p>
      <w:pPr>
        <w:pStyle w:val="Normal"/>
        <w:spacing w:lineRule="auto" w:line="360"/>
        <w:ind w:start="1503" w:end="567"/>
        <w:jc w:val="both"/>
        <w:rPr/>
      </w:pPr>
      <w:r>
        <w:rPr>
          <w:rFonts w:cs="Arial" w:ascii="Arial" w:hAnsi="Arial"/>
          <w:b/>
          <w:bCs/>
          <w:rtl w:val="true"/>
        </w:rPr>
        <w:t>"...</w:t>
      </w:r>
      <w:r>
        <w:rPr>
          <w:rFonts w:ascii="Arial" w:hAnsi="Arial" w:cs="Arial"/>
          <w:b/>
          <w:b/>
          <w:bCs/>
          <w:rtl w:val="true"/>
        </w:rPr>
        <w:t>נשק הוא נשק הוא נשק</w:t>
      </w:r>
      <w:r>
        <w:rPr>
          <w:rFonts w:cs="Arial" w:ascii="Arial" w:hAnsi="Arial"/>
          <w:b/>
          <w:bCs/>
          <w:rtl w:val="true"/>
        </w:rPr>
        <w:t xml:space="preserve">, </w:t>
      </w:r>
      <w:r>
        <w:rPr>
          <w:rFonts w:ascii="Arial" w:hAnsi="Arial" w:cs="Arial"/>
          <w:b/>
          <w:b/>
          <w:bCs/>
          <w:rtl w:val="true"/>
        </w:rPr>
        <w:t>ובנסיבות הישראליות נשק בידיים לא מורשות עלול להתגלגל למקום לא טוב</w:t>
      </w:r>
      <w:r>
        <w:rPr>
          <w:rFonts w:cs="Arial" w:ascii="Arial" w:hAnsi="Arial"/>
          <w:b/>
          <w:bCs/>
          <w:rtl w:val="true"/>
        </w:rPr>
        <w:t xml:space="preserve">, </w:t>
      </w:r>
      <w:r>
        <w:rPr>
          <w:rFonts w:ascii="Arial" w:hAnsi="Arial" w:cs="Arial"/>
          <w:b/>
          <w:b/>
          <w:bCs/>
          <w:rtl w:val="true"/>
        </w:rPr>
        <w:t xml:space="preserve">וכדברי האומר </w:t>
      </w:r>
      <w:r>
        <w:rPr>
          <w:rFonts w:cs="Arial" w:ascii="Arial" w:hAnsi="Arial"/>
          <w:b/>
          <w:bCs/>
          <w:rtl w:val="true"/>
        </w:rPr>
        <w:t>"</w:t>
      </w:r>
      <w:r>
        <w:rPr>
          <w:rFonts w:ascii="Arial" w:hAnsi="Arial" w:cs="Arial"/>
          <w:b/>
          <w:b/>
          <w:bCs/>
          <w:rtl w:val="true"/>
        </w:rPr>
        <w:t>מחזה שבמערכתו הראשונה נראה אקדח</w:t>
      </w:r>
      <w:r>
        <w:rPr>
          <w:rFonts w:cs="Arial" w:ascii="Arial" w:hAnsi="Arial"/>
          <w:b/>
          <w:bCs/>
          <w:rtl w:val="true"/>
        </w:rPr>
        <w:t xml:space="preserve">, </w:t>
      </w:r>
      <w:r>
        <w:rPr>
          <w:rFonts w:ascii="Arial" w:hAnsi="Arial" w:cs="Arial"/>
          <w:b/>
          <w:b/>
          <w:bCs/>
          <w:rtl w:val="true"/>
        </w:rPr>
        <w:t>עשוי האקדח לירות במערכה האחרונה</w:t>
      </w:r>
      <w:r>
        <w:rPr>
          <w:rFonts w:cs="Arial" w:ascii="Arial" w:hAnsi="Arial"/>
          <w:b/>
          <w:bCs/>
          <w:rtl w:val="true"/>
        </w:rPr>
        <w:t xml:space="preserve">..." </w:t>
      </w:r>
    </w:p>
    <w:p>
      <w:pPr>
        <w:pStyle w:val="Normal"/>
        <w:spacing w:lineRule="auto" w:line="360"/>
        <w:ind w:end="0"/>
        <w:jc w:val="both"/>
        <w:rPr>
          <w:rFonts w:ascii="Arial" w:hAnsi="Arial" w:cs="Arial"/>
          <w:b/>
          <w:bCs/>
        </w:rPr>
      </w:pPr>
      <w:r>
        <w:rPr>
          <w:rFonts w:cs="Arial" w:ascii="Arial" w:hAnsi="Arial"/>
          <w:b/>
          <w:bCs/>
          <w:rtl w:val="true"/>
        </w:rPr>
      </w:r>
    </w:p>
    <w:p>
      <w:pPr>
        <w:pStyle w:val="Normal"/>
        <w:spacing w:lineRule="auto" w:line="360"/>
        <w:ind w:hanging="709" w:start="652" w:end="0"/>
        <w:jc w:val="both"/>
        <w:rPr>
          <w:rFonts w:ascii="Arial" w:hAnsi="Arial" w:cs="Arial"/>
        </w:rPr>
      </w:pPr>
      <w:r>
        <w:rPr>
          <w:rFonts w:cs="Arial" w:ascii="Arial" w:hAnsi="Arial"/>
        </w:rPr>
        <w:t>11</w:t>
      </w:r>
      <w:r>
        <w:rPr>
          <w:rFonts w:cs="Arial" w:ascii="Arial" w:hAnsi="Arial"/>
          <w:rtl w:val="true"/>
        </w:rPr>
        <w:t>.</w:t>
        <w:tab/>
      </w:r>
      <w:r>
        <w:rPr>
          <w:rFonts w:ascii="Arial" w:hAnsi="Arial" w:cs="Arial"/>
          <w:rtl w:val="true"/>
        </w:rPr>
        <w:t>בענייננו</w:t>
      </w:r>
      <w:r>
        <w:rPr>
          <w:rFonts w:cs="Arial" w:ascii="Arial" w:hAnsi="Arial"/>
          <w:rtl w:val="true"/>
        </w:rPr>
        <w:t xml:space="preserve">, </w:t>
      </w:r>
      <w:r>
        <w:rPr>
          <w:rFonts w:ascii="Arial" w:hAnsi="Arial" w:cs="Arial"/>
          <w:rtl w:val="true"/>
        </w:rPr>
        <w:t>מידת הפגיעה בערכים אלו היא משמעותית כעולה מסוג הנשק והמחסנית שנמצאה יחד איתו</w:t>
      </w:r>
      <w:r>
        <w:rPr>
          <w:rFonts w:cs="Arial" w:ascii="Arial" w:hAnsi="Arial"/>
          <w:rtl w:val="true"/>
        </w:rPr>
        <w:t xml:space="preserve">. </w:t>
      </w:r>
    </w:p>
    <w:p>
      <w:pPr>
        <w:pStyle w:val="Normal"/>
        <w:spacing w:lineRule="auto" w:line="360"/>
        <w:ind w:hanging="709" w:start="652" w:end="0"/>
        <w:jc w:val="both"/>
        <w:rPr>
          <w:rFonts w:ascii="Arial" w:hAnsi="Arial" w:cs="Arial"/>
        </w:rPr>
      </w:pPr>
      <w:r>
        <w:rPr>
          <w:rFonts w:cs="Arial" w:ascii="Arial" w:hAnsi="Arial"/>
          <w:rtl w:val="true"/>
        </w:rPr>
      </w:r>
    </w:p>
    <w:p>
      <w:pPr>
        <w:pStyle w:val="Normal"/>
        <w:spacing w:lineRule="auto" w:line="360"/>
        <w:ind w:hanging="709" w:start="652" w:end="0"/>
        <w:jc w:val="both"/>
        <w:rPr/>
      </w:pPr>
      <w:r>
        <w:rPr>
          <w:rFonts w:cs="Arial" w:ascii="Arial" w:hAnsi="Arial"/>
        </w:rPr>
        <w:t>12</w:t>
      </w:r>
      <w:r>
        <w:rPr>
          <w:rFonts w:cs="Arial" w:ascii="Arial" w:hAnsi="Arial"/>
          <w:rtl w:val="true"/>
        </w:rPr>
        <w:t>.</w:t>
        <w:tab/>
      </w:r>
      <w:r>
        <w:rPr>
          <w:rFonts w:ascii="Arial" w:hAnsi="Arial" w:cs="Arial"/>
          <w:rtl w:val="true"/>
        </w:rPr>
        <w:t>ביחס לענישה הנוהגת קבע בית המשפט העליון כי יש לתת ביטוי עונשי הולם ומרתיע לעבירות הנשק ולתת משקל גבוה לאינטרס הציבורי ולצורך להרתיע עבריינים לבצע עבירות דומות</w:t>
      </w:r>
      <w:r>
        <w:rPr>
          <w:rFonts w:cs="Arial" w:ascii="Arial" w:hAnsi="Arial"/>
          <w:rtl w:val="true"/>
        </w:rPr>
        <w:t xml:space="preserve">. </w:t>
      </w:r>
      <w:r>
        <w:rPr>
          <w:rFonts w:ascii="Arial" w:hAnsi="Arial" w:cs="Arial"/>
          <w:rtl w:val="true"/>
        </w:rPr>
        <w:t xml:space="preserve">לעניין זה ראו </w:t>
      </w:r>
      <w:hyperlink r:id="rId13">
        <w:r>
          <w:rPr>
            <w:rStyle w:val="Hyperlink"/>
            <w:rFonts w:ascii="Arial" w:hAnsi="Arial" w:cs="Arial"/>
            <w:color w:val="0000FF"/>
            <w:u w:val="single"/>
            <w:rtl w:val="true"/>
          </w:rPr>
          <w:t>ע</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Pr>
          <w:t>5604/11</w:t>
        </w:r>
      </w:hyperlink>
      <w:r>
        <w:rPr>
          <w:rFonts w:cs="Arial" w:ascii="Arial" w:hAnsi="Arial"/>
          <w:rtl w:val="true"/>
        </w:rPr>
        <w:t xml:space="preserve"> </w:t>
      </w:r>
      <w:r>
        <w:rPr>
          <w:rFonts w:ascii="Arial" w:hAnsi="Arial" w:cs="Arial"/>
          <w:b/>
          <w:b/>
          <w:bCs/>
          <w:rtl w:val="true"/>
        </w:rPr>
        <w:t>נאסר נ</w:t>
      </w:r>
      <w:r>
        <w:rPr>
          <w:rFonts w:cs="Arial" w:ascii="Arial" w:hAnsi="Arial"/>
          <w:b/>
          <w:bCs/>
          <w:rtl w:val="true"/>
        </w:rPr>
        <w:t xml:space="preserve">' </w:t>
      </w:r>
      <w:r>
        <w:rPr>
          <w:rFonts w:ascii="Arial" w:hAnsi="Arial" w:cs="Arial"/>
          <w:b/>
          <w:b/>
          <w:bCs/>
          <w:rtl w:val="true"/>
        </w:rPr>
        <w:t>מדינת ישראל</w:t>
      </w:r>
      <w:r>
        <w:rPr>
          <w:rFonts w:cs="Arial" w:ascii="Arial" w:hAnsi="Arial"/>
          <w:rtl w:val="true"/>
        </w:rPr>
        <w:t>, (</w:t>
      </w:r>
      <w:r>
        <w:rPr>
          <w:rFonts w:ascii="Arial" w:hAnsi="Arial" w:cs="Arial"/>
          <w:rtl w:val="true"/>
        </w:rPr>
        <w:t>פורסם בנבו</w:t>
      </w:r>
      <w:r>
        <w:rPr>
          <w:rFonts w:cs="Arial" w:ascii="Arial" w:hAnsi="Arial"/>
          <w:rtl w:val="true"/>
        </w:rPr>
        <w:t>):</w:t>
      </w:r>
    </w:p>
    <w:p>
      <w:pPr>
        <w:pStyle w:val="Normal"/>
        <w:spacing w:lineRule="auto" w:line="360"/>
        <w:ind w:start="1503" w:end="567"/>
        <w:jc w:val="both"/>
        <w:rPr>
          <w:rFonts w:ascii="Arial" w:hAnsi="Arial" w:cs="Arial"/>
          <w:b/>
          <w:bCs/>
        </w:rPr>
      </w:pPr>
      <w:r>
        <w:rPr>
          <w:rFonts w:cs="Arial" w:ascii="Arial" w:hAnsi="Arial"/>
          <w:b/>
          <w:bCs/>
          <w:rtl w:val="true"/>
        </w:rPr>
        <w:t>"</w:t>
      </w:r>
      <w:r>
        <w:rPr>
          <w:rFonts w:ascii="Arial" w:hAnsi="Arial" w:cs="Arial"/>
          <w:b/>
          <w:b/>
          <w:bCs/>
          <w:rtl w:val="true"/>
        </w:rPr>
        <w:t>לא אחת עמד בית משפט זה על החומרה היתרה הנודעת לעבירות נשק בכלל</w:t>
      </w:r>
      <w:r>
        <w:rPr>
          <w:rFonts w:cs="Arial" w:ascii="Arial" w:hAnsi="Arial"/>
          <w:b/>
          <w:bCs/>
          <w:rtl w:val="true"/>
        </w:rPr>
        <w:t xml:space="preserve">, </w:t>
      </w:r>
      <w:r>
        <w:rPr>
          <w:rFonts w:ascii="Arial" w:hAnsi="Arial" w:cs="Arial"/>
          <w:b/>
          <w:b/>
          <w:bCs/>
          <w:rtl w:val="true"/>
        </w:rPr>
        <w:t>ולעבירת החזקת נשק בפרט</w:t>
      </w:r>
      <w:r>
        <w:rPr>
          <w:rFonts w:cs="Arial" w:ascii="Arial" w:hAnsi="Arial"/>
          <w:b/>
          <w:bCs/>
          <w:rtl w:val="true"/>
        </w:rPr>
        <w:t>...</w:t>
      </w:r>
      <w:r>
        <w:rPr>
          <w:rFonts w:ascii="Arial" w:hAnsi="Arial" w:cs="Arial"/>
          <w:b/>
          <w:b/>
          <w:bCs/>
          <w:rtl w:val="true"/>
        </w:rPr>
        <w:t>ולפיכך</w:t>
      </w:r>
      <w:r>
        <w:rPr>
          <w:rFonts w:cs="Arial" w:ascii="Arial" w:hAnsi="Arial"/>
          <w:b/>
          <w:bCs/>
          <w:rtl w:val="true"/>
        </w:rPr>
        <w:t xml:space="preserve">, </w:t>
      </w:r>
      <w:r>
        <w:rPr>
          <w:rFonts w:ascii="Arial" w:hAnsi="Arial" w:cs="Arial"/>
          <w:b/>
          <w:b/>
          <w:bCs/>
          <w:rtl w:val="true"/>
        </w:rPr>
        <w:t>מחייבת ליתן ביטוי עונשי הולם ומרתיע באמצעות הרחקת מבצע העבירה מן החברה לתקופה מסוימת</w:t>
      </w:r>
      <w:r>
        <w:rPr>
          <w:rFonts w:cs="Arial" w:ascii="Arial" w:hAnsi="Arial"/>
          <w:b/>
          <w:bCs/>
          <w:rtl w:val="true"/>
        </w:rPr>
        <w:t xml:space="preserve">...". </w:t>
      </w:r>
    </w:p>
    <w:p>
      <w:pPr>
        <w:pStyle w:val="Normal"/>
        <w:spacing w:lineRule="auto" w:line="360"/>
        <w:ind w:start="1503" w:end="567"/>
        <w:jc w:val="both"/>
        <w:rPr>
          <w:rFonts w:ascii="Arial" w:hAnsi="Arial" w:cs="Arial"/>
          <w:b/>
          <w:bCs/>
        </w:rPr>
      </w:pPr>
      <w:r>
        <w:rPr>
          <w:rFonts w:cs="Arial" w:ascii="Arial" w:hAnsi="Arial"/>
          <w:b/>
          <w:bCs/>
          <w:rtl w:val="true"/>
        </w:rPr>
      </w:r>
    </w:p>
    <w:p>
      <w:pPr>
        <w:pStyle w:val="Normal"/>
        <w:spacing w:lineRule="auto" w:line="360"/>
        <w:ind w:hanging="709" w:start="652" w:end="0"/>
        <w:jc w:val="both"/>
        <w:rPr>
          <w:rFonts w:ascii="Arial" w:hAnsi="Arial" w:cs="Arial"/>
          <w:b/>
          <w:bCs/>
        </w:rPr>
      </w:pPr>
      <w:r>
        <w:rPr>
          <w:rFonts w:cs="Arial" w:ascii="Arial" w:hAnsi="Arial"/>
          <w:rtl w:val="true"/>
        </w:rPr>
        <w:tab/>
      </w:r>
      <w:r>
        <w:rPr>
          <w:rFonts w:ascii="Arial" w:hAnsi="Arial" w:cs="Arial"/>
          <w:rtl w:val="true"/>
        </w:rPr>
        <w:t xml:space="preserve">בשנים האחרונות חוזר בית המשפט העליון פעם אחר פעם על הצורך </w:t>
      </w:r>
      <w:r>
        <w:rPr>
          <w:rFonts w:ascii="Arial" w:hAnsi="Arial" w:cs="Arial"/>
          <w:b/>
          <w:b/>
          <w:bCs/>
          <w:rtl w:val="true"/>
        </w:rPr>
        <w:t>להחמיר בענישה בעבירות נשק</w:t>
      </w:r>
      <w:r>
        <w:rPr>
          <w:rFonts w:cs="Arial" w:ascii="Arial" w:hAnsi="Arial"/>
          <w:rtl w:val="true"/>
        </w:rPr>
        <w:t xml:space="preserve">, </w:t>
      </w:r>
      <w:r>
        <w:rPr>
          <w:rFonts w:ascii="Arial" w:hAnsi="Arial" w:cs="Arial"/>
          <w:rtl w:val="true"/>
        </w:rPr>
        <w:t>כך למשל נאמר ב</w:t>
      </w:r>
      <w:hyperlink r:id="rId14">
        <w:r>
          <w:rPr>
            <w:rStyle w:val="Hyperlink"/>
            <w:rFonts w:ascii="Arial" w:hAnsi="Arial" w:cs="Arial"/>
            <w:color w:val="0000FF"/>
            <w:u w:val="single"/>
            <w:rtl w:val="true"/>
          </w:rPr>
          <w:t>ע</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Pr>
          <w:t>4460/11</w:t>
        </w:r>
      </w:hyperlink>
      <w:r>
        <w:rPr>
          <w:rFonts w:cs="Arial" w:ascii="Arial" w:hAnsi="Arial"/>
          <w:rtl w:val="true"/>
        </w:rPr>
        <w:t xml:space="preserve"> </w:t>
      </w:r>
      <w:r>
        <w:rPr>
          <w:rFonts w:ascii="Arial" w:hAnsi="Arial" w:cs="Arial"/>
          <w:b/>
          <w:b/>
          <w:bCs/>
          <w:rtl w:val="true"/>
        </w:rPr>
        <w:t>מדינת ישראל נ</w:t>
      </w:r>
      <w:r>
        <w:rPr>
          <w:rFonts w:cs="Arial" w:ascii="Arial" w:hAnsi="Arial"/>
          <w:b/>
          <w:bCs/>
          <w:rtl w:val="true"/>
        </w:rPr>
        <w:t xml:space="preserve">' </w:t>
      </w:r>
      <w:r>
        <w:rPr>
          <w:rFonts w:ascii="Arial" w:hAnsi="Arial" w:cs="Arial"/>
          <w:b/>
          <w:b/>
          <w:bCs/>
          <w:rtl w:val="true"/>
        </w:rPr>
        <w:t>פאיד</w:t>
      </w:r>
      <w:r>
        <w:rPr>
          <w:rFonts w:ascii="Arial" w:hAnsi="Arial" w:cs="Arial"/>
          <w:rtl w:val="true"/>
        </w:rPr>
        <w:t xml:space="preserve"> </w:t>
      </w:r>
      <w:r>
        <w:rPr>
          <w:rFonts w:cs="Arial" w:ascii="Arial" w:hAnsi="Arial"/>
          <w:rtl w:val="true"/>
        </w:rPr>
        <w:t>(</w:t>
      </w:r>
      <w:r>
        <w:rPr>
          <w:rFonts w:ascii="Arial" w:hAnsi="Arial" w:cs="Arial"/>
          <w:rtl w:val="true"/>
        </w:rPr>
        <w:t>פורסם בנבו</w:t>
      </w:r>
      <w:r>
        <w:rPr>
          <w:rFonts w:cs="Arial" w:ascii="Arial" w:hAnsi="Arial"/>
          <w:rtl w:val="true"/>
        </w:rPr>
        <w:t xml:space="preserve">), </w:t>
      </w:r>
      <w:r>
        <w:rPr>
          <w:rFonts w:ascii="Arial" w:hAnsi="Arial" w:cs="Arial"/>
          <w:rtl w:val="true"/>
        </w:rPr>
        <w:t>כי</w:t>
      </w:r>
      <w:r>
        <w:rPr>
          <w:rFonts w:cs="Arial" w:ascii="Arial" w:hAnsi="Arial"/>
          <w:rtl w:val="true"/>
        </w:rPr>
        <w:t xml:space="preserve">: </w:t>
      </w:r>
    </w:p>
    <w:p>
      <w:pPr>
        <w:pStyle w:val="Normal"/>
        <w:spacing w:lineRule="auto" w:line="360"/>
        <w:ind w:start="1503" w:end="567"/>
        <w:jc w:val="both"/>
        <w:rPr/>
      </w:pPr>
      <w:r>
        <w:rPr>
          <w:rFonts w:cs="Arial" w:ascii="Arial" w:hAnsi="Arial"/>
          <w:b/>
          <w:bCs/>
          <w:rtl w:val="true"/>
        </w:rPr>
        <w:t>"</w:t>
      </w:r>
      <w:r>
        <w:rPr>
          <w:rFonts w:ascii="Arial" w:hAnsi="Arial" w:cs="Arial"/>
          <w:b/>
          <w:b/>
          <w:bCs/>
          <w:rtl w:val="true"/>
        </w:rPr>
        <w:t>הגיעה השעה להחמיר בעבירות של החזקת נשק ושימוש בו</w:t>
      </w:r>
      <w:r>
        <w:rPr>
          <w:rFonts w:cs="Arial" w:ascii="Arial" w:hAnsi="Arial"/>
          <w:b/>
          <w:bCs/>
          <w:rtl w:val="true"/>
        </w:rPr>
        <w:t xml:space="preserve">. </w:t>
      </w:r>
      <w:r>
        <w:rPr>
          <w:rFonts w:ascii="Arial" w:hAnsi="Arial" w:cs="Arial"/>
          <w:b/>
          <w:b/>
          <w:bCs/>
          <w:rtl w:val="true"/>
        </w:rPr>
        <w:t>נשק המוחזק שלא כדין עלול למצוא דרכו לידיים עוינות ועלול גם לשמש למטרות פליליות</w:t>
      </w:r>
      <w:r>
        <w:rPr>
          <w:rFonts w:cs="Arial" w:ascii="Arial" w:hAnsi="Arial"/>
          <w:b/>
          <w:bCs/>
          <w:rtl w:val="true"/>
        </w:rPr>
        <w:t>"</w:t>
      </w:r>
      <w:r>
        <w:rPr>
          <w:rFonts w:cs="Arial" w:ascii="Arial" w:hAnsi="Arial"/>
          <w:rtl w:val="true"/>
        </w:rPr>
        <w:t>.</w:t>
      </w:r>
      <w:r>
        <w:rPr>
          <w:rFonts w:cs="Arial" w:ascii="Arial" w:hAnsi="Arial"/>
          <w:b/>
          <w:bCs/>
          <w:rtl w:val="true"/>
        </w:rPr>
        <w:t xml:space="preserve"> </w:t>
      </w:r>
    </w:p>
    <w:p>
      <w:pPr>
        <w:pStyle w:val="Normal"/>
        <w:spacing w:lineRule="auto" w:line="360"/>
        <w:ind w:hanging="709" w:start="652" w:end="0"/>
        <w:jc w:val="both"/>
        <w:rPr/>
      </w:pPr>
      <w:r>
        <w:rPr>
          <w:rFonts w:cs="Arial" w:ascii="Arial" w:hAnsi="Arial"/>
          <w:rtl w:val="true"/>
        </w:rPr>
        <w:tab/>
      </w:r>
      <w:r>
        <w:rPr>
          <w:rFonts w:ascii="Arial" w:hAnsi="Arial" w:cs="Arial"/>
          <w:rtl w:val="true"/>
        </w:rPr>
        <w:t xml:space="preserve">כן ראו </w:t>
      </w:r>
      <w:hyperlink r:id="rId15">
        <w:r>
          <w:rPr>
            <w:rStyle w:val="Hyperlink"/>
            <w:rFonts w:ascii="Arial" w:hAnsi="Arial" w:cs="Arial"/>
            <w:color w:val="0000FF"/>
            <w:u w:val="single"/>
            <w:rtl w:val="true"/>
          </w:rPr>
          <w:t>ע</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Pr>
          <w:t>1323/13</w:t>
        </w:r>
      </w:hyperlink>
      <w:r>
        <w:rPr>
          <w:rFonts w:cs="Arial" w:ascii="Arial" w:hAnsi="Arial"/>
          <w:rtl w:val="true"/>
        </w:rPr>
        <w:t xml:space="preserve"> </w:t>
      </w:r>
      <w:r>
        <w:rPr>
          <w:rFonts w:ascii="Arial" w:hAnsi="Arial" w:cs="Arial"/>
          <w:b/>
          <w:b/>
          <w:bCs/>
          <w:rtl w:val="true"/>
        </w:rPr>
        <w:t>חסן ואח</w:t>
      </w:r>
      <w:r>
        <w:rPr>
          <w:rFonts w:cs="Arial" w:ascii="Arial" w:hAnsi="Arial"/>
          <w:b/>
          <w:bCs/>
          <w:rtl w:val="true"/>
        </w:rPr>
        <w:t xml:space="preserve">' </w:t>
      </w:r>
      <w:r>
        <w:rPr>
          <w:rFonts w:ascii="Arial" w:hAnsi="Arial" w:cs="Arial"/>
          <w:b/>
          <w:b/>
          <w:bCs/>
          <w:rtl w:val="true"/>
        </w:rPr>
        <w:t>נ</w:t>
      </w:r>
      <w:r>
        <w:rPr>
          <w:rFonts w:cs="Arial" w:ascii="Arial" w:hAnsi="Arial"/>
          <w:b/>
          <w:bCs/>
          <w:rtl w:val="true"/>
        </w:rPr>
        <w:t xml:space="preserve">' </w:t>
      </w:r>
      <w:r>
        <w:rPr>
          <w:rFonts w:ascii="Arial" w:hAnsi="Arial" w:cs="Arial"/>
          <w:b/>
          <w:b/>
          <w:bCs/>
          <w:rtl w:val="true"/>
        </w:rPr>
        <w:t>מדינת ישראל</w:t>
      </w:r>
      <w:r>
        <w:rPr>
          <w:rFonts w:ascii="Arial" w:hAnsi="Arial" w:cs="Arial"/>
          <w:rtl w:val="true"/>
        </w:rPr>
        <w:t xml:space="preserve"> </w:t>
      </w:r>
      <w:r>
        <w:rPr>
          <w:rFonts w:cs="Arial" w:ascii="Arial" w:hAnsi="Arial"/>
          <w:rtl w:val="true"/>
        </w:rPr>
        <w:t>(</w:t>
      </w:r>
      <w:r>
        <w:rPr>
          <w:rFonts w:ascii="Arial" w:hAnsi="Arial" w:cs="Arial"/>
          <w:rtl w:val="true"/>
        </w:rPr>
        <w:t>פורסם בנבו</w:t>
      </w:r>
      <w:r>
        <w:rPr>
          <w:rFonts w:cs="Arial" w:ascii="Arial" w:hAnsi="Arial"/>
          <w:rtl w:val="true"/>
        </w:rPr>
        <w:t xml:space="preserve">). </w:t>
      </w:r>
    </w:p>
    <w:p>
      <w:pPr>
        <w:pStyle w:val="Normal"/>
        <w:spacing w:lineRule="auto" w:line="360"/>
        <w:ind w:hanging="567" w:start="567" w:end="0"/>
        <w:jc w:val="both"/>
        <w:rPr>
          <w:rFonts w:ascii="Arial" w:hAnsi="Arial" w:cs="Arial"/>
        </w:rPr>
      </w:pPr>
      <w:r>
        <w:rPr>
          <w:rFonts w:cs="Arial" w:ascii="Arial" w:hAnsi="Arial"/>
          <w:rtl w:val="true"/>
        </w:rPr>
      </w:r>
    </w:p>
    <w:p>
      <w:pPr>
        <w:pStyle w:val="Normal"/>
        <w:spacing w:lineRule="auto" w:line="360"/>
        <w:ind w:hanging="709" w:start="652" w:end="0"/>
        <w:jc w:val="both"/>
        <w:rPr>
          <w:rFonts w:ascii="Arial" w:hAnsi="Arial" w:cs="Arial"/>
        </w:rPr>
      </w:pPr>
      <w:r>
        <w:rPr>
          <w:rFonts w:eastAsia="Arial" w:cs="Arial" w:ascii="Arial" w:hAnsi="Arial"/>
          <w:rtl w:val="true"/>
        </w:rPr>
        <w:t xml:space="preserve"> </w:t>
      </w:r>
      <w:r>
        <w:rPr>
          <w:rFonts w:cs="Arial" w:ascii="Arial" w:hAnsi="Arial"/>
          <w:rtl w:val="true"/>
        </w:rPr>
        <w:tab/>
      </w:r>
      <w:r>
        <w:rPr>
          <w:rFonts w:ascii="Arial" w:hAnsi="Arial" w:cs="Arial"/>
          <w:rtl w:val="true"/>
        </w:rPr>
        <w:t>הפסיקה בעבירות הנשק היא מגוונת ותלויה בנסיבות ה</w:t>
      </w:r>
      <w:r>
        <w:rPr>
          <w:rFonts w:cs="Arial" w:ascii="Arial" w:hAnsi="Arial"/>
          <w:rtl w:val="true"/>
        </w:rPr>
        <w:t>"</w:t>
      </w:r>
      <w:r>
        <w:rPr>
          <w:rFonts w:ascii="Arial" w:hAnsi="Arial" w:cs="Arial"/>
          <w:rtl w:val="true"/>
        </w:rPr>
        <w:t>עושה</w:t>
      </w:r>
      <w:r>
        <w:rPr>
          <w:rFonts w:cs="Arial" w:ascii="Arial" w:hAnsi="Arial"/>
          <w:rtl w:val="true"/>
        </w:rPr>
        <w:t xml:space="preserve">" </w:t>
      </w:r>
      <w:r>
        <w:rPr>
          <w:rFonts w:ascii="Arial" w:hAnsi="Arial" w:cs="Arial"/>
          <w:rtl w:val="true"/>
        </w:rPr>
        <w:t>לרבות בעברו הפלילי ובנסיבות ה</w:t>
      </w:r>
      <w:r>
        <w:rPr>
          <w:rFonts w:cs="Arial" w:ascii="Arial" w:hAnsi="Arial"/>
          <w:rtl w:val="true"/>
        </w:rPr>
        <w:t>"</w:t>
      </w:r>
      <w:r>
        <w:rPr>
          <w:rFonts w:ascii="Arial" w:hAnsi="Arial" w:cs="Arial"/>
          <w:rtl w:val="true"/>
        </w:rPr>
        <w:t>מעשה</w:t>
      </w:r>
      <w:r>
        <w:rPr>
          <w:rFonts w:cs="Arial" w:ascii="Arial" w:hAnsi="Arial"/>
          <w:rtl w:val="true"/>
        </w:rPr>
        <w:t xml:space="preserve">" </w:t>
      </w:r>
      <w:r>
        <w:rPr>
          <w:rFonts w:ascii="Arial" w:hAnsi="Arial" w:cs="Arial"/>
          <w:rtl w:val="true"/>
        </w:rPr>
        <w:t>לרבות סוג הנשק</w:t>
      </w:r>
      <w:r>
        <w:rPr>
          <w:rFonts w:cs="Arial" w:ascii="Arial" w:hAnsi="Arial"/>
          <w:rtl w:val="true"/>
        </w:rPr>
        <w:t xml:space="preserve">, </w:t>
      </w:r>
      <w:r>
        <w:rPr>
          <w:rFonts w:ascii="Arial" w:hAnsi="Arial" w:cs="Arial"/>
          <w:rtl w:val="true"/>
        </w:rPr>
        <w:t>כמות הנשק או התחמושת</w:t>
      </w:r>
      <w:r>
        <w:rPr>
          <w:rFonts w:cs="Arial" w:ascii="Arial" w:hAnsi="Arial"/>
          <w:rtl w:val="true"/>
        </w:rPr>
        <w:t xml:space="preserve">, </w:t>
      </w:r>
      <w:r>
        <w:rPr>
          <w:rFonts w:ascii="Arial" w:hAnsi="Arial" w:cs="Arial"/>
          <w:rtl w:val="true"/>
        </w:rPr>
        <w:t>משך הזמן שהנשק הוחזק</w:t>
      </w:r>
      <w:r>
        <w:rPr>
          <w:rFonts w:cs="Arial" w:ascii="Arial" w:hAnsi="Arial"/>
          <w:rtl w:val="true"/>
        </w:rPr>
        <w:t xml:space="preserve">, </w:t>
      </w:r>
      <w:r>
        <w:rPr>
          <w:rFonts w:ascii="Arial" w:hAnsi="Arial" w:cs="Arial"/>
          <w:rtl w:val="true"/>
        </w:rPr>
        <w:t>האם נעשה בנשק שימוש והתכלית שלשמה הוחזק הנשק</w:t>
      </w:r>
      <w:r>
        <w:rPr>
          <w:rFonts w:cs="Arial" w:ascii="Arial" w:hAnsi="Arial"/>
          <w:rtl w:val="true"/>
        </w:rPr>
        <w:t xml:space="preserve">. </w:t>
      </w:r>
    </w:p>
    <w:p>
      <w:pPr>
        <w:pStyle w:val="Normal"/>
        <w:spacing w:lineRule="auto" w:line="360"/>
        <w:ind w:hanging="709" w:start="652" w:end="0"/>
        <w:jc w:val="both"/>
        <w:rPr>
          <w:rFonts w:ascii="Arial" w:hAnsi="Arial" w:cs="Arial"/>
        </w:rPr>
      </w:pPr>
      <w:r>
        <w:rPr>
          <w:rFonts w:cs="Arial" w:ascii="Arial" w:hAnsi="Arial"/>
          <w:rtl w:val="true"/>
        </w:rPr>
      </w:r>
    </w:p>
    <w:p>
      <w:pPr>
        <w:pStyle w:val="Normal"/>
        <w:spacing w:lineRule="auto" w:line="360"/>
        <w:ind w:hanging="709" w:start="652" w:end="0"/>
        <w:jc w:val="both"/>
        <w:rPr/>
      </w:pPr>
      <w:r>
        <w:rPr>
          <w:rFonts w:cs="Arial" w:ascii="Arial" w:hAnsi="Arial"/>
          <w:rtl w:val="true"/>
        </w:rPr>
        <w:tab/>
      </w:r>
      <w:r>
        <w:rPr>
          <w:rFonts w:ascii="Arial" w:hAnsi="Arial" w:cs="Arial"/>
          <w:rtl w:val="true"/>
        </w:rPr>
        <w:t>ב</w:t>
      </w:r>
      <w:hyperlink r:id="rId16">
        <w:r>
          <w:rPr>
            <w:rStyle w:val="Hyperlink"/>
            <w:rFonts w:ascii="Arial" w:hAnsi="Arial" w:cs="Arial"/>
            <w:color w:val="0000FF"/>
            <w:u w:val="single"/>
            <w:rtl w:val="true"/>
          </w:rPr>
          <w:t>ע</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Pr>
          <w:t>5968/19</w:t>
        </w:r>
      </w:hyperlink>
      <w:r>
        <w:rPr>
          <w:rFonts w:cs="Arial" w:ascii="Arial" w:hAnsi="Arial"/>
          <w:rtl w:val="true"/>
        </w:rPr>
        <w:t xml:space="preserve"> </w:t>
      </w:r>
      <w:r>
        <w:rPr>
          <w:rFonts w:ascii="Arial" w:hAnsi="Arial" w:cs="Arial"/>
          <w:b/>
          <w:b/>
          <w:bCs/>
          <w:rtl w:val="true"/>
        </w:rPr>
        <w:t>עמאר שיך אלעיד נ</w:t>
      </w:r>
      <w:r>
        <w:rPr>
          <w:rFonts w:cs="Arial" w:ascii="Arial" w:hAnsi="Arial"/>
          <w:b/>
          <w:bCs/>
          <w:rtl w:val="true"/>
        </w:rPr>
        <w:t xml:space="preserve">' </w:t>
      </w:r>
      <w:r>
        <w:rPr>
          <w:rFonts w:ascii="Arial" w:hAnsi="Arial" w:cs="Arial"/>
          <w:b/>
          <w:b/>
          <w:bCs/>
          <w:rtl w:val="true"/>
        </w:rPr>
        <w:t>מדינת ישראל</w:t>
      </w:r>
      <w:r>
        <w:rPr>
          <w:rFonts w:ascii="Arial" w:hAnsi="Arial" w:cs="Arial"/>
          <w:rtl w:val="true"/>
        </w:rPr>
        <w:t xml:space="preserve"> </w:t>
      </w:r>
      <w:r>
        <w:rPr>
          <w:rFonts w:cs="Arial" w:ascii="Arial" w:hAnsi="Arial"/>
          <w:rtl w:val="true"/>
        </w:rPr>
        <w:t>(</w:t>
      </w:r>
      <w:r>
        <w:rPr>
          <w:rFonts w:ascii="Arial" w:hAnsi="Arial" w:cs="Arial"/>
          <w:rtl w:val="true"/>
        </w:rPr>
        <w:t>פורסם באתר בתי המשפט</w:t>
      </w:r>
      <w:r>
        <w:rPr>
          <w:rFonts w:cs="Arial" w:ascii="Arial" w:hAnsi="Arial"/>
          <w:rtl w:val="true"/>
        </w:rPr>
        <w:t xml:space="preserve">, </w:t>
      </w:r>
      <w:r>
        <w:rPr>
          <w:rFonts w:cs="Times New Roman" w:ascii="Times New Roman" w:hAnsi="Times New Roman"/>
          <w:sz w:val="22"/>
          <w:rtl w:val="true"/>
        </w:rPr>
        <w:t>[</w:t>
      </w:r>
      <w:r>
        <w:rPr>
          <w:rFonts w:ascii="Times New Roman" w:hAnsi="Times New Roman" w:cs="Times New Roman"/>
          <w:sz w:val="22"/>
          <w:sz w:val="22"/>
          <w:rtl w:val="true"/>
        </w:rPr>
        <w:t>פורסם בנבו</w:t>
      </w:r>
      <w:r>
        <w:rPr>
          <w:rFonts w:cs="Times New Roman" w:ascii="Times New Roman" w:hAnsi="Times New Roman"/>
          <w:sz w:val="22"/>
          <w:rtl w:val="true"/>
        </w:rPr>
        <w:t>]</w:t>
      </w:r>
      <w:r>
        <w:rPr>
          <w:rFonts w:cs="Arial" w:ascii="Arial" w:hAnsi="Arial"/>
          <w:rtl w:val="true"/>
        </w:rPr>
        <w:t xml:space="preserve">, </w:t>
      </w:r>
      <w:r>
        <w:rPr>
          <w:rFonts w:cs="Arial" w:ascii="Arial" w:hAnsi="Arial"/>
        </w:rPr>
        <w:t>23.10.19</w:t>
      </w:r>
      <w:r>
        <w:rPr>
          <w:rFonts w:cs="Arial" w:ascii="Arial" w:hAnsi="Arial"/>
          <w:rtl w:val="true"/>
        </w:rPr>
        <w:t xml:space="preserve">) </w:t>
      </w:r>
      <w:r>
        <w:rPr>
          <w:rFonts w:ascii="Arial" w:hAnsi="Arial" w:cs="Arial"/>
          <w:rtl w:val="true"/>
        </w:rPr>
        <w:t>אליו הפנתה המאשימה</w:t>
      </w:r>
      <w:r>
        <w:rPr>
          <w:rFonts w:cs="Arial" w:ascii="Arial" w:hAnsi="Arial"/>
          <w:rtl w:val="true"/>
        </w:rPr>
        <w:t xml:space="preserve">, </w:t>
      </w:r>
      <w:r>
        <w:rPr>
          <w:rFonts w:ascii="Arial" w:hAnsi="Arial" w:cs="Arial"/>
          <w:rtl w:val="true"/>
        </w:rPr>
        <w:t>חזר בו המערער מהערעור בהמלצת בית המשפט</w:t>
      </w:r>
      <w:r>
        <w:rPr>
          <w:rFonts w:cs="Arial" w:ascii="Arial" w:hAnsi="Arial"/>
          <w:rtl w:val="true"/>
        </w:rPr>
        <w:t xml:space="preserve">. </w:t>
      </w:r>
      <w:r>
        <w:rPr>
          <w:rFonts w:ascii="Arial" w:hAnsi="Arial" w:cs="Arial"/>
          <w:rtl w:val="true"/>
        </w:rPr>
        <w:t xml:space="preserve">במקרה זה נדון הנאשם בבית המשפט המחוזי לעונש של </w:t>
      </w:r>
      <w:r>
        <w:rPr>
          <w:rFonts w:cs="Arial" w:ascii="Arial" w:hAnsi="Arial"/>
        </w:rPr>
        <w:t>24</w:t>
      </w:r>
      <w:r>
        <w:rPr>
          <w:rFonts w:cs="Arial" w:ascii="Arial" w:hAnsi="Arial"/>
          <w:rtl w:val="true"/>
        </w:rPr>
        <w:t xml:space="preserve"> </w:t>
      </w:r>
      <w:r>
        <w:rPr>
          <w:rFonts w:ascii="Arial" w:hAnsi="Arial" w:cs="Arial"/>
          <w:rtl w:val="true"/>
        </w:rPr>
        <w:t xml:space="preserve">חודשי מאסר בגין ביצוע עבירה של החזקת נשק </w:t>
      </w:r>
      <w:r>
        <w:rPr>
          <w:rFonts w:cs="Arial" w:ascii="Arial" w:hAnsi="Arial"/>
          <w:rtl w:val="true"/>
        </w:rPr>
        <w:t>(</w:t>
      </w:r>
      <w:r>
        <w:rPr>
          <w:rFonts w:ascii="Arial" w:hAnsi="Arial" w:cs="Arial"/>
          <w:rtl w:val="true"/>
        </w:rPr>
        <w:t xml:space="preserve">דמוי רובה סער </w:t>
      </w:r>
      <w:r>
        <w:rPr>
          <w:rFonts w:cs="Arial" w:ascii="Arial" w:hAnsi="Arial"/>
        </w:rPr>
        <w:t>M-16</w:t>
      </w:r>
      <w:r>
        <w:rPr>
          <w:rFonts w:cs="Arial" w:ascii="Arial" w:hAnsi="Arial"/>
          <w:rtl w:val="true"/>
        </w:rPr>
        <w:t>).</w:t>
      </w:r>
    </w:p>
    <w:p>
      <w:pPr>
        <w:pStyle w:val="Normal"/>
        <w:spacing w:lineRule="auto" w:line="360"/>
        <w:ind w:hanging="709" w:start="652" w:end="0"/>
        <w:jc w:val="both"/>
        <w:rPr>
          <w:rFonts w:ascii="Arial" w:hAnsi="Arial" w:cs="Arial"/>
        </w:rPr>
      </w:pPr>
      <w:r>
        <w:rPr>
          <w:rFonts w:cs="Arial" w:ascii="Arial" w:hAnsi="Arial"/>
          <w:rtl w:val="true"/>
        </w:rPr>
        <w:tab/>
      </w:r>
    </w:p>
    <w:p>
      <w:pPr>
        <w:pStyle w:val="Normal"/>
        <w:spacing w:lineRule="auto" w:line="360"/>
        <w:ind w:start="652" w:end="0"/>
        <w:jc w:val="both"/>
        <w:rPr/>
      </w:pPr>
      <w:r>
        <w:rPr>
          <w:rFonts w:ascii="Arial" w:hAnsi="Arial" w:cs="Arial"/>
          <w:rtl w:val="true"/>
        </w:rPr>
        <w:t>ב</w:t>
      </w:r>
      <w:hyperlink r:id="rId17">
        <w:r>
          <w:rPr>
            <w:rStyle w:val="Hyperlink"/>
            <w:rFonts w:ascii="Arial" w:hAnsi="Arial" w:cs="Arial"/>
            <w:color w:val="0000FF"/>
            <w:u w:val="single"/>
            <w:rtl w:val="true"/>
          </w:rPr>
          <w:t>ע</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Pr>
          <w:t>761/07</w:t>
        </w:r>
      </w:hyperlink>
      <w:r>
        <w:rPr>
          <w:rFonts w:cs="Arial" w:ascii="Arial" w:hAnsi="Arial"/>
          <w:rtl w:val="true"/>
        </w:rPr>
        <w:t xml:space="preserve"> </w:t>
      </w:r>
      <w:r>
        <w:rPr>
          <w:rFonts w:ascii="Arial" w:hAnsi="Arial" w:cs="Arial"/>
          <w:b/>
          <w:b/>
          <w:bCs/>
          <w:rtl w:val="true"/>
        </w:rPr>
        <w:t>מדינת ישראל נגד אדרי</w:t>
      </w:r>
      <w:r>
        <w:rPr>
          <w:rFonts w:ascii="Arial" w:hAnsi="Arial" w:cs="Arial"/>
          <w:rtl w:val="true"/>
        </w:rPr>
        <w:t xml:space="preserve"> </w:t>
      </w:r>
      <w:r>
        <w:rPr>
          <w:rFonts w:cs="Arial" w:ascii="Arial" w:hAnsi="Arial"/>
          <w:rtl w:val="true"/>
        </w:rPr>
        <w:t>(</w:t>
      </w:r>
      <w:r>
        <w:rPr>
          <w:rFonts w:ascii="Arial" w:hAnsi="Arial" w:cs="Arial"/>
          <w:rtl w:val="true"/>
        </w:rPr>
        <w:t>פורסם בנבו</w:t>
      </w:r>
      <w:r>
        <w:rPr>
          <w:rFonts w:cs="Arial" w:ascii="Arial" w:hAnsi="Arial"/>
          <w:rtl w:val="true"/>
        </w:rPr>
        <w:t xml:space="preserve">, </w:t>
      </w:r>
      <w:r>
        <w:rPr>
          <w:rFonts w:cs="Arial" w:ascii="Arial" w:hAnsi="Arial"/>
        </w:rPr>
        <w:t>22.2.2007</w:t>
      </w:r>
      <w:r>
        <w:rPr>
          <w:rFonts w:cs="Arial" w:ascii="Arial" w:hAnsi="Arial"/>
          <w:rtl w:val="true"/>
        </w:rPr>
        <w:t xml:space="preserve">) </w:t>
      </w:r>
      <w:r>
        <w:rPr>
          <w:rFonts w:ascii="Arial" w:hAnsi="Arial" w:cs="Arial"/>
          <w:rtl w:val="true"/>
        </w:rPr>
        <w:t>נידון עניינו של נאשם שעוכב לבדיקה עת היה ברכבו</w:t>
      </w:r>
      <w:r>
        <w:rPr>
          <w:rFonts w:cs="Arial" w:ascii="Arial" w:hAnsi="Arial"/>
          <w:rtl w:val="true"/>
        </w:rPr>
        <w:t xml:space="preserve">, </w:t>
      </w:r>
      <w:r>
        <w:rPr>
          <w:rFonts w:ascii="Arial" w:hAnsi="Arial" w:cs="Arial"/>
          <w:rtl w:val="true"/>
        </w:rPr>
        <w:t>ונמצאו עליו אקדח</w:t>
      </w:r>
      <w:r>
        <w:rPr>
          <w:rFonts w:cs="Arial" w:ascii="Arial" w:hAnsi="Arial"/>
          <w:rtl w:val="true"/>
        </w:rPr>
        <w:t xml:space="preserve">, </w:t>
      </w:r>
      <w:r>
        <w:rPr>
          <w:rFonts w:ascii="Arial" w:hAnsi="Arial" w:cs="Arial"/>
          <w:rtl w:val="true"/>
        </w:rPr>
        <w:t>מחסנית ותחמושת עטופים</w:t>
      </w:r>
      <w:r>
        <w:rPr>
          <w:rFonts w:cs="Arial" w:ascii="Arial" w:hAnsi="Arial"/>
          <w:rtl w:val="true"/>
        </w:rPr>
        <w:t xml:space="preserve">, </w:t>
      </w:r>
      <w:r>
        <w:rPr>
          <w:rFonts w:ascii="Arial" w:hAnsi="Arial" w:cs="Arial"/>
          <w:rtl w:val="true"/>
        </w:rPr>
        <w:t xml:space="preserve">ואשר הוטל עליו עונש של </w:t>
      </w:r>
      <w:r>
        <w:rPr>
          <w:rFonts w:cs="Arial" w:ascii="Arial" w:hAnsi="Arial"/>
        </w:rPr>
        <w:t>12</w:t>
      </w:r>
      <w:r>
        <w:rPr>
          <w:rFonts w:cs="Arial" w:ascii="Arial" w:hAnsi="Arial"/>
          <w:rtl w:val="true"/>
        </w:rPr>
        <w:t xml:space="preserve"> </w:t>
      </w:r>
      <w:r>
        <w:rPr>
          <w:rFonts w:ascii="Arial" w:hAnsi="Arial" w:cs="Arial"/>
          <w:rtl w:val="true"/>
        </w:rPr>
        <w:t>חודשי מאסר בבית המשפט המחוזי</w:t>
      </w:r>
      <w:r>
        <w:rPr>
          <w:rFonts w:cs="Arial" w:ascii="Arial" w:hAnsi="Arial"/>
          <w:rtl w:val="true"/>
        </w:rPr>
        <w:t xml:space="preserve">. </w:t>
      </w:r>
      <w:r>
        <w:rPr>
          <w:rFonts w:ascii="Arial" w:hAnsi="Arial" w:cs="Arial"/>
          <w:rtl w:val="true"/>
        </w:rPr>
        <w:t xml:space="preserve">ערעור המדינה על קולת העונש התקבל ובית המשפט העליון הכפיל את העונש לתקופה של </w:t>
      </w:r>
      <w:r>
        <w:rPr>
          <w:rFonts w:cs="Arial" w:ascii="Arial" w:hAnsi="Arial"/>
        </w:rPr>
        <w:t>24</w:t>
      </w:r>
      <w:r>
        <w:rPr>
          <w:rFonts w:cs="Arial" w:ascii="Arial" w:hAnsi="Arial"/>
          <w:rtl w:val="true"/>
        </w:rPr>
        <w:t xml:space="preserve"> </w:t>
      </w:r>
      <w:r>
        <w:rPr>
          <w:rFonts w:ascii="Arial" w:hAnsi="Arial" w:cs="Arial"/>
          <w:rtl w:val="true"/>
        </w:rPr>
        <w:t>חודשי מאסר</w:t>
      </w:r>
      <w:r>
        <w:rPr>
          <w:rFonts w:cs="Arial" w:ascii="Arial" w:hAnsi="Arial"/>
          <w:rtl w:val="true"/>
        </w:rPr>
        <w:t xml:space="preserve">. </w:t>
      </w:r>
    </w:p>
    <w:p>
      <w:pPr>
        <w:pStyle w:val="Normal"/>
        <w:spacing w:lineRule="auto" w:line="360"/>
        <w:ind w:hanging="709" w:start="652" w:end="0"/>
        <w:jc w:val="both"/>
        <w:rPr>
          <w:rFonts w:ascii="Arial" w:hAnsi="Arial" w:cs="Arial"/>
        </w:rPr>
      </w:pPr>
      <w:r>
        <w:rPr>
          <w:rFonts w:cs="Arial" w:ascii="Arial" w:hAnsi="Arial"/>
          <w:rtl w:val="true"/>
        </w:rPr>
        <w:tab/>
      </w:r>
    </w:p>
    <w:p>
      <w:pPr>
        <w:pStyle w:val="Normal"/>
        <w:spacing w:lineRule="auto" w:line="360"/>
        <w:ind w:start="723" w:end="0"/>
        <w:jc w:val="both"/>
        <w:rPr/>
      </w:pPr>
      <w:r>
        <w:rPr>
          <w:rFonts w:ascii="Arial" w:hAnsi="Arial" w:cs="Arial"/>
          <w:rtl w:val="true"/>
        </w:rPr>
        <w:t>ב</w:t>
      </w:r>
      <w:hyperlink r:id="rId18">
        <w:r>
          <w:rPr>
            <w:rStyle w:val="Hyperlink"/>
            <w:rFonts w:ascii="Arial" w:hAnsi="Arial" w:cs="Arial"/>
            <w:color w:val="0000FF"/>
            <w:u w:val="single"/>
            <w:rtl w:val="true"/>
          </w:rPr>
          <w:t>ע</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Pr>
          <w:t>3156/11</w:t>
        </w:r>
      </w:hyperlink>
      <w:r>
        <w:rPr>
          <w:rFonts w:cs="Arial" w:ascii="Arial" w:hAnsi="Arial"/>
          <w:rtl w:val="true"/>
        </w:rPr>
        <w:t xml:space="preserve"> </w:t>
      </w:r>
      <w:r>
        <w:rPr>
          <w:rFonts w:ascii="Arial" w:hAnsi="Arial" w:cs="Arial"/>
          <w:b/>
          <w:b/>
          <w:bCs/>
          <w:rtl w:val="true"/>
        </w:rPr>
        <w:t>ג</w:t>
      </w:r>
      <w:r>
        <w:rPr>
          <w:rFonts w:cs="Arial" w:ascii="Arial" w:hAnsi="Arial"/>
          <w:b/>
          <w:bCs/>
          <w:rtl w:val="true"/>
        </w:rPr>
        <w:t>'</w:t>
      </w:r>
      <w:r>
        <w:rPr>
          <w:rFonts w:ascii="Arial" w:hAnsi="Arial" w:cs="Arial"/>
          <w:b/>
          <w:b/>
          <w:bCs/>
          <w:rtl w:val="true"/>
        </w:rPr>
        <w:t>מיל זראיעה נ</w:t>
      </w:r>
      <w:r>
        <w:rPr>
          <w:rFonts w:cs="Arial" w:ascii="Arial" w:hAnsi="Arial"/>
          <w:b/>
          <w:bCs/>
          <w:rtl w:val="true"/>
        </w:rPr>
        <w:t xml:space="preserve">' </w:t>
      </w:r>
      <w:r>
        <w:rPr>
          <w:rFonts w:ascii="Arial" w:hAnsi="Arial" w:cs="Arial"/>
          <w:b/>
          <w:b/>
          <w:bCs/>
          <w:rtl w:val="true"/>
        </w:rPr>
        <w:t xml:space="preserve">מדינת ישראל </w:t>
      </w:r>
      <w:r>
        <w:rPr>
          <w:rFonts w:cs="Arial" w:ascii="Arial" w:hAnsi="Arial"/>
          <w:rtl w:val="true"/>
        </w:rPr>
        <w:t>(</w:t>
      </w:r>
      <w:r>
        <w:rPr>
          <w:rFonts w:ascii="Arial" w:hAnsi="Arial" w:cs="Arial"/>
          <w:rtl w:val="true"/>
        </w:rPr>
        <w:t>פורסם בנבו</w:t>
      </w:r>
      <w:r>
        <w:rPr>
          <w:rFonts w:cs="Arial" w:ascii="Arial" w:hAnsi="Arial"/>
          <w:rtl w:val="true"/>
        </w:rPr>
        <w:t xml:space="preserve">, </w:t>
      </w:r>
      <w:r>
        <w:rPr>
          <w:rFonts w:cs="Arial" w:ascii="Arial" w:hAnsi="Arial"/>
        </w:rPr>
        <w:t>14.12.2011</w:t>
      </w:r>
      <w:r>
        <w:rPr>
          <w:rFonts w:cs="Arial" w:ascii="Arial" w:hAnsi="Arial"/>
          <w:rtl w:val="true"/>
        </w:rPr>
        <w:t xml:space="preserve">), </w:t>
      </w:r>
      <w:r>
        <w:rPr>
          <w:rFonts w:ascii="Arial" w:hAnsi="Arial" w:cs="Arial"/>
          <w:rtl w:val="true"/>
        </w:rPr>
        <w:t xml:space="preserve">נדחה ערעורו של    מערער שנתפס במסגרת חיפוש שגרתי לאחר שהסליק ברכב בו נסע אקדח מסוג </w:t>
      </w:r>
      <w:r>
        <w:rPr>
          <w:rFonts w:cs="Arial" w:ascii="Arial" w:hAnsi="Arial"/>
          <w:rtl w:val="true"/>
        </w:rPr>
        <w:t>"</w:t>
      </w:r>
      <w:r>
        <w:rPr>
          <w:rFonts w:ascii="Arial" w:hAnsi="Arial" w:cs="Arial"/>
          <w:rtl w:val="true"/>
        </w:rPr>
        <w:t>סמיטיווטסון</w:t>
      </w:r>
      <w:r>
        <w:rPr>
          <w:rFonts w:cs="Arial" w:ascii="Arial" w:hAnsi="Arial"/>
          <w:rtl w:val="true"/>
        </w:rPr>
        <w:t xml:space="preserve">", </w:t>
      </w:r>
      <w:r>
        <w:rPr>
          <w:rFonts w:ascii="Arial" w:hAnsi="Arial" w:cs="Arial"/>
          <w:rtl w:val="true"/>
        </w:rPr>
        <w:t>מחסנית טעונה בכדורי אקדח וקופסאות עם כדורי אקדח</w:t>
      </w:r>
      <w:r>
        <w:rPr>
          <w:rFonts w:cs="Arial" w:ascii="Arial" w:hAnsi="Arial"/>
          <w:rtl w:val="true"/>
        </w:rPr>
        <w:t xml:space="preserve">. </w:t>
      </w:r>
      <w:r>
        <w:rPr>
          <w:rFonts w:ascii="Arial" w:hAnsi="Arial" w:cs="Arial"/>
          <w:rtl w:val="true"/>
        </w:rPr>
        <w:t xml:space="preserve">בית המשפט העליון הותיר על כנו עונש של </w:t>
      </w:r>
      <w:r>
        <w:rPr>
          <w:rFonts w:cs="Arial" w:ascii="Arial" w:hAnsi="Arial"/>
        </w:rPr>
        <w:t>24</w:t>
      </w:r>
      <w:r>
        <w:rPr>
          <w:rFonts w:cs="Arial" w:ascii="Arial" w:hAnsi="Arial"/>
          <w:rtl w:val="true"/>
        </w:rPr>
        <w:t xml:space="preserve"> </w:t>
      </w:r>
      <w:r>
        <w:rPr>
          <w:rFonts w:ascii="Arial" w:hAnsi="Arial" w:cs="Arial"/>
          <w:rtl w:val="true"/>
        </w:rPr>
        <w:t>חודשי מאסר שהשית עליו בית המשפט המחוזי</w:t>
      </w:r>
      <w:r>
        <w:rPr>
          <w:rFonts w:cs="Arial" w:ascii="Arial" w:hAnsi="Arial"/>
          <w:rtl w:val="true"/>
        </w:rPr>
        <w:t xml:space="preserve">, </w:t>
      </w:r>
      <w:r>
        <w:rPr>
          <w:rFonts w:ascii="Arial" w:hAnsi="Arial" w:cs="Arial"/>
          <w:rtl w:val="true"/>
        </w:rPr>
        <w:t>וזאת למרות שלא נעשה שימוש בנשק ולא הייתה כוונה לעשות בו שימוש</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hanging="709" w:start="652" w:end="0"/>
        <w:jc w:val="both"/>
        <w:rPr/>
      </w:pPr>
      <w:r>
        <w:rPr>
          <w:rFonts w:cs="Arial" w:ascii="Arial" w:hAnsi="Arial"/>
          <w:rtl w:val="true"/>
        </w:rPr>
        <w:tab/>
      </w:r>
      <w:r>
        <w:rPr>
          <w:rFonts w:ascii="Arial" w:hAnsi="Arial" w:cs="Arial"/>
          <w:rtl w:val="true"/>
        </w:rPr>
        <w:t>ב</w:t>
      </w:r>
      <w:hyperlink r:id="rId19">
        <w:r>
          <w:rPr>
            <w:rStyle w:val="Hyperlink"/>
            <w:rFonts w:ascii="Arial" w:hAnsi="Arial" w:cs="Arial"/>
            <w:color w:val="0000FF"/>
            <w:u w:val="single"/>
            <w:rtl w:val="true"/>
          </w:rPr>
          <w:t>ע</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Pr>
          <w:t>2892/13</w:t>
        </w:r>
      </w:hyperlink>
      <w:r>
        <w:rPr>
          <w:rFonts w:cs="Arial" w:ascii="Arial" w:hAnsi="Arial"/>
          <w:rtl w:val="true"/>
        </w:rPr>
        <w:t xml:space="preserve"> </w:t>
      </w:r>
      <w:r>
        <w:rPr>
          <w:rFonts w:ascii="Arial" w:hAnsi="Arial" w:cs="Arial"/>
          <w:b/>
          <w:b/>
          <w:bCs/>
          <w:rtl w:val="true"/>
        </w:rPr>
        <w:t>מוחמד עודתאללה נגד מדינת ישראל</w:t>
      </w:r>
      <w:r>
        <w:rPr>
          <w:rFonts w:ascii="Arial" w:hAnsi="Arial" w:cs="Arial"/>
          <w:rtl w:val="true"/>
        </w:rPr>
        <w:t xml:space="preserve"> </w:t>
      </w:r>
      <w:r>
        <w:rPr>
          <w:rFonts w:cs="Arial" w:ascii="Arial" w:hAnsi="Arial"/>
          <w:rtl w:val="true"/>
        </w:rPr>
        <w:t>(</w:t>
      </w:r>
      <w:r>
        <w:rPr>
          <w:rFonts w:ascii="Arial" w:hAnsi="Arial" w:cs="Arial"/>
          <w:rtl w:val="true"/>
        </w:rPr>
        <w:t>פורסם בנבו</w:t>
      </w:r>
      <w:r>
        <w:rPr>
          <w:rFonts w:cs="Arial" w:ascii="Arial" w:hAnsi="Arial"/>
          <w:rtl w:val="true"/>
        </w:rPr>
        <w:t xml:space="preserve">, </w:t>
      </w:r>
      <w:r>
        <w:rPr>
          <w:rFonts w:cs="Arial" w:ascii="Arial" w:hAnsi="Arial"/>
        </w:rPr>
        <w:t>29.9.2013</w:t>
      </w:r>
      <w:r>
        <w:rPr>
          <w:rFonts w:cs="Arial" w:ascii="Arial" w:hAnsi="Arial"/>
          <w:rtl w:val="true"/>
        </w:rPr>
        <w:t xml:space="preserve">), </w:t>
      </w:r>
      <w:r>
        <w:rPr>
          <w:rFonts w:ascii="Arial" w:hAnsi="Arial" w:cs="Arial"/>
          <w:rtl w:val="true"/>
        </w:rPr>
        <w:t>נדחה ערעורו של המערער שברכב בו נהג נתפס אקדח ובו מחסנית ריקה מכדורים  מוסתר מתחת לשטיחון של כסא הנהג</w:t>
      </w:r>
      <w:r>
        <w:rPr>
          <w:rFonts w:cs="Arial" w:ascii="Arial" w:hAnsi="Arial"/>
          <w:rtl w:val="true"/>
        </w:rPr>
        <w:t xml:space="preserve">. </w:t>
      </w:r>
      <w:r>
        <w:rPr>
          <w:rFonts w:ascii="Arial" w:hAnsi="Arial" w:cs="Arial"/>
          <w:rtl w:val="true"/>
        </w:rPr>
        <w:t xml:space="preserve">בית המשפט העליון הותיר על כנו עונש של </w:t>
      </w:r>
      <w:r>
        <w:rPr>
          <w:rFonts w:cs="Arial" w:ascii="Arial" w:hAnsi="Arial"/>
        </w:rPr>
        <w:t>21</w:t>
      </w:r>
      <w:r>
        <w:rPr>
          <w:rFonts w:cs="Arial" w:ascii="Arial" w:hAnsi="Arial"/>
          <w:rtl w:val="true"/>
        </w:rPr>
        <w:t xml:space="preserve"> </w:t>
      </w:r>
      <w:r>
        <w:rPr>
          <w:rFonts w:ascii="Arial" w:hAnsi="Arial" w:cs="Arial"/>
          <w:rtl w:val="true"/>
        </w:rPr>
        <w:t>חודשי מאסר</w:t>
      </w:r>
      <w:r>
        <w:rPr>
          <w:rFonts w:cs="Arial" w:ascii="Arial" w:hAnsi="Arial"/>
          <w:rtl w:val="true"/>
        </w:rPr>
        <w:t>.</w:t>
      </w:r>
    </w:p>
    <w:p>
      <w:pPr>
        <w:pStyle w:val="Normal"/>
        <w:spacing w:lineRule="auto" w:line="360"/>
        <w:ind w:hanging="709" w:start="652" w:end="0"/>
        <w:jc w:val="both"/>
        <w:rPr>
          <w:rFonts w:ascii="Arial" w:hAnsi="Arial" w:cs="Arial"/>
        </w:rPr>
      </w:pPr>
      <w:r>
        <w:rPr>
          <w:rFonts w:cs="Arial" w:ascii="Arial" w:hAnsi="Arial"/>
          <w:rtl w:val="true"/>
        </w:rPr>
      </w:r>
    </w:p>
    <w:p>
      <w:pPr>
        <w:pStyle w:val="Normal"/>
        <w:spacing w:lineRule="auto" w:line="360"/>
        <w:ind w:hanging="709" w:start="652" w:end="0"/>
        <w:jc w:val="both"/>
        <w:rPr/>
      </w:pPr>
      <w:r>
        <w:rPr>
          <w:rFonts w:cs="Arial" w:ascii="Arial" w:hAnsi="Arial"/>
          <w:rtl w:val="true"/>
        </w:rPr>
        <w:tab/>
      </w:r>
      <w:r>
        <w:rPr>
          <w:rFonts w:ascii="Arial" w:hAnsi="Arial" w:cs="Arial"/>
          <w:rtl w:val="true"/>
        </w:rPr>
        <w:t>ב</w:t>
      </w:r>
      <w:hyperlink r:id="rId20">
        <w:r>
          <w:rPr>
            <w:rStyle w:val="Hyperlink"/>
            <w:rFonts w:ascii="Arial" w:hAnsi="Arial" w:cs="Arial"/>
            <w:color w:val="0000FF"/>
            <w:u w:val="single"/>
            <w:rtl w:val="true"/>
          </w:rPr>
          <w:t>ע</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Pr>
          <w:t>135/17</w:t>
        </w:r>
      </w:hyperlink>
      <w:r>
        <w:rPr>
          <w:rFonts w:cs="Arial" w:ascii="Arial" w:hAnsi="Arial"/>
          <w:rtl w:val="true"/>
        </w:rPr>
        <w:t xml:space="preserve"> </w:t>
      </w:r>
      <w:r>
        <w:rPr>
          <w:rFonts w:ascii="Arial" w:hAnsi="Arial" w:cs="Arial"/>
          <w:b/>
          <w:b/>
          <w:bCs/>
          <w:rtl w:val="true"/>
        </w:rPr>
        <w:t xml:space="preserve">מדינת ישראל נגד סמיר בסל </w:t>
      </w:r>
      <w:r>
        <w:rPr>
          <w:rFonts w:cs="Arial" w:ascii="Arial" w:hAnsi="Arial"/>
          <w:rtl w:val="true"/>
        </w:rPr>
        <w:t>(</w:t>
      </w:r>
      <w:r>
        <w:rPr>
          <w:rFonts w:ascii="Arial" w:hAnsi="Arial" w:cs="Arial"/>
          <w:rtl w:val="true"/>
        </w:rPr>
        <w:t>פורסם בנבו</w:t>
      </w:r>
      <w:r>
        <w:rPr>
          <w:rFonts w:cs="Arial" w:ascii="Arial" w:hAnsi="Arial"/>
          <w:rtl w:val="true"/>
        </w:rPr>
        <w:t xml:space="preserve">, </w:t>
      </w:r>
      <w:r>
        <w:rPr>
          <w:rFonts w:cs="Arial" w:ascii="Arial" w:hAnsi="Arial"/>
        </w:rPr>
        <w:t>08.03.2017</w:t>
      </w:r>
      <w:r>
        <w:rPr>
          <w:rFonts w:cs="Arial" w:ascii="Arial" w:hAnsi="Arial"/>
          <w:rtl w:val="true"/>
        </w:rPr>
        <w:t xml:space="preserve">), </w:t>
      </w:r>
      <w:r>
        <w:rPr>
          <w:rFonts w:ascii="Arial" w:hAnsi="Arial" w:cs="Arial"/>
          <w:rtl w:val="true"/>
        </w:rPr>
        <w:t>נידון עניינו של נאשם שהוביל נשק מסוג תת – מקלע מאולתר ומחסנית ששייכים  לבן משפחתו למקום מסתור</w:t>
      </w:r>
      <w:r>
        <w:rPr>
          <w:rFonts w:cs="Arial" w:ascii="Arial" w:hAnsi="Arial"/>
          <w:rtl w:val="true"/>
        </w:rPr>
        <w:t xml:space="preserve">, </w:t>
      </w:r>
      <w:r>
        <w:rPr>
          <w:rFonts w:ascii="Arial" w:hAnsi="Arial" w:cs="Arial"/>
          <w:rtl w:val="true"/>
        </w:rPr>
        <w:t>שם החזיק בהם שבוע ימים עד שהעבירם לאחר שרכש אותם</w:t>
      </w:r>
      <w:r>
        <w:rPr>
          <w:rFonts w:cs="Arial" w:ascii="Arial" w:hAnsi="Arial"/>
          <w:rtl w:val="true"/>
        </w:rPr>
        <w:t xml:space="preserve">. </w:t>
      </w:r>
      <w:r>
        <w:rPr>
          <w:rFonts w:ascii="Arial" w:hAnsi="Arial" w:cs="Arial"/>
          <w:rtl w:val="true"/>
        </w:rPr>
        <w:t>בית המשפט העליון קיבל את ערעור המדינה על קולת העונש</w:t>
      </w:r>
      <w:r>
        <w:rPr>
          <w:rFonts w:cs="Arial" w:ascii="Arial" w:hAnsi="Arial"/>
          <w:rtl w:val="true"/>
        </w:rPr>
        <w:t xml:space="preserve">, </w:t>
      </w:r>
      <w:r>
        <w:rPr>
          <w:rFonts w:ascii="Arial" w:hAnsi="Arial" w:cs="Arial"/>
          <w:rtl w:val="true"/>
        </w:rPr>
        <w:t>ומבלי למצות את הדין עם הנאשם כדרכה של ערכאת הערעור</w:t>
      </w:r>
      <w:r>
        <w:rPr>
          <w:rFonts w:cs="Arial" w:ascii="Arial" w:hAnsi="Arial"/>
          <w:rtl w:val="true"/>
        </w:rPr>
        <w:t xml:space="preserve">, </w:t>
      </w:r>
      <w:r>
        <w:rPr>
          <w:rFonts w:ascii="Arial" w:hAnsi="Arial" w:cs="Arial"/>
          <w:rtl w:val="true"/>
        </w:rPr>
        <w:t>המיר אותו ל</w:t>
      </w:r>
      <w:r>
        <w:rPr>
          <w:rFonts w:cs="Arial" w:ascii="Arial" w:hAnsi="Arial"/>
          <w:rtl w:val="true"/>
        </w:rPr>
        <w:t>-</w:t>
      </w:r>
      <w:r>
        <w:rPr>
          <w:rFonts w:cs="Arial" w:ascii="Arial" w:hAnsi="Arial"/>
        </w:rPr>
        <w:t>18</w:t>
      </w:r>
      <w:r>
        <w:rPr>
          <w:rFonts w:cs="Arial" w:ascii="Arial" w:hAnsi="Arial"/>
          <w:rtl w:val="true"/>
        </w:rPr>
        <w:t xml:space="preserve"> </w:t>
      </w:r>
      <w:r>
        <w:rPr>
          <w:rFonts w:ascii="Arial" w:hAnsi="Arial" w:cs="Arial"/>
          <w:rtl w:val="true"/>
        </w:rPr>
        <w:t xml:space="preserve">חודשי מאסר חלף </w:t>
      </w:r>
      <w:r>
        <w:rPr>
          <w:rFonts w:cs="Arial" w:ascii="Arial" w:hAnsi="Arial"/>
        </w:rPr>
        <w:t>12</w:t>
      </w:r>
      <w:r>
        <w:rPr>
          <w:rFonts w:cs="Arial" w:ascii="Arial" w:hAnsi="Arial"/>
          <w:rtl w:val="true"/>
        </w:rPr>
        <w:t xml:space="preserve"> </w:t>
      </w:r>
      <w:r>
        <w:rPr>
          <w:rFonts w:ascii="Arial" w:hAnsi="Arial" w:cs="Arial"/>
          <w:rtl w:val="true"/>
        </w:rPr>
        <w:t>חודשי מאסר שנגזרו  עליו בבית המשפט המחוזי</w:t>
      </w:r>
      <w:r>
        <w:rPr>
          <w:rFonts w:cs="Arial" w:ascii="Arial" w:hAnsi="Arial"/>
          <w:rtl w:val="true"/>
        </w:rPr>
        <w:t>.</w:t>
      </w:r>
    </w:p>
    <w:p>
      <w:pPr>
        <w:pStyle w:val="Normal"/>
        <w:spacing w:lineRule="auto" w:line="360"/>
        <w:ind w:hanging="709" w:start="652" w:end="0"/>
        <w:jc w:val="both"/>
        <w:rPr>
          <w:rFonts w:ascii="Arial" w:hAnsi="Arial" w:cs="Arial"/>
        </w:rPr>
      </w:pPr>
      <w:r>
        <w:rPr>
          <w:rFonts w:cs="Arial" w:ascii="Arial" w:hAnsi="Arial"/>
          <w:rtl w:val="true"/>
        </w:rPr>
      </w:r>
    </w:p>
    <w:p>
      <w:pPr>
        <w:pStyle w:val="Normal"/>
        <w:spacing w:lineRule="auto" w:line="360"/>
        <w:ind w:hanging="709" w:start="652" w:end="0"/>
        <w:jc w:val="both"/>
        <w:rPr/>
      </w:pPr>
      <w:r>
        <w:rPr>
          <w:rFonts w:cs="Arial" w:ascii="Arial" w:hAnsi="Arial"/>
          <w:rtl w:val="true"/>
        </w:rPr>
        <w:tab/>
      </w:r>
      <w:r>
        <w:rPr>
          <w:rFonts w:ascii="Arial" w:hAnsi="Arial" w:cs="Arial"/>
          <w:rtl w:val="true"/>
        </w:rPr>
        <w:t>ב</w:t>
      </w:r>
      <w:hyperlink r:id="rId21">
        <w:r>
          <w:rPr>
            <w:rStyle w:val="Hyperlink"/>
            <w:rFonts w:ascii="Arial" w:hAnsi="Arial" w:cs="Arial"/>
            <w:color w:val="0000FF"/>
            <w:u w:val="single"/>
            <w:rtl w:val="true"/>
          </w:rPr>
          <w:t>ע</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Pr>
          <w:t>6294/10</w:t>
        </w:r>
      </w:hyperlink>
      <w:r>
        <w:rPr>
          <w:rFonts w:cs="Arial" w:ascii="Arial" w:hAnsi="Arial"/>
          <w:rtl w:val="true"/>
        </w:rPr>
        <w:t xml:space="preserve"> </w:t>
      </w:r>
      <w:r>
        <w:rPr>
          <w:rFonts w:ascii="Arial" w:hAnsi="Arial" w:cs="Arial"/>
          <w:b/>
          <w:b/>
          <w:bCs/>
          <w:rtl w:val="true"/>
        </w:rPr>
        <w:t>אלקיעאן ואח</w:t>
      </w:r>
      <w:r>
        <w:rPr>
          <w:rFonts w:cs="Arial" w:ascii="Arial" w:hAnsi="Arial"/>
          <w:b/>
          <w:bCs/>
          <w:rtl w:val="true"/>
        </w:rPr>
        <w:t xml:space="preserve">' </w:t>
      </w:r>
      <w:r>
        <w:rPr>
          <w:rFonts w:ascii="Arial" w:hAnsi="Arial" w:cs="Arial"/>
          <w:b/>
          <w:b/>
          <w:bCs/>
          <w:rtl w:val="true"/>
        </w:rPr>
        <w:t>נגד מ</w:t>
      </w:r>
      <w:r>
        <w:rPr>
          <w:rFonts w:cs="Arial" w:ascii="Arial" w:hAnsi="Arial"/>
          <w:b/>
          <w:bCs/>
          <w:rtl w:val="true"/>
        </w:rPr>
        <w:t>"</w:t>
      </w:r>
      <w:r>
        <w:rPr>
          <w:rFonts w:ascii="Arial" w:hAnsi="Arial" w:cs="Arial"/>
          <w:b/>
          <w:b/>
          <w:bCs/>
          <w:rtl w:val="true"/>
        </w:rPr>
        <w:t>י</w:t>
      </w:r>
      <w:r>
        <w:rPr>
          <w:rFonts w:ascii="Arial" w:hAnsi="Arial" w:cs="Arial"/>
          <w:rtl w:val="true"/>
        </w:rPr>
        <w:t xml:space="preserve"> </w:t>
      </w:r>
      <w:r>
        <w:rPr>
          <w:rFonts w:cs="Arial" w:ascii="Arial" w:hAnsi="Arial"/>
          <w:rtl w:val="true"/>
        </w:rPr>
        <w:t>(</w:t>
      </w:r>
      <w:r>
        <w:rPr>
          <w:rFonts w:ascii="Arial" w:hAnsi="Arial" w:cs="Arial"/>
          <w:rtl w:val="true"/>
        </w:rPr>
        <w:t>פורסם בנבו</w:t>
      </w:r>
      <w:r>
        <w:rPr>
          <w:rFonts w:cs="Arial" w:ascii="Arial" w:hAnsi="Arial"/>
          <w:rtl w:val="true"/>
        </w:rPr>
        <w:t xml:space="preserve">, </w:t>
      </w:r>
      <w:r>
        <w:rPr>
          <w:rFonts w:cs="Arial" w:ascii="Arial" w:hAnsi="Arial"/>
        </w:rPr>
        <w:t>13.02.2011</w:t>
      </w:r>
      <w:r>
        <w:rPr>
          <w:rFonts w:cs="Arial" w:ascii="Arial" w:hAnsi="Arial"/>
          <w:rtl w:val="true"/>
        </w:rPr>
        <w:t xml:space="preserve">) – </w:t>
      </w:r>
      <w:r>
        <w:rPr>
          <w:rFonts w:ascii="Arial" w:hAnsi="Arial" w:cs="Arial"/>
          <w:rtl w:val="true"/>
        </w:rPr>
        <w:t>דחה בית המשפט העליון את ערעורם של נאשמים שהורשעו בהחזקת אקדח טעון ומחסנית</w:t>
      </w:r>
      <w:r>
        <w:rPr>
          <w:rFonts w:cs="Arial" w:ascii="Arial" w:hAnsi="Arial"/>
          <w:rtl w:val="true"/>
        </w:rPr>
        <w:t xml:space="preserve">. </w:t>
      </w:r>
      <w:r>
        <w:rPr>
          <w:rFonts w:ascii="Arial" w:hAnsi="Arial" w:cs="Arial"/>
          <w:rtl w:val="true"/>
        </w:rPr>
        <w:t>בגין מעשים אלו נדונו המערערים ל</w:t>
      </w:r>
      <w:r>
        <w:rPr>
          <w:rFonts w:cs="Arial" w:ascii="Arial" w:hAnsi="Arial"/>
          <w:rtl w:val="true"/>
        </w:rPr>
        <w:t xml:space="preserve">- </w:t>
      </w:r>
      <w:r>
        <w:rPr>
          <w:rFonts w:cs="Arial" w:ascii="Arial" w:hAnsi="Arial"/>
        </w:rPr>
        <w:t>10</w:t>
      </w:r>
      <w:r>
        <w:rPr>
          <w:rFonts w:cs="Arial" w:ascii="Arial" w:hAnsi="Arial"/>
          <w:rtl w:val="true"/>
        </w:rPr>
        <w:t xml:space="preserve"> </w:t>
      </w:r>
      <w:r>
        <w:rPr>
          <w:rFonts w:ascii="Arial" w:hAnsi="Arial" w:cs="Arial"/>
          <w:rtl w:val="true"/>
        </w:rPr>
        <w:t>חודשי מאסר בפועל</w:t>
      </w:r>
      <w:r>
        <w:rPr>
          <w:rFonts w:cs="Arial" w:ascii="Arial" w:hAnsi="Arial"/>
          <w:rtl w:val="true"/>
        </w:rPr>
        <w:t>.</w:t>
      </w:r>
    </w:p>
    <w:p>
      <w:pPr>
        <w:pStyle w:val="Normal"/>
        <w:spacing w:lineRule="auto" w:line="360"/>
        <w:ind w:start="652" w:end="0"/>
        <w:jc w:val="both"/>
        <w:rPr>
          <w:rFonts w:ascii="Arial" w:hAnsi="Arial" w:cs="Arial"/>
        </w:rPr>
      </w:pPr>
      <w:r>
        <w:rPr>
          <w:rFonts w:cs="Arial" w:ascii="Arial" w:hAnsi="Arial"/>
          <w:rtl w:val="true"/>
        </w:rPr>
      </w:r>
    </w:p>
    <w:p>
      <w:pPr>
        <w:pStyle w:val="Normal"/>
        <w:spacing w:lineRule="auto" w:line="360"/>
        <w:ind w:start="652" w:end="0"/>
        <w:jc w:val="both"/>
        <w:rPr/>
      </w:pPr>
      <w:r>
        <w:rPr>
          <w:rFonts w:ascii="Arial" w:hAnsi="Arial" w:cs="Arial"/>
          <w:rtl w:val="true"/>
        </w:rPr>
        <w:t>ב</w:t>
      </w:r>
      <w:hyperlink r:id="rId22">
        <w:r>
          <w:rPr>
            <w:rStyle w:val="Hyperlink"/>
            <w:rFonts w:ascii="Arial" w:hAnsi="Arial" w:cs="Arial"/>
            <w:color w:val="0000FF"/>
            <w:u w:val="single"/>
            <w:rtl w:val="true"/>
          </w:rPr>
          <w:t>רע</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Pr>
          <w:t>7344/18</w:t>
        </w:r>
      </w:hyperlink>
      <w:r>
        <w:rPr>
          <w:rFonts w:cs="Arial" w:ascii="Arial" w:hAnsi="Arial"/>
          <w:rtl w:val="true"/>
        </w:rPr>
        <w:t xml:space="preserve"> </w:t>
      </w:r>
      <w:r>
        <w:rPr>
          <w:rFonts w:ascii="Arial" w:hAnsi="Arial" w:cs="Arial"/>
          <w:b/>
          <w:b/>
          <w:bCs/>
          <w:rtl w:val="true"/>
        </w:rPr>
        <w:t>מוחמד מג</w:t>
      </w:r>
      <w:r>
        <w:rPr>
          <w:rFonts w:cs="Arial" w:ascii="Arial" w:hAnsi="Arial"/>
          <w:b/>
          <w:bCs/>
          <w:rtl w:val="true"/>
        </w:rPr>
        <w:t>'</w:t>
      </w:r>
      <w:r>
        <w:rPr>
          <w:rFonts w:ascii="Arial" w:hAnsi="Arial" w:cs="Arial"/>
          <w:b/>
          <w:b/>
          <w:bCs/>
          <w:rtl w:val="true"/>
        </w:rPr>
        <w:t xml:space="preserve">יד נגד מדינת ישראל </w:t>
      </w:r>
      <w:r>
        <w:rPr>
          <w:rFonts w:cs="Arial" w:ascii="Arial" w:hAnsi="Arial"/>
          <w:rtl w:val="true"/>
        </w:rPr>
        <w:t>(</w:t>
      </w:r>
      <w:r>
        <w:rPr>
          <w:rFonts w:ascii="Arial" w:hAnsi="Arial" w:cs="Arial"/>
          <w:rtl w:val="true"/>
        </w:rPr>
        <w:t>פורסם בנבו</w:t>
      </w:r>
      <w:r>
        <w:rPr>
          <w:rFonts w:cs="Arial" w:ascii="Arial" w:hAnsi="Arial"/>
          <w:rtl w:val="true"/>
        </w:rPr>
        <w:t xml:space="preserve">, </w:t>
      </w:r>
      <w:r>
        <w:rPr>
          <w:rFonts w:cs="Arial" w:ascii="Arial" w:hAnsi="Arial"/>
        </w:rPr>
        <w:t>21.10.2018</w:t>
      </w:r>
      <w:r>
        <w:rPr>
          <w:rFonts w:cs="Arial" w:ascii="Arial" w:hAnsi="Arial"/>
          <w:rtl w:val="true"/>
        </w:rPr>
        <w:t xml:space="preserve">) </w:t>
      </w:r>
      <w:r>
        <w:rPr>
          <w:rFonts w:ascii="Arial" w:hAnsi="Arial" w:cs="Arial"/>
          <w:rtl w:val="true"/>
        </w:rPr>
        <w:t xml:space="preserve">נדחתה בקשת רשות ערעור של נאשם אשר נידון בבית משפט השלום לעונש של </w:t>
      </w:r>
      <w:r>
        <w:rPr>
          <w:rFonts w:cs="Arial" w:ascii="Arial" w:hAnsi="Arial"/>
        </w:rPr>
        <w:t>6</w:t>
      </w:r>
      <w:r>
        <w:rPr>
          <w:rFonts w:cs="Arial" w:ascii="Arial" w:hAnsi="Arial"/>
          <w:rtl w:val="true"/>
        </w:rPr>
        <w:t xml:space="preserve"> </w:t>
      </w:r>
      <w:r>
        <w:rPr>
          <w:rFonts w:ascii="Arial" w:hAnsi="Arial" w:cs="Arial"/>
          <w:rtl w:val="true"/>
        </w:rPr>
        <w:t>חודשי מאסר לריצוי בעבודות שירות</w:t>
      </w:r>
      <w:r>
        <w:rPr>
          <w:rFonts w:cs="Arial" w:ascii="Arial" w:hAnsi="Arial"/>
          <w:rtl w:val="true"/>
        </w:rPr>
        <w:t xml:space="preserve">, </w:t>
      </w:r>
      <w:r>
        <w:rPr>
          <w:rFonts w:ascii="Arial" w:hAnsi="Arial" w:cs="Arial"/>
          <w:rtl w:val="true"/>
        </w:rPr>
        <w:t xml:space="preserve">עונש אשר בוטל במסגרת ערעור שהוגש לבית המשפט המחוזי אשר קבע כי העונש הראוי הוא </w:t>
      </w:r>
      <w:r>
        <w:rPr>
          <w:rFonts w:cs="Arial" w:ascii="Arial" w:hAnsi="Arial"/>
        </w:rPr>
        <w:t>8</w:t>
      </w:r>
      <w:r>
        <w:rPr>
          <w:rFonts w:cs="Arial" w:ascii="Arial" w:hAnsi="Arial"/>
          <w:rtl w:val="true"/>
        </w:rPr>
        <w:t xml:space="preserve"> </w:t>
      </w:r>
      <w:r>
        <w:rPr>
          <w:rFonts w:ascii="Arial" w:hAnsi="Arial" w:cs="Arial"/>
          <w:rtl w:val="true"/>
        </w:rPr>
        <w:t>חודשי מאסר לריצוי בפועל לצד ענישה נלווית</w:t>
      </w:r>
      <w:r>
        <w:rPr>
          <w:rFonts w:cs="Arial" w:ascii="Arial" w:hAnsi="Arial"/>
          <w:rtl w:val="true"/>
        </w:rPr>
        <w:t xml:space="preserve">. </w:t>
      </w:r>
      <w:r>
        <w:rPr>
          <w:rFonts w:ascii="Arial" w:hAnsi="Arial" w:cs="Arial"/>
          <w:rtl w:val="true"/>
        </w:rPr>
        <w:t>באותו מקרה הורשע הנאשם בעבירה של החזקת נשק</w:t>
      </w:r>
      <w:r>
        <w:rPr>
          <w:rFonts w:cs="Arial" w:ascii="Arial" w:hAnsi="Arial"/>
          <w:rtl w:val="true"/>
        </w:rPr>
        <w:t xml:space="preserve">, </w:t>
      </w:r>
      <w:r>
        <w:rPr>
          <w:rFonts w:ascii="Arial" w:hAnsi="Arial" w:cs="Arial"/>
          <w:rtl w:val="true"/>
        </w:rPr>
        <w:t xml:space="preserve">בכך שהחזיק במתחם ביתו חפץ דמוי רובה סער מסוג </w:t>
      </w:r>
      <w:r>
        <w:rPr>
          <w:rFonts w:cs="Arial" w:ascii="Arial" w:hAnsi="Arial"/>
        </w:rPr>
        <w:t>M-4/M-16</w:t>
      </w:r>
      <w:r>
        <w:rPr>
          <w:rFonts w:cs="Arial" w:ascii="Arial" w:hAnsi="Arial"/>
          <w:rtl w:val="true"/>
        </w:rPr>
        <w:t xml:space="preserve"> </w:t>
      </w:r>
      <w:r>
        <w:rPr>
          <w:rFonts w:ascii="Arial" w:hAnsi="Arial" w:cs="Arial"/>
          <w:rtl w:val="true"/>
        </w:rPr>
        <w:t>אשר באמצעותו ניתן לירות כדור שבכוחו להמית אדם שהונח בתוך תיק ולצידו מחסנית תואמת</w:t>
      </w:r>
      <w:r>
        <w:rPr>
          <w:rFonts w:cs="Arial" w:ascii="Arial" w:hAnsi="Arial"/>
          <w:rtl w:val="true"/>
        </w:rPr>
        <w:t>.</w:t>
      </w:r>
    </w:p>
    <w:p>
      <w:pPr>
        <w:pStyle w:val="Normal"/>
        <w:spacing w:lineRule="auto" w:line="360"/>
        <w:ind w:hanging="709" w:start="652" w:end="0"/>
        <w:jc w:val="both"/>
        <w:rPr>
          <w:rFonts w:ascii="Arial" w:hAnsi="Arial" w:cs="Arial"/>
        </w:rPr>
      </w:pPr>
      <w:r>
        <w:rPr>
          <w:rFonts w:cs="Arial" w:ascii="Arial" w:hAnsi="Arial"/>
          <w:rtl w:val="true"/>
        </w:rPr>
      </w:r>
    </w:p>
    <w:p>
      <w:pPr>
        <w:pStyle w:val="Normal"/>
        <w:spacing w:lineRule="auto" w:line="360"/>
        <w:ind w:hanging="709" w:start="652" w:end="0"/>
        <w:jc w:val="both"/>
        <w:rPr/>
      </w:pPr>
      <w:r>
        <w:rPr>
          <w:rFonts w:cs="Arial" w:ascii="Arial" w:hAnsi="Arial"/>
          <w:rtl w:val="true"/>
        </w:rPr>
        <w:tab/>
      </w:r>
      <w:r>
        <w:rPr>
          <w:rFonts w:ascii="Arial" w:hAnsi="Arial" w:cs="Arial"/>
          <w:rtl w:val="true"/>
        </w:rPr>
        <w:t>ב</w:t>
      </w:r>
      <w:hyperlink r:id="rId23">
        <w:r>
          <w:rPr>
            <w:rStyle w:val="Hyperlink"/>
            <w:rFonts w:ascii="Arial" w:hAnsi="Arial" w:cs="Arial"/>
            <w:color w:val="0000FF"/>
            <w:u w:val="single"/>
            <w:rtl w:val="true"/>
          </w:rPr>
          <w:t>עפ</w:t>
        </w:r>
        <w:r>
          <w:rPr>
            <w:rStyle w:val="Hyperlink"/>
            <w:rFonts w:cs="Arial" w:ascii="Arial" w:hAnsi="Arial"/>
            <w:color w:val="0000FF"/>
            <w:u w:val="single"/>
            <w:rtl w:val="true"/>
          </w:rPr>
          <w:t>"</w:t>
        </w:r>
        <w:r>
          <w:rPr>
            <w:rStyle w:val="Hyperlink"/>
            <w:rFonts w:ascii="Arial" w:hAnsi="Arial" w:cs="Arial"/>
            <w:color w:val="0000FF"/>
            <w:u w:val="single"/>
            <w:rtl w:val="true"/>
          </w:rPr>
          <w:t xml:space="preserve">ג </w:t>
        </w:r>
        <w:r>
          <w:rPr>
            <w:rStyle w:val="Hyperlink"/>
            <w:rFonts w:cs="Arial" w:ascii="Arial" w:hAnsi="Arial"/>
            <w:color w:val="0000FF"/>
            <w:u w:val="single"/>
            <w:rtl w:val="true"/>
          </w:rPr>
          <w:t>(</w:t>
        </w:r>
        <w:r>
          <w:rPr>
            <w:rStyle w:val="Hyperlink"/>
            <w:rFonts w:ascii="Arial" w:hAnsi="Arial" w:cs="Arial"/>
            <w:color w:val="0000FF"/>
            <w:u w:val="single"/>
            <w:rtl w:val="true"/>
          </w:rPr>
          <w:t>מחוזי</w:t>
        </w:r>
        <w:r>
          <w:rPr>
            <w:rStyle w:val="Hyperlink"/>
            <w:rFonts w:cs="Arial" w:ascii="Arial" w:hAnsi="Arial"/>
            <w:color w:val="0000FF"/>
            <w:u w:val="single"/>
            <w:rtl w:val="true"/>
          </w:rPr>
          <w:t>-</w:t>
        </w:r>
        <w:r>
          <w:rPr>
            <w:rStyle w:val="Hyperlink"/>
            <w:rFonts w:ascii="Arial" w:hAnsi="Arial" w:cs="Arial"/>
            <w:color w:val="0000FF"/>
            <w:u w:val="single"/>
            <w:rtl w:val="true"/>
          </w:rPr>
          <w:t>ב</w:t>
        </w:r>
        <w:r>
          <w:rPr>
            <w:rStyle w:val="Hyperlink"/>
            <w:rFonts w:cs="Arial" w:ascii="Arial" w:hAnsi="Arial"/>
            <w:color w:val="0000FF"/>
            <w:u w:val="single"/>
            <w:rtl w:val="true"/>
          </w:rPr>
          <w:t>"</w:t>
        </w:r>
        <w:r>
          <w:rPr>
            <w:rStyle w:val="Hyperlink"/>
            <w:rFonts w:ascii="Arial" w:hAnsi="Arial" w:cs="Arial"/>
            <w:color w:val="0000FF"/>
            <w:u w:val="single"/>
            <w:rtl w:val="true"/>
          </w:rPr>
          <w:t>ש</w:t>
        </w:r>
        <w:r>
          <w:rPr>
            <w:rStyle w:val="Hyperlink"/>
            <w:rFonts w:cs="Arial" w:ascii="Arial" w:hAnsi="Arial"/>
            <w:color w:val="0000FF"/>
            <w:u w:val="single"/>
            <w:rtl w:val="true"/>
          </w:rPr>
          <w:t xml:space="preserve">) </w:t>
        </w:r>
        <w:r>
          <w:rPr>
            <w:rStyle w:val="Hyperlink"/>
            <w:rFonts w:cs="Arial" w:ascii="Arial" w:hAnsi="Arial"/>
            <w:color w:val="0000FF"/>
            <w:u w:val="single"/>
          </w:rPr>
          <w:t>22885-05-17</w:t>
        </w:r>
      </w:hyperlink>
      <w:r>
        <w:rPr>
          <w:rFonts w:cs="Arial" w:ascii="Arial" w:hAnsi="Arial"/>
          <w:rtl w:val="true"/>
        </w:rPr>
        <w:t xml:space="preserve"> </w:t>
      </w:r>
      <w:r>
        <w:rPr>
          <w:rFonts w:ascii="Arial" w:hAnsi="Arial" w:cs="Arial"/>
          <w:b/>
          <w:b/>
          <w:bCs/>
          <w:rtl w:val="true"/>
        </w:rPr>
        <w:t>אלאסד נ</w:t>
      </w:r>
      <w:r>
        <w:rPr>
          <w:rFonts w:cs="Arial" w:ascii="Arial" w:hAnsi="Arial"/>
          <w:b/>
          <w:bCs/>
          <w:rtl w:val="true"/>
        </w:rPr>
        <w:t xml:space="preserve">' </w:t>
      </w:r>
      <w:r>
        <w:rPr>
          <w:rFonts w:ascii="Arial" w:hAnsi="Arial" w:cs="Arial"/>
          <w:b/>
          <w:b/>
          <w:bCs/>
          <w:rtl w:val="true"/>
        </w:rPr>
        <w:t>מדינת ישראל</w:t>
      </w:r>
      <w:r>
        <w:rPr>
          <w:rFonts w:ascii="Arial" w:hAnsi="Arial" w:cs="Arial"/>
          <w:rtl w:val="true"/>
        </w:rPr>
        <w:t xml:space="preserve"> </w:t>
      </w:r>
      <w:r>
        <w:rPr>
          <w:rFonts w:cs="Times New Roman" w:ascii="Times New Roman" w:hAnsi="Times New Roman"/>
          <w:sz w:val="22"/>
          <w:rtl w:val="true"/>
        </w:rPr>
        <w:t>[</w:t>
      </w:r>
      <w:r>
        <w:rPr>
          <w:rFonts w:ascii="Times New Roman" w:hAnsi="Times New Roman" w:cs="Times New Roman"/>
          <w:sz w:val="22"/>
          <w:sz w:val="22"/>
          <w:rtl w:val="true"/>
        </w:rPr>
        <w:t>פורסם בנבו</w:t>
      </w:r>
      <w:r>
        <w:rPr>
          <w:rFonts w:cs="Times New Roman" w:ascii="Times New Roman" w:hAnsi="Times New Roman"/>
          <w:sz w:val="22"/>
          <w:rtl w:val="true"/>
        </w:rPr>
        <w:t xml:space="preserve">] </w:t>
      </w:r>
      <w:r>
        <w:rPr>
          <w:rFonts w:cs="Arial" w:ascii="Arial" w:hAnsi="Arial"/>
          <w:rtl w:val="true"/>
        </w:rPr>
        <w:t>(</w:t>
      </w:r>
      <w:r>
        <w:rPr>
          <w:rFonts w:cs="Arial" w:ascii="Arial" w:hAnsi="Arial"/>
        </w:rPr>
        <w:t>05.07.2017</w:t>
      </w:r>
      <w:r>
        <w:rPr>
          <w:rFonts w:cs="Arial" w:ascii="Arial" w:hAnsi="Arial"/>
          <w:rtl w:val="true"/>
        </w:rPr>
        <w:t xml:space="preserve">), </w:t>
      </w:r>
      <w:r>
        <w:rPr>
          <w:rFonts w:ascii="Arial" w:hAnsi="Arial" w:cs="Arial"/>
          <w:rtl w:val="true"/>
        </w:rPr>
        <w:t xml:space="preserve">דחה בית המשפט המחוזי את ערעורו של נאשם שהורשע בהחזקת נשק ומחסנית המכילה  </w:t>
      </w:r>
      <w:r>
        <w:rPr>
          <w:rFonts w:cs="Arial" w:ascii="Arial" w:hAnsi="Arial"/>
        </w:rPr>
        <w:t>10</w:t>
      </w:r>
      <w:r>
        <w:rPr>
          <w:rFonts w:cs="Arial" w:ascii="Arial" w:hAnsi="Arial"/>
          <w:rtl w:val="true"/>
        </w:rPr>
        <w:t xml:space="preserve"> </w:t>
      </w:r>
      <w:r>
        <w:rPr>
          <w:rFonts w:ascii="Arial" w:hAnsi="Arial" w:cs="Arial"/>
          <w:rtl w:val="true"/>
        </w:rPr>
        <w:t xml:space="preserve">כדורים והותיר על כנו עונש של </w:t>
      </w:r>
      <w:r>
        <w:rPr>
          <w:rFonts w:cs="Arial" w:ascii="Arial" w:hAnsi="Arial"/>
        </w:rPr>
        <w:t>21</w:t>
      </w:r>
      <w:r>
        <w:rPr>
          <w:rFonts w:cs="Arial" w:ascii="Arial" w:hAnsi="Arial"/>
          <w:rtl w:val="true"/>
        </w:rPr>
        <w:t xml:space="preserve"> </w:t>
      </w:r>
      <w:r>
        <w:rPr>
          <w:rFonts w:ascii="Arial" w:hAnsi="Arial" w:cs="Arial"/>
          <w:rtl w:val="true"/>
        </w:rPr>
        <w:t>חודשי מאסר</w:t>
      </w:r>
      <w:r>
        <w:rPr>
          <w:rFonts w:cs="Arial" w:ascii="Arial" w:hAnsi="Arial"/>
          <w:rtl w:val="true"/>
        </w:rPr>
        <w:t>.</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hanging="709" w:start="652" w:end="0"/>
        <w:jc w:val="both"/>
        <w:rPr>
          <w:rFonts w:ascii="Arial" w:hAnsi="Arial" w:cs="Arial"/>
        </w:rPr>
      </w:pPr>
      <w:r>
        <w:rPr>
          <w:rFonts w:cs="Arial" w:ascii="Arial" w:hAnsi="Arial"/>
          <w:rtl w:val="true"/>
        </w:rPr>
        <w:tab/>
      </w:r>
      <w:r>
        <w:rPr>
          <w:rFonts w:ascii="Arial" w:hAnsi="Arial" w:cs="Arial"/>
          <w:rtl w:val="true"/>
        </w:rPr>
        <w:t>אציין כי חלק מהפסיקה שפורטה לעיל מתייחסת לנסיבות קלות יותר בהן הנשק שהוחזק היה אקדח ולא רובה סער כמו במקרה דנן</w:t>
      </w:r>
      <w:r>
        <w:rPr>
          <w:rFonts w:cs="Arial" w:ascii="Arial" w:hAnsi="Arial"/>
          <w:rtl w:val="true"/>
        </w:rPr>
        <w:t xml:space="preserve">. </w:t>
      </w:r>
      <w:r>
        <w:rPr>
          <w:rFonts w:ascii="Arial" w:hAnsi="Arial" w:cs="Arial"/>
          <w:rtl w:val="true"/>
        </w:rPr>
        <w:t>מאידך גיסא</w:t>
      </w:r>
      <w:r>
        <w:rPr>
          <w:rFonts w:cs="Arial" w:ascii="Arial" w:hAnsi="Arial"/>
          <w:rtl w:val="true"/>
        </w:rPr>
        <w:t xml:space="preserve">, </w:t>
      </w:r>
      <w:r>
        <w:rPr>
          <w:rFonts w:ascii="Arial" w:hAnsi="Arial" w:cs="Arial"/>
          <w:rtl w:val="true"/>
        </w:rPr>
        <w:t>חלק מהפסיקה התייחסה לנסיבות מחמירות יותר בהן הנשק היה טעון בכדורים או שהוחזקו מספר כלי נשק או שדובר בהרשעה גם בעבירה חמורה יותר של נשיאת נשק</w:t>
      </w:r>
      <w:r>
        <w:rPr>
          <w:rFonts w:cs="Arial" w:ascii="Arial" w:hAnsi="Arial"/>
          <w:rtl w:val="true"/>
        </w:rPr>
        <w:t xml:space="preserve">, </w:t>
      </w:r>
      <w:r>
        <w:rPr>
          <w:rFonts w:ascii="Arial" w:hAnsi="Arial" w:cs="Arial"/>
          <w:rtl w:val="true"/>
        </w:rPr>
        <w:t>אם כי בנסיבות דומות לענייננו</w:t>
      </w:r>
      <w:r>
        <w:rPr>
          <w:rFonts w:cs="Arial" w:ascii="Arial" w:hAnsi="Arial"/>
          <w:rtl w:val="true"/>
        </w:rPr>
        <w:t>.</w:t>
      </w:r>
    </w:p>
    <w:p>
      <w:pPr>
        <w:pStyle w:val="Normal"/>
        <w:spacing w:lineRule="auto" w:line="360"/>
        <w:ind w:hanging="709" w:start="652" w:end="0"/>
        <w:jc w:val="both"/>
        <w:rPr/>
      </w:pPr>
      <w:r>
        <w:rPr>
          <w:rFonts w:cs="Arial" w:ascii="Arial" w:hAnsi="Arial"/>
          <w:rtl w:val="true"/>
        </w:rPr>
        <w:tab/>
      </w:r>
      <w:r>
        <w:rPr>
          <w:rFonts w:ascii="Arial" w:hAnsi="Arial" w:cs="Arial"/>
          <w:rtl w:val="true"/>
        </w:rPr>
        <w:t>אציין עוד</w:t>
      </w:r>
      <w:r>
        <w:rPr>
          <w:rFonts w:cs="Arial" w:ascii="Arial" w:hAnsi="Arial"/>
          <w:rtl w:val="true"/>
        </w:rPr>
        <w:t xml:space="preserve">, </w:t>
      </w:r>
      <w:r>
        <w:rPr>
          <w:rFonts w:ascii="Arial" w:hAnsi="Arial" w:cs="Arial"/>
          <w:rtl w:val="true"/>
        </w:rPr>
        <w:t>כי נתתי דעתי גם לפסק הדין אליו הפנה ב</w:t>
      </w:r>
      <w:r>
        <w:rPr>
          <w:rFonts w:cs="Arial" w:ascii="Arial" w:hAnsi="Arial"/>
          <w:rtl w:val="true"/>
        </w:rPr>
        <w:t>"</w:t>
      </w:r>
      <w:r>
        <w:rPr>
          <w:rFonts w:ascii="Arial" w:hAnsi="Arial" w:cs="Arial"/>
          <w:rtl w:val="true"/>
        </w:rPr>
        <w:t>כ הנאשם ב</w:t>
      </w:r>
      <w:hyperlink r:id="rId24">
        <w:r>
          <w:rPr>
            <w:rStyle w:val="Hyperlink"/>
            <w:rFonts w:ascii="Arial" w:hAnsi="Arial" w:cs="Arial"/>
            <w:color w:val="0000FF"/>
            <w:u w:val="single"/>
            <w:rtl w:val="true"/>
          </w:rPr>
          <w:t>ת</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tl w:val="true"/>
          </w:rPr>
          <w:t>(</w:t>
        </w:r>
        <w:r>
          <w:rPr>
            <w:rStyle w:val="Hyperlink"/>
            <w:rFonts w:ascii="Arial" w:hAnsi="Arial" w:cs="Arial"/>
            <w:color w:val="0000FF"/>
            <w:u w:val="single"/>
            <w:rtl w:val="true"/>
          </w:rPr>
          <w:t>שלום ב</w:t>
        </w:r>
        <w:r>
          <w:rPr>
            <w:rStyle w:val="Hyperlink"/>
            <w:rFonts w:cs="Arial" w:ascii="Arial" w:hAnsi="Arial"/>
            <w:color w:val="0000FF"/>
            <w:u w:val="single"/>
            <w:rtl w:val="true"/>
          </w:rPr>
          <w:t>"</w:t>
        </w:r>
        <w:r>
          <w:rPr>
            <w:rStyle w:val="Hyperlink"/>
            <w:rFonts w:ascii="Arial" w:hAnsi="Arial" w:cs="Arial"/>
            <w:color w:val="0000FF"/>
            <w:u w:val="single"/>
            <w:rtl w:val="true"/>
          </w:rPr>
          <w:t>ש</w:t>
        </w:r>
        <w:r>
          <w:rPr>
            <w:rStyle w:val="Hyperlink"/>
            <w:rFonts w:cs="Arial" w:ascii="Arial" w:hAnsi="Arial"/>
            <w:color w:val="0000FF"/>
            <w:u w:val="single"/>
            <w:rtl w:val="true"/>
          </w:rPr>
          <w:t xml:space="preserve">) </w:t>
        </w:r>
        <w:r>
          <w:rPr>
            <w:rStyle w:val="Hyperlink"/>
            <w:rFonts w:cs="Arial" w:ascii="Arial" w:hAnsi="Arial"/>
            <w:color w:val="0000FF"/>
            <w:u w:val="single"/>
          </w:rPr>
          <w:t>24269-10-18</w:t>
        </w:r>
      </w:hyperlink>
      <w:r>
        <w:rPr>
          <w:rFonts w:cs="Arial" w:ascii="Arial" w:hAnsi="Arial"/>
          <w:rtl w:val="true"/>
        </w:rPr>
        <w:t xml:space="preserve"> </w:t>
      </w:r>
      <w:r>
        <w:rPr>
          <w:rFonts w:ascii="Arial" w:hAnsi="Arial" w:cs="Arial"/>
          <w:b/>
          <w:b/>
          <w:bCs/>
          <w:rtl w:val="true"/>
        </w:rPr>
        <w:t>מדינת ישראל נ</w:t>
      </w:r>
      <w:r>
        <w:rPr>
          <w:rFonts w:cs="Arial" w:ascii="Arial" w:hAnsi="Arial"/>
          <w:b/>
          <w:bCs/>
          <w:rtl w:val="true"/>
        </w:rPr>
        <w:t xml:space="preserve">' </w:t>
      </w:r>
      <w:r>
        <w:rPr>
          <w:rFonts w:ascii="Arial" w:hAnsi="Arial" w:cs="Arial"/>
          <w:b/>
          <w:b/>
          <w:bCs/>
          <w:rtl w:val="true"/>
        </w:rPr>
        <w:t>רשאד אבו כף</w:t>
      </w:r>
      <w:r>
        <w:rPr>
          <w:rFonts w:ascii="Arial" w:hAnsi="Arial" w:cs="Arial"/>
          <w:rtl w:val="true"/>
        </w:rPr>
        <w:t xml:space="preserve"> </w:t>
      </w:r>
      <w:r>
        <w:rPr>
          <w:rFonts w:cs="Times New Roman" w:ascii="Times New Roman" w:hAnsi="Times New Roman"/>
          <w:sz w:val="22"/>
          <w:rtl w:val="true"/>
        </w:rPr>
        <w:t>[</w:t>
      </w:r>
      <w:r>
        <w:rPr>
          <w:rFonts w:ascii="Times New Roman" w:hAnsi="Times New Roman" w:cs="Times New Roman"/>
          <w:sz w:val="22"/>
          <w:sz w:val="22"/>
          <w:rtl w:val="true"/>
        </w:rPr>
        <w:t>פורסם בנבו</w:t>
      </w:r>
      <w:r>
        <w:rPr>
          <w:rFonts w:cs="Times New Roman" w:ascii="Times New Roman" w:hAnsi="Times New Roman"/>
          <w:sz w:val="22"/>
          <w:rtl w:val="true"/>
        </w:rPr>
        <w:t xml:space="preserve">] </w:t>
      </w:r>
      <w:r>
        <w:rPr>
          <w:rFonts w:ascii="Arial" w:hAnsi="Arial" w:cs="Arial"/>
          <w:rtl w:val="true"/>
        </w:rPr>
        <w:t>בו נגזר על הנאשם</w:t>
      </w:r>
      <w:r>
        <w:rPr>
          <w:rFonts w:cs="Arial" w:ascii="Arial" w:hAnsi="Arial"/>
          <w:rtl w:val="true"/>
        </w:rPr>
        <w:t xml:space="preserve">, </w:t>
      </w:r>
      <w:r>
        <w:rPr>
          <w:rFonts w:ascii="Arial" w:hAnsi="Arial" w:cs="Arial"/>
          <w:rtl w:val="true"/>
        </w:rPr>
        <w:t xml:space="preserve">שהחזיק בסמוך לביתו רובה סער מסוג </w:t>
      </w:r>
      <w:r>
        <w:rPr>
          <w:rFonts w:cs="Arial" w:ascii="Arial" w:hAnsi="Arial"/>
        </w:rPr>
        <w:t>M-16</w:t>
      </w:r>
      <w:r>
        <w:rPr>
          <w:rFonts w:cs="Arial" w:ascii="Arial" w:hAnsi="Arial"/>
          <w:rtl w:val="true"/>
        </w:rPr>
        <w:t xml:space="preserve">, </w:t>
      </w:r>
      <w:r>
        <w:rPr>
          <w:rFonts w:ascii="Arial" w:hAnsi="Arial" w:cs="Arial"/>
          <w:rtl w:val="true"/>
        </w:rPr>
        <w:t>כשהוא עטוף בבד ונמצא בתוך שק יוטה</w:t>
      </w:r>
      <w:r>
        <w:rPr>
          <w:rFonts w:cs="Arial" w:ascii="Arial" w:hAnsi="Arial"/>
          <w:rtl w:val="true"/>
        </w:rPr>
        <w:t xml:space="preserve">, </w:t>
      </w:r>
      <w:r>
        <w:rPr>
          <w:rFonts w:ascii="Arial" w:hAnsi="Arial" w:cs="Arial"/>
          <w:rtl w:val="true"/>
        </w:rPr>
        <w:t xml:space="preserve">בהסדר </w:t>
      </w:r>
      <w:r>
        <w:rPr>
          <w:rFonts w:cs="Arial" w:ascii="Arial" w:hAnsi="Arial"/>
          <w:rtl w:val="true"/>
        </w:rPr>
        <w:t>"</w:t>
      </w:r>
      <w:r>
        <w:rPr>
          <w:rFonts w:ascii="Arial" w:hAnsi="Arial" w:cs="Arial"/>
          <w:rtl w:val="true"/>
        </w:rPr>
        <w:t>סגור</w:t>
      </w:r>
      <w:r>
        <w:rPr>
          <w:rFonts w:cs="Arial" w:ascii="Arial" w:hAnsi="Arial"/>
          <w:rtl w:val="true"/>
        </w:rPr>
        <w:t xml:space="preserve">", </w:t>
      </w:r>
      <w:r>
        <w:rPr>
          <w:rFonts w:ascii="Arial" w:hAnsi="Arial" w:cs="Arial"/>
          <w:rtl w:val="true"/>
        </w:rPr>
        <w:t xml:space="preserve">עונש של </w:t>
      </w:r>
      <w:r>
        <w:rPr>
          <w:rFonts w:cs="Arial" w:ascii="Arial" w:hAnsi="Arial"/>
        </w:rPr>
        <w:t>16</w:t>
      </w:r>
      <w:r>
        <w:rPr>
          <w:rFonts w:cs="Arial" w:ascii="Arial" w:hAnsi="Arial"/>
          <w:rtl w:val="true"/>
        </w:rPr>
        <w:t xml:space="preserve"> </w:t>
      </w:r>
      <w:r>
        <w:rPr>
          <w:rFonts w:ascii="Arial" w:hAnsi="Arial" w:cs="Arial"/>
          <w:rtl w:val="true"/>
        </w:rPr>
        <w:t>חודשי מאסר</w:t>
      </w:r>
      <w:r>
        <w:rPr>
          <w:rFonts w:cs="Arial" w:ascii="Arial" w:hAnsi="Arial"/>
          <w:rtl w:val="true"/>
        </w:rPr>
        <w:t xml:space="preserve">. </w:t>
      </w:r>
      <w:r>
        <w:rPr>
          <w:rFonts w:ascii="Arial" w:hAnsi="Arial" w:cs="Arial"/>
          <w:rtl w:val="true"/>
        </w:rPr>
        <w:t>הוסבר באותו מקרה כי ההסדר נבע בין היתר מקשיים ראייתיים</w:t>
      </w:r>
      <w:r>
        <w:rPr>
          <w:rFonts w:cs="Arial" w:ascii="Arial" w:hAnsi="Arial"/>
          <w:rtl w:val="true"/>
        </w:rPr>
        <w:t>.</w:t>
      </w:r>
    </w:p>
    <w:p>
      <w:pPr>
        <w:pStyle w:val="Normal"/>
        <w:spacing w:lineRule="auto" w:line="360"/>
        <w:ind w:hanging="709" w:start="652" w:end="0"/>
        <w:jc w:val="both"/>
        <w:rPr>
          <w:rFonts w:ascii="Arial" w:hAnsi="Arial" w:cs="Arial"/>
        </w:rPr>
      </w:pPr>
      <w:r>
        <w:rPr>
          <w:rFonts w:cs="Arial" w:ascii="Arial" w:hAnsi="Arial"/>
          <w:rtl w:val="true"/>
        </w:rPr>
      </w:r>
    </w:p>
    <w:p>
      <w:pPr>
        <w:pStyle w:val="Normal"/>
        <w:spacing w:lineRule="auto" w:line="360"/>
        <w:ind w:hanging="709" w:start="652" w:end="0"/>
        <w:jc w:val="both"/>
        <w:rPr/>
      </w:pPr>
      <w:r>
        <w:rPr>
          <w:rFonts w:cs="Arial" w:ascii="Arial" w:hAnsi="Arial"/>
        </w:rPr>
        <w:t>13</w:t>
      </w:r>
      <w:r>
        <w:rPr>
          <w:rFonts w:cs="Arial" w:ascii="Arial" w:hAnsi="Arial"/>
          <w:rtl w:val="true"/>
        </w:rPr>
        <w:t>.</w:t>
        <w:tab/>
      </w:r>
      <w:r>
        <w:rPr>
          <w:rFonts w:ascii="Arial" w:hAnsi="Arial" w:cs="Arial"/>
          <w:rtl w:val="true"/>
        </w:rPr>
        <w:t xml:space="preserve">ביחס לנסיבות הקשורות בביצוע העבירה נתתי משקל לסוג הנשק – רובה </w:t>
      </w:r>
      <w:r>
        <w:rPr>
          <w:rFonts w:cs="Arial" w:ascii="Arial" w:hAnsi="Arial"/>
        </w:rPr>
        <w:t>M-16</w:t>
      </w:r>
      <w:r>
        <w:rPr>
          <w:rFonts w:cs="Arial" w:ascii="Arial" w:hAnsi="Arial"/>
          <w:rtl w:val="true"/>
        </w:rPr>
        <w:t xml:space="preserve">, </w:t>
      </w:r>
      <w:r>
        <w:rPr>
          <w:rFonts w:ascii="Arial" w:hAnsi="Arial" w:cs="Arial"/>
          <w:rtl w:val="true"/>
        </w:rPr>
        <w:t>שהוא כלי נשק התקפי בעל פוטנציאל קטילה משמעותי</w:t>
      </w:r>
      <w:r>
        <w:rPr>
          <w:rFonts w:cs="Arial" w:ascii="Arial" w:hAnsi="Arial"/>
          <w:rtl w:val="true"/>
        </w:rPr>
        <w:t xml:space="preserve">; </w:t>
      </w:r>
      <w:r>
        <w:rPr>
          <w:rFonts w:ascii="Arial" w:hAnsi="Arial" w:cs="Arial"/>
          <w:rtl w:val="true"/>
        </w:rPr>
        <w:t>לעובדה כי בצמוד לנשק החזיק הנאשם מחסנית</w:t>
      </w:r>
      <w:r>
        <w:rPr>
          <w:rFonts w:cs="Arial" w:ascii="Arial" w:hAnsi="Arial"/>
          <w:rtl w:val="true"/>
        </w:rPr>
        <w:t xml:space="preserve">; </w:t>
      </w:r>
      <w:r>
        <w:rPr>
          <w:rFonts w:ascii="Arial" w:hAnsi="Arial" w:cs="Arial"/>
          <w:rtl w:val="true"/>
        </w:rPr>
        <w:t>לעובדה שהנאשם הטמין את הנשק בתוך מגבת</w:t>
      </w:r>
      <w:r>
        <w:rPr>
          <w:rFonts w:cs="Arial" w:ascii="Arial" w:hAnsi="Arial"/>
          <w:rtl w:val="true"/>
        </w:rPr>
        <w:t xml:space="preserve">, </w:t>
      </w:r>
      <w:r>
        <w:rPr>
          <w:rFonts w:ascii="Arial" w:hAnsi="Arial" w:cs="Arial"/>
          <w:rtl w:val="true"/>
        </w:rPr>
        <w:t>שקית ומזרון במושב האחורי של הרכב</w:t>
      </w:r>
      <w:r>
        <w:rPr>
          <w:rFonts w:cs="Arial" w:ascii="Arial" w:hAnsi="Arial"/>
          <w:rtl w:val="true"/>
        </w:rPr>
        <w:t xml:space="preserve">, </w:t>
      </w:r>
      <w:r>
        <w:rPr>
          <w:rFonts w:ascii="Arial" w:hAnsi="Arial" w:cs="Arial"/>
          <w:rtl w:val="true"/>
        </w:rPr>
        <w:t>דהיינו במקום שבו יש לו גישה מהירה וזמינה לנשק</w:t>
      </w:r>
      <w:r>
        <w:rPr>
          <w:rFonts w:cs="Arial" w:ascii="Arial" w:hAnsi="Arial"/>
          <w:rtl w:val="true"/>
        </w:rPr>
        <w:t xml:space="preserve">; </w:t>
      </w:r>
      <w:r>
        <w:rPr>
          <w:rFonts w:ascii="Arial" w:hAnsi="Arial" w:cs="Arial"/>
          <w:rtl w:val="true"/>
        </w:rPr>
        <w:t>לנזק שנגרם בפועל מההחזקה ולנזק שעלול היה להיגרם</w:t>
      </w:r>
      <w:r>
        <w:rPr>
          <w:rFonts w:cs="Arial" w:ascii="Arial" w:hAnsi="Arial"/>
          <w:rtl w:val="true"/>
        </w:rPr>
        <w:t xml:space="preserve">. </w:t>
      </w:r>
    </w:p>
    <w:p>
      <w:pPr>
        <w:pStyle w:val="Normal"/>
        <w:spacing w:lineRule="auto" w:line="360"/>
        <w:ind w:hanging="709" w:start="652" w:end="0"/>
        <w:jc w:val="both"/>
        <w:rPr>
          <w:rFonts w:ascii="Arial" w:hAnsi="Arial" w:cs="Arial"/>
        </w:rPr>
      </w:pPr>
      <w:r>
        <w:rPr>
          <w:rFonts w:cs="Arial" w:ascii="Arial" w:hAnsi="Arial"/>
          <w:rtl w:val="true"/>
        </w:rPr>
      </w:r>
    </w:p>
    <w:p>
      <w:pPr>
        <w:pStyle w:val="Normal"/>
        <w:spacing w:lineRule="auto" w:line="360"/>
        <w:ind w:hanging="709" w:start="652" w:end="0"/>
        <w:jc w:val="both"/>
        <w:rPr>
          <w:rFonts w:ascii="Arial" w:hAnsi="Arial" w:cs="Arial"/>
        </w:rPr>
      </w:pPr>
      <w:r>
        <w:rPr>
          <w:rFonts w:cs="Arial" w:ascii="Arial" w:hAnsi="Arial"/>
          <w:rtl w:val="true"/>
        </w:rPr>
        <w:tab/>
      </w:r>
      <w:r>
        <w:rPr>
          <w:rFonts w:ascii="Arial" w:hAnsi="Arial" w:cs="Arial"/>
          <w:rtl w:val="true"/>
        </w:rPr>
        <w:t xml:space="preserve">למותר לציין כי אין בדברי הנאשם לפיהם רכש את הנשק מתושב הרשות הפלשתינאית לצורכי </w:t>
      </w:r>
      <w:r>
        <w:rPr>
          <w:rFonts w:cs="Arial" w:ascii="Arial" w:hAnsi="Arial"/>
          <w:rtl w:val="true"/>
        </w:rPr>
        <w:t>"</w:t>
      </w:r>
      <w:r>
        <w:rPr>
          <w:rFonts w:ascii="Arial" w:hAnsi="Arial" w:cs="Arial"/>
          <w:rtl w:val="true"/>
        </w:rPr>
        <w:t>תחושת ביטחון</w:t>
      </w:r>
      <w:r>
        <w:rPr>
          <w:rFonts w:cs="Arial" w:ascii="Arial" w:hAnsi="Arial"/>
          <w:rtl w:val="true"/>
        </w:rPr>
        <w:t xml:space="preserve">" </w:t>
      </w:r>
      <w:r>
        <w:rPr>
          <w:rFonts w:ascii="Arial" w:hAnsi="Arial" w:cs="Arial"/>
          <w:rtl w:val="true"/>
        </w:rPr>
        <w:t>כדי להצדיק הקלה עמו</w:t>
      </w:r>
      <w:r>
        <w:rPr>
          <w:rFonts w:cs="Arial" w:ascii="Arial" w:hAnsi="Arial"/>
          <w:rtl w:val="true"/>
        </w:rPr>
        <w:t xml:space="preserve">, </w:t>
      </w:r>
      <w:r>
        <w:rPr>
          <w:rFonts w:ascii="Arial" w:hAnsi="Arial" w:cs="Arial"/>
          <w:rtl w:val="true"/>
        </w:rPr>
        <w:t>וזאת אף אם נקבל טענתו לפיה לא תכנן להשתמש בנשק</w:t>
      </w:r>
      <w:r>
        <w:rPr>
          <w:rFonts w:cs="Arial" w:ascii="Arial" w:hAnsi="Arial"/>
          <w:rtl w:val="true"/>
        </w:rPr>
        <w:t xml:space="preserve">. </w:t>
      </w:r>
      <w:r>
        <w:rPr>
          <w:rFonts w:ascii="Arial" w:hAnsi="Arial" w:cs="Arial"/>
          <w:rtl w:val="true"/>
        </w:rPr>
        <w:t>אין לקבל תפיסה שאותה הציג הנאשם לפיה לצורך תחושת ביטחון מחזיקים בנשק</w:t>
      </w:r>
      <w:r>
        <w:rPr>
          <w:rFonts w:cs="Arial" w:ascii="Arial" w:hAnsi="Arial"/>
          <w:rtl w:val="true"/>
        </w:rPr>
        <w:t xml:space="preserve">, </w:t>
      </w:r>
      <w:r>
        <w:rPr>
          <w:rFonts w:ascii="Arial" w:hAnsi="Arial" w:cs="Arial"/>
          <w:rtl w:val="true"/>
        </w:rPr>
        <w:t>לא כל שכן נשק שהוא למעשה רובה התקפי</w:t>
      </w:r>
      <w:r>
        <w:rPr>
          <w:rFonts w:cs="Arial" w:ascii="Arial" w:hAnsi="Arial"/>
          <w:rtl w:val="true"/>
        </w:rPr>
        <w:t xml:space="preserve">. </w:t>
      </w:r>
      <w:r>
        <w:rPr>
          <w:rFonts w:ascii="Arial" w:hAnsi="Arial" w:cs="Arial"/>
          <w:rtl w:val="true"/>
        </w:rPr>
        <w:t>תחושת ביטחון יש להשיג באמצעים כשרים ובדרכים חוקיות וככל שנדרש יש לפנות לרשויות החוק</w:t>
      </w:r>
      <w:r>
        <w:rPr>
          <w:rFonts w:cs="Arial" w:ascii="Arial" w:hAnsi="Arial"/>
          <w:rtl w:val="true"/>
        </w:rPr>
        <w:t>.</w:t>
      </w:r>
    </w:p>
    <w:p>
      <w:pPr>
        <w:pStyle w:val="Normal"/>
        <w:spacing w:lineRule="auto" w:line="360"/>
        <w:ind w:hanging="709" w:start="652" w:end="0"/>
        <w:jc w:val="both"/>
        <w:rPr>
          <w:rFonts w:ascii="Arial" w:hAnsi="Arial" w:cs="Arial"/>
        </w:rPr>
      </w:pPr>
      <w:r>
        <w:rPr>
          <w:rFonts w:cs="Arial" w:ascii="Arial" w:hAnsi="Arial"/>
          <w:rtl w:val="true"/>
        </w:rPr>
      </w:r>
    </w:p>
    <w:p>
      <w:pPr>
        <w:pStyle w:val="Normal"/>
        <w:spacing w:lineRule="auto" w:line="360"/>
        <w:ind w:hanging="709" w:start="652" w:end="0"/>
        <w:jc w:val="both"/>
        <w:rPr>
          <w:rFonts w:ascii="Arial" w:hAnsi="Arial" w:cs="Arial"/>
        </w:rPr>
      </w:pPr>
      <w:r>
        <w:rPr>
          <w:rFonts w:cs="Arial" w:ascii="Arial" w:hAnsi="Arial"/>
        </w:rPr>
        <w:t>14</w:t>
      </w:r>
      <w:r>
        <w:rPr>
          <w:rFonts w:cs="Arial" w:ascii="Arial" w:hAnsi="Arial"/>
          <w:rtl w:val="true"/>
        </w:rPr>
        <w:t>.</w:t>
        <w:tab/>
      </w:r>
      <w:r>
        <w:rPr>
          <w:rFonts w:ascii="Arial" w:hAnsi="Arial" w:cs="Arial"/>
          <w:rtl w:val="true"/>
        </w:rPr>
        <w:t>לא מצאתי בענייננו לחרוג ממתחם העונש ההולם ובתוך מתחם העונש ההולם מצאתי לתת משקל להודאת הנאשם</w:t>
      </w:r>
      <w:r>
        <w:rPr>
          <w:rFonts w:cs="Arial" w:ascii="Arial" w:hAnsi="Arial"/>
          <w:rtl w:val="true"/>
        </w:rPr>
        <w:t xml:space="preserve">, </w:t>
      </w:r>
      <w:r>
        <w:rPr>
          <w:rFonts w:ascii="Arial" w:hAnsi="Arial" w:cs="Arial"/>
          <w:rtl w:val="true"/>
        </w:rPr>
        <w:t>הודאה שיש בה משום לקיחת אחריות וחיסכון בזמן שיפוטי</w:t>
      </w:r>
      <w:r>
        <w:rPr>
          <w:rFonts w:cs="Arial" w:ascii="Arial" w:hAnsi="Arial"/>
          <w:rtl w:val="true"/>
        </w:rPr>
        <w:t>.</w:t>
      </w:r>
    </w:p>
    <w:p>
      <w:pPr>
        <w:pStyle w:val="Normal"/>
        <w:spacing w:lineRule="auto" w:line="360"/>
        <w:ind w:hanging="709" w:start="652" w:end="0"/>
        <w:jc w:val="both"/>
        <w:rPr>
          <w:rFonts w:ascii="Arial" w:hAnsi="Arial" w:cs="Arial"/>
        </w:rPr>
      </w:pPr>
      <w:r>
        <w:rPr>
          <w:rFonts w:cs="Arial" w:ascii="Arial" w:hAnsi="Arial"/>
          <w:rtl w:val="true"/>
        </w:rPr>
        <w:tab/>
      </w:r>
      <w:r>
        <w:rPr>
          <w:rFonts w:ascii="Arial" w:hAnsi="Arial" w:cs="Arial"/>
          <w:rtl w:val="true"/>
        </w:rPr>
        <w:t>כן נתתי משקל לגילו הצעיר של הנאשם ולנסיבותיו האישיות – משפחתיות</w:t>
      </w:r>
      <w:r>
        <w:rPr>
          <w:rFonts w:cs="Arial" w:ascii="Arial" w:hAnsi="Arial"/>
          <w:rtl w:val="true"/>
        </w:rPr>
        <w:t xml:space="preserve">. </w:t>
      </w:r>
      <w:r>
        <w:rPr>
          <w:rFonts w:ascii="Arial" w:hAnsi="Arial" w:cs="Arial"/>
          <w:rtl w:val="true"/>
        </w:rPr>
        <w:t>נתתי משקל גם לאמור בתסקיר שירות המבחן</w:t>
      </w:r>
      <w:r>
        <w:rPr>
          <w:rFonts w:cs="Arial" w:ascii="Arial" w:hAnsi="Arial"/>
          <w:rtl w:val="true"/>
        </w:rPr>
        <w:t xml:space="preserve">. </w:t>
      </w:r>
      <w:r>
        <w:rPr>
          <w:rFonts w:ascii="Arial" w:hAnsi="Arial" w:cs="Arial"/>
          <w:rtl w:val="true"/>
        </w:rPr>
        <w:t>לצד לקיחת האחריות מצד הנאשם יש לתת משקל גם להתרשמות שירות המבחן לעניין דפוסי ההתנהגות של הנאשם</w:t>
      </w:r>
      <w:r>
        <w:rPr>
          <w:rFonts w:cs="Arial" w:ascii="Arial" w:hAnsi="Arial"/>
          <w:rtl w:val="true"/>
        </w:rPr>
        <w:t xml:space="preserve">, </w:t>
      </w:r>
      <w:r>
        <w:rPr>
          <w:rFonts w:ascii="Arial" w:hAnsi="Arial" w:cs="Arial"/>
          <w:rtl w:val="true"/>
        </w:rPr>
        <w:t>התייחסות הנאשם לביצוע העבירה והמסוכנות הנובעת מן הנאשם להמשך ביצוע העבירות</w:t>
      </w:r>
      <w:r>
        <w:rPr>
          <w:rFonts w:cs="Arial" w:ascii="Arial" w:hAnsi="Arial"/>
          <w:rtl w:val="true"/>
        </w:rPr>
        <w:t xml:space="preserve">. </w:t>
      </w:r>
      <w:r>
        <w:rPr>
          <w:rFonts w:ascii="Arial" w:hAnsi="Arial" w:cs="Arial"/>
          <w:rtl w:val="true"/>
        </w:rPr>
        <w:t>נתתי דעתי גם להמלצתו העונשית של השירות – להשית עונש מוחשי לצד עונש מאסר מותנה</w:t>
      </w:r>
      <w:r>
        <w:rPr>
          <w:rFonts w:cs="Arial" w:ascii="Arial" w:hAnsi="Arial"/>
          <w:rtl w:val="true"/>
        </w:rPr>
        <w:t xml:space="preserve">. </w:t>
      </w:r>
    </w:p>
    <w:p>
      <w:pPr>
        <w:pStyle w:val="Normal"/>
        <w:spacing w:lineRule="auto" w:line="360"/>
        <w:ind w:hanging="709" w:start="652" w:end="0"/>
        <w:jc w:val="both"/>
        <w:rPr>
          <w:rFonts w:ascii="Arial" w:hAnsi="Arial" w:cs="Arial"/>
        </w:rPr>
      </w:pPr>
      <w:r>
        <w:rPr>
          <w:rFonts w:cs="Arial" w:ascii="Arial" w:hAnsi="Arial"/>
          <w:rtl w:val="true"/>
        </w:rPr>
        <w:tab/>
      </w:r>
    </w:p>
    <w:p>
      <w:pPr>
        <w:pStyle w:val="Normal"/>
        <w:spacing w:lineRule="auto" w:line="360"/>
        <w:ind w:hanging="709" w:start="652" w:end="0"/>
        <w:jc w:val="both"/>
        <w:rPr>
          <w:rFonts w:ascii="Arial" w:hAnsi="Arial" w:cs="Arial"/>
        </w:rPr>
      </w:pPr>
      <w:r>
        <w:rPr>
          <w:rFonts w:cs="Arial" w:ascii="Arial" w:hAnsi="Arial"/>
          <w:rtl w:val="true"/>
        </w:rPr>
        <w:tab/>
      </w:r>
      <w:r>
        <w:rPr>
          <w:rFonts w:ascii="Arial" w:hAnsi="Arial" w:cs="Arial"/>
          <w:rtl w:val="true"/>
        </w:rPr>
        <w:t>כאן המקום להתייחס אל טענת ב</w:t>
      </w:r>
      <w:r>
        <w:rPr>
          <w:rFonts w:cs="Arial" w:ascii="Arial" w:hAnsi="Arial"/>
          <w:rtl w:val="true"/>
        </w:rPr>
        <w:t>"</w:t>
      </w:r>
      <w:r>
        <w:rPr>
          <w:rFonts w:ascii="Arial" w:hAnsi="Arial" w:cs="Arial"/>
          <w:rtl w:val="true"/>
        </w:rPr>
        <w:t>כ הנאשם בדבר עמדה עקרונית שלילית של שירות המבחן לעניין אפשרות שילוב נאשמים דוברי השפה הערבית בהליכי טיפול</w:t>
      </w:r>
      <w:r>
        <w:rPr>
          <w:rFonts w:cs="Arial" w:ascii="Arial" w:hAnsi="Arial"/>
          <w:rtl w:val="true"/>
        </w:rPr>
        <w:t xml:space="preserve">. </w:t>
      </w:r>
      <w:r>
        <w:rPr>
          <w:rFonts w:ascii="Arial" w:hAnsi="Arial" w:cs="Arial"/>
          <w:rtl w:val="true"/>
        </w:rPr>
        <w:t>סבורני כי יש לדחות מכל וכל טענה זו של ב</w:t>
      </w:r>
      <w:r>
        <w:rPr>
          <w:rFonts w:cs="Arial" w:ascii="Arial" w:hAnsi="Arial"/>
          <w:rtl w:val="true"/>
        </w:rPr>
        <w:t>"</w:t>
      </w:r>
      <w:r>
        <w:rPr>
          <w:rFonts w:ascii="Arial" w:hAnsi="Arial" w:cs="Arial"/>
          <w:rtl w:val="true"/>
        </w:rPr>
        <w:t>כ הנאשם</w:t>
      </w:r>
      <w:r>
        <w:rPr>
          <w:rFonts w:cs="Arial" w:ascii="Arial" w:hAnsi="Arial"/>
          <w:rtl w:val="true"/>
        </w:rPr>
        <w:t xml:space="preserve">, </w:t>
      </w:r>
      <w:r>
        <w:rPr>
          <w:rFonts w:ascii="Arial" w:hAnsi="Arial" w:cs="Arial"/>
          <w:rtl w:val="true"/>
        </w:rPr>
        <w:t>אשר נטענה מן השפה אל החוץ ללא כל ביסוס</w:t>
      </w:r>
      <w:r>
        <w:rPr>
          <w:rFonts w:cs="Arial" w:ascii="Arial" w:hAnsi="Arial"/>
          <w:rtl w:val="true"/>
        </w:rPr>
        <w:t xml:space="preserve">.  </w:t>
      </w:r>
      <w:r>
        <w:rPr>
          <w:rFonts w:ascii="Arial" w:hAnsi="Arial" w:cs="Arial"/>
          <w:rtl w:val="true"/>
        </w:rPr>
        <w:t>בתיקים רבים נחשף מותב זה למאמצים רבים וכנים שמשקיע שירות המבחן בשילוב נאשמים בכלל ונאשמים דוברי השפה הערבית בפרט בהליכי טיפול</w:t>
      </w:r>
      <w:r>
        <w:rPr>
          <w:rFonts w:cs="Arial" w:ascii="Arial" w:hAnsi="Arial"/>
          <w:rtl w:val="true"/>
        </w:rPr>
        <w:t xml:space="preserve">, </w:t>
      </w:r>
      <w:r>
        <w:rPr>
          <w:rFonts w:ascii="Arial" w:hAnsi="Arial" w:cs="Arial"/>
          <w:rtl w:val="true"/>
        </w:rPr>
        <w:t>וחזקה על שירות המבחן כי פועל הוא ללא לאות להגשים את תכליתו המקצועית ביחס לכלל האוכלוסייה</w:t>
      </w:r>
      <w:r>
        <w:rPr>
          <w:rFonts w:cs="Arial" w:ascii="Arial" w:hAnsi="Arial"/>
          <w:rtl w:val="true"/>
        </w:rPr>
        <w:t xml:space="preserve">. </w:t>
      </w:r>
    </w:p>
    <w:p>
      <w:pPr>
        <w:pStyle w:val="Normal"/>
        <w:spacing w:lineRule="auto" w:line="360"/>
        <w:ind w:hanging="709" w:start="652" w:end="0"/>
        <w:jc w:val="both"/>
        <w:rPr>
          <w:rFonts w:ascii="Arial" w:hAnsi="Arial" w:cs="Arial"/>
        </w:rPr>
      </w:pPr>
      <w:r>
        <w:rPr>
          <w:rFonts w:cs="Arial" w:ascii="Arial" w:hAnsi="Arial"/>
          <w:rtl w:val="true"/>
        </w:rPr>
        <w:tab/>
      </w:r>
      <w:r>
        <w:rPr>
          <w:rFonts w:ascii="Arial" w:hAnsi="Arial" w:cs="Arial"/>
          <w:rtl w:val="true"/>
        </w:rPr>
        <w:t>אף את הטענה הדומה שהעלה ב</w:t>
      </w:r>
      <w:r>
        <w:rPr>
          <w:rFonts w:cs="Arial" w:ascii="Arial" w:hAnsi="Arial"/>
          <w:rtl w:val="true"/>
        </w:rPr>
        <w:t>"</w:t>
      </w:r>
      <w:r>
        <w:rPr>
          <w:rFonts w:ascii="Arial" w:hAnsi="Arial" w:cs="Arial"/>
          <w:rtl w:val="true"/>
        </w:rPr>
        <w:t xml:space="preserve">כ הנאשם ביחס לעמדה העונשית שהציגה המאשימה בתיק זה ביחס לתיק אחר בו הנאשם </w:t>
      </w:r>
      <w:r>
        <w:rPr>
          <w:rFonts w:cs="Arial" w:ascii="Arial" w:hAnsi="Arial"/>
          <w:rtl w:val="true"/>
        </w:rPr>
        <w:t>"</w:t>
      </w:r>
      <w:r>
        <w:rPr>
          <w:rFonts w:ascii="Arial" w:hAnsi="Arial" w:cs="Arial"/>
          <w:rtl w:val="true"/>
        </w:rPr>
        <w:t>מתגורר בהתנחלות</w:t>
      </w:r>
      <w:r>
        <w:rPr>
          <w:rFonts w:cs="Arial" w:ascii="Arial" w:hAnsi="Arial"/>
          <w:rtl w:val="true"/>
        </w:rPr>
        <w:t xml:space="preserve">", </w:t>
      </w:r>
      <w:r>
        <w:rPr>
          <w:rFonts w:ascii="Arial" w:hAnsi="Arial" w:cs="Arial"/>
          <w:rtl w:val="true"/>
        </w:rPr>
        <w:t>יש לדחות מאותם טעמים</w:t>
      </w:r>
      <w:r>
        <w:rPr>
          <w:rFonts w:cs="Arial" w:ascii="Arial" w:hAnsi="Arial"/>
          <w:rtl w:val="true"/>
        </w:rPr>
        <w:t xml:space="preserve">. </w:t>
      </w:r>
      <w:r>
        <w:rPr>
          <w:rFonts w:ascii="Arial" w:hAnsi="Arial" w:cs="Arial"/>
          <w:rtl w:val="true"/>
        </w:rPr>
        <w:t>אף אם במקרה אחד הציגה המאשימה עמדה עונשית מקלה מזו שהציגה במקרה דנן אין בכך כדי ללמד על הפליה פסולה</w:t>
      </w:r>
      <w:r>
        <w:rPr>
          <w:rFonts w:cs="Arial" w:ascii="Arial" w:hAnsi="Arial"/>
          <w:rtl w:val="true"/>
        </w:rPr>
        <w:t xml:space="preserve">. </w:t>
      </w:r>
      <w:r>
        <w:rPr>
          <w:rFonts w:ascii="Arial" w:hAnsi="Arial" w:cs="Arial"/>
          <w:rtl w:val="true"/>
        </w:rPr>
        <w:t>ראשית</w:t>
      </w:r>
      <w:r>
        <w:rPr>
          <w:rFonts w:cs="Arial" w:ascii="Arial" w:hAnsi="Arial"/>
          <w:rtl w:val="true"/>
        </w:rPr>
        <w:t xml:space="preserve">, </w:t>
      </w:r>
      <w:r>
        <w:rPr>
          <w:rFonts w:ascii="Arial" w:hAnsi="Arial" w:cs="Arial"/>
          <w:rtl w:val="true"/>
        </w:rPr>
        <w:t>ב</w:t>
      </w:r>
      <w:r>
        <w:rPr>
          <w:rFonts w:cs="Arial" w:ascii="Arial" w:hAnsi="Arial"/>
          <w:rtl w:val="true"/>
        </w:rPr>
        <w:t>"</w:t>
      </w:r>
      <w:r>
        <w:rPr>
          <w:rFonts w:ascii="Arial" w:hAnsi="Arial" w:cs="Arial"/>
          <w:rtl w:val="true"/>
        </w:rPr>
        <w:t>כ הנאשם לא הציג את נסיבות אותו מקרה ולא הבהיר מה היו השיקולים שהוצגו לעמדה חריגה זו של המאשימה</w:t>
      </w:r>
      <w:r>
        <w:rPr>
          <w:rFonts w:cs="Arial" w:ascii="Arial" w:hAnsi="Arial"/>
          <w:rtl w:val="true"/>
        </w:rPr>
        <w:t xml:space="preserve">. </w:t>
      </w:r>
      <w:r>
        <w:rPr>
          <w:rFonts w:ascii="Arial" w:hAnsi="Arial" w:cs="Arial"/>
          <w:rtl w:val="true"/>
        </w:rPr>
        <w:t>שנית</w:t>
      </w:r>
      <w:r>
        <w:rPr>
          <w:rFonts w:cs="Arial" w:ascii="Arial" w:hAnsi="Arial"/>
          <w:rtl w:val="true"/>
        </w:rPr>
        <w:t xml:space="preserve">, </w:t>
      </w:r>
      <w:r>
        <w:rPr>
          <w:rFonts w:ascii="Arial" w:hAnsi="Arial" w:cs="Arial"/>
          <w:rtl w:val="true"/>
        </w:rPr>
        <w:t>כבדרך שגרה המאשימה מציגה עמדה עונשית דומה לזו שהוצגה בתיק שלפני</w:t>
      </w:r>
      <w:r>
        <w:rPr>
          <w:rFonts w:cs="Arial" w:ascii="Arial" w:hAnsi="Arial"/>
          <w:rtl w:val="true"/>
        </w:rPr>
        <w:t xml:space="preserve">, </w:t>
      </w:r>
      <w:r>
        <w:rPr>
          <w:rFonts w:ascii="Arial" w:hAnsi="Arial" w:cs="Arial"/>
          <w:rtl w:val="true"/>
        </w:rPr>
        <w:t>בעניינם של כלל הנאשמים</w:t>
      </w:r>
      <w:r>
        <w:rPr>
          <w:rFonts w:cs="Arial" w:ascii="Arial" w:hAnsi="Arial"/>
          <w:rtl w:val="true"/>
        </w:rPr>
        <w:t xml:space="preserve">, </w:t>
      </w:r>
      <w:r>
        <w:rPr>
          <w:rFonts w:ascii="Arial" w:hAnsi="Arial" w:cs="Arial"/>
          <w:rtl w:val="true"/>
        </w:rPr>
        <w:t>ללא הבדל של מין</w:t>
      </w:r>
      <w:r>
        <w:rPr>
          <w:rFonts w:cs="Arial" w:ascii="Arial" w:hAnsi="Arial"/>
          <w:rtl w:val="true"/>
        </w:rPr>
        <w:t xml:space="preserve">, </w:t>
      </w:r>
      <w:r>
        <w:rPr>
          <w:rFonts w:ascii="Arial" w:hAnsi="Arial" w:cs="Arial"/>
          <w:rtl w:val="true"/>
        </w:rPr>
        <w:t>דת או גזע</w:t>
      </w:r>
      <w:r>
        <w:rPr>
          <w:rFonts w:cs="Arial" w:ascii="Arial" w:hAnsi="Arial"/>
          <w:rtl w:val="true"/>
        </w:rPr>
        <w:t xml:space="preserve">. </w:t>
      </w:r>
    </w:p>
    <w:p>
      <w:pPr>
        <w:pStyle w:val="Normal"/>
        <w:spacing w:lineRule="auto" w:line="360"/>
        <w:ind w:hanging="709" w:start="652" w:end="0"/>
        <w:jc w:val="both"/>
        <w:rPr>
          <w:rFonts w:ascii="Arial" w:hAnsi="Arial" w:cs="Arial"/>
        </w:rPr>
      </w:pPr>
      <w:r>
        <w:rPr>
          <w:rFonts w:cs="Arial" w:ascii="Arial" w:hAnsi="Arial"/>
          <w:rtl w:val="true"/>
        </w:rPr>
        <w:tab/>
      </w:r>
      <w:r>
        <w:rPr>
          <w:rFonts w:ascii="Arial" w:hAnsi="Arial" w:cs="Arial"/>
          <w:rtl w:val="true"/>
        </w:rPr>
        <w:t>מוטב היה שב</w:t>
      </w:r>
      <w:r>
        <w:rPr>
          <w:rFonts w:cs="Arial" w:ascii="Arial" w:hAnsi="Arial"/>
          <w:rtl w:val="true"/>
        </w:rPr>
        <w:t>"</w:t>
      </w:r>
      <w:r>
        <w:rPr>
          <w:rFonts w:ascii="Arial" w:hAnsi="Arial" w:cs="Arial"/>
          <w:rtl w:val="true"/>
        </w:rPr>
        <w:t>כ הנאשם ימנע מלהעלות טענות אלה הן כלפי שירות המבחן והן כלפי הפרקליטות</w:t>
      </w:r>
      <w:r>
        <w:rPr>
          <w:rFonts w:cs="Arial" w:ascii="Arial" w:hAnsi="Arial"/>
          <w:rtl w:val="true"/>
        </w:rPr>
        <w:t>.</w:t>
      </w:r>
    </w:p>
    <w:p>
      <w:pPr>
        <w:pStyle w:val="Normal"/>
        <w:spacing w:lineRule="auto" w:line="360"/>
        <w:ind w:hanging="709" w:start="652" w:end="0"/>
        <w:jc w:val="both"/>
        <w:rPr>
          <w:rFonts w:ascii="Arial" w:hAnsi="Arial" w:cs="Arial"/>
        </w:rPr>
      </w:pPr>
      <w:r>
        <w:rPr>
          <w:rFonts w:cs="Arial" w:ascii="Arial" w:hAnsi="Arial"/>
          <w:rtl w:val="true"/>
        </w:rPr>
      </w:r>
    </w:p>
    <w:p>
      <w:pPr>
        <w:pStyle w:val="Normal"/>
        <w:spacing w:lineRule="auto" w:line="360"/>
        <w:ind w:hanging="709" w:start="652" w:end="0"/>
        <w:jc w:val="both"/>
        <w:rPr>
          <w:rFonts w:ascii="Arial" w:hAnsi="Arial" w:cs="Arial"/>
        </w:rPr>
      </w:pPr>
      <w:r>
        <w:rPr>
          <w:rFonts w:cs="Arial" w:ascii="Arial" w:hAnsi="Arial"/>
        </w:rPr>
        <w:t>15</w:t>
      </w:r>
      <w:r>
        <w:rPr>
          <w:rFonts w:cs="Arial" w:ascii="Arial" w:hAnsi="Arial"/>
          <w:rtl w:val="true"/>
        </w:rPr>
        <w:t>.</w:t>
        <w:tab/>
      </w:r>
      <w:r>
        <w:rPr>
          <w:rFonts w:ascii="Arial" w:hAnsi="Arial" w:cs="Arial"/>
          <w:rtl w:val="true"/>
        </w:rPr>
        <w:t>מעבר לכל האמור נתתי דעתי גם לעברו הפלילי של הנאשם הכולל שלושה רישומים</w:t>
      </w:r>
      <w:r>
        <w:rPr>
          <w:rFonts w:cs="Arial" w:ascii="Arial" w:hAnsi="Arial"/>
          <w:rtl w:val="true"/>
        </w:rPr>
        <w:t xml:space="preserve">, </w:t>
      </w:r>
      <w:r>
        <w:rPr>
          <w:rFonts w:ascii="Arial" w:hAnsi="Arial" w:cs="Arial"/>
          <w:rtl w:val="true"/>
        </w:rPr>
        <w:t>כאשר האחרון מביניהם</w:t>
      </w:r>
      <w:r>
        <w:rPr>
          <w:rFonts w:cs="Arial" w:ascii="Arial" w:hAnsi="Arial"/>
          <w:rtl w:val="true"/>
        </w:rPr>
        <w:t xml:space="preserve">, </w:t>
      </w:r>
      <w:r>
        <w:rPr>
          <w:rFonts w:ascii="Arial" w:hAnsi="Arial" w:cs="Arial"/>
          <w:rtl w:val="true"/>
        </w:rPr>
        <w:t xml:space="preserve">משנת </w:t>
      </w:r>
      <w:r>
        <w:rPr>
          <w:rFonts w:cs="Arial" w:ascii="Arial" w:hAnsi="Arial"/>
        </w:rPr>
        <w:t>2019</w:t>
      </w:r>
      <w:r>
        <w:rPr>
          <w:rFonts w:cs="Arial" w:ascii="Arial" w:hAnsi="Arial"/>
          <w:rtl w:val="true"/>
        </w:rPr>
        <w:t xml:space="preserve">, </w:t>
      </w:r>
      <w:r>
        <w:rPr>
          <w:rFonts w:ascii="Arial" w:hAnsi="Arial" w:cs="Arial"/>
          <w:rtl w:val="true"/>
        </w:rPr>
        <w:t>המתייחס לעבירה של תקיפה הגורמת חבלה</w:t>
      </w:r>
      <w:r>
        <w:rPr>
          <w:rFonts w:cs="Arial" w:ascii="Arial" w:hAnsi="Arial"/>
          <w:rtl w:val="true"/>
        </w:rPr>
        <w:t xml:space="preserve">. </w:t>
      </w:r>
      <w:r>
        <w:rPr>
          <w:rFonts w:ascii="Arial" w:hAnsi="Arial" w:cs="Arial"/>
          <w:rtl w:val="true"/>
        </w:rPr>
        <w:t>שני הרישומים הקודמים של הנאשם הם מבית המשפט לנוער</w:t>
      </w:r>
      <w:r>
        <w:rPr>
          <w:rFonts w:cs="Arial" w:ascii="Arial" w:hAnsi="Arial"/>
          <w:rtl w:val="true"/>
        </w:rPr>
        <w:t xml:space="preserve">, </w:t>
      </w:r>
      <w:r>
        <w:rPr>
          <w:rFonts w:ascii="Arial" w:hAnsi="Arial" w:cs="Arial"/>
          <w:rtl w:val="true"/>
        </w:rPr>
        <w:t>רישומים שהתיישנו</w:t>
      </w:r>
      <w:r>
        <w:rPr>
          <w:rFonts w:cs="Arial" w:ascii="Arial" w:hAnsi="Arial"/>
          <w:rtl w:val="true"/>
        </w:rPr>
        <w:t xml:space="preserve">. </w:t>
      </w:r>
    </w:p>
    <w:p>
      <w:pPr>
        <w:pStyle w:val="Normal"/>
        <w:spacing w:lineRule="auto" w:line="360"/>
        <w:ind w:hanging="709" w:start="652" w:end="0"/>
        <w:jc w:val="both"/>
        <w:rPr>
          <w:rFonts w:ascii="Arial" w:hAnsi="Arial" w:cs="Arial"/>
        </w:rPr>
      </w:pPr>
      <w:r>
        <w:rPr>
          <w:rFonts w:cs="Arial" w:ascii="Arial" w:hAnsi="Arial"/>
          <w:rtl w:val="true"/>
        </w:rPr>
      </w:r>
    </w:p>
    <w:p>
      <w:pPr>
        <w:pStyle w:val="Normal"/>
        <w:spacing w:lineRule="auto" w:line="360"/>
        <w:ind w:hanging="709" w:start="652" w:end="0"/>
        <w:jc w:val="both"/>
        <w:rPr>
          <w:rFonts w:ascii="Arial" w:hAnsi="Arial" w:cs="Arial"/>
        </w:rPr>
      </w:pPr>
      <w:r>
        <w:rPr>
          <w:rFonts w:cs="Arial" w:ascii="Arial" w:hAnsi="Arial"/>
          <w:rtl w:val="true"/>
        </w:rPr>
        <w:tab/>
      </w:r>
      <w:r>
        <w:rPr>
          <w:rFonts w:ascii="Arial" w:hAnsi="Arial" w:cs="Arial"/>
          <w:b/>
          <w:b/>
          <w:bCs/>
          <w:u w:val="single"/>
          <w:rtl w:val="true"/>
        </w:rPr>
        <w:t>המאסר המותנה</w:t>
      </w:r>
    </w:p>
    <w:p>
      <w:pPr>
        <w:pStyle w:val="Normal"/>
        <w:spacing w:lineRule="auto" w:line="360"/>
        <w:ind w:hanging="709" w:start="652" w:end="0"/>
        <w:jc w:val="both"/>
        <w:rPr/>
      </w:pPr>
      <w:r>
        <w:rPr>
          <w:rFonts w:cs="Arial" w:ascii="Arial" w:hAnsi="Arial"/>
        </w:rPr>
        <w:t>16</w:t>
      </w:r>
      <w:r>
        <w:rPr>
          <w:rFonts w:cs="Arial" w:ascii="Arial" w:hAnsi="Arial"/>
          <w:rtl w:val="true"/>
        </w:rPr>
        <w:t>.</w:t>
        <w:tab/>
      </w:r>
      <w:r>
        <w:rPr>
          <w:rFonts w:ascii="Arial" w:hAnsi="Arial" w:cs="Arial"/>
          <w:rtl w:val="true"/>
        </w:rPr>
        <w:t>כאמור לנאשם מאסר מותנה</w:t>
      </w:r>
      <w:r>
        <w:rPr>
          <w:rFonts w:cs="Arial" w:ascii="Arial" w:hAnsi="Arial"/>
          <w:rtl w:val="true"/>
        </w:rPr>
        <w:t xml:space="preserve">, </w:t>
      </w:r>
      <w:r>
        <w:rPr>
          <w:rFonts w:ascii="Arial" w:hAnsi="Arial" w:cs="Arial"/>
          <w:rtl w:val="true"/>
        </w:rPr>
        <w:t>שהצדדים חלוקים בשאלת תחולתו</w:t>
      </w:r>
      <w:r>
        <w:rPr>
          <w:rFonts w:cs="Arial" w:ascii="Arial" w:hAnsi="Arial"/>
          <w:rtl w:val="true"/>
        </w:rPr>
        <w:t xml:space="preserve">. </w:t>
      </w:r>
      <w:r>
        <w:rPr>
          <w:rFonts w:ascii="Arial" w:hAnsi="Arial" w:cs="Arial"/>
          <w:rtl w:val="true"/>
        </w:rPr>
        <w:t>בגזר הדין שניתן בת</w:t>
      </w:r>
      <w:r>
        <w:rPr>
          <w:rFonts w:cs="Arial" w:ascii="Arial" w:hAnsi="Arial"/>
          <w:rtl w:val="true"/>
        </w:rPr>
        <w:t>"</w:t>
      </w:r>
      <w:r>
        <w:rPr>
          <w:rFonts w:ascii="Arial" w:hAnsi="Arial" w:cs="Arial"/>
          <w:rtl w:val="true"/>
        </w:rPr>
        <w:t xml:space="preserve">פ </w:t>
      </w:r>
      <w:r>
        <w:rPr>
          <w:rFonts w:cs="Arial" w:ascii="Arial" w:hAnsi="Arial"/>
        </w:rPr>
        <w:t>16256-02-17</w:t>
      </w:r>
      <w:r>
        <w:rPr>
          <w:rFonts w:cs="Arial" w:ascii="Arial" w:hAnsi="Arial"/>
          <w:rtl w:val="true"/>
        </w:rPr>
        <w:t xml:space="preserve"> </w:t>
      </w:r>
      <w:r>
        <w:rPr>
          <w:rFonts w:ascii="Arial" w:hAnsi="Arial" w:cs="Arial"/>
          <w:rtl w:val="true"/>
        </w:rPr>
        <w:t xml:space="preserve">הוטל על הנאשם עונש של </w:t>
      </w:r>
      <w:r>
        <w:rPr>
          <w:rFonts w:cs="Arial" w:ascii="Arial" w:hAnsi="Arial"/>
          <w:rtl w:val="true"/>
        </w:rPr>
        <w:t>"</w:t>
      </w:r>
      <w:r>
        <w:rPr>
          <w:rFonts w:cs="Arial" w:ascii="Arial" w:hAnsi="Arial"/>
          <w:b/>
          <w:bCs/>
        </w:rPr>
        <w:t>4</w:t>
      </w:r>
      <w:r>
        <w:rPr>
          <w:rFonts w:cs="Arial" w:ascii="Arial" w:hAnsi="Arial"/>
          <w:b/>
          <w:bCs/>
          <w:rtl w:val="true"/>
        </w:rPr>
        <w:t xml:space="preserve"> </w:t>
      </w:r>
      <w:r>
        <w:rPr>
          <w:rFonts w:ascii="Arial" w:hAnsi="Arial" w:cs="Arial"/>
          <w:b/>
          <w:b/>
          <w:bCs/>
          <w:rtl w:val="true"/>
        </w:rPr>
        <w:t>חודשי מאסר על תנאי</w:t>
      </w:r>
      <w:r>
        <w:rPr>
          <w:rFonts w:cs="Arial" w:ascii="Arial" w:hAnsi="Arial"/>
          <w:b/>
          <w:bCs/>
          <w:rtl w:val="true"/>
        </w:rPr>
        <w:t xml:space="preserve">, </w:t>
      </w:r>
      <w:r>
        <w:rPr>
          <w:rFonts w:ascii="Arial" w:hAnsi="Arial" w:cs="Arial"/>
          <w:b/>
          <w:b/>
          <w:bCs/>
          <w:rtl w:val="true"/>
        </w:rPr>
        <w:t xml:space="preserve">לתקופה של </w:t>
      </w:r>
      <w:r>
        <w:rPr>
          <w:rFonts w:cs="Arial" w:ascii="Arial" w:hAnsi="Arial"/>
          <w:b/>
          <w:bCs/>
        </w:rPr>
        <w:t>3</w:t>
      </w:r>
      <w:r>
        <w:rPr>
          <w:rFonts w:cs="Arial" w:ascii="Arial" w:hAnsi="Arial"/>
          <w:b/>
          <w:bCs/>
          <w:rtl w:val="true"/>
        </w:rPr>
        <w:t xml:space="preserve"> </w:t>
      </w:r>
      <w:r>
        <w:rPr>
          <w:rFonts w:ascii="Arial" w:hAnsi="Arial" w:cs="Arial"/>
          <w:b/>
          <w:b/>
          <w:bCs/>
          <w:rtl w:val="true"/>
        </w:rPr>
        <w:t>שנים מהיום</w:t>
      </w:r>
      <w:r>
        <w:rPr>
          <w:rFonts w:cs="Arial" w:ascii="Arial" w:hAnsi="Arial"/>
          <w:b/>
          <w:bCs/>
          <w:rtl w:val="true"/>
        </w:rPr>
        <w:t xml:space="preserve">, </w:t>
      </w:r>
      <w:r>
        <w:rPr>
          <w:rFonts w:ascii="Arial" w:hAnsi="Arial" w:cs="Arial"/>
          <w:b/>
          <w:b/>
          <w:bCs/>
          <w:rtl w:val="true"/>
        </w:rPr>
        <w:t>שלא יעבור כל עבירת אלימות</w:t>
      </w:r>
      <w:r>
        <w:rPr>
          <w:rFonts w:cs="Arial" w:ascii="Arial" w:hAnsi="Arial"/>
          <w:b/>
          <w:bCs/>
          <w:rtl w:val="true"/>
        </w:rPr>
        <w:t xml:space="preserve">". </w:t>
      </w:r>
      <w:r>
        <w:rPr>
          <w:rFonts w:ascii="Arial" w:hAnsi="Arial" w:cs="Arial"/>
          <w:rtl w:val="true"/>
        </w:rPr>
        <w:t>לצד זאת הוטל גם עונש של חתימה על התחייבות להימנע מביצוע העבירה</w:t>
      </w:r>
      <w:r>
        <w:rPr>
          <w:rFonts w:cs="Arial" w:ascii="Arial" w:hAnsi="Arial"/>
          <w:rtl w:val="true"/>
        </w:rPr>
        <w:t xml:space="preserve">, </w:t>
      </w:r>
      <w:r>
        <w:rPr>
          <w:rFonts w:ascii="Arial" w:hAnsi="Arial" w:cs="Arial"/>
          <w:rtl w:val="true"/>
        </w:rPr>
        <w:t>אף היא שלא לעבור כל עבירת אלימות</w:t>
      </w:r>
      <w:r>
        <w:rPr>
          <w:rFonts w:cs="Arial" w:ascii="Arial" w:hAnsi="Arial"/>
          <w:rtl w:val="true"/>
        </w:rPr>
        <w:t>.</w:t>
      </w:r>
    </w:p>
    <w:p>
      <w:pPr>
        <w:pStyle w:val="Normal"/>
        <w:spacing w:lineRule="auto" w:line="360"/>
        <w:ind w:hanging="709" w:start="652" w:end="0"/>
        <w:jc w:val="both"/>
        <w:rPr>
          <w:rFonts w:ascii="Arial" w:hAnsi="Arial" w:cs="Arial"/>
        </w:rPr>
      </w:pPr>
      <w:r>
        <w:rPr>
          <w:rFonts w:cs="Arial" w:ascii="Arial" w:hAnsi="Arial"/>
          <w:rtl w:val="true"/>
        </w:rPr>
      </w:r>
    </w:p>
    <w:p>
      <w:pPr>
        <w:pStyle w:val="Normal"/>
        <w:spacing w:lineRule="auto" w:line="360"/>
        <w:ind w:hanging="709" w:start="652" w:end="0"/>
        <w:jc w:val="both"/>
        <w:rPr>
          <w:rFonts w:ascii="Arial" w:hAnsi="Arial" w:cs="Arial"/>
        </w:rPr>
      </w:pPr>
      <w:r>
        <w:rPr>
          <w:rFonts w:cs="Arial" w:ascii="Arial" w:hAnsi="Arial"/>
        </w:rPr>
        <w:t>17</w:t>
      </w:r>
      <w:r>
        <w:rPr>
          <w:rFonts w:cs="Arial" w:ascii="Arial" w:hAnsi="Arial"/>
          <w:rtl w:val="true"/>
        </w:rPr>
        <w:t>.</w:t>
        <w:tab/>
      </w:r>
      <w:r>
        <w:rPr>
          <w:rFonts w:ascii="Arial" w:hAnsi="Arial" w:cs="Arial"/>
          <w:rtl w:val="true"/>
        </w:rPr>
        <w:t>המאשימה טוענת כאמור</w:t>
      </w:r>
      <w:r>
        <w:rPr>
          <w:rFonts w:cs="Arial" w:ascii="Arial" w:hAnsi="Arial"/>
          <w:rtl w:val="true"/>
        </w:rPr>
        <w:t xml:space="preserve">, </w:t>
      </w:r>
      <w:r>
        <w:rPr>
          <w:rFonts w:ascii="Arial" w:hAnsi="Arial" w:cs="Arial"/>
          <w:rtl w:val="true"/>
        </w:rPr>
        <w:t>כי עצם החזקת הנשק מפעילה את המאסר המותנה וזאת חרף העובדה שהנשק לא היה טעון</w:t>
      </w:r>
      <w:r>
        <w:rPr>
          <w:rFonts w:cs="Arial" w:ascii="Arial" w:hAnsi="Arial"/>
          <w:rtl w:val="true"/>
        </w:rPr>
        <w:t xml:space="preserve">. </w:t>
      </w:r>
      <w:r>
        <w:rPr>
          <w:rFonts w:ascii="Arial" w:hAnsi="Arial" w:cs="Arial"/>
          <w:rtl w:val="true"/>
        </w:rPr>
        <w:t>המאשימה הבהירה כי בעניין זה יש לתת משקל לפוטנציאל הנזק הכרוך בהחזקת הנשק</w:t>
      </w:r>
      <w:r>
        <w:rPr>
          <w:rFonts w:cs="Arial" w:ascii="Arial" w:hAnsi="Arial"/>
          <w:rtl w:val="true"/>
        </w:rPr>
        <w:t xml:space="preserve">. </w:t>
      </w:r>
    </w:p>
    <w:p>
      <w:pPr>
        <w:pStyle w:val="Normal"/>
        <w:spacing w:lineRule="auto" w:line="360"/>
        <w:ind w:hanging="709" w:start="652" w:end="0"/>
        <w:jc w:val="both"/>
        <w:rPr/>
      </w:pPr>
      <w:r>
        <w:rPr>
          <w:rFonts w:cs="Arial" w:ascii="Arial" w:hAnsi="Arial"/>
          <w:rtl w:val="true"/>
        </w:rPr>
        <w:tab/>
      </w:r>
      <w:r>
        <w:rPr>
          <w:rFonts w:ascii="Arial" w:hAnsi="Arial" w:cs="Arial"/>
          <w:rtl w:val="true"/>
        </w:rPr>
        <w:t>ב</w:t>
      </w:r>
      <w:r>
        <w:rPr>
          <w:rFonts w:cs="Arial" w:ascii="Arial" w:hAnsi="Arial"/>
          <w:rtl w:val="true"/>
        </w:rPr>
        <w:t>"</w:t>
      </w:r>
      <w:r>
        <w:rPr>
          <w:rFonts w:ascii="Arial" w:hAnsi="Arial" w:cs="Arial"/>
          <w:rtl w:val="true"/>
        </w:rPr>
        <w:t>כ הנאשם מאידך טען כי המאסר המותנה אינו חל תוך שביקש להבחן את ענייננו מהמקרה שנדון ב</w:t>
      </w:r>
      <w:hyperlink r:id="rId25">
        <w:r>
          <w:rPr>
            <w:rStyle w:val="Hyperlink"/>
            <w:rFonts w:ascii="Arial" w:hAnsi="Arial" w:cs="Arial"/>
            <w:color w:val="0000FF"/>
            <w:u w:val="single"/>
            <w:rtl w:val="true"/>
          </w:rPr>
          <w:t>רע</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Pr>
          <w:t>4065/18</w:t>
        </w:r>
      </w:hyperlink>
      <w:r>
        <w:rPr>
          <w:rFonts w:cs="Arial" w:ascii="Arial" w:hAnsi="Arial"/>
          <w:rtl w:val="true"/>
        </w:rPr>
        <w:t xml:space="preserve"> </w:t>
      </w:r>
      <w:r>
        <w:rPr>
          <w:rFonts w:ascii="Arial" w:hAnsi="Arial" w:cs="Arial"/>
          <w:b/>
          <w:b/>
          <w:bCs/>
          <w:rtl w:val="true"/>
        </w:rPr>
        <w:t>ישראל איאסו נגד מדינת ישראל</w:t>
      </w:r>
      <w:r>
        <w:rPr>
          <w:rFonts w:ascii="Arial" w:hAnsi="Arial" w:cs="Arial"/>
          <w:rtl w:val="true"/>
        </w:rPr>
        <w:t xml:space="preserve"> </w:t>
      </w:r>
      <w:r>
        <w:rPr>
          <w:rFonts w:cs="Arial" w:ascii="Arial" w:hAnsi="Arial"/>
          <w:rtl w:val="true"/>
        </w:rPr>
        <w:t>(</w:t>
      </w:r>
      <w:r>
        <w:rPr>
          <w:rFonts w:ascii="Arial" w:hAnsi="Arial" w:cs="Arial"/>
          <w:rtl w:val="true"/>
        </w:rPr>
        <w:t>פורסם בנבו</w:t>
      </w:r>
      <w:r>
        <w:rPr>
          <w:rFonts w:cs="Arial" w:ascii="Arial" w:hAnsi="Arial"/>
          <w:rtl w:val="true"/>
        </w:rPr>
        <w:t xml:space="preserve">, </w:t>
      </w:r>
      <w:r>
        <w:rPr>
          <w:rFonts w:cs="Arial" w:ascii="Arial" w:hAnsi="Arial"/>
        </w:rPr>
        <w:t>30.08.2018</w:t>
      </w:r>
      <w:r>
        <w:rPr>
          <w:rFonts w:cs="Arial" w:ascii="Arial" w:hAnsi="Arial"/>
          <w:rtl w:val="true"/>
        </w:rPr>
        <w:t>) (</w:t>
      </w:r>
      <w:r>
        <w:rPr>
          <w:rFonts w:ascii="Arial" w:hAnsi="Arial" w:cs="Arial"/>
          <w:rtl w:val="true"/>
        </w:rPr>
        <w:t>להלן</w:t>
      </w:r>
      <w:r>
        <w:rPr>
          <w:rFonts w:cs="Arial" w:ascii="Arial" w:hAnsi="Arial"/>
          <w:rtl w:val="true"/>
        </w:rPr>
        <w:t>: "</w:t>
      </w:r>
      <w:r>
        <w:rPr>
          <w:rFonts w:ascii="Arial" w:hAnsi="Arial" w:cs="Arial"/>
          <w:b/>
          <w:b/>
          <w:bCs/>
          <w:rtl w:val="true"/>
        </w:rPr>
        <w:t>עניין איאסו</w:t>
      </w:r>
      <w:r>
        <w:rPr>
          <w:rFonts w:cs="Arial" w:ascii="Arial" w:hAnsi="Arial"/>
          <w:b/>
          <w:bCs/>
          <w:rtl w:val="true"/>
        </w:rPr>
        <w:t>"</w:t>
      </w:r>
      <w:r>
        <w:rPr>
          <w:rFonts w:cs="Arial" w:ascii="Arial" w:hAnsi="Arial"/>
          <w:rtl w:val="true"/>
        </w:rPr>
        <w:t xml:space="preserve">), </w:t>
      </w:r>
      <w:r>
        <w:rPr>
          <w:rFonts w:ascii="Arial" w:hAnsi="Arial" w:cs="Arial"/>
          <w:rtl w:val="true"/>
        </w:rPr>
        <w:t>אליו הפנתה המאשימה</w:t>
      </w:r>
      <w:r>
        <w:rPr>
          <w:rFonts w:cs="Arial" w:ascii="Arial" w:hAnsi="Arial"/>
          <w:rtl w:val="true"/>
        </w:rPr>
        <w:t>.</w:t>
      </w:r>
    </w:p>
    <w:p>
      <w:pPr>
        <w:pStyle w:val="Normal"/>
        <w:spacing w:lineRule="auto" w:line="360"/>
        <w:ind w:hanging="709" w:start="652" w:end="0"/>
        <w:jc w:val="both"/>
        <w:rPr>
          <w:rFonts w:ascii="Arial" w:hAnsi="Arial" w:cs="Arial"/>
        </w:rPr>
      </w:pPr>
      <w:r>
        <w:rPr>
          <w:rFonts w:cs="Arial" w:ascii="Arial" w:hAnsi="Arial"/>
          <w:rtl w:val="true"/>
        </w:rPr>
      </w:r>
    </w:p>
    <w:p>
      <w:pPr>
        <w:pStyle w:val="Normal"/>
        <w:spacing w:lineRule="auto" w:line="360"/>
        <w:ind w:hanging="709" w:start="652" w:end="0"/>
        <w:jc w:val="both"/>
        <w:rPr>
          <w:rFonts w:ascii="Arial" w:hAnsi="Arial" w:cs="Arial"/>
        </w:rPr>
      </w:pPr>
      <w:r>
        <w:rPr>
          <w:rFonts w:cs="Arial" w:ascii="Arial" w:hAnsi="Arial"/>
        </w:rPr>
        <w:t>18</w:t>
      </w:r>
      <w:r>
        <w:rPr>
          <w:rFonts w:cs="Arial" w:ascii="Arial" w:hAnsi="Arial"/>
          <w:rtl w:val="true"/>
        </w:rPr>
        <w:t>.</w:t>
        <w:tab/>
      </w:r>
      <w:r>
        <w:rPr>
          <w:rFonts w:ascii="Arial" w:hAnsi="Arial" w:cs="Arial"/>
          <w:rtl w:val="true"/>
        </w:rPr>
        <w:t xml:space="preserve">המחלוקת בין הצדדים היא למעשה מחלוקת פרשנית ובאה לידי מיצוי בשאלה האם עבירה של החזקת נשק נכנסת תחת כנפי </w:t>
      </w:r>
      <w:r>
        <w:rPr>
          <w:rFonts w:cs="Arial" w:ascii="Arial" w:hAnsi="Arial"/>
          <w:rtl w:val="true"/>
        </w:rPr>
        <w:t>"</w:t>
      </w:r>
      <w:r>
        <w:rPr>
          <w:rFonts w:ascii="Arial" w:hAnsi="Arial" w:cs="Arial"/>
          <w:rtl w:val="true"/>
        </w:rPr>
        <w:t>עבירת אלימות</w:t>
      </w:r>
      <w:r>
        <w:rPr>
          <w:rFonts w:cs="Arial" w:ascii="Arial" w:hAnsi="Arial"/>
          <w:rtl w:val="true"/>
        </w:rPr>
        <w:t>".</w:t>
      </w:r>
    </w:p>
    <w:p>
      <w:pPr>
        <w:pStyle w:val="Normal"/>
        <w:spacing w:lineRule="auto" w:line="360"/>
        <w:ind w:hanging="709" w:start="652" w:end="0"/>
        <w:jc w:val="both"/>
        <w:rPr>
          <w:rFonts w:ascii="Arial" w:hAnsi="Arial" w:cs="Arial"/>
        </w:rPr>
      </w:pPr>
      <w:r>
        <w:rPr>
          <w:rFonts w:cs="Arial" w:ascii="Arial" w:hAnsi="Arial"/>
          <w:rtl w:val="true"/>
        </w:rPr>
        <w:tab/>
      </w:r>
      <w:r>
        <w:rPr>
          <w:rFonts w:ascii="Arial" w:hAnsi="Arial" w:cs="Arial"/>
          <w:rtl w:val="true"/>
        </w:rPr>
        <w:t>סבורני כי במחלוקת שבין הצדדים יש לבכר את עמדת המאשימה</w:t>
      </w:r>
      <w:r>
        <w:rPr>
          <w:rFonts w:cs="Arial" w:ascii="Arial" w:hAnsi="Arial"/>
          <w:rtl w:val="true"/>
        </w:rPr>
        <w:t xml:space="preserve">. </w:t>
      </w:r>
    </w:p>
    <w:p>
      <w:pPr>
        <w:pStyle w:val="Normal"/>
        <w:spacing w:lineRule="auto" w:line="360"/>
        <w:ind w:hanging="709" w:start="652" w:end="0"/>
        <w:jc w:val="both"/>
        <w:rPr>
          <w:rFonts w:ascii="Arial" w:hAnsi="Arial" w:cs="Arial"/>
        </w:rPr>
      </w:pPr>
      <w:r>
        <w:rPr>
          <w:rFonts w:cs="Arial" w:ascii="Arial" w:hAnsi="Arial"/>
          <w:rtl w:val="true"/>
        </w:rPr>
      </w:r>
    </w:p>
    <w:p>
      <w:pPr>
        <w:pStyle w:val="Normal"/>
        <w:spacing w:lineRule="auto" w:line="360"/>
        <w:ind w:hanging="709" w:start="652" w:end="0"/>
        <w:jc w:val="both"/>
        <w:rPr/>
      </w:pPr>
      <w:r>
        <w:rPr>
          <w:rFonts w:cs="Arial" w:ascii="Arial" w:hAnsi="Arial"/>
        </w:rPr>
        <w:t>19</w:t>
      </w:r>
      <w:r>
        <w:rPr>
          <w:rFonts w:cs="Arial" w:ascii="Arial" w:hAnsi="Arial"/>
          <w:rtl w:val="true"/>
        </w:rPr>
        <w:t>.</w:t>
        <w:tab/>
      </w:r>
      <w:r>
        <w:rPr>
          <w:rFonts w:ascii="Arial" w:hAnsi="Arial" w:cs="Arial"/>
          <w:rtl w:val="true"/>
        </w:rPr>
        <w:t>אין ספק כי על רכיבי התנאי</w:t>
      </w:r>
      <w:r>
        <w:rPr>
          <w:rFonts w:cs="Arial" w:ascii="Arial" w:hAnsi="Arial"/>
          <w:rtl w:val="true"/>
        </w:rPr>
        <w:t xml:space="preserve">, </w:t>
      </w:r>
      <w:r>
        <w:rPr>
          <w:rFonts w:ascii="Arial" w:hAnsi="Arial" w:cs="Arial"/>
          <w:rtl w:val="true"/>
        </w:rPr>
        <w:t>ובעיקר רכיב מהותה של העבירה המפעילה</w:t>
      </w:r>
      <w:r>
        <w:rPr>
          <w:rFonts w:cs="Arial" w:ascii="Arial" w:hAnsi="Arial"/>
          <w:rtl w:val="true"/>
        </w:rPr>
        <w:t xml:space="preserve">, </w:t>
      </w:r>
      <w:r>
        <w:rPr>
          <w:rFonts w:ascii="Arial" w:hAnsi="Arial" w:cs="Arial"/>
          <w:rtl w:val="true"/>
        </w:rPr>
        <w:t>להיות ברורים ובהירים</w:t>
      </w:r>
      <w:r>
        <w:rPr>
          <w:rFonts w:cs="Arial" w:ascii="Arial" w:hAnsi="Arial"/>
          <w:rtl w:val="true"/>
        </w:rPr>
        <w:t xml:space="preserve">, </w:t>
      </w:r>
      <w:r>
        <w:rPr>
          <w:rFonts w:ascii="Arial" w:hAnsi="Arial" w:cs="Arial"/>
          <w:rtl w:val="true"/>
        </w:rPr>
        <w:t xml:space="preserve">כשלטעמי זהו </w:t>
      </w:r>
      <w:r>
        <w:rPr>
          <w:rFonts w:cs="Arial" w:ascii="Arial" w:hAnsi="Arial"/>
          <w:rtl w:val="true"/>
        </w:rPr>
        <w:t>"</w:t>
      </w:r>
      <w:r>
        <w:rPr>
          <w:rFonts w:ascii="Arial" w:hAnsi="Arial" w:cs="Arial"/>
          <w:rtl w:val="true"/>
        </w:rPr>
        <w:t>וריאנט</w:t>
      </w:r>
      <w:r>
        <w:rPr>
          <w:rFonts w:cs="Arial" w:ascii="Arial" w:hAnsi="Arial"/>
          <w:rtl w:val="true"/>
        </w:rPr>
        <w:t xml:space="preserve">" </w:t>
      </w:r>
      <w:r>
        <w:rPr>
          <w:rFonts w:ascii="Arial" w:hAnsi="Arial" w:cs="Arial"/>
          <w:rtl w:val="true"/>
        </w:rPr>
        <w:t>של עקרון הבהירות המהווה חלק מעקרון החוקיות</w:t>
      </w:r>
      <w:r>
        <w:rPr>
          <w:rFonts w:cs="Arial" w:ascii="Arial" w:hAnsi="Arial"/>
          <w:rtl w:val="true"/>
        </w:rPr>
        <w:t xml:space="preserve">. </w:t>
      </w:r>
      <w:r>
        <w:rPr>
          <w:rFonts w:ascii="Arial" w:hAnsi="Arial" w:cs="Arial"/>
          <w:rtl w:val="true"/>
        </w:rPr>
        <w:t xml:space="preserve">בעניין זה ראו בין היתר </w:t>
      </w:r>
      <w:hyperlink r:id="rId26">
        <w:r>
          <w:rPr>
            <w:rStyle w:val="Hyperlink"/>
            <w:rFonts w:ascii="Arial" w:hAnsi="Arial" w:cs="Arial"/>
            <w:color w:val="0000FF"/>
            <w:u w:val="single"/>
            <w:rtl w:val="true"/>
          </w:rPr>
          <w:t>רע</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Pr>
          <w:t>5798/00</w:t>
        </w:r>
        <w:r>
          <w:rPr>
            <w:rStyle w:val="Hyperlink"/>
            <w:rFonts w:cs="Arial" w:ascii="Arial" w:hAnsi="Arial"/>
            <w:color w:val="0000FF"/>
            <w:u w:val="single"/>
            <w:rtl w:val="true"/>
          </w:rPr>
          <w:t xml:space="preserve"> </w:t>
        </w:r>
        <w:r>
          <w:rPr>
            <w:rStyle w:val="Hyperlink"/>
            <w:rFonts w:ascii="Arial" w:hAnsi="Arial" w:cs="Arial"/>
            <w:color w:val="0000FF"/>
            <w:u w:val="single"/>
            <w:rtl w:val="true"/>
          </w:rPr>
          <w:t>סעיד ריזי נ</w:t>
        </w:r>
        <w:r>
          <w:rPr>
            <w:rStyle w:val="Hyperlink"/>
            <w:rFonts w:cs="Arial" w:ascii="Arial" w:hAnsi="Arial"/>
            <w:color w:val="0000FF"/>
            <w:u w:val="single"/>
            <w:rtl w:val="true"/>
          </w:rPr>
          <w:t xml:space="preserve">' </w:t>
        </w:r>
        <w:r>
          <w:rPr>
            <w:rStyle w:val="Hyperlink"/>
            <w:rFonts w:ascii="Arial" w:hAnsi="Arial" w:cs="Arial"/>
            <w:color w:val="0000FF"/>
            <w:u w:val="single"/>
            <w:rtl w:val="true"/>
          </w:rPr>
          <w:t>מדינת ישראל</w:t>
        </w:r>
        <w:r>
          <w:rPr>
            <w:rStyle w:val="Hyperlink"/>
            <w:rFonts w:cs="Arial" w:ascii="Arial" w:hAnsi="Arial"/>
            <w:color w:val="0000FF"/>
            <w:u w:val="single"/>
            <w:rtl w:val="true"/>
          </w:rPr>
          <w:t xml:space="preserve">, </w:t>
        </w:r>
        <w:r>
          <w:rPr>
            <w:rStyle w:val="Hyperlink"/>
            <w:rFonts w:ascii="Arial" w:hAnsi="Arial" w:cs="Arial"/>
            <w:color w:val="0000FF"/>
            <w:u w:val="single"/>
            <w:rtl w:val="true"/>
          </w:rPr>
          <w:t>פ</w:t>
        </w:r>
        <w:r>
          <w:rPr>
            <w:rStyle w:val="Hyperlink"/>
            <w:rFonts w:cs="Arial" w:ascii="Arial" w:hAnsi="Arial"/>
            <w:color w:val="0000FF"/>
            <w:u w:val="single"/>
            <w:rtl w:val="true"/>
          </w:rPr>
          <w:t>"</w:t>
        </w:r>
        <w:r>
          <w:rPr>
            <w:rStyle w:val="Hyperlink"/>
            <w:rFonts w:ascii="Arial" w:hAnsi="Arial" w:cs="Arial"/>
            <w:color w:val="0000FF"/>
            <w:u w:val="single"/>
            <w:rtl w:val="true"/>
          </w:rPr>
          <w:t>ד נה</w:t>
        </w:r>
      </w:hyperlink>
      <w:r>
        <w:rPr>
          <w:rFonts w:cs="Arial" w:ascii="Arial" w:hAnsi="Arial"/>
          <w:rtl w:val="true"/>
        </w:rPr>
        <w:t>(</w:t>
      </w:r>
      <w:r>
        <w:rPr>
          <w:rFonts w:cs="Arial" w:ascii="Arial" w:hAnsi="Arial"/>
        </w:rPr>
        <w:t>3</w:t>
      </w:r>
      <w:r>
        <w:rPr>
          <w:rFonts w:cs="Arial" w:ascii="Arial" w:hAnsi="Arial"/>
          <w:rtl w:val="true"/>
        </w:rPr>
        <w:t>)</w:t>
      </w:r>
      <w:r>
        <w:rPr>
          <w:rFonts w:cs="Arial" w:ascii="Arial" w:hAnsi="Arial"/>
        </w:rPr>
        <w:t>1</w:t>
      </w:r>
      <w:r>
        <w:rPr>
          <w:rFonts w:cs="Arial" w:ascii="Arial" w:hAnsi="Arial"/>
          <w:rtl w:val="true"/>
        </w:rPr>
        <w:t xml:space="preserve"> </w:t>
      </w:r>
      <w:r>
        <w:rPr>
          <w:rFonts w:ascii="Arial" w:hAnsi="Arial" w:cs="Arial"/>
          <w:rtl w:val="true"/>
        </w:rPr>
        <w:t xml:space="preserve">בפסקה </w:t>
      </w:r>
      <w:r>
        <w:rPr>
          <w:rFonts w:cs="Arial" w:ascii="Arial" w:hAnsi="Arial"/>
        </w:rPr>
        <w:t>12</w:t>
      </w:r>
      <w:r>
        <w:rPr>
          <w:rFonts w:cs="Arial" w:ascii="Arial" w:hAnsi="Arial"/>
          <w:rtl w:val="true"/>
        </w:rPr>
        <w:t xml:space="preserve">; </w:t>
      </w:r>
      <w:hyperlink r:id="rId27">
        <w:r>
          <w:rPr>
            <w:rStyle w:val="Hyperlink"/>
            <w:color w:val="0000FF"/>
            <w:u w:val="single"/>
            <w:rtl w:val="true"/>
          </w:rPr>
          <w:t>ע</w:t>
        </w:r>
        <w:r>
          <w:rPr>
            <w:rStyle w:val="Hyperlink"/>
            <w:color w:val="0000FF"/>
            <w:u w:val="single"/>
            <w:rtl w:val="true"/>
          </w:rPr>
          <w:t>"</w:t>
        </w:r>
        <w:r>
          <w:rPr>
            <w:rStyle w:val="Hyperlink"/>
            <w:color w:val="0000FF"/>
            <w:u w:val="single"/>
            <w:rtl w:val="true"/>
          </w:rPr>
          <w:t xml:space="preserve">פ </w:t>
        </w:r>
        <w:r>
          <w:rPr>
            <w:rStyle w:val="Hyperlink"/>
            <w:color w:val="0000FF"/>
            <w:u w:val="single"/>
          </w:rPr>
          <w:t>6420/10</w:t>
        </w:r>
      </w:hyperlink>
      <w:r>
        <w:rPr>
          <w:b/>
          <w:bCs/>
          <w:rtl w:val="true"/>
        </w:rPr>
        <w:t xml:space="preserve"> </w:t>
      </w:r>
      <w:r>
        <w:rPr>
          <w:b/>
          <w:b/>
          <w:bCs/>
          <w:rtl w:val="true"/>
        </w:rPr>
        <w:t>קלאודיו סלסנר נ</w:t>
      </w:r>
      <w:r>
        <w:rPr>
          <w:b/>
          <w:bCs/>
          <w:rtl w:val="true"/>
        </w:rPr>
        <w:t xml:space="preserve">' </w:t>
      </w:r>
      <w:r>
        <w:rPr>
          <w:b/>
          <w:b/>
          <w:bCs/>
          <w:rtl w:val="true"/>
        </w:rPr>
        <w:t xml:space="preserve">מדינת ישראל </w:t>
      </w:r>
      <w:r>
        <w:rPr>
          <w:rtl w:val="true"/>
        </w:rPr>
        <w:t>(</w:t>
      </w:r>
      <w:r>
        <w:rPr>
          <w:rtl w:val="true"/>
        </w:rPr>
        <w:t>פורסם בנבו</w:t>
      </w:r>
      <w:r>
        <w:rPr>
          <w:rtl w:val="true"/>
        </w:rPr>
        <w:t xml:space="preserve">, </w:t>
      </w:r>
      <w:r>
        <w:rPr/>
        <w:t>23.08.2011</w:t>
      </w:r>
      <w:r>
        <w:rPr>
          <w:rtl w:val="true"/>
        </w:rPr>
        <w:t xml:space="preserve">), </w:t>
      </w:r>
      <w:r>
        <w:rPr>
          <w:rtl w:val="true"/>
        </w:rPr>
        <w:t>פסקה יג</w:t>
      </w:r>
      <w:r>
        <w:rPr>
          <w:rtl w:val="true"/>
        </w:rPr>
        <w:t>'</w:t>
      </w:r>
      <w:r>
        <w:rPr>
          <w:rFonts w:cs="Arial" w:ascii="Arial" w:hAnsi="Arial"/>
          <w:rtl w:val="true"/>
        </w:rPr>
        <w:t xml:space="preserve"> (</w:t>
      </w:r>
      <w:r>
        <w:rPr>
          <w:rFonts w:ascii="Arial" w:hAnsi="Arial" w:cs="Arial"/>
          <w:rtl w:val="true"/>
        </w:rPr>
        <w:t>להלן</w:t>
      </w:r>
      <w:r>
        <w:rPr>
          <w:rFonts w:cs="Arial" w:ascii="Arial" w:hAnsi="Arial"/>
          <w:rtl w:val="true"/>
        </w:rPr>
        <w:t>: "</w:t>
      </w:r>
      <w:r>
        <w:rPr>
          <w:rFonts w:ascii="Arial" w:hAnsi="Arial" w:cs="Arial"/>
          <w:rtl w:val="true"/>
        </w:rPr>
        <w:t>עניין סלסנר</w:t>
      </w:r>
      <w:r>
        <w:rPr>
          <w:rFonts w:cs="Arial" w:ascii="Arial" w:hAnsi="Arial"/>
          <w:rtl w:val="true"/>
        </w:rPr>
        <w:t>").</w:t>
      </w:r>
    </w:p>
    <w:p>
      <w:pPr>
        <w:pStyle w:val="Normal"/>
        <w:spacing w:lineRule="auto" w:line="360"/>
        <w:ind w:hanging="709" w:start="652" w:end="0"/>
        <w:jc w:val="both"/>
        <w:rPr>
          <w:rFonts w:ascii="Arial" w:hAnsi="Arial" w:cs="Arial"/>
        </w:rPr>
      </w:pPr>
      <w:r>
        <w:rPr>
          <w:rFonts w:cs="Arial" w:ascii="Arial" w:hAnsi="Arial"/>
          <w:rtl w:val="true"/>
        </w:rPr>
      </w:r>
    </w:p>
    <w:p>
      <w:pPr>
        <w:pStyle w:val="Normal"/>
        <w:spacing w:lineRule="auto" w:line="360"/>
        <w:ind w:start="652" w:end="0"/>
        <w:jc w:val="both"/>
        <w:rPr>
          <w:rFonts w:ascii="Arial" w:hAnsi="Arial" w:cs="Arial"/>
        </w:rPr>
      </w:pPr>
      <w:r>
        <w:rPr>
          <w:rFonts w:ascii="Arial" w:hAnsi="Arial" w:cs="Arial"/>
          <w:rtl w:val="true"/>
        </w:rPr>
        <w:t>יחד עם זאת</w:t>
      </w:r>
      <w:r>
        <w:rPr>
          <w:rFonts w:cs="Arial" w:ascii="Arial" w:hAnsi="Arial"/>
          <w:rtl w:val="true"/>
        </w:rPr>
        <w:t xml:space="preserve">, </w:t>
      </w:r>
      <w:r>
        <w:rPr>
          <w:rFonts w:ascii="Arial" w:hAnsi="Arial" w:cs="Arial"/>
          <w:rtl w:val="true"/>
        </w:rPr>
        <w:t>בחיי המעשה לא פעם בית המשפט מגדיר את העבירה המפעילה במסגרת התנאי באופן של קביעת סוג עבירה</w:t>
      </w:r>
      <w:r>
        <w:rPr>
          <w:rFonts w:cs="Arial" w:ascii="Arial" w:hAnsi="Arial"/>
          <w:rtl w:val="true"/>
        </w:rPr>
        <w:t xml:space="preserve">, </w:t>
      </w:r>
      <w:r>
        <w:rPr>
          <w:rFonts w:ascii="Arial" w:hAnsi="Arial" w:cs="Arial"/>
          <w:rtl w:val="true"/>
        </w:rPr>
        <w:t xml:space="preserve">בין אם לפי חומרתה </w:t>
      </w:r>
      <w:r>
        <w:rPr>
          <w:rFonts w:cs="Arial" w:ascii="Arial" w:hAnsi="Arial"/>
          <w:rtl w:val="true"/>
        </w:rPr>
        <w:t>(</w:t>
      </w:r>
      <w:r>
        <w:rPr>
          <w:rFonts w:ascii="Arial" w:hAnsi="Arial" w:cs="Arial"/>
          <w:rtl w:val="true"/>
        </w:rPr>
        <w:t>עבירה מסוג פשע או עוון למשל</w:t>
      </w:r>
      <w:r>
        <w:rPr>
          <w:rFonts w:cs="Arial" w:ascii="Arial" w:hAnsi="Arial"/>
          <w:rtl w:val="true"/>
        </w:rPr>
        <w:t xml:space="preserve">) </w:t>
      </w:r>
      <w:r>
        <w:rPr>
          <w:rFonts w:ascii="Arial" w:hAnsi="Arial" w:cs="Arial"/>
          <w:rtl w:val="true"/>
        </w:rPr>
        <w:t xml:space="preserve">ובין אם לפי מאפייניה </w:t>
      </w:r>
      <w:r>
        <w:rPr>
          <w:rFonts w:cs="Arial" w:ascii="Arial" w:hAnsi="Arial"/>
          <w:rtl w:val="true"/>
        </w:rPr>
        <w:t>(</w:t>
      </w:r>
      <w:r>
        <w:rPr>
          <w:rFonts w:ascii="Arial" w:hAnsi="Arial" w:cs="Arial"/>
          <w:rtl w:val="true"/>
        </w:rPr>
        <w:t>עבירת מין או עבירת רכוש</w:t>
      </w:r>
      <w:r>
        <w:rPr>
          <w:rFonts w:cs="Arial" w:ascii="Arial" w:hAnsi="Arial"/>
          <w:rtl w:val="true"/>
        </w:rPr>
        <w:t xml:space="preserve">) </w:t>
      </w:r>
      <w:r>
        <w:rPr>
          <w:rFonts w:ascii="Arial" w:hAnsi="Arial" w:cs="Arial"/>
          <w:rtl w:val="true"/>
        </w:rPr>
        <w:t>ולא נוקב בעבירה קונקרטית כעבירת התנאי</w:t>
      </w:r>
      <w:r>
        <w:rPr>
          <w:rFonts w:cs="Arial" w:ascii="Arial" w:hAnsi="Arial"/>
          <w:rtl w:val="true"/>
        </w:rPr>
        <w:t xml:space="preserve">. </w:t>
      </w:r>
    </w:p>
    <w:p>
      <w:pPr>
        <w:pStyle w:val="Normal"/>
        <w:spacing w:lineRule="auto" w:line="360"/>
        <w:ind w:hanging="709" w:start="652" w:end="0"/>
        <w:jc w:val="both"/>
        <w:rPr/>
      </w:pPr>
      <w:r>
        <w:rPr>
          <w:rFonts w:cs="Arial" w:ascii="Arial" w:hAnsi="Arial"/>
          <w:rtl w:val="true"/>
        </w:rPr>
        <w:tab/>
      </w:r>
      <w:r>
        <w:rPr>
          <w:rFonts w:ascii="Arial" w:hAnsi="Arial" w:cs="Arial"/>
          <w:rtl w:val="true"/>
        </w:rPr>
        <w:t xml:space="preserve">אף בענייננו נוסח המאסר המותנה באופן דומה </w:t>
      </w:r>
      <w:r>
        <w:rPr>
          <w:rFonts w:cs="Arial" w:ascii="Arial" w:hAnsi="Arial"/>
          <w:rtl w:val="true"/>
        </w:rPr>
        <w:t xml:space="preserve">-  </w:t>
      </w:r>
      <w:r>
        <w:rPr>
          <w:rFonts w:cs="Arial" w:ascii="Arial" w:hAnsi="Arial"/>
          <w:b/>
          <w:bCs/>
          <w:rtl w:val="true"/>
        </w:rPr>
        <w:t>"</w:t>
      </w:r>
      <w:r>
        <w:rPr>
          <w:rFonts w:ascii="Arial" w:hAnsi="Arial" w:cs="Arial"/>
          <w:b/>
          <w:b/>
          <w:bCs/>
          <w:rtl w:val="true"/>
        </w:rPr>
        <w:t>שלא יעבור כל עבירת אלימות</w:t>
      </w:r>
      <w:r>
        <w:rPr>
          <w:rFonts w:cs="Arial" w:ascii="Arial" w:hAnsi="Arial"/>
          <w:b/>
          <w:bCs/>
          <w:rtl w:val="true"/>
        </w:rPr>
        <w:t>"</w:t>
      </w:r>
      <w:r>
        <w:rPr>
          <w:rFonts w:cs="Arial" w:ascii="Arial" w:hAnsi="Arial"/>
          <w:rtl w:val="true"/>
        </w:rPr>
        <w:t>.</w:t>
      </w:r>
    </w:p>
    <w:p>
      <w:pPr>
        <w:pStyle w:val="Normal"/>
        <w:spacing w:lineRule="auto" w:line="360"/>
        <w:ind w:hanging="709" w:start="652" w:end="0"/>
        <w:jc w:val="both"/>
        <w:rPr>
          <w:rFonts w:ascii="Arial" w:hAnsi="Arial" w:cs="Arial"/>
        </w:rPr>
      </w:pPr>
      <w:r>
        <w:rPr>
          <w:rFonts w:cs="Arial" w:ascii="Arial" w:hAnsi="Arial"/>
          <w:rtl w:val="true"/>
        </w:rPr>
      </w:r>
    </w:p>
    <w:p>
      <w:pPr>
        <w:pStyle w:val="Normal"/>
        <w:spacing w:lineRule="auto" w:line="360"/>
        <w:ind w:hanging="709" w:start="652" w:end="0"/>
        <w:jc w:val="both"/>
        <w:rPr>
          <w:rFonts w:ascii="Arial" w:hAnsi="Arial" w:cs="Arial"/>
        </w:rPr>
      </w:pPr>
      <w:r>
        <w:rPr>
          <w:rFonts w:cs="Arial" w:ascii="Arial" w:hAnsi="Arial"/>
          <w:rtl w:val="true"/>
        </w:rPr>
      </w:r>
    </w:p>
    <w:p>
      <w:pPr>
        <w:pStyle w:val="Normal"/>
        <w:spacing w:lineRule="auto" w:line="360"/>
        <w:ind w:hanging="709" w:start="652" w:end="0"/>
        <w:jc w:val="both"/>
        <w:rPr>
          <w:rFonts w:ascii="Arial" w:hAnsi="Arial" w:cs="Arial"/>
        </w:rPr>
      </w:pPr>
      <w:r>
        <w:rPr>
          <w:rFonts w:cs="Arial" w:ascii="Arial" w:hAnsi="Arial"/>
        </w:rPr>
        <w:t>20</w:t>
      </w:r>
      <w:r>
        <w:rPr>
          <w:rFonts w:cs="Arial" w:ascii="Arial" w:hAnsi="Arial"/>
          <w:rtl w:val="true"/>
        </w:rPr>
        <w:t>.</w:t>
        <w:tab/>
      </w:r>
      <w:r>
        <w:rPr>
          <w:rFonts w:ascii="Arial" w:hAnsi="Arial" w:cs="Arial"/>
          <w:rtl w:val="true"/>
        </w:rPr>
        <w:t xml:space="preserve">המונח </w:t>
      </w:r>
      <w:r>
        <w:rPr>
          <w:rFonts w:cs="Arial" w:ascii="Arial" w:hAnsi="Arial"/>
          <w:rtl w:val="true"/>
        </w:rPr>
        <w:t>"</w:t>
      </w:r>
      <w:r>
        <w:rPr>
          <w:rFonts w:ascii="Arial" w:hAnsi="Arial" w:cs="Arial"/>
          <w:rtl w:val="true"/>
        </w:rPr>
        <w:t>אלימות</w:t>
      </w:r>
      <w:r>
        <w:rPr>
          <w:rFonts w:cs="Arial" w:ascii="Arial" w:hAnsi="Arial"/>
          <w:rtl w:val="true"/>
        </w:rPr>
        <w:t xml:space="preserve">" </w:t>
      </w:r>
      <w:r>
        <w:rPr>
          <w:rFonts w:ascii="Arial" w:hAnsi="Arial" w:cs="Arial"/>
          <w:rtl w:val="true"/>
        </w:rPr>
        <w:t>במשפט הוא תלוי הקשר</w:t>
      </w:r>
      <w:r>
        <w:rPr>
          <w:rFonts w:cs="Arial" w:ascii="Arial" w:hAnsi="Arial"/>
          <w:rtl w:val="true"/>
        </w:rPr>
        <w:t>.</w:t>
      </w:r>
    </w:p>
    <w:p>
      <w:pPr>
        <w:pStyle w:val="Normal"/>
        <w:spacing w:lineRule="auto" w:line="360"/>
        <w:ind w:hanging="709" w:start="652" w:end="0"/>
        <w:jc w:val="both"/>
        <w:rPr/>
      </w:pPr>
      <w:r>
        <w:rPr>
          <w:rFonts w:cs="Arial" w:ascii="Arial" w:hAnsi="Arial"/>
          <w:rtl w:val="true"/>
        </w:rPr>
        <w:tab/>
      </w:r>
      <w:r>
        <w:rPr>
          <w:rFonts w:ascii="Arial" w:hAnsi="Arial" w:cs="Arial"/>
          <w:rtl w:val="true"/>
        </w:rPr>
        <w:t>ב</w:t>
      </w:r>
      <w:hyperlink r:id="rId28">
        <w:r>
          <w:rPr>
            <w:rStyle w:val="Hyperlink"/>
            <w:rFonts w:ascii="Arial" w:hAnsi="Arial" w:cs="Arial"/>
            <w:color w:val="0000FF"/>
            <w:u w:val="single"/>
            <w:rtl w:val="true"/>
          </w:rPr>
          <w:t>דנ</w:t>
        </w:r>
        <w:r>
          <w:rPr>
            <w:rStyle w:val="Hyperlink"/>
            <w:rFonts w:cs="Arial" w:ascii="Arial" w:hAnsi="Arial"/>
            <w:color w:val="0000FF"/>
            <w:u w:val="single"/>
            <w:rtl w:val="true"/>
          </w:rPr>
          <w:t>"</w:t>
        </w:r>
        <w:r>
          <w:rPr>
            <w:rStyle w:val="Hyperlink"/>
            <w:rFonts w:ascii="Arial" w:hAnsi="Arial" w:cs="Arial"/>
            <w:color w:val="0000FF"/>
            <w:u w:val="single"/>
            <w:rtl w:val="true"/>
          </w:rPr>
          <w:t xml:space="preserve">א </w:t>
        </w:r>
        <w:r>
          <w:rPr>
            <w:rStyle w:val="Hyperlink"/>
            <w:rFonts w:cs="Arial" w:ascii="Arial" w:hAnsi="Arial"/>
            <w:color w:val="0000FF"/>
            <w:u w:val="single"/>
          </w:rPr>
          <w:t>4811/93</w:t>
        </w:r>
      </w:hyperlink>
      <w:r>
        <w:rPr>
          <w:rFonts w:cs="Arial" w:ascii="Arial" w:hAnsi="Arial"/>
          <w:rtl w:val="true"/>
        </w:rPr>
        <w:t xml:space="preserve"> </w:t>
      </w:r>
      <w:r>
        <w:rPr>
          <w:rFonts w:cs="Arial" w:ascii="Arial" w:hAnsi="Arial"/>
          <w:b/>
          <w:bCs/>
          <w:rtl w:val="true"/>
        </w:rPr>
        <w:t>"</w:t>
      </w:r>
      <w:r>
        <w:rPr>
          <w:rFonts w:ascii="Arial" w:hAnsi="Arial" w:cs="Arial"/>
          <w:b/>
          <w:b/>
          <w:bCs/>
          <w:rtl w:val="true"/>
        </w:rPr>
        <w:t>סלע</w:t>
      </w:r>
      <w:r>
        <w:rPr>
          <w:rFonts w:cs="Arial" w:ascii="Arial" w:hAnsi="Arial"/>
          <w:b/>
          <w:bCs/>
          <w:rtl w:val="true"/>
        </w:rPr>
        <w:t xml:space="preserve">" </w:t>
      </w:r>
      <w:r>
        <w:rPr>
          <w:rFonts w:ascii="Arial" w:hAnsi="Arial" w:cs="Arial"/>
          <w:b/>
          <w:b/>
          <w:bCs/>
          <w:rtl w:val="true"/>
        </w:rPr>
        <w:t>חברה לביטוח בע</w:t>
      </w:r>
      <w:r>
        <w:rPr>
          <w:rFonts w:cs="Arial" w:ascii="Arial" w:hAnsi="Arial"/>
          <w:b/>
          <w:bCs/>
          <w:rtl w:val="true"/>
        </w:rPr>
        <w:t>"</w:t>
      </w:r>
      <w:r>
        <w:rPr>
          <w:rFonts w:ascii="Arial" w:hAnsi="Arial" w:cs="Arial"/>
          <w:b/>
          <w:b/>
          <w:bCs/>
          <w:rtl w:val="true"/>
        </w:rPr>
        <w:t xml:space="preserve">מ נגד יעקב שלו </w:t>
      </w:r>
      <w:r>
        <w:rPr>
          <w:rFonts w:cs="Arial" w:ascii="Arial" w:hAnsi="Arial"/>
          <w:rtl w:val="true"/>
        </w:rPr>
        <w:t>(</w:t>
      </w:r>
      <w:r>
        <w:rPr>
          <w:rFonts w:ascii="Arial" w:hAnsi="Arial" w:cs="Arial"/>
          <w:rtl w:val="true"/>
        </w:rPr>
        <w:t>פורסם בנבו</w:t>
      </w:r>
      <w:r>
        <w:rPr>
          <w:rFonts w:cs="Arial" w:ascii="Arial" w:hAnsi="Arial"/>
          <w:rtl w:val="true"/>
        </w:rPr>
        <w:t xml:space="preserve">, </w:t>
      </w:r>
      <w:r>
        <w:rPr>
          <w:rFonts w:cs="Arial" w:ascii="Arial" w:hAnsi="Arial"/>
        </w:rPr>
        <w:t>29.9.1993</w:t>
      </w:r>
      <w:r>
        <w:rPr>
          <w:rFonts w:cs="Arial" w:ascii="Arial" w:hAnsi="Arial"/>
          <w:rtl w:val="true"/>
        </w:rPr>
        <w:t xml:space="preserve">) </w:t>
      </w:r>
      <w:r>
        <w:rPr>
          <w:rFonts w:ascii="Arial" w:hAnsi="Arial" w:cs="Arial"/>
          <w:rtl w:val="true"/>
        </w:rPr>
        <w:t>התייחס בית המשפט העליון למונח זה בהאי לישנא</w:t>
      </w:r>
      <w:r>
        <w:rPr>
          <w:rFonts w:cs="Arial" w:ascii="Arial" w:hAnsi="Arial"/>
          <w:rtl w:val="true"/>
        </w:rPr>
        <w:t xml:space="preserve">: </w:t>
      </w:r>
    </w:p>
    <w:p>
      <w:pPr>
        <w:pStyle w:val="Normal"/>
        <w:spacing w:lineRule="auto" w:line="360"/>
        <w:ind w:start="1503" w:end="567"/>
        <w:jc w:val="both"/>
        <w:rPr>
          <w:b/>
          <w:bCs/>
        </w:rPr>
      </w:pPr>
      <w:r>
        <w:rPr>
          <w:b/>
          <w:b/>
          <w:bCs/>
          <w:rtl w:val="true"/>
        </w:rPr>
        <w:t>לתיבה</w:t>
      </w:r>
      <w:r>
        <w:rPr>
          <w:b/>
          <w:b/>
          <w:bCs/>
          <w:rtl w:val="true"/>
        </w:rPr>
        <w:t xml:space="preserve"> </w:t>
      </w:r>
      <w:r>
        <w:rPr>
          <w:b/>
          <w:bCs/>
          <w:rtl w:val="true"/>
        </w:rPr>
        <w:t>"</w:t>
      </w:r>
      <w:r>
        <w:rPr>
          <w:b/>
          <w:b/>
          <w:bCs/>
          <w:rtl w:val="true"/>
        </w:rPr>
        <w:t>אלימות</w:t>
      </w:r>
      <w:r>
        <w:rPr>
          <w:b/>
          <w:bCs/>
          <w:rtl w:val="true"/>
        </w:rPr>
        <w:t>"</w:t>
      </w:r>
      <w:r>
        <w:rPr>
          <w:b/>
          <w:bCs/>
          <w:rtl w:val="true"/>
        </w:rPr>
        <w:t xml:space="preserve"> </w:t>
      </w:r>
      <w:r>
        <w:rPr>
          <w:b/>
          <w:b/>
          <w:bCs/>
          <w:rtl w:val="true"/>
        </w:rPr>
        <w:t>יש</w:t>
      </w:r>
      <w:r>
        <w:rPr>
          <w:b/>
          <w:b/>
          <w:bCs/>
          <w:rtl w:val="true"/>
        </w:rPr>
        <w:t xml:space="preserve"> </w:t>
      </w:r>
      <w:r>
        <w:rPr>
          <w:b/>
          <w:b/>
          <w:bCs/>
          <w:rtl w:val="true"/>
        </w:rPr>
        <w:t>אכן</w:t>
      </w:r>
      <w:r>
        <w:rPr>
          <w:b/>
          <w:b/>
          <w:bCs/>
          <w:rtl w:val="true"/>
        </w:rPr>
        <w:t xml:space="preserve"> </w:t>
      </w:r>
      <w:r>
        <w:rPr>
          <w:b/>
          <w:b/>
          <w:bCs/>
          <w:rtl w:val="true"/>
        </w:rPr>
        <w:t>משמעות</w:t>
      </w:r>
      <w:r>
        <w:rPr>
          <w:b/>
          <w:b/>
          <w:bCs/>
          <w:rtl w:val="true"/>
        </w:rPr>
        <w:t xml:space="preserve"> </w:t>
      </w:r>
      <w:r>
        <w:rPr>
          <w:b/>
          <w:b/>
          <w:bCs/>
          <w:rtl w:val="true"/>
        </w:rPr>
        <w:t>לוואי</w:t>
      </w:r>
      <w:r>
        <w:rPr>
          <w:b/>
          <w:b/>
          <w:bCs/>
          <w:rtl w:val="true"/>
        </w:rPr>
        <w:t xml:space="preserve"> </w:t>
      </w:r>
      <w:r>
        <w:rPr>
          <w:b/>
          <w:b/>
          <w:bCs/>
          <w:rtl w:val="true"/>
        </w:rPr>
        <w:t>שגרתית</w:t>
      </w:r>
      <w:r>
        <w:rPr>
          <w:b/>
          <w:b/>
          <w:bCs/>
          <w:rtl w:val="true"/>
        </w:rPr>
        <w:t xml:space="preserve"> </w:t>
      </w:r>
      <w:r>
        <w:rPr>
          <w:b/>
          <w:b/>
          <w:bCs/>
          <w:rtl w:val="true"/>
        </w:rPr>
        <w:t>של</w:t>
      </w:r>
      <w:r>
        <w:rPr>
          <w:b/>
          <w:b/>
          <w:bCs/>
          <w:rtl w:val="true"/>
        </w:rPr>
        <w:t xml:space="preserve"> </w:t>
      </w:r>
      <w:r>
        <w:rPr>
          <w:b/>
          <w:b/>
          <w:bCs/>
          <w:rtl w:val="true"/>
        </w:rPr>
        <w:t>מעשה</w:t>
      </w:r>
      <w:r>
        <w:rPr>
          <w:b/>
          <w:b/>
          <w:bCs/>
          <w:rtl w:val="true"/>
        </w:rPr>
        <w:t xml:space="preserve"> </w:t>
      </w:r>
      <w:r>
        <w:rPr>
          <w:b/>
          <w:b/>
          <w:bCs/>
          <w:rtl w:val="true"/>
        </w:rPr>
        <w:t>כוחני</w:t>
      </w:r>
      <w:r>
        <w:rPr>
          <w:b/>
          <w:b/>
          <w:bCs/>
          <w:rtl w:val="true"/>
        </w:rPr>
        <w:t xml:space="preserve"> </w:t>
      </w:r>
      <w:r>
        <w:rPr>
          <w:b/>
          <w:b/>
          <w:bCs/>
          <w:rtl w:val="true"/>
        </w:rPr>
        <w:t>כפשוטו</w:t>
      </w:r>
      <w:r>
        <w:rPr>
          <w:b/>
          <w:bCs/>
          <w:rtl w:val="true"/>
        </w:rPr>
        <w:t>.</w:t>
      </w:r>
      <w:r>
        <w:rPr>
          <w:b/>
          <w:bCs/>
          <w:rtl w:val="true"/>
        </w:rPr>
        <w:t xml:space="preserve"> </w:t>
      </w:r>
      <w:r>
        <w:rPr>
          <w:b/>
          <w:b/>
          <w:bCs/>
          <w:rtl w:val="true"/>
        </w:rPr>
        <w:t>אולם</w:t>
      </w:r>
      <w:r>
        <w:rPr>
          <w:b/>
          <w:bCs/>
          <w:rtl w:val="true"/>
        </w:rPr>
        <w:t xml:space="preserve">, </w:t>
      </w:r>
      <w:r>
        <w:rPr>
          <w:b/>
          <w:b/>
          <w:bCs/>
          <w:rtl w:val="true"/>
        </w:rPr>
        <w:t>בעת</w:t>
      </w:r>
      <w:r>
        <w:rPr>
          <w:b/>
          <w:b/>
          <w:bCs/>
          <w:rtl w:val="true"/>
        </w:rPr>
        <w:t xml:space="preserve"> </w:t>
      </w:r>
      <w:r>
        <w:rPr>
          <w:b/>
          <w:b/>
          <w:bCs/>
          <w:rtl w:val="true"/>
        </w:rPr>
        <w:t>פרשנותו</w:t>
      </w:r>
      <w:r>
        <w:rPr>
          <w:b/>
          <w:b/>
          <w:bCs/>
          <w:rtl w:val="true"/>
        </w:rPr>
        <w:t xml:space="preserve"> </w:t>
      </w:r>
      <w:r>
        <w:rPr>
          <w:b/>
          <w:b/>
          <w:bCs/>
          <w:rtl w:val="true"/>
        </w:rPr>
        <w:t>של</w:t>
      </w:r>
      <w:r>
        <w:rPr>
          <w:b/>
          <w:b/>
          <w:bCs/>
          <w:rtl w:val="true"/>
        </w:rPr>
        <w:t xml:space="preserve"> </w:t>
      </w:r>
      <w:r>
        <w:rPr>
          <w:b/>
          <w:b/>
          <w:bCs/>
          <w:rtl w:val="true"/>
        </w:rPr>
        <w:t>ביטוי</w:t>
      </w:r>
      <w:r>
        <w:rPr>
          <w:b/>
          <w:b/>
          <w:bCs/>
          <w:rtl w:val="true"/>
        </w:rPr>
        <w:t xml:space="preserve"> </w:t>
      </w:r>
      <w:r>
        <w:rPr>
          <w:b/>
          <w:b/>
          <w:bCs/>
          <w:rtl w:val="true"/>
        </w:rPr>
        <w:t>במסגרת</w:t>
      </w:r>
      <w:r>
        <w:rPr>
          <w:b/>
          <w:b/>
          <w:bCs/>
          <w:rtl w:val="true"/>
        </w:rPr>
        <w:t xml:space="preserve"> </w:t>
      </w:r>
      <w:r>
        <w:rPr>
          <w:b/>
          <w:b/>
          <w:bCs/>
          <w:rtl w:val="true"/>
        </w:rPr>
        <w:t>הקשרו</w:t>
      </w:r>
      <w:r>
        <w:rPr>
          <w:b/>
          <w:b/>
          <w:bCs/>
          <w:rtl w:val="true"/>
        </w:rPr>
        <w:t xml:space="preserve"> </w:t>
      </w:r>
      <w:r>
        <w:rPr>
          <w:b/>
          <w:b/>
          <w:bCs/>
          <w:rtl w:val="true"/>
        </w:rPr>
        <w:t>הענייני</w:t>
      </w:r>
      <w:r>
        <w:rPr>
          <w:b/>
          <w:b/>
          <w:bCs/>
          <w:rtl w:val="true"/>
        </w:rPr>
        <w:t xml:space="preserve"> </w:t>
      </w:r>
      <w:r>
        <w:rPr>
          <w:b/>
          <w:b/>
          <w:bCs/>
          <w:rtl w:val="true"/>
        </w:rPr>
        <w:t>אין</w:t>
      </w:r>
      <w:r>
        <w:rPr>
          <w:b/>
          <w:b/>
          <w:bCs/>
          <w:rtl w:val="true"/>
        </w:rPr>
        <w:t xml:space="preserve"> </w:t>
      </w:r>
      <w:r>
        <w:rPr>
          <w:b/>
          <w:b/>
          <w:bCs/>
          <w:rtl w:val="true"/>
        </w:rPr>
        <w:t>להסתפק</w:t>
      </w:r>
      <w:r>
        <w:rPr>
          <w:b/>
          <w:b/>
          <w:bCs/>
          <w:rtl w:val="true"/>
        </w:rPr>
        <w:t xml:space="preserve"> </w:t>
      </w:r>
      <w:r>
        <w:rPr>
          <w:b/>
          <w:b/>
          <w:bCs/>
          <w:rtl w:val="true"/>
        </w:rPr>
        <w:t>בהגדרתו</w:t>
      </w:r>
      <w:r>
        <w:rPr>
          <w:b/>
          <w:b/>
          <w:bCs/>
          <w:rtl w:val="true"/>
        </w:rPr>
        <w:t xml:space="preserve"> </w:t>
      </w:r>
      <w:r>
        <w:rPr>
          <w:b/>
          <w:b/>
          <w:bCs/>
          <w:rtl w:val="true"/>
        </w:rPr>
        <w:t>לפי</w:t>
      </w:r>
      <w:r>
        <w:rPr>
          <w:b/>
          <w:b/>
          <w:bCs/>
          <w:rtl w:val="true"/>
        </w:rPr>
        <w:t xml:space="preserve"> </w:t>
      </w:r>
      <w:r>
        <w:rPr>
          <w:b/>
          <w:b/>
          <w:bCs/>
          <w:rtl w:val="true"/>
        </w:rPr>
        <w:t>ההסתברות</w:t>
      </w:r>
      <w:r>
        <w:rPr>
          <w:b/>
          <w:b/>
          <w:bCs/>
          <w:rtl w:val="true"/>
        </w:rPr>
        <w:t xml:space="preserve"> </w:t>
      </w:r>
      <w:r>
        <w:rPr>
          <w:b/>
          <w:b/>
          <w:bCs/>
          <w:rtl w:val="true"/>
        </w:rPr>
        <w:t>ברוב</w:t>
      </w:r>
      <w:r>
        <w:rPr>
          <w:b/>
          <w:b/>
          <w:bCs/>
          <w:rtl w:val="true"/>
        </w:rPr>
        <w:t xml:space="preserve"> </w:t>
      </w:r>
      <w:r>
        <w:rPr>
          <w:b/>
          <w:b/>
          <w:bCs/>
          <w:rtl w:val="true"/>
        </w:rPr>
        <w:t>המקרים</w:t>
      </w:r>
      <w:r>
        <w:rPr>
          <w:b/>
          <w:bCs/>
          <w:rtl w:val="true"/>
        </w:rPr>
        <w:t>,</w:t>
      </w:r>
      <w:r>
        <w:rPr>
          <w:b/>
          <w:bCs/>
          <w:rtl w:val="true"/>
        </w:rPr>
        <w:t xml:space="preserve"> </w:t>
      </w:r>
      <w:r>
        <w:rPr>
          <w:b/>
          <w:b/>
          <w:bCs/>
          <w:rtl w:val="true"/>
        </w:rPr>
        <w:t>אלא</w:t>
      </w:r>
      <w:r>
        <w:rPr>
          <w:b/>
          <w:b/>
          <w:bCs/>
          <w:rtl w:val="true"/>
        </w:rPr>
        <w:t xml:space="preserve"> </w:t>
      </w:r>
      <w:r>
        <w:rPr>
          <w:b/>
          <w:b/>
          <w:bCs/>
          <w:rtl w:val="true"/>
        </w:rPr>
        <w:t>יש</w:t>
      </w:r>
      <w:r>
        <w:rPr>
          <w:b/>
          <w:b/>
          <w:bCs/>
          <w:rtl w:val="true"/>
        </w:rPr>
        <w:t xml:space="preserve"> </w:t>
      </w:r>
      <w:r>
        <w:rPr>
          <w:b/>
          <w:b/>
          <w:bCs/>
          <w:rtl w:val="true"/>
        </w:rPr>
        <w:t>לפנות</w:t>
      </w:r>
      <w:r>
        <w:rPr>
          <w:b/>
          <w:b/>
          <w:bCs/>
          <w:rtl w:val="true"/>
        </w:rPr>
        <w:t xml:space="preserve"> </w:t>
      </w:r>
      <w:r>
        <w:rPr>
          <w:b/>
          <w:b/>
          <w:bCs/>
          <w:rtl w:val="true"/>
        </w:rPr>
        <w:t>לכל</w:t>
      </w:r>
      <w:r>
        <w:rPr>
          <w:b/>
          <w:b/>
          <w:bCs/>
          <w:rtl w:val="true"/>
        </w:rPr>
        <w:t xml:space="preserve"> </w:t>
      </w:r>
      <w:r>
        <w:rPr>
          <w:b/>
          <w:b/>
          <w:bCs/>
          <w:rtl w:val="true"/>
        </w:rPr>
        <w:t>המשמעויות</w:t>
      </w:r>
      <w:r>
        <w:rPr>
          <w:b/>
          <w:b/>
          <w:bCs/>
          <w:rtl w:val="true"/>
        </w:rPr>
        <w:t xml:space="preserve"> </w:t>
      </w:r>
      <w:r>
        <w:rPr>
          <w:b/>
          <w:b/>
          <w:bCs/>
          <w:rtl w:val="true"/>
        </w:rPr>
        <w:t>האפשריות</w:t>
      </w:r>
      <w:r>
        <w:rPr>
          <w:b/>
          <w:bCs/>
          <w:rtl w:val="true"/>
        </w:rPr>
        <w:t>;</w:t>
      </w:r>
      <w:r>
        <w:rPr>
          <w:b/>
          <w:bCs/>
          <w:rtl w:val="true"/>
        </w:rPr>
        <w:t xml:space="preserve"> </w:t>
      </w:r>
      <w:r>
        <w:rPr>
          <w:b/>
          <w:b/>
          <w:bCs/>
          <w:rtl w:val="true"/>
        </w:rPr>
        <w:t>קרי</w:t>
      </w:r>
      <w:r>
        <w:rPr>
          <w:b/>
          <w:bCs/>
          <w:rtl w:val="true"/>
        </w:rPr>
        <w:t>,</w:t>
      </w:r>
      <w:r>
        <w:rPr>
          <w:b/>
          <w:bCs/>
          <w:rtl w:val="true"/>
        </w:rPr>
        <w:t xml:space="preserve"> </w:t>
      </w:r>
      <w:r>
        <w:rPr>
          <w:b/>
          <w:b/>
          <w:bCs/>
          <w:rtl w:val="true"/>
        </w:rPr>
        <w:t>יש</w:t>
      </w:r>
      <w:r>
        <w:rPr>
          <w:b/>
          <w:b/>
          <w:bCs/>
          <w:rtl w:val="true"/>
        </w:rPr>
        <w:t xml:space="preserve"> </w:t>
      </w:r>
      <w:r>
        <w:rPr>
          <w:b/>
          <w:b/>
          <w:bCs/>
          <w:rtl w:val="true"/>
        </w:rPr>
        <w:t>לדלות</w:t>
      </w:r>
      <w:r>
        <w:rPr>
          <w:b/>
          <w:b/>
          <w:bCs/>
          <w:rtl w:val="true"/>
        </w:rPr>
        <w:t xml:space="preserve"> </w:t>
      </w:r>
      <w:r>
        <w:rPr>
          <w:b/>
          <w:b/>
          <w:bCs/>
          <w:rtl w:val="true"/>
        </w:rPr>
        <w:t>מתוכו</w:t>
      </w:r>
      <w:r>
        <w:rPr>
          <w:b/>
          <w:b/>
          <w:bCs/>
          <w:rtl w:val="true"/>
        </w:rPr>
        <w:t xml:space="preserve"> </w:t>
      </w:r>
      <w:r>
        <w:rPr>
          <w:b/>
          <w:b/>
          <w:bCs/>
          <w:rtl w:val="true"/>
        </w:rPr>
        <w:t>את</w:t>
      </w:r>
      <w:r>
        <w:rPr>
          <w:b/>
          <w:b/>
          <w:bCs/>
          <w:rtl w:val="true"/>
        </w:rPr>
        <w:t xml:space="preserve"> </w:t>
      </w:r>
      <w:r>
        <w:rPr>
          <w:b/>
          <w:b/>
          <w:bCs/>
          <w:rtl w:val="true"/>
        </w:rPr>
        <w:t>כל</w:t>
      </w:r>
      <w:r>
        <w:rPr>
          <w:b/>
          <w:b/>
          <w:bCs/>
          <w:rtl w:val="true"/>
        </w:rPr>
        <w:t xml:space="preserve"> </w:t>
      </w:r>
      <w:r>
        <w:rPr>
          <w:b/>
          <w:b/>
          <w:bCs/>
          <w:rtl w:val="true"/>
        </w:rPr>
        <w:t>קשת</w:t>
      </w:r>
      <w:r>
        <w:rPr>
          <w:b/>
          <w:b/>
          <w:bCs/>
          <w:rtl w:val="true"/>
        </w:rPr>
        <w:t xml:space="preserve"> </w:t>
      </w:r>
      <w:r>
        <w:rPr>
          <w:b/>
          <w:b/>
          <w:bCs/>
          <w:rtl w:val="true"/>
        </w:rPr>
        <w:t>המשמעויות</w:t>
      </w:r>
      <w:r>
        <w:rPr>
          <w:b/>
          <w:b/>
          <w:bCs/>
          <w:rtl w:val="true"/>
        </w:rPr>
        <w:t xml:space="preserve"> </w:t>
      </w:r>
      <w:r>
        <w:rPr>
          <w:b/>
          <w:b/>
          <w:bCs/>
          <w:rtl w:val="true"/>
        </w:rPr>
        <w:t>האפשריות</w:t>
      </w:r>
      <w:r>
        <w:rPr>
          <w:b/>
          <w:bCs/>
          <w:rtl w:val="true"/>
        </w:rPr>
        <w:t>.</w:t>
      </w:r>
      <w:r>
        <w:rPr>
          <w:b/>
          <w:bCs/>
          <w:rtl w:val="true"/>
        </w:rPr>
        <w:t xml:space="preserve"> </w:t>
      </w:r>
      <w:r>
        <w:rPr>
          <w:b/>
          <w:b/>
          <w:bCs/>
          <w:rtl w:val="true"/>
        </w:rPr>
        <w:t>אגב</w:t>
      </w:r>
      <w:r>
        <w:rPr>
          <w:b/>
          <w:bCs/>
          <w:rtl w:val="true"/>
        </w:rPr>
        <w:t>,</w:t>
      </w:r>
      <w:r>
        <w:rPr>
          <w:b/>
          <w:bCs/>
          <w:rtl w:val="true"/>
        </w:rPr>
        <w:t xml:space="preserve"> </w:t>
      </w:r>
      <w:r>
        <w:rPr>
          <w:b/>
          <w:b/>
          <w:bCs/>
          <w:rtl w:val="true"/>
        </w:rPr>
        <w:t>מכאן</w:t>
      </w:r>
      <w:r>
        <w:rPr>
          <w:b/>
          <w:b/>
          <w:bCs/>
          <w:rtl w:val="true"/>
        </w:rPr>
        <w:t xml:space="preserve"> </w:t>
      </w:r>
      <w:r>
        <w:rPr>
          <w:b/>
          <w:b/>
          <w:bCs/>
          <w:rtl w:val="true"/>
        </w:rPr>
        <w:t>גם</w:t>
      </w:r>
      <w:r>
        <w:rPr>
          <w:b/>
          <w:b/>
          <w:bCs/>
          <w:rtl w:val="true"/>
        </w:rPr>
        <w:t xml:space="preserve"> </w:t>
      </w:r>
      <w:r>
        <w:rPr>
          <w:b/>
          <w:b/>
          <w:bCs/>
          <w:rtl w:val="true"/>
        </w:rPr>
        <w:t>נובע</w:t>
      </w:r>
      <w:r>
        <w:rPr>
          <w:b/>
          <w:bCs/>
          <w:rtl w:val="true"/>
        </w:rPr>
        <w:t>,</w:t>
      </w:r>
      <w:r>
        <w:rPr>
          <w:b/>
          <w:bCs/>
          <w:rtl w:val="true"/>
        </w:rPr>
        <w:t xml:space="preserve"> </w:t>
      </w:r>
      <w:r>
        <w:rPr>
          <w:b/>
          <w:b/>
          <w:bCs/>
          <w:rtl w:val="true"/>
        </w:rPr>
        <w:t>בין</w:t>
      </w:r>
      <w:r>
        <w:rPr>
          <w:b/>
          <w:b/>
          <w:bCs/>
          <w:rtl w:val="true"/>
        </w:rPr>
        <w:t xml:space="preserve"> </w:t>
      </w:r>
      <w:r>
        <w:rPr>
          <w:b/>
          <w:b/>
          <w:bCs/>
          <w:rtl w:val="true"/>
        </w:rPr>
        <w:t>היתר</w:t>
      </w:r>
      <w:r>
        <w:rPr>
          <w:b/>
          <w:bCs/>
          <w:rtl w:val="true"/>
        </w:rPr>
        <w:t xml:space="preserve">, </w:t>
      </w:r>
      <w:r>
        <w:rPr>
          <w:b/>
          <w:b/>
          <w:bCs/>
          <w:rtl w:val="true"/>
        </w:rPr>
        <w:t>כלל</w:t>
      </w:r>
      <w:r>
        <w:rPr>
          <w:b/>
          <w:b/>
          <w:bCs/>
          <w:rtl w:val="true"/>
        </w:rPr>
        <w:t xml:space="preserve"> </w:t>
      </w:r>
      <w:r>
        <w:rPr>
          <w:b/>
          <w:b/>
          <w:bCs/>
          <w:rtl w:val="true"/>
        </w:rPr>
        <w:t>הפרשנות</w:t>
      </w:r>
      <w:r>
        <w:rPr>
          <w:b/>
          <w:b/>
          <w:bCs/>
          <w:rtl w:val="true"/>
        </w:rPr>
        <w:t xml:space="preserve"> </w:t>
      </w:r>
      <w:r>
        <w:rPr>
          <w:b/>
          <w:b/>
          <w:bCs/>
          <w:rtl w:val="true"/>
        </w:rPr>
        <w:t>המקובל</w:t>
      </w:r>
      <w:r>
        <w:rPr>
          <w:b/>
          <w:bCs/>
          <w:rtl w:val="true"/>
        </w:rPr>
        <w:t>,</w:t>
      </w:r>
      <w:r>
        <w:rPr>
          <w:b/>
          <w:bCs/>
          <w:rtl w:val="true"/>
        </w:rPr>
        <w:t xml:space="preserve"> </w:t>
      </w:r>
      <w:r>
        <w:rPr>
          <w:b/>
          <w:b/>
          <w:bCs/>
          <w:rtl w:val="true"/>
        </w:rPr>
        <w:t>לפיו</w:t>
      </w:r>
      <w:r>
        <w:rPr>
          <w:b/>
          <w:b/>
          <w:bCs/>
          <w:rtl w:val="true"/>
        </w:rPr>
        <w:t xml:space="preserve"> </w:t>
      </w:r>
      <w:r>
        <w:rPr>
          <w:b/>
          <w:b/>
          <w:bCs/>
          <w:rtl w:val="true"/>
        </w:rPr>
        <w:t>יתכן</w:t>
      </w:r>
      <w:r>
        <w:rPr>
          <w:b/>
          <w:b/>
          <w:bCs/>
          <w:rtl w:val="true"/>
        </w:rPr>
        <w:t xml:space="preserve"> </w:t>
      </w:r>
      <w:r>
        <w:rPr>
          <w:b/>
          <w:b/>
          <w:bCs/>
          <w:rtl w:val="true"/>
        </w:rPr>
        <w:t>ולאותו</w:t>
      </w:r>
      <w:r>
        <w:rPr>
          <w:b/>
          <w:b/>
          <w:bCs/>
          <w:rtl w:val="true"/>
        </w:rPr>
        <w:t xml:space="preserve"> </w:t>
      </w:r>
      <w:r>
        <w:rPr>
          <w:b/>
          <w:b/>
          <w:bCs/>
          <w:rtl w:val="true"/>
        </w:rPr>
        <w:t>ביטוי</w:t>
      </w:r>
      <w:r>
        <w:rPr>
          <w:b/>
          <w:b/>
          <w:bCs/>
          <w:rtl w:val="true"/>
        </w:rPr>
        <w:t xml:space="preserve"> </w:t>
      </w:r>
      <w:r>
        <w:rPr>
          <w:b/>
          <w:b/>
          <w:bCs/>
          <w:rtl w:val="true"/>
        </w:rPr>
        <w:t>יהיו</w:t>
      </w:r>
      <w:r>
        <w:rPr>
          <w:b/>
          <w:b/>
          <w:bCs/>
          <w:rtl w:val="true"/>
        </w:rPr>
        <w:t xml:space="preserve"> </w:t>
      </w:r>
      <w:r>
        <w:rPr>
          <w:b/>
          <w:b/>
          <w:bCs/>
          <w:rtl w:val="true"/>
        </w:rPr>
        <w:t>משמעויות</w:t>
      </w:r>
      <w:r>
        <w:rPr>
          <w:b/>
          <w:b/>
          <w:bCs/>
          <w:rtl w:val="true"/>
        </w:rPr>
        <w:t xml:space="preserve"> </w:t>
      </w:r>
      <w:r>
        <w:rPr>
          <w:b/>
          <w:b/>
          <w:bCs/>
          <w:rtl w:val="true"/>
        </w:rPr>
        <w:t>שונות</w:t>
      </w:r>
      <w:r>
        <w:rPr>
          <w:b/>
          <w:b/>
          <w:bCs/>
          <w:rtl w:val="true"/>
        </w:rPr>
        <w:t xml:space="preserve"> </w:t>
      </w:r>
      <w:r>
        <w:rPr>
          <w:b/>
          <w:b/>
          <w:bCs/>
          <w:rtl w:val="true"/>
        </w:rPr>
        <w:t>בחוקים</w:t>
      </w:r>
      <w:r>
        <w:rPr>
          <w:b/>
          <w:b/>
          <w:bCs/>
          <w:rtl w:val="true"/>
        </w:rPr>
        <w:t xml:space="preserve"> </w:t>
      </w:r>
      <w:r>
        <w:rPr>
          <w:b/>
          <w:b/>
          <w:bCs/>
          <w:rtl w:val="true"/>
        </w:rPr>
        <w:t>שונים</w:t>
      </w:r>
      <w:r>
        <w:rPr>
          <w:b/>
          <w:b/>
          <w:bCs/>
          <w:rtl w:val="true"/>
        </w:rPr>
        <w:t xml:space="preserve"> </w:t>
      </w:r>
      <w:r>
        <w:rPr>
          <w:b/>
          <w:b/>
          <w:bCs/>
          <w:rtl w:val="true"/>
        </w:rPr>
        <w:t>או</w:t>
      </w:r>
      <w:r>
        <w:rPr>
          <w:b/>
          <w:b/>
          <w:bCs/>
          <w:rtl w:val="true"/>
        </w:rPr>
        <w:t xml:space="preserve"> </w:t>
      </w:r>
      <w:r>
        <w:rPr>
          <w:b/>
          <w:b/>
          <w:bCs/>
          <w:rtl w:val="true"/>
        </w:rPr>
        <w:t>בהקשרים</w:t>
      </w:r>
      <w:r>
        <w:rPr>
          <w:b/>
          <w:b/>
          <w:bCs/>
          <w:rtl w:val="true"/>
        </w:rPr>
        <w:t xml:space="preserve"> </w:t>
      </w:r>
      <w:r>
        <w:rPr>
          <w:b/>
          <w:b/>
          <w:bCs/>
          <w:rtl w:val="true"/>
        </w:rPr>
        <w:t>שונים</w:t>
      </w:r>
      <w:r>
        <w:rPr>
          <w:b/>
          <w:b/>
          <w:bCs/>
          <w:rtl w:val="true"/>
        </w:rPr>
        <w:t xml:space="preserve"> </w:t>
      </w:r>
      <w:r>
        <w:rPr>
          <w:b/>
          <w:b/>
          <w:bCs/>
          <w:rtl w:val="true"/>
        </w:rPr>
        <w:t>באותו</w:t>
      </w:r>
      <w:r>
        <w:rPr>
          <w:b/>
          <w:b/>
          <w:bCs/>
          <w:rtl w:val="true"/>
        </w:rPr>
        <w:t xml:space="preserve"> </w:t>
      </w:r>
      <w:r>
        <w:rPr>
          <w:b/>
          <w:b/>
          <w:bCs/>
          <w:rtl w:val="true"/>
        </w:rPr>
        <w:t>חוק</w:t>
      </w:r>
      <w:r>
        <w:rPr>
          <w:b/>
          <w:bCs/>
          <w:rtl w:val="true"/>
        </w:rPr>
        <w:t xml:space="preserve">. </w:t>
      </w:r>
      <w:r>
        <w:rPr>
          <w:b/>
          <w:b/>
          <w:bCs/>
          <w:rtl w:val="true"/>
        </w:rPr>
        <w:t>המשמעויות</w:t>
      </w:r>
      <w:r>
        <w:rPr>
          <w:b/>
          <w:b/>
          <w:bCs/>
          <w:rtl w:val="true"/>
        </w:rPr>
        <w:t xml:space="preserve"> </w:t>
      </w:r>
      <w:r>
        <w:rPr>
          <w:b/>
          <w:b/>
          <w:bCs/>
          <w:rtl w:val="true"/>
        </w:rPr>
        <w:t>השונות</w:t>
      </w:r>
      <w:r>
        <w:rPr>
          <w:b/>
          <w:b/>
          <w:bCs/>
          <w:rtl w:val="true"/>
        </w:rPr>
        <w:t xml:space="preserve"> </w:t>
      </w:r>
      <w:r>
        <w:rPr>
          <w:b/>
          <w:b/>
          <w:bCs/>
          <w:rtl w:val="true"/>
        </w:rPr>
        <w:t>מושפעות</w:t>
      </w:r>
      <w:r>
        <w:rPr>
          <w:b/>
          <w:b/>
          <w:bCs/>
          <w:rtl w:val="true"/>
        </w:rPr>
        <w:t xml:space="preserve"> </w:t>
      </w:r>
      <w:r>
        <w:rPr>
          <w:b/>
          <w:b/>
          <w:bCs/>
          <w:rtl w:val="true"/>
        </w:rPr>
        <w:t>מן</w:t>
      </w:r>
      <w:r>
        <w:rPr>
          <w:b/>
          <w:b/>
          <w:bCs/>
          <w:rtl w:val="true"/>
        </w:rPr>
        <w:t xml:space="preserve"> </w:t>
      </w:r>
      <w:r>
        <w:rPr>
          <w:b/>
          <w:b/>
          <w:bCs/>
          <w:rtl w:val="true"/>
        </w:rPr>
        <w:t>הקשר</w:t>
      </w:r>
      <w:r>
        <w:rPr>
          <w:b/>
          <w:b/>
          <w:bCs/>
          <w:rtl w:val="true"/>
        </w:rPr>
        <w:t xml:space="preserve"> </w:t>
      </w:r>
      <w:r>
        <w:rPr>
          <w:b/>
          <w:b/>
          <w:bCs/>
          <w:rtl w:val="true"/>
        </w:rPr>
        <w:t>הניסוחי</w:t>
      </w:r>
      <w:r>
        <w:rPr>
          <w:b/>
          <w:b/>
          <w:bCs/>
          <w:rtl w:val="true"/>
        </w:rPr>
        <w:t xml:space="preserve"> </w:t>
      </w:r>
      <w:r>
        <w:rPr>
          <w:b/>
          <w:b/>
          <w:bCs/>
          <w:rtl w:val="true"/>
        </w:rPr>
        <w:t>ולעיתים</w:t>
      </w:r>
      <w:r>
        <w:rPr>
          <w:b/>
          <w:b/>
          <w:bCs/>
          <w:rtl w:val="true"/>
        </w:rPr>
        <w:t xml:space="preserve"> </w:t>
      </w:r>
      <w:r>
        <w:rPr>
          <w:b/>
          <w:b/>
          <w:bCs/>
          <w:rtl w:val="true"/>
        </w:rPr>
        <w:t>אף</w:t>
      </w:r>
      <w:r>
        <w:rPr>
          <w:b/>
          <w:b/>
          <w:bCs/>
          <w:rtl w:val="true"/>
        </w:rPr>
        <w:t xml:space="preserve"> </w:t>
      </w:r>
      <w:r>
        <w:rPr>
          <w:b/>
          <w:b/>
          <w:bCs/>
          <w:rtl w:val="true"/>
        </w:rPr>
        <w:t>מותחמות</w:t>
      </w:r>
      <w:r>
        <w:rPr>
          <w:b/>
          <w:b/>
          <w:bCs/>
          <w:rtl w:val="true"/>
        </w:rPr>
        <w:t xml:space="preserve"> </w:t>
      </w:r>
      <w:r>
        <w:rPr>
          <w:b/>
          <w:b/>
          <w:bCs/>
          <w:rtl w:val="true"/>
        </w:rPr>
        <w:t>על</w:t>
      </w:r>
      <w:r>
        <w:rPr>
          <w:b/>
          <w:b/>
          <w:bCs/>
          <w:rtl w:val="true"/>
        </w:rPr>
        <w:t xml:space="preserve"> </w:t>
      </w:r>
      <w:r>
        <w:rPr>
          <w:b/>
          <w:b/>
          <w:bCs/>
          <w:rtl w:val="true"/>
        </w:rPr>
        <w:t>ידיו</w:t>
      </w:r>
      <w:r>
        <w:rPr>
          <w:b/>
          <w:bCs/>
          <w:rtl w:val="true"/>
        </w:rPr>
        <w:t>;</w:t>
      </w:r>
      <w:r>
        <w:rPr>
          <w:b/>
          <w:bCs/>
          <w:rtl w:val="true"/>
        </w:rPr>
        <w:t xml:space="preserve"> </w:t>
      </w:r>
      <w:r>
        <w:rPr>
          <w:b/>
          <w:b/>
          <w:bCs/>
          <w:rtl w:val="true"/>
        </w:rPr>
        <w:t>אולם</w:t>
      </w:r>
      <w:r>
        <w:rPr>
          <w:b/>
          <w:bCs/>
          <w:rtl w:val="true"/>
        </w:rPr>
        <w:t>,</w:t>
      </w:r>
      <w:r>
        <w:rPr>
          <w:b/>
          <w:bCs/>
          <w:rtl w:val="true"/>
        </w:rPr>
        <w:t xml:space="preserve"> </w:t>
      </w:r>
      <w:r>
        <w:rPr>
          <w:b/>
          <w:b/>
          <w:bCs/>
          <w:rtl w:val="true"/>
        </w:rPr>
        <w:t>מגוון</w:t>
      </w:r>
      <w:r>
        <w:rPr>
          <w:b/>
          <w:b/>
          <w:bCs/>
          <w:rtl w:val="true"/>
        </w:rPr>
        <w:t xml:space="preserve"> </w:t>
      </w:r>
      <w:r>
        <w:rPr>
          <w:b/>
          <w:b/>
          <w:bCs/>
          <w:rtl w:val="true"/>
        </w:rPr>
        <w:t>הפירושים</w:t>
      </w:r>
      <w:r>
        <w:rPr>
          <w:b/>
          <w:b/>
          <w:bCs/>
          <w:rtl w:val="true"/>
        </w:rPr>
        <w:t xml:space="preserve"> </w:t>
      </w:r>
      <w:r>
        <w:rPr>
          <w:b/>
          <w:b/>
          <w:bCs/>
          <w:rtl w:val="true"/>
        </w:rPr>
        <w:t>יכול</w:t>
      </w:r>
      <w:r>
        <w:rPr>
          <w:b/>
          <w:b/>
          <w:bCs/>
          <w:rtl w:val="true"/>
        </w:rPr>
        <w:t xml:space="preserve"> </w:t>
      </w:r>
      <w:r>
        <w:rPr>
          <w:b/>
          <w:b/>
          <w:bCs/>
          <w:rtl w:val="true"/>
        </w:rPr>
        <w:t>ויעלה</w:t>
      </w:r>
      <w:r>
        <w:rPr>
          <w:b/>
          <w:b/>
          <w:bCs/>
          <w:rtl w:val="true"/>
        </w:rPr>
        <w:t xml:space="preserve"> </w:t>
      </w:r>
      <w:r>
        <w:rPr>
          <w:b/>
          <w:b/>
          <w:bCs/>
          <w:rtl w:val="true"/>
        </w:rPr>
        <w:t>מריבוי</w:t>
      </w:r>
      <w:r>
        <w:rPr>
          <w:b/>
          <w:b/>
          <w:bCs/>
          <w:rtl w:val="true"/>
        </w:rPr>
        <w:t xml:space="preserve"> </w:t>
      </w:r>
      <w:r>
        <w:rPr>
          <w:b/>
          <w:b/>
          <w:bCs/>
          <w:rtl w:val="true"/>
        </w:rPr>
        <w:t>האפשרויות</w:t>
      </w:r>
      <w:r>
        <w:rPr>
          <w:b/>
          <w:b/>
          <w:bCs/>
          <w:rtl w:val="true"/>
        </w:rPr>
        <w:t xml:space="preserve"> </w:t>
      </w:r>
      <w:r>
        <w:rPr>
          <w:b/>
          <w:b/>
          <w:bCs/>
          <w:rtl w:val="true"/>
        </w:rPr>
        <w:t>הפרשניות</w:t>
      </w:r>
      <w:r>
        <w:rPr>
          <w:b/>
          <w:b/>
          <w:bCs/>
          <w:rtl w:val="true"/>
        </w:rPr>
        <w:t xml:space="preserve"> </w:t>
      </w:r>
      <w:r>
        <w:rPr>
          <w:b/>
          <w:b/>
          <w:bCs/>
          <w:rtl w:val="true"/>
        </w:rPr>
        <w:t>הנובעות</w:t>
      </w:r>
      <w:r>
        <w:rPr>
          <w:b/>
          <w:b/>
          <w:bCs/>
          <w:rtl w:val="true"/>
        </w:rPr>
        <w:t xml:space="preserve"> </w:t>
      </w:r>
      <w:r>
        <w:rPr>
          <w:b/>
          <w:b/>
          <w:bCs/>
          <w:rtl w:val="true"/>
        </w:rPr>
        <w:t>ממהותה</w:t>
      </w:r>
      <w:r>
        <w:rPr>
          <w:b/>
          <w:b/>
          <w:bCs/>
          <w:rtl w:val="true"/>
        </w:rPr>
        <w:t xml:space="preserve"> </w:t>
      </w:r>
      <w:r>
        <w:rPr>
          <w:b/>
          <w:b/>
          <w:bCs/>
          <w:rtl w:val="true"/>
        </w:rPr>
        <w:t>של</w:t>
      </w:r>
      <w:r>
        <w:rPr>
          <w:b/>
          <w:b/>
          <w:bCs/>
          <w:rtl w:val="true"/>
        </w:rPr>
        <w:t xml:space="preserve"> </w:t>
      </w:r>
      <w:r>
        <w:rPr>
          <w:b/>
          <w:b/>
          <w:bCs/>
          <w:rtl w:val="true"/>
        </w:rPr>
        <w:t>המלה</w:t>
      </w:r>
      <w:r>
        <w:rPr>
          <w:b/>
          <w:b/>
          <w:bCs/>
          <w:rtl w:val="true"/>
        </w:rPr>
        <w:t xml:space="preserve"> </w:t>
      </w:r>
      <w:r>
        <w:rPr>
          <w:b/>
          <w:b/>
          <w:bCs/>
          <w:rtl w:val="true"/>
        </w:rPr>
        <w:t>ומתוך</w:t>
      </w:r>
      <w:r>
        <w:rPr>
          <w:b/>
          <w:b/>
          <w:bCs/>
          <w:rtl w:val="true"/>
        </w:rPr>
        <w:t xml:space="preserve"> </w:t>
      </w:r>
      <w:r>
        <w:rPr>
          <w:b/>
          <w:b/>
          <w:bCs/>
          <w:rtl w:val="true"/>
        </w:rPr>
        <w:t>המכלול</w:t>
      </w:r>
      <w:r>
        <w:rPr>
          <w:b/>
          <w:b/>
          <w:bCs/>
          <w:rtl w:val="true"/>
        </w:rPr>
        <w:t xml:space="preserve"> </w:t>
      </w:r>
      <w:r>
        <w:rPr>
          <w:b/>
          <w:b/>
          <w:bCs/>
          <w:rtl w:val="true"/>
        </w:rPr>
        <w:t>של</w:t>
      </w:r>
      <w:r>
        <w:rPr>
          <w:b/>
          <w:b/>
          <w:bCs/>
          <w:rtl w:val="true"/>
        </w:rPr>
        <w:t xml:space="preserve"> </w:t>
      </w:r>
      <w:r>
        <w:rPr>
          <w:b/>
          <w:b/>
          <w:bCs/>
          <w:rtl w:val="true"/>
        </w:rPr>
        <w:t>משמעויותיה</w:t>
      </w:r>
      <w:r>
        <w:rPr>
          <w:b/>
          <w:bCs/>
          <w:rtl w:val="true"/>
        </w:rPr>
        <w:t>.</w:t>
      </w:r>
    </w:p>
    <w:p>
      <w:pPr>
        <w:pStyle w:val="Normal"/>
        <w:autoSpaceDE w:val="false"/>
        <w:spacing w:lineRule="auto" w:line="360" w:before="100" w:after="100"/>
        <w:ind w:start="1503" w:end="567"/>
        <w:jc w:val="both"/>
        <w:rPr>
          <w:rFonts w:ascii="Arial" w:hAnsi="Arial" w:cs="Arial"/>
          <w:b/>
          <w:bCs/>
        </w:rPr>
      </w:pPr>
      <w:r>
        <w:rPr>
          <w:rFonts w:ascii="Arial" w:hAnsi="Arial" w:cs="Arial"/>
          <w:b/>
          <w:b/>
          <w:bCs/>
          <w:rtl w:val="true"/>
        </w:rPr>
        <w:t>הפועל</w:t>
      </w:r>
      <w:r>
        <w:rPr>
          <w:rFonts w:ascii="Arial" w:hAnsi="Arial" w:cs="Arial"/>
          <w:b/>
          <w:b/>
          <w:bCs/>
          <w:rtl w:val="true"/>
        </w:rPr>
        <w:t xml:space="preserve"> </w:t>
      </w:r>
      <w:r>
        <w:rPr>
          <w:rFonts w:ascii="Arial" w:hAnsi="Arial" w:cs="Arial"/>
          <w:b/>
          <w:b/>
          <w:bCs/>
          <w:rtl w:val="true"/>
        </w:rPr>
        <w:t>היוצא</w:t>
      </w:r>
      <w:r>
        <w:rPr>
          <w:rFonts w:ascii="Arial" w:hAnsi="Arial" w:cs="Arial"/>
          <w:b/>
          <w:b/>
          <w:bCs/>
          <w:rtl w:val="true"/>
        </w:rPr>
        <w:t xml:space="preserve"> </w:t>
      </w:r>
      <w:r>
        <w:rPr>
          <w:rFonts w:ascii="Arial" w:hAnsi="Arial" w:cs="Arial"/>
          <w:b/>
          <w:b/>
          <w:bCs/>
          <w:rtl w:val="true"/>
        </w:rPr>
        <w:t>מן</w:t>
      </w:r>
      <w:r>
        <w:rPr>
          <w:rFonts w:ascii="Arial" w:hAnsi="Arial" w:cs="Arial"/>
          <w:b/>
          <w:b/>
          <w:bCs/>
          <w:rtl w:val="true"/>
        </w:rPr>
        <w:t xml:space="preserve"> </w:t>
      </w:r>
      <w:r>
        <w:rPr>
          <w:rFonts w:ascii="Arial" w:hAnsi="Arial" w:cs="Arial"/>
          <w:b/>
          <w:b/>
          <w:bCs/>
          <w:rtl w:val="true"/>
        </w:rPr>
        <w:t>האמור</w:t>
      </w:r>
      <w:r>
        <w:rPr>
          <w:rFonts w:ascii="Arial" w:hAnsi="Arial" w:cs="Arial"/>
          <w:b/>
          <w:b/>
          <w:bCs/>
          <w:rtl w:val="true"/>
        </w:rPr>
        <w:t xml:space="preserve"> </w:t>
      </w:r>
      <w:r>
        <w:rPr>
          <w:rFonts w:ascii="Arial" w:hAnsi="Arial" w:cs="Arial"/>
          <w:b/>
          <w:b/>
          <w:bCs/>
          <w:rtl w:val="true"/>
        </w:rPr>
        <w:t>לעיל</w:t>
      </w:r>
      <w:r>
        <w:rPr>
          <w:rFonts w:ascii="Arial" w:hAnsi="Arial" w:cs="Arial"/>
          <w:b/>
          <w:b/>
          <w:bCs/>
          <w:rtl w:val="true"/>
        </w:rPr>
        <w:t xml:space="preserve"> </w:t>
      </w:r>
      <w:r>
        <w:rPr>
          <w:rFonts w:ascii="Arial" w:hAnsi="Arial" w:cs="Arial"/>
          <w:b/>
          <w:b/>
          <w:bCs/>
          <w:rtl w:val="true"/>
        </w:rPr>
        <w:t>הוא</w:t>
      </w:r>
      <w:r>
        <w:rPr>
          <w:rFonts w:cs="Arial" w:ascii="Arial" w:hAnsi="Arial"/>
          <w:b/>
          <w:bCs/>
          <w:rtl w:val="true"/>
        </w:rPr>
        <w:t>,</w:t>
      </w:r>
      <w:r>
        <w:rPr>
          <w:rFonts w:cs="Arial" w:ascii="Arial" w:hAnsi="Arial"/>
          <w:b/>
          <w:bCs/>
          <w:rtl w:val="true"/>
        </w:rPr>
        <w:t xml:space="preserve"> </w:t>
      </w:r>
      <w:r>
        <w:rPr>
          <w:rFonts w:ascii="Arial" w:hAnsi="Arial" w:cs="Arial"/>
          <w:b/>
          <w:b/>
          <w:bCs/>
          <w:rtl w:val="true"/>
        </w:rPr>
        <w:t>כי</w:t>
      </w:r>
      <w:r>
        <w:rPr>
          <w:rFonts w:ascii="Arial" w:hAnsi="Arial" w:cs="Arial"/>
          <w:b/>
          <w:b/>
          <w:bCs/>
          <w:rtl w:val="true"/>
        </w:rPr>
        <w:t xml:space="preserve"> </w:t>
      </w:r>
      <w:r>
        <w:rPr>
          <w:rFonts w:ascii="Arial" w:hAnsi="Arial" w:cs="Arial"/>
          <w:b/>
          <w:b/>
          <w:bCs/>
          <w:rtl w:val="true"/>
        </w:rPr>
        <w:t>בכל</w:t>
      </w:r>
      <w:r>
        <w:rPr>
          <w:rFonts w:ascii="Arial" w:hAnsi="Arial" w:cs="Arial"/>
          <w:b/>
          <w:b/>
          <w:bCs/>
          <w:rtl w:val="true"/>
        </w:rPr>
        <w:t xml:space="preserve"> </w:t>
      </w:r>
      <w:r>
        <w:rPr>
          <w:rFonts w:ascii="Arial" w:hAnsi="Arial" w:cs="Arial"/>
          <w:b/>
          <w:b/>
          <w:bCs/>
          <w:rtl w:val="true"/>
        </w:rPr>
        <w:t>הקשור</w:t>
      </w:r>
      <w:r>
        <w:rPr>
          <w:rFonts w:ascii="Arial" w:hAnsi="Arial" w:cs="Arial"/>
          <w:b/>
          <w:b/>
          <w:bCs/>
          <w:rtl w:val="true"/>
        </w:rPr>
        <w:t xml:space="preserve"> </w:t>
      </w:r>
      <w:r>
        <w:rPr>
          <w:rFonts w:ascii="Arial" w:hAnsi="Arial" w:cs="Arial"/>
          <w:b/>
          <w:b/>
          <w:bCs/>
          <w:rtl w:val="true"/>
        </w:rPr>
        <w:t>למובנה</w:t>
      </w:r>
      <w:r>
        <w:rPr>
          <w:rFonts w:ascii="Arial" w:hAnsi="Arial" w:cs="Arial"/>
          <w:b/>
          <w:b/>
          <w:bCs/>
          <w:rtl w:val="true"/>
        </w:rPr>
        <w:t xml:space="preserve"> </w:t>
      </w:r>
      <w:r>
        <w:rPr>
          <w:rFonts w:ascii="Arial" w:hAnsi="Arial" w:cs="Arial"/>
          <w:b/>
          <w:b/>
          <w:bCs/>
          <w:rtl w:val="true"/>
        </w:rPr>
        <w:t>של</w:t>
      </w:r>
      <w:r>
        <w:rPr>
          <w:rFonts w:ascii="Arial" w:hAnsi="Arial" w:cs="Arial"/>
          <w:b/>
          <w:b/>
          <w:bCs/>
          <w:rtl w:val="true"/>
        </w:rPr>
        <w:t xml:space="preserve"> </w:t>
      </w:r>
      <w:r>
        <w:rPr>
          <w:rFonts w:ascii="Arial" w:hAnsi="Arial" w:cs="Arial"/>
          <w:b/>
          <w:b/>
          <w:bCs/>
          <w:rtl w:val="true"/>
        </w:rPr>
        <w:t>מילה</w:t>
      </w:r>
      <w:r>
        <w:rPr>
          <w:rFonts w:ascii="Arial" w:hAnsi="Arial" w:cs="Arial"/>
          <w:b/>
          <w:b/>
          <w:bCs/>
          <w:rtl w:val="true"/>
        </w:rPr>
        <w:t xml:space="preserve"> </w:t>
      </w:r>
      <w:r>
        <w:rPr>
          <w:rFonts w:ascii="Arial" w:hAnsi="Arial" w:cs="Arial"/>
          <w:b/>
          <w:b/>
          <w:bCs/>
          <w:rtl w:val="true"/>
        </w:rPr>
        <w:t>יש</w:t>
      </w:r>
      <w:r>
        <w:rPr>
          <w:rFonts w:ascii="Arial" w:hAnsi="Arial" w:cs="Arial"/>
          <w:b/>
          <w:b/>
          <w:bCs/>
          <w:rtl w:val="true"/>
        </w:rPr>
        <w:t xml:space="preserve"> </w:t>
      </w:r>
      <w:r>
        <w:rPr>
          <w:rFonts w:ascii="Arial" w:hAnsi="Arial" w:cs="Arial"/>
          <w:b/>
          <w:b/>
          <w:bCs/>
          <w:rtl w:val="true"/>
        </w:rPr>
        <w:t>לפנות</w:t>
      </w:r>
      <w:r>
        <w:rPr>
          <w:rFonts w:ascii="Arial" w:hAnsi="Arial" w:cs="Arial"/>
          <w:b/>
          <w:b/>
          <w:bCs/>
          <w:rtl w:val="true"/>
        </w:rPr>
        <w:t xml:space="preserve"> </w:t>
      </w:r>
      <w:r>
        <w:rPr>
          <w:rFonts w:ascii="Arial" w:hAnsi="Arial" w:cs="Arial"/>
          <w:b/>
          <w:b/>
          <w:bCs/>
          <w:rtl w:val="true"/>
        </w:rPr>
        <w:t>לכל</w:t>
      </w:r>
      <w:r>
        <w:rPr>
          <w:rFonts w:ascii="Arial" w:hAnsi="Arial" w:cs="Arial"/>
          <w:b/>
          <w:b/>
          <w:bCs/>
          <w:rtl w:val="true"/>
        </w:rPr>
        <w:t xml:space="preserve"> </w:t>
      </w:r>
      <w:r>
        <w:rPr>
          <w:rFonts w:ascii="Arial" w:hAnsi="Arial" w:cs="Arial"/>
          <w:b/>
          <w:b/>
          <w:bCs/>
          <w:rtl w:val="true"/>
        </w:rPr>
        <w:t>קשת</w:t>
      </w:r>
      <w:r>
        <w:rPr>
          <w:rFonts w:ascii="Arial" w:hAnsi="Arial" w:cs="Arial"/>
          <w:b/>
          <w:b/>
          <w:bCs/>
          <w:rtl w:val="true"/>
        </w:rPr>
        <w:t xml:space="preserve"> </w:t>
      </w:r>
      <w:r>
        <w:rPr>
          <w:rFonts w:ascii="Arial" w:hAnsi="Arial" w:cs="Arial"/>
          <w:b/>
          <w:b/>
          <w:bCs/>
          <w:rtl w:val="true"/>
        </w:rPr>
        <w:t>האפשרויות</w:t>
      </w:r>
      <w:r>
        <w:rPr>
          <w:rFonts w:ascii="Arial" w:hAnsi="Arial" w:cs="Arial"/>
          <w:b/>
          <w:b/>
          <w:bCs/>
          <w:rtl w:val="true"/>
        </w:rPr>
        <w:t xml:space="preserve"> </w:t>
      </w:r>
      <w:r>
        <w:rPr>
          <w:rFonts w:ascii="Arial" w:hAnsi="Arial" w:cs="Arial"/>
          <w:b/>
          <w:b/>
          <w:bCs/>
          <w:rtl w:val="true"/>
        </w:rPr>
        <w:t>של</w:t>
      </w:r>
      <w:r>
        <w:rPr>
          <w:rFonts w:ascii="Arial" w:hAnsi="Arial" w:cs="Arial"/>
          <w:b/>
          <w:b/>
          <w:bCs/>
          <w:rtl w:val="true"/>
        </w:rPr>
        <w:t xml:space="preserve"> </w:t>
      </w:r>
      <w:r>
        <w:rPr>
          <w:rFonts w:ascii="Arial" w:hAnsi="Arial" w:cs="Arial"/>
          <w:b/>
          <w:b/>
          <w:bCs/>
          <w:rtl w:val="true"/>
        </w:rPr>
        <w:t>משמעותה</w:t>
      </w:r>
      <w:r>
        <w:rPr>
          <w:rFonts w:cs="Arial" w:ascii="Arial" w:hAnsi="Arial"/>
          <w:b/>
          <w:bCs/>
          <w:rtl w:val="true"/>
        </w:rPr>
        <w:t xml:space="preserve">, </w:t>
      </w:r>
      <w:r>
        <w:rPr>
          <w:rFonts w:ascii="Arial" w:hAnsi="Arial" w:cs="Arial"/>
          <w:b/>
          <w:b/>
          <w:bCs/>
          <w:rtl w:val="true"/>
        </w:rPr>
        <w:t>וכי</w:t>
      </w:r>
      <w:r>
        <w:rPr>
          <w:rFonts w:ascii="Arial" w:hAnsi="Arial" w:cs="Arial"/>
          <w:b/>
          <w:b/>
          <w:bCs/>
          <w:rtl w:val="true"/>
        </w:rPr>
        <w:t xml:space="preserve"> </w:t>
      </w:r>
      <w:r>
        <w:rPr>
          <w:rFonts w:ascii="Arial" w:hAnsi="Arial" w:cs="Arial"/>
          <w:b/>
          <w:b/>
          <w:bCs/>
          <w:rtl w:val="true"/>
        </w:rPr>
        <w:t>בהיעדר</w:t>
      </w:r>
      <w:r>
        <w:rPr>
          <w:rFonts w:ascii="Arial" w:hAnsi="Arial" w:cs="Arial"/>
          <w:b/>
          <w:b/>
          <w:bCs/>
          <w:rtl w:val="true"/>
        </w:rPr>
        <w:t xml:space="preserve"> </w:t>
      </w:r>
      <w:r>
        <w:rPr>
          <w:rFonts w:ascii="Arial" w:hAnsi="Arial" w:cs="Arial"/>
          <w:b/>
          <w:b/>
          <w:bCs/>
          <w:rtl w:val="true"/>
        </w:rPr>
        <w:t>אות</w:t>
      </w:r>
      <w:r>
        <w:rPr>
          <w:rFonts w:ascii="Arial" w:hAnsi="Arial" w:cs="Arial"/>
          <w:b/>
          <w:b/>
          <w:bCs/>
          <w:rtl w:val="true"/>
        </w:rPr>
        <w:t xml:space="preserve"> </w:t>
      </w:r>
      <w:r>
        <w:rPr>
          <w:rFonts w:ascii="Arial" w:hAnsi="Arial" w:cs="Arial"/>
          <w:b/>
          <w:b/>
          <w:bCs/>
          <w:rtl w:val="true"/>
        </w:rPr>
        <w:t>וסימן</w:t>
      </w:r>
      <w:r>
        <w:rPr>
          <w:rFonts w:ascii="Arial" w:hAnsi="Arial" w:cs="Arial"/>
          <w:b/>
          <w:b/>
          <w:bCs/>
          <w:rtl w:val="true"/>
        </w:rPr>
        <w:t xml:space="preserve"> </w:t>
      </w:r>
      <w:r>
        <w:rPr>
          <w:rFonts w:ascii="Arial" w:hAnsi="Arial" w:cs="Arial"/>
          <w:b/>
          <w:b/>
          <w:bCs/>
          <w:rtl w:val="true"/>
        </w:rPr>
        <w:t>לכך</w:t>
      </w:r>
      <w:r>
        <w:rPr>
          <w:rFonts w:ascii="Arial" w:hAnsi="Arial" w:cs="Arial"/>
          <w:b/>
          <w:b/>
          <w:bCs/>
          <w:rtl w:val="true"/>
        </w:rPr>
        <w:t xml:space="preserve"> </w:t>
      </w:r>
      <w:r>
        <w:rPr>
          <w:rFonts w:ascii="Arial" w:hAnsi="Arial" w:cs="Arial"/>
          <w:b/>
          <w:b/>
          <w:bCs/>
          <w:rtl w:val="true"/>
        </w:rPr>
        <w:t>באומד</w:t>
      </w:r>
      <w:r>
        <w:rPr>
          <w:rFonts w:ascii="Arial" w:hAnsi="Arial" w:cs="Arial"/>
          <w:b/>
          <w:b/>
          <w:bCs/>
          <w:rtl w:val="true"/>
        </w:rPr>
        <w:t xml:space="preserve"> </w:t>
      </w:r>
      <w:r>
        <w:rPr>
          <w:rFonts w:ascii="Arial" w:hAnsi="Arial" w:cs="Arial"/>
          <w:b/>
          <w:b/>
          <w:bCs/>
          <w:rtl w:val="true"/>
        </w:rPr>
        <w:t>דעת</w:t>
      </w:r>
      <w:r>
        <w:rPr>
          <w:rFonts w:ascii="Arial" w:hAnsi="Arial" w:cs="Arial"/>
          <w:b/>
          <w:b/>
          <w:bCs/>
          <w:rtl w:val="true"/>
        </w:rPr>
        <w:t xml:space="preserve"> </w:t>
      </w:r>
      <w:r>
        <w:rPr>
          <w:rFonts w:ascii="Arial" w:hAnsi="Arial" w:cs="Arial"/>
          <w:b/>
          <w:b/>
          <w:bCs/>
          <w:rtl w:val="true"/>
        </w:rPr>
        <w:t>הצדדים</w:t>
      </w:r>
      <w:r>
        <w:rPr>
          <w:rFonts w:ascii="Arial" w:hAnsi="Arial" w:cs="Arial"/>
          <w:b/>
          <w:b/>
          <w:bCs/>
          <w:rtl w:val="true"/>
        </w:rPr>
        <w:t xml:space="preserve"> </w:t>
      </w:r>
      <w:r>
        <w:rPr>
          <w:rFonts w:ascii="Arial" w:hAnsi="Arial" w:cs="Arial"/>
          <w:b/>
          <w:b/>
          <w:bCs/>
          <w:rtl w:val="true"/>
        </w:rPr>
        <w:t>אין</w:t>
      </w:r>
      <w:r>
        <w:rPr>
          <w:rFonts w:ascii="Arial" w:hAnsi="Arial" w:cs="Arial"/>
          <w:b/>
          <w:b/>
          <w:bCs/>
          <w:rtl w:val="true"/>
        </w:rPr>
        <w:t xml:space="preserve"> </w:t>
      </w:r>
      <w:r>
        <w:rPr>
          <w:rFonts w:ascii="Arial" w:hAnsi="Arial" w:cs="Arial"/>
          <w:b/>
          <w:b/>
          <w:bCs/>
          <w:rtl w:val="true"/>
        </w:rPr>
        <w:t>לתחום</w:t>
      </w:r>
      <w:r>
        <w:rPr>
          <w:rFonts w:ascii="Arial" w:hAnsi="Arial" w:cs="Arial"/>
          <w:b/>
          <w:b/>
          <w:bCs/>
          <w:rtl w:val="true"/>
        </w:rPr>
        <w:t xml:space="preserve"> </w:t>
      </w:r>
      <w:r>
        <w:rPr>
          <w:rFonts w:ascii="Arial" w:hAnsi="Arial" w:cs="Arial"/>
          <w:b/>
          <w:b/>
          <w:bCs/>
          <w:rtl w:val="true"/>
        </w:rPr>
        <w:t>ולצמצם</w:t>
      </w:r>
      <w:r>
        <w:rPr>
          <w:rFonts w:ascii="Arial" w:hAnsi="Arial" w:cs="Arial"/>
          <w:b/>
          <w:b/>
          <w:bCs/>
          <w:rtl w:val="true"/>
        </w:rPr>
        <w:t xml:space="preserve"> </w:t>
      </w:r>
      <w:r>
        <w:rPr>
          <w:rFonts w:ascii="Arial" w:hAnsi="Arial" w:cs="Arial"/>
          <w:b/>
          <w:b/>
          <w:bCs/>
          <w:rtl w:val="true"/>
        </w:rPr>
        <w:t>את</w:t>
      </w:r>
      <w:r>
        <w:rPr>
          <w:rFonts w:ascii="Arial" w:hAnsi="Arial" w:cs="Arial"/>
          <w:b/>
          <w:b/>
          <w:bCs/>
          <w:rtl w:val="true"/>
        </w:rPr>
        <w:t xml:space="preserve"> </w:t>
      </w:r>
      <w:r>
        <w:rPr>
          <w:rFonts w:ascii="Arial" w:hAnsi="Arial" w:cs="Arial"/>
          <w:b/>
          <w:b/>
          <w:bCs/>
          <w:rtl w:val="true"/>
        </w:rPr>
        <w:t>גבולותיה</w:t>
      </w:r>
      <w:r>
        <w:rPr>
          <w:rFonts w:ascii="Arial" w:hAnsi="Arial" w:cs="Arial"/>
          <w:b/>
          <w:b/>
          <w:bCs/>
          <w:rtl w:val="true"/>
        </w:rPr>
        <w:t xml:space="preserve"> </w:t>
      </w:r>
      <w:r>
        <w:rPr>
          <w:rFonts w:ascii="Arial" w:hAnsi="Arial" w:cs="Arial"/>
          <w:b/>
          <w:b/>
          <w:bCs/>
          <w:rtl w:val="true"/>
        </w:rPr>
        <w:t>למשמעות</w:t>
      </w:r>
      <w:r>
        <w:rPr>
          <w:rFonts w:ascii="Arial" w:hAnsi="Arial" w:cs="Arial"/>
          <w:b/>
          <w:b/>
          <w:bCs/>
          <w:rtl w:val="true"/>
        </w:rPr>
        <w:t xml:space="preserve"> </w:t>
      </w:r>
      <w:r>
        <w:rPr>
          <w:rFonts w:ascii="Arial" w:hAnsi="Arial" w:cs="Arial"/>
          <w:b/>
          <w:b/>
          <w:bCs/>
          <w:rtl w:val="true"/>
        </w:rPr>
        <w:t>המקובלת</w:t>
      </w:r>
      <w:r>
        <w:rPr>
          <w:rFonts w:ascii="Arial" w:hAnsi="Arial" w:cs="Arial"/>
          <w:b/>
          <w:b/>
          <w:bCs/>
          <w:rtl w:val="true"/>
        </w:rPr>
        <w:t xml:space="preserve"> </w:t>
      </w:r>
      <w:r>
        <w:rPr>
          <w:rFonts w:ascii="Arial" w:hAnsi="Arial" w:cs="Arial"/>
          <w:b/>
          <w:b/>
          <w:bCs/>
          <w:rtl w:val="true"/>
        </w:rPr>
        <w:t>בלבד</w:t>
      </w:r>
      <w:r>
        <w:rPr>
          <w:rFonts w:cs="Arial" w:ascii="Arial" w:hAnsi="Arial"/>
          <w:b/>
          <w:bCs/>
          <w:rtl w:val="true"/>
        </w:rPr>
        <w:t>"</w:t>
      </w:r>
      <w:r>
        <w:rPr>
          <w:rFonts w:cs="Arial" w:ascii="Arial" w:hAnsi="Arial"/>
          <w:rtl w:val="true"/>
        </w:rPr>
        <w:t>.</w:t>
      </w:r>
    </w:p>
    <w:p>
      <w:pPr>
        <w:pStyle w:val="Normal"/>
        <w:spacing w:lineRule="auto" w:line="360"/>
        <w:ind w:hanging="709" w:start="652" w:end="0"/>
        <w:jc w:val="both"/>
        <w:rPr>
          <w:rFonts w:ascii="Arial" w:hAnsi="Arial" w:cs="Arial"/>
          <w:b/>
          <w:bCs/>
        </w:rPr>
      </w:pPr>
      <w:r>
        <w:rPr>
          <w:rFonts w:cs="Arial" w:ascii="Arial" w:hAnsi="Arial"/>
          <w:b/>
          <w:bCs/>
          <w:rtl w:val="true"/>
        </w:rPr>
      </w:r>
    </w:p>
    <w:p>
      <w:pPr>
        <w:pStyle w:val="Normal"/>
        <w:spacing w:lineRule="auto" w:line="360"/>
        <w:ind w:hanging="709" w:start="652" w:end="0"/>
        <w:jc w:val="both"/>
        <w:rPr/>
      </w:pPr>
      <w:r>
        <w:rPr>
          <w:rFonts w:cs="Arial" w:ascii="Arial" w:hAnsi="Arial"/>
          <w:rtl w:val="true"/>
        </w:rPr>
        <w:tab/>
      </w:r>
      <w:r>
        <w:rPr>
          <w:rFonts w:ascii="Arial" w:hAnsi="Arial" w:cs="Arial"/>
          <w:rtl w:val="true"/>
        </w:rPr>
        <w:t xml:space="preserve">אכן התייחסות זו של בית המשפט העליון אל המונח </w:t>
      </w:r>
      <w:r>
        <w:rPr>
          <w:rFonts w:cs="Arial" w:ascii="Arial" w:hAnsi="Arial"/>
          <w:rtl w:val="true"/>
        </w:rPr>
        <w:t>"</w:t>
      </w:r>
      <w:r>
        <w:rPr>
          <w:rFonts w:ascii="Arial" w:hAnsi="Arial" w:cs="Arial"/>
          <w:rtl w:val="true"/>
        </w:rPr>
        <w:t>אלימות</w:t>
      </w:r>
      <w:r>
        <w:rPr>
          <w:rFonts w:cs="Arial" w:ascii="Arial" w:hAnsi="Arial"/>
          <w:rtl w:val="true"/>
        </w:rPr>
        <w:t xml:space="preserve">" </w:t>
      </w:r>
      <w:r>
        <w:rPr>
          <w:rFonts w:ascii="Arial" w:hAnsi="Arial" w:cs="Arial"/>
          <w:rtl w:val="true"/>
        </w:rPr>
        <w:t>ניתנה במסגרת הליך אזרחי</w:t>
      </w:r>
      <w:r>
        <w:rPr>
          <w:rFonts w:cs="Arial" w:ascii="Arial" w:hAnsi="Arial"/>
          <w:rtl w:val="true"/>
        </w:rPr>
        <w:t xml:space="preserve">, </w:t>
      </w:r>
      <w:r>
        <w:rPr>
          <w:rFonts w:ascii="Arial" w:hAnsi="Arial" w:cs="Arial"/>
          <w:rtl w:val="true"/>
        </w:rPr>
        <w:t>ואף אם יש מקום לסברה כי על כללי הפרשנות להיות מותאמים להליכים פליליים</w:t>
      </w:r>
      <w:r>
        <w:rPr>
          <w:rFonts w:cs="Arial" w:ascii="Arial" w:hAnsi="Arial"/>
          <w:rtl w:val="true"/>
        </w:rPr>
        <w:t xml:space="preserve">, </w:t>
      </w:r>
      <w:r>
        <w:rPr>
          <w:rFonts w:ascii="Arial" w:hAnsi="Arial" w:cs="Arial"/>
          <w:rtl w:val="true"/>
        </w:rPr>
        <w:t xml:space="preserve">נראה כי גם במישור הפלילי ניתנה למונח </w:t>
      </w:r>
      <w:r>
        <w:rPr>
          <w:rFonts w:cs="Arial" w:ascii="Arial" w:hAnsi="Arial"/>
          <w:rtl w:val="true"/>
        </w:rPr>
        <w:t>"</w:t>
      </w:r>
      <w:r>
        <w:rPr>
          <w:rFonts w:ascii="Arial" w:hAnsi="Arial" w:cs="Arial"/>
          <w:rtl w:val="true"/>
        </w:rPr>
        <w:t>אלימות</w:t>
      </w:r>
      <w:r>
        <w:rPr>
          <w:rFonts w:cs="Arial" w:ascii="Arial" w:hAnsi="Arial"/>
          <w:rtl w:val="true"/>
        </w:rPr>
        <w:t xml:space="preserve">" </w:t>
      </w:r>
      <w:r>
        <w:rPr>
          <w:rFonts w:ascii="Arial" w:hAnsi="Arial" w:cs="Arial"/>
          <w:rtl w:val="true"/>
        </w:rPr>
        <w:t>פרשנות מרחיבה</w:t>
      </w:r>
      <w:r>
        <w:rPr>
          <w:rFonts w:cs="Arial" w:ascii="Arial" w:hAnsi="Arial"/>
          <w:rtl w:val="true"/>
        </w:rPr>
        <w:t xml:space="preserve">.  </w:t>
      </w:r>
    </w:p>
    <w:p>
      <w:pPr>
        <w:pStyle w:val="Normal"/>
        <w:spacing w:lineRule="auto" w:line="360"/>
        <w:ind w:start="652" w:end="0"/>
        <w:jc w:val="both"/>
        <w:rPr/>
      </w:pPr>
      <w:r>
        <w:rPr>
          <w:rtl w:val="true"/>
        </w:rPr>
        <w:t>ב</w:t>
      </w:r>
      <w:hyperlink r:id="rId29">
        <w:r>
          <w:rPr>
            <w:rStyle w:val="Hyperlink"/>
            <w:color w:val="0000FF"/>
            <w:u w:val="single"/>
            <w:rtl w:val="true"/>
          </w:rPr>
          <w:t>רע</w:t>
        </w:r>
        <w:r>
          <w:rPr>
            <w:rStyle w:val="Hyperlink"/>
            <w:color w:val="0000FF"/>
            <w:u w:val="single"/>
            <w:rtl w:val="true"/>
          </w:rPr>
          <w:t>"</w:t>
        </w:r>
        <w:r>
          <w:rPr>
            <w:rStyle w:val="Hyperlink"/>
            <w:color w:val="0000FF"/>
            <w:u w:val="single"/>
            <w:rtl w:val="true"/>
          </w:rPr>
          <w:t xml:space="preserve">פ </w:t>
        </w:r>
        <w:r>
          <w:rPr>
            <w:rStyle w:val="Hyperlink"/>
            <w:color w:val="0000FF"/>
            <w:u w:val="single"/>
          </w:rPr>
          <w:t>8188/09</w:t>
        </w:r>
      </w:hyperlink>
      <w:r>
        <w:rPr>
          <w:rtl w:val="true"/>
        </w:rPr>
        <w:t xml:space="preserve"> </w:t>
      </w:r>
      <w:r>
        <w:rPr>
          <w:b/>
          <w:b/>
          <w:bCs/>
          <w:rtl w:val="true"/>
        </w:rPr>
        <w:t>שלומי דבורה נגד מדינת ישראל</w:t>
      </w:r>
      <w:r>
        <w:rPr>
          <w:rtl w:val="true"/>
        </w:rPr>
        <w:t xml:space="preserve"> </w:t>
      </w:r>
      <w:r>
        <w:rPr>
          <w:rtl w:val="true"/>
        </w:rPr>
        <w:t>(</w:t>
      </w:r>
      <w:r>
        <w:rPr>
          <w:rtl w:val="true"/>
        </w:rPr>
        <w:t>פורסם בנבו</w:t>
      </w:r>
      <w:r>
        <w:rPr>
          <w:rtl w:val="true"/>
        </w:rPr>
        <w:t xml:space="preserve">, </w:t>
      </w:r>
      <w:r>
        <w:rPr/>
        <w:t>25.10.2009</w:t>
      </w:r>
      <w:r>
        <w:rPr>
          <w:rtl w:val="true"/>
        </w:rPr>
        <w:t xml:space="preserve">) </w:t>
      </w:r>
      <w:r>
        <w:rPr>
          <w:rtl w:val="true"/>
        </w:rPr>
        <w:t>התייחס בית המשפט העליון למושג ה</w:t>
      </w:r>
      <w:r>
        <w:rPr>
          <w:rtl w:val="true"/>
        </w:rPr>
        <w:t>"</w:t>
      </w:r>
      <w:r>
        <w:rPr>
          <w:rtl w:val="true"/>
        </w:rPr>
        <w:t>אלימות</w:t>
      </w:r>
      <w:r>
        <w:rPr>
          <w:rtl w:val="true"/>
        </w:rPr>
        <w:t xml:space="preserve">": </w:t>
      </w:r>
    </w:p>
    <w:p>
      <w:pPr>
        <w:pStyle w:val="Normal"/>
        <w:tabs>
          <w:tab w:val="clear" w:pos="720"/>
          <w:tab w:val="left" w:pos="7740" w:leader="none"/>
        </w:tabs>
        <w:spacing w:lineRule="auto" w:line="360"/>
        <w:ind w:start="1219" w:end="567"/>
        <w:jc w:val="both"/>
        <w:rPr/>
      </w:pPr>
      <w:r>
        <w:rPr>
          <w:b/>
          <w:bCs/>
          <w:rtl w:val="true"/>
        </w:rPr>
        <w:t>"</w:t>
      </w:r>
      <w:r>
        <w:rPr>
          <w:b/>
          <w:b/>
          <w:bCs/>
          <w:rtl w:val="true"/>
        </w:rPr>
        <w:t>מנקודת</w:t>
      </w:r>
      <w:r>
        <w:rPr>
          <w:b/>
          <w:b/>
          <w:bCs/>
          <w:rtl w:val="true"/>
        </w:rPr>
        <w:t xml:space="preserve"> </w:t>
      </w:r>
      <w:r>
        <w:rPr>
          <w:b/>
          <w:b/>
          <w:bCs/>
          <w:rtl w:val="true"/>
        </w:rPr>
        <w:t>מבטה</w:t>
      </w:r>
      <w:r>
        <w:rPr>
          <w:b/>
          <w:b/>
          <w:bCs/>
          <w:rtl w:val="true"/>
        </w:rPr>
        <w:t xml:space="preserve"> </w:t>
      </w:r>
      <w:r>
        <w:rPr>
          <w:b/>
          <w:b/>
          <w:bCs/>
          <w:rtl w:val="true"/>
        </w:rPr>
        <w:t>של</w:t>
      </w:r>
      <w:r>
        <w:rPr>
          <w:b/>
          <w:b/>
          <w:bCs/>
          <w:rtl w:val="true"/>
        </w:rPr>
        <w:t xml:space="preserve"> </w:t>
      </w:r>
      <w:r>
        <w:rPr>
          <w:b/>
          <w:b/>
          <w:bCs/>
          <w:rtl w:val="true"/>
        </w:rPr>
        <w:t>תורת</w:t>
      </w:r>
      <w:r>
        <w:rPr>
          <w:b/>
          <w:b/>
          <w:bCs/>
          <w:rtl w:val="true"/>
        </w:rPr>
        <w:t xml:space="preserve"> </w:t>
      </w:r>
      <w:r>
        <w:rPr>
          <w:b/>
          <w:b/>
          <w:bCs/>
          <w:rtl w:val="true"/>
        </w:rPr>
        <w:t>המוסר</w:t>
      </w:r>
      <w:r>
        <w:rPr>
          <w:b/>
          <w:b/>
          <w:bCs/>
          <w:rtl w:val="true"/>
        </w:rPr>
        <w:t xml:space="preserve"> </w:t>
      </w:r>
      <w:r>
        <w:rPr>
          <w:b/>
          <w:b/>
          <w:bCs/>
          <w:rtl w:val="true"/>
        </w:rPr>
        <w:t>אפשר</w:t>
      </w:r>
      <w:r>
        <w:rPr>
          <w:b/>
          <w:b/>
          <w:bCs/>
          <w:rtl w:val="true"/>
        </w:rPr>
        <w:t xml:space="preserve"> </w:t>
      </w:r>
      <w:r>
        <w:rPr>
          <w:b/>
          <w:b/>
          <w:bCs/>
          <w:rtl w:val="true"/>
        </w:rPr>
        <w:t>לטעון</w:t>
      </w:r>
      <w:r>
        <w:rPr>
          <w:b/>
          <w:bCs/>
          <w:rtl w:val="true"/>
        </w:rPr>
        <w:t>,</w:t>
      </w:r>
      <w:r>
        <w:rPr>
          <w:b/>
          <w:bCs/>
          <w:rtl w:val="true"/>
        </w:rPr>
        <w:t xml:space="preserve"> </w:t>
      </w:r>
      <w:r>
        <w:rPr>
          <w:b/>
          <w:b/>
          <w:bCs/>
          <w:rtl w:val="true"/>
        </w:rPr>
        <w:t>כי</w:t>
      </w:r>
      <w:r>
        <w:rPr>
          <w:b/>
          <w:b/>
          <w:bCs/>
          <w:rtl w:val="true"/>
        </w:rPr>
        <w:t xml:space="preserve"> </w:t>
      </w:r>
      <w:r>
        <w:rPr>
          <w:b/>
          <w:b/>
          <w:bCs/>
          <w:rtl w:val="true"/>
        </w:rPr>
        <w:t>בכל</w:t>
      </w:r>
      <w:r>
        <w:rPr>
          <w:b/>
          <w:b/>
          <w:bCs/>
          <w:rtl w:val="true"/>
        </w:rPr>
        <w:t xml:space="preserve"> </w:t>
      </w:r>
      <w:r>
        <w:rPr>
          <w:b/>
          <w:b/>
          <w:bCs/>
          <w:rtl w:val="true"/>
        </w:rPr>
        <w:t>עבירה</w:t>
      </w:r>
      <w:r>
        <w:rPr>
          <w:b/>
          <w:b/>
          <w:bCs/>
          <w:rtl w:val="true"/>
        </w:rPr>
        <w:t xml:space="preserve"> </w:t>
      </w:r>
      <w:r>
        <w:rPr>
          <w:b/>
          <w:b/>
          <w:bCs/>
          <w:rtl w:val="true"/>
        </w:rPr>
        <w:t>יש</w:t>
      </w:r>
      <w:r>
        <w:rPr>
          <w:b/>
          <w:b/>
          <w:bCs/>
          <w:rtl w:val="true"/>
        </w:rPr>
        <w:t xml:space="preserve"> </w:t>
      </w:r>
      <w:r>
        <w:rPr>
          <w:b/>
          <w:b/>
          <w:bCs/>
          <w:rtl w:val="true"/>
        </w:rPr>
        <w:t>מן</w:t>
      </w:r>
      <w:r>
        <w:rPr>
          <w:b/>
          <w:b/>
          <w:bCs/>
          <w:rtl w:val="true"/>
        </w:rPr>
        <w:t xml:space="preserve"> </w:t>
      </w:r>
      <w:r>
        <w:rPr>
          <w:b/>
          <w:b/>
          <w:bCs/>
          <w:rtl w:val="true"/>
        </w:rPr>
        <w:t>האלימות</w:t>
      </w:r>
      <w:r>
        <w:rPr>
          <w:b/>
          <w:bCs/>
          <w:rtl w:val="true"/>
        </w:rPr>
        <w:t>.</w:t>
      </w:r>
      <w:r>
        <w:rPr>
          <w:b/>
          <w:bCs/>
          <w:rtl w:val="true"/>
        </w:rPr>
        <w:t xml:space="preserve"> </w:t>
      </w:r>
      <w:r>
        <w:rPr>
          <w:b/>
          <w:b/>
          <w:bCs/>
          <w:rtl w:val="true"/>
        </w:rPr>
        <w:t>אך</w:t>
      </w:r>
      <w:r>
        <w:rPr>
          <w:b/>
          <w:b/>
          <w:bCs/>
          <w:rtl w:val="true"/>
        </w:rPr>
        <w:t xml:space="preserve"> </w:t>
      </w:r>
      <w:r>
        <w:rPr>
          <w:b/>
          <w:b/>
          <w:bCs/>
          <w:rtl w:val="true"/>
        </w:rPr>
        <w:t>במישור</w:t>
      </w:r>
      <w:r>
        <w:rPr>
          <w:b/>
          <w:b/>
          <w:bCs/>
          <w:rtl w:val="true"/>
        </w:rPr>
        <w:t xml:space="preserve"> </w:t>
      </w:r>
      <w:r>
        <w:rPr>
          <w:b/>
          <w:b/>
          <w:bCs/>
          <w:rtl w:val="true"/>
        </w:rPr>
        <w:t>המשפטי</w:t>
      </w:r>
      <w:r>
        <w:rPr>
          <w:b/>
          <w:b/>
          <w:bCs/>
          <w:rtl w:val="true"/>
        </w:rPr>
        <w:t xml:space="preserve"> </w:t>
      </w:r>
      <w:r>
        <w:rPr>
          <w:b/>
          <w:b/>
          <w:bCs/>
          <w:rtl w:val="true"/>
        </w:rPr>
        <w:t>ברי</w:t>
      </w:r>
      <w:r>
        <w:rPr>
          <w:b/>
          <w:b/>
          <w:bCs/>
          <w:rtl w:val="true"/>
        </w:rPr>
        <w:t xml:space="preserve"> </w:t>
      </w:r>
      <w:r>
        <w:rPr>
          <w:b/>
          <w:b/>
          <w:bCs/>
          <w:rtl w:val="true"/>
        </w:rPr>
        <w:t>כי</w:t>
      </w:r>
      <w:r>
        <w:rPr>
          <w:b/>
          <w:b/>
          <w:bCs/>
          <w:rtl w:val="true"/>
        </w:rPr>
        <w:t xml:space="preserve"> </w:t>
      </w:r>
      <w:r>
        <w:rPr>
          <w:b/>
          <w:b/>
          <w:bCs/>
          <w:rtl w:val="true"/>
        </w:rPr>
        <w:t>אין</w:t>
      </w:r>
      <w:r>
        <w:rPr>
          <w:b/>
          <w:b/>
          <w:bCs/>
          <w:rtl w:val="true"/>
        </w:rPr>
        <w:t xml:space="preserve"> </w:t>
      </w:r>
      <w:r>
        <w:rPr>
          <w:b/>
          <w:b/>
          <w:bCs/>
          <w:rtl w:val="true"/>
        </w:rPr>
        <w:t>המונח</w:t>
      </w:r>
      <w:r>
        <w:rPr>
          <w:b/>
          <w:b/>
          <w:bCs/>
          <w:rtl w:val="true"/>
        </w:rPr>
        <w:t xml:space="preserve"> </w:t>
      </w:r>
      <w:r>
        <w:rPr>
          <w:b/>
          <w:b/>
          <w:bCs/>
          <w:rtl w:val="true"/>
        </w:rPr>
        <w:t>אלימות</w:t>
      </w:r>
      <w:r>
        <w:rPr>
          <w:b/>
          <w:b/>
          <w:bCs/>
          <w:rtl w:val="true"/>
        </w:rPr>
        <w:t xml:space="preserve"> </w:t>
      </w:r>
      <w:r>
        <w:rPr>
          <w:b/>
          <w:b/>
          <w:bCs/>
          <w:rtl w:val="true"/>
        </w:rPr>
        <w:t>מקיף</w:t>
      </w:r>
      <w:r>
        <w:rPr>
          <w:b/>
          <w:b/>
          <w:bCs/>
          <w:rtl w:val="true"/>
        </w:rPr>
        <w:t xml:space="preserve"> </w:t>
      </w:r>
      <w:r>
        <w:rPr>
          <w:b/>
          <w:b/>
          <w:bCs/>
          <w:rtl w:val="true"/>
        </w:rPr>
        <w:t>את</w:t>
      </w:r>
      <w:r>
        <w:rPr>
          <w:b/>
          <w:b/>
          <w:bCs/>
          <w:rtl w:val="true"/>
        </w:rPr>
        <w:t xml:space="preserve"> </w:t>
      </w:r>
      <w:r>
        <w:rPr>
          <w:b/>
          <w:b/>
          <w:bCs/>
          <w:rtl w:val="true"/>
        </w:rPr>
        <w:t>שלל</w:t>
      </w:r>
      <w:r>
        <w:rPr>
          <w:b/>
          <w:b/>
          <w:bCs/>
          <w:rtl w:val="true"/>
        </w:rPr>
        <w:t xml:space="preserve"> </w:t>
      </w:r>
      <w:r>
        <w:rPr>
          <w:b/>
          <w:b/>
          <w:bCs/>
          <w:rtl w:val="true"/>
        </w:rPr>
        <w:t>המעשים</w:t>
      </w:r>
      <w:r>
        <w:rPr>
          <w:b/>
          <w:b/>
          <w:bCs/>
          <w:rtl w:val="true"/>
        </w:rPr>
        <w:t xml:space="preserve"> </w:t>
      </w:r>
      <w:r>
        <w:rPr>
          <w:b/>
          <w:b/>
          <w:bCs/>
          <w:rtl w:val="true"/>
        </w:rPr>
        <w:t>המנויים</w:t>
      </w:r>
      <w:r>
        <w:rPr>
          <w:b/>
          <w:b/>
          <w:bCs/>
          <w:rtl w:val="true"/>
        </w:rPr>
        <w:t xml:space="preserve"> </w:t>
      </w:r>
      <w:r>
        <w:rPr>
          <w:b/>
          <w:b/>
          <w:bCs/>
          <w:rtl w:val="true"/>
        </w:rPr>
        <w:t>בדיני</w:t>
      </w:r>
      <w:r>
        <w:rPr>
          <w:b/>
          <w:b/>
          <w:bCs/>
          <w:rtl w:val="true"/>
        </w:rPr>
        <w:t xml:space="preserve"> </w:t>
      </w:r>
      <w:r>
        <w:rPr>
          <w:b/>
          <w:b/>
          <w:bCs/>
          <w:rtl w:val="true"/>
        </w:rPr>
        <w:t>העונשין</w:t>
      </w:r>
      <w:r>
        <w:rPr>
          <w:b/>
          <w:b/>
          <w:bCs/>
          <w:rtl w:val="true"/>
        </w:rPr>
        <w:t xml:space="preserve"> </w:t>
      </w:r>
      <w:r>
        <w:rPr>
          <w:b/>
          <w:b/>
          <w:bCs/>
          <w:rtl w:val="true"/>
        </w:rPr>
        <w:t>שלנו</w:t>
      </w:r>
      <w:r>
        <w:rPr>
          <w:b/>
          <w:bCs/>
          <w:rtl w:val="true"/>
        </w:rPr>
        <w:t xml:space="preserve">. </w:t>
      </w:r>
      <w:r>
        <w:rPr>
          <w:b/>
          <w:b/>
          <w:bCs/>
          <w:rtl w:val="true"/>
        </w:rPr>
        <w:t>יש</w:t>
      </w:r>
      <w:r>
        <w:rPr>
          <w:b/>
          <w:b/>
          <w:bCs/>
          <w:rtl w:val="true"/>
        </w:rPr>
        <w:t xml:space="preserve"> </w:t>
      </w:r>
      <w:r>
        <w:rPr>
          <w:b/>
          <w:b/>
          <w:bCs/>
          <w:rtl w:val="true"/>
        </w:rPr>
        <w:t>מבין</w:t>
      </w:r>
      <w:r>
        <w:rPr>
          <w:b/>
          <w:b/>
          <w:bCs/>
          <w:rtl w:val="true"/>
        </w:rPr>
        <w:t xml:space="preserve"> </w:t>
      </w:r>
      <w:r>
        <w:rPr>
          <w:b/>
          <w:b/>
          <w:bCs/>
          <w:rtl w:val="true"/>
        </w:rPr>
        <w:t>העבירות</w:t>
      </w:r>
      <w:r>
        <w:rPr>
          <w:b/>
          <w:b/>
          <w:bCs/>
          <w:rtl w:val="true"/>
        </w:rPr>
        <w:t xml:space="preserve"> </w:t>
      </w:r>
      <w:r>
        <w:rPr>
          <w:b/>
          <w:b/>
          <w:bCs/>
          <w:rtl w:val="true"/>
        </w:rPr>
        <w:t>הקולעות</w:t>
      </w:r>
      <w:r>
        <w:rPr>
          <w:b/>
          <w:b/>
          <w:bCs/>
          <w:rtl w:val="true"/>
        </w:rPr>
        <w:t xml:space="preserve"> </w:t>
      </w:r>
      <w:r>
        <w:rPr>
          <w:b/>
          <w:b/>
          <w:bCs/>
          <w:rtl w:val="true"/>
        </w:rPr>
        <w:t>במובהק</w:t>
      </w:r>
      <w:r>
        <w:rPr>
          <w:b/>
          <w:b/>
          <w:bCs/>
          <w:rtl w:val="true"/>
        </w:rPr>
        <w:t xml:space="preserve"> </w:t>
      </w:r>
      <w:r>
        <w:rPr>
          <w:b/>
          <w:b/>
          <w:bCs/>
          <w:rtl w:val="true"/>
        </w:rPr>
        <w:t>לגדריה</w:t>
      </w:r>
      <w:r>
        <w:rPr>
          <w:b/>
          <w:b/>
          <w:bCs/>
          <w:rtl w:val="true"/>
        </w:rPr>
        <w:t xml:space="preserve"> </w:t>
      </w:r>
      <w:r>
        <w:rPr>
          <w:b/>
          <w:b/>
          <w:bCs/>
          <w:rtl w:val="true"/>
        </w:rPr>
        <w:t>של</w:t>
      </w:r>
      <w:r>
        <w:rPr>
          <w:b/>
          <w:b/>
          <w:bCs/>
          <w:rtl w:val="true"/>
        </w:rPr>
        <w:t xml:space="preserve"> </w:t>
      </w:r>
      <w:r>
        <w:rPr>
          <w:b/>
          <w:b/>
          <w:bCs/>
          <w:rtl w:val="true"/>
        </w:rPr>
        <w:t>התנהגות</w:t>
      </w:r>
      <w:r>
        <w:rPr>
          <w:b/>
          <w:b/>
          <w:bCs/>
          <w:rtl w:val="true"/>
        </w:rPr>
        <w:t xml:space="preserve"> </w:t>
      </w:r>
      <w:r>
        <w:rPr>
          <w:b/>
          <w:b/>
          <w:bCs/>
          <w:rtl w:val="true"/>
        </w:rPr>
        <w:t>אלימה</w:t>
      </w:r>
      <w:r>
        <w:rPr>
          <w:b/>
          <w:bCs/>
          <w:rtl w:val="true"/>
        </w:rPr>
        <w:t>,</w:t>
      </w:r>
      <w:r>
        <w:rPr>
          <w:b/>
          <w:bCs/>
          <w:rtl w:val="true"/>
        </w:rPr>
        <w:t xml:space="preserve"> </w:t>
      </w:r>
      <w:r>
        <w:rPr>
          <w:b/>
          <w:b/>
          <w:bCs/>
          <w:rtl w:val="true"/>
        </w:rPr>
        <w:t>ויש</w:t>
      </w:r>
      <w:r>
        <w:rPr>
          <w:b/>
          <w:b/>
          <w:bCs/>
          <w:rtl w:val="true"/>
        </w:rPr>
        <w:t xml:space="preserve"> </w:t>
      </w:r>
      <w:r>
        <w:rPr>
          <w:b/>
          <w:b/>
          <w:bCs/>
          <w:rtl w:val="true"/>
        </w:rPr>
        <w:t>אחרות</w:t>
      </w:r>
      <w:r>
        <w:rPr>
          <w:b/>
          <w:b/>
          <w:bCs/>
          <w:rtl w:val="true"/>
        </w:rPr>
        <w:t xml:space="preserve"> </w:t>
      </w:r>
      <w:r>
        <w:rPr>
          <w:b/>
          <w:b/>
          <w:bCs/>
          <w:rtl w:val="true"/>
        </w:rPr>
        <w:t>המצריכות</w:t>
      </w:r>
      <w:r>
        <w:rPr>
          <w:b/>
          <w:b/>
          <w:bCs/>
          <w:rtl w:val="true"/>
        </w:rPr>
        <w:t xml:space="preserve"> </w:t>
      </w:r>
      <w:r>
        <w:rPr>
          <w:b/>
          <w:b/>
          <w:bCs/>
          <w:rtl w:val="true"/>
        </w:rPr>
        <w:t>בחינה</w:t>
      </w:r>
      <w:r>
        <w:rPr>
          <w:b/>
          <w:b/>
          <w:bCs/>
          <w:rtl w:val="true"/>
        </w:rPr>
        <w:t xml:space="preserve"> </w:t>
      </w:r>
      <w:r>
        <w:rPr>
          <w:b/>
          <w:b/>
          <w:bCs/>
          <w:rtl w:val="true"/>
        </w:rPr>
        <w:t>מעמיקה</w:t>
      </w:r>
      <w:r>
        <w:rPr>
          <w:b/>
          <w:b/>
          <w:bCs/>
          <w:rtl w:val="true"/>
        </w:rPr>
        <w:t xml:space="preserve"> </w:t>
      </w:r>
      <w:r>
        <w:rPr>
          <w:b/>
          <w:b/>
          <w:bCs/>
          <w:rtl w:val="true"/>
        </w:rPr>
        <w:t>יותר</w:t>
      </w:r>
      <w:r>
        <w:rPr>
          <w:b/>
          <w:bCs/>
          <w:rtl w:val="true"/>
        </w:rPr>
        <w:t xml:space="preserve">... </w:t>
      </w:r>
      <w:r>
        <w:rPr>
          <w:b/>
          <w:b/>
          <w:bCs/>
          <w:rtl w:val="true"/>
        </w:rPr>
        <w:t>אמת</w:t>
      </w:r>
      <w:r>
        <w:rPr>
          <w:b/>
          <w:bCs/>
          <w:rtl w:val="true"/>
        </w:rPr>
        <w:t xml:space="preserve">, </w:t>
      </w:r>
      <w:r>
        <w:rPr>
          <w:b/>
          <w:b/>
          <w:bCs/>
          <w:rtl w:val="true"/>
        </w:rPr>
        <w:t>לאלימות</w:t>
      </w:r>
      <w:r>
        <w:rPr>
          <w:b/>
          <w:b/>
          <w:bCs/>
          <w:rtl w:val="true"/>
        </w:rPr>
        <w:t xml:space="preserve"> </w:t>
      </w:r>
      <w:r>
        <w:rPr>
          <w:b/>
          <w:b/>
          <w:bCs/>
          <w:rtl w:val="true"/>
        </w:rPr>
        <w:t>פנים</w:t>
      </w:r>
      <w:r>
        <w:rPr>
          <w:b/>
          <w:b/>
          <w:bCs/>
          <w:rtl w:val="true"/>
        </w:rPr>
        <w:t xml:space="preserve"> </w:t>
      </w:r>
      <w:r>
        <w:rPr>
          <w:b/>
          <w:b/>
          <w:bCs/>
          <w:rtl w:val="true"/>
        </w:rPr>
        <w:t>רבות</w:t>
      </w:r>
      <w:r>
        <w:rPr>
          <w:b/>
          <w:bCs/>
          <w:rtl w:val="true"/>
        </w:rPr>
        <w:t xml:space="preserve">. </w:t>
      </w:r>
      <w:r>
        <w:rPr>
          <w:b/>
          <w:b/>
          <w:bCs/>
          <w:rtl w:val="true"/>
        </w:rPr>
        <w:t>קשת</w:t>
      </w:r>
      <w:r>
        <w:rPr>
          <w:b/>
          <w:b/>
          <w:bCs/>
          <w:rtl w:val="true"/>
        </w:rPr>
        <w:t xml:space="preserve"> </w:t>
      </w:r>
      <w:r>
        <w:rPr>
          <w:b/>
          <w:b/>
          <w:bCs/>
          <w:rtl w:val="true"/>
        </w:rPr>
        <w:t>המעשים</w:t>
      </w:r>
      <w:r>
        <w:rPr>
          <w:b/>
          <w:b/>
          <w:bCs/>
          <w:rtl w:val="true"/>
        </w:rPr>
        <w:t xml:space="preserve"> </w:t>
      </w:r>
      <w:r>
        <w:rPr>
          <w:b/>
          <w:b/>
          <w:bCs/>
          <w:rtl w:val="true"/>
        </w:rPr>
        <w:t>הבאים</w:t>
      </w:r>
      <w:r>
        <w:rPr>
          <w:b/>
          <w:b/>
          <w:bCs/>
          <w:rtl w:val="true"/>
        </w:rPr>
        <w:t xml:space="preserve"> </w:t>
      </w:r>
      <w:r>
        <w:rPr>
          <w:b/>
          <w:b/>
          <w:bCs/>
          <w:rtl w:val="true"/>
        </w:rPr>
        <w:t>בגדרה</w:t>
      </w:r>
      <w:r>
        <w:rPr>
          <w:b/>
          <w:b/>
          <w:bCs/>
          <w:rtl w:val="true"/>
        </w:rPr>
        <w:t xml:space="preserve"> </w:t>
      </w:r>
      <w:r>
        <w:rPr>
          <w:b/>
          <w:b/>
          <w:bCs/>
          <w:rtl w:val="true"/>
        </w:rPr>
        <w:t>היא</w:t>
      </w:r>
      <w:r>
        <w:rPr>
          <w:b/>
          <w:b/>
          <w:bCs/>
          <w:rtl w:val="true"/>
        </w:rPr>
        <w:t xml:space="preserve"> </w:t>
      </w:r>
      <w:r>
        <w:rPr>
          <w:b/>
          <w:b/>
          <w:bCs/>
          <w:rtl w:val="true"/>
        </w:rPr>
        <w:t>רחבה</w:t>
      </w:r>
      <w:r>
        <w:rPr>
          <w:rtl w:val="true"/>
        </w:rPr>
        <w:t>.</w:t>
      </w:r>
      <w:r>
        <w:rPr>
          <w:b/>
          <w:bCs/>
          <w:rtl w:val="true"/>
        </w:rPr>
        <w:t>"</w:t>
      </w:r>
    </w:p>
    <w:p>
      <w:pPr>
        <w:pStyle w:val="Normal"/>
        <w:spacing w:lineRule="auto" w:line="360"/>
        <w:ind w:hanging="709" w:start="652" w:end="0"/>
        <w:jc w:val="both"/>
        <w:rPr>
          <w:b/>
          <w:bCs/>
        </w:rPr>
      </w:pPr>
      <w:r>
        <w:rPr>
          <w:b/>
          <w:bCs/>
          <w:rtl w:val="true"/>
        </w:rPr>
      </w:r>
    </w:p>
    <w:p>
      <w:pPr>
        <w:pStyle w:val="Normal"/>
        <w:spacing w:lineRule="auto" w:line="360"/>
        <w:ind w:hanging="709" w:start="652" w:end="0"/>
        <w:jc w:val="both"/>
        <w:rPr>
          <w:b/>
          <w:bCs/>
        </w:rPr>
      </w:pPr>
      <w:r>
        <w:rPr/>
        <w:t>21</w:t>
      </w:r>
      <w:r>
        <w:rPr>
          <w:rtl w:val="true"/>
        </w:rPr>
        <w:t>.</w:t>
      </w:r>
      <w:r>
        <w:rPr>
          <w:b/>
          <w:bCs/>
          <w:rtl w:val="true"/>
        </w:rPr>
        <w:tab/>
      </w:r>
      <w:r>
        <w:rPr>
          <w:rFonts w:ascii="Arial" w:hAnsi="Arial" w:cs="Arial"/>
          <w:rtl w:val="true"/>
        </w:rPr>
        <w:t xml:space="preserve">פשיטא שיסודות עבירת החזקת הנשק </w:t>
      </w:r>
      <w:r>
        <w:rPr>
          <w:rFonts w:cs="Arial" w:ascii="Arial" w:hAnsi="Arial"/>
          <w:rtl w:val="true"/>
        </w:rPr>
        <w:t>(</w:t>
      </w:r>
      <w:r>
        <w:rPr>
          <w:rFonts w:ascii="Arial" w:hAnsi="Arial" w:cs="Arial"/>
          <w:rtl w:val="true"/>
        </w:rPr>
        <w:t>התנהגות</w:t>
      </w:r>
      <w:r>
        <w:rPr>
          <w:rFonts w:cs="Arial" w:ascii="Arial" w:hAnsi="Arial"/>
          <w:rtl w:val="true"/>
        </w:rPr>
        <w:t>-</w:t>
      </w:r>
      <w:r>
        <w:rPr>
          <w:rFonts w:ascii="Arial" w:hAnsi="Arial" w:cs="Arial"/>
          <w:rtl w:val="true"/>
        </w:rPr>
        <w:t>החזקה</w:t>
      </w:r>
      <w:r>
        <w:rPr>
          <w:rFonts w:cs="Arial" w:ascii="Arial" w:hAnsi="Arial"/>
          <w:rtl w:val="true"/>
        </w:rPr>
        <w:t xml:space="preserve">; </w:t>
      </w:r>
      <w:r>
        <w:rPr>
          <w:rFonts w:ascii="Arial" w:hAnsi="Arial" w:cs="Arial"/>
          <w:rtl w:val="true"/>
        </w:rPr>
        <w:t>נסיבה</w:t>
      </w:r>
      <w:r>
        <w:rPr>
          <w:rFonts w:cs="Arial" w:ascii="Arial" w:hAnsi="Arial"/>
          <w:rtl w:val="true"/>
        </w:rPr>
        <w:t>-</w:t>
      </w:r>
      <w:r>
        <w:rPr>
          <w:rFonts w:ascii="Arial" w:hAnsi="Arial" w:cs="Arial"/>
          <w:rtl w:val="true"/>
        </w:rPr>
        <w:t>נשק</w:t>
      </w:r>
      <w:r>
        <w:rPr>
          <w:rFonts w:cs="Arial" w:ascii="Arial" w:hAnsi="Arial"/>
          <w:rtl w:val="true"/>
        </w:rPr>
        <w:t xml:space="preserve">; </w:t>
      </w:r>
      <w:r>
        <w:rPr>
          <w:rFonts w:ascii="Arial" w:hAnsi="Arial" w:cs="Arial"/>
          <w:rtl w:val="true"/>
        </w:rPr>
        <w:t>יסוד נפשי של מודעות ויסוד חפצי של מחשבה פלילית</w:t>
      </w:r>
      <w:r>
        <w:rPr>
          <w:rFonts w:cs="Arial" w:ascii="Arial" w:hAnsi="Arial"/>
          <w:rtl w:val="true"/>
        </w:rPr>
        <w:t xml:space="preserve">) </w:t>
      </w:r>
      <w:r>
        <w:rPr>
          <w:rFonts w:ascii="Arial" w:hAnsi="Arial" w:cs="Arial"/>
          <w:rtl w:val="true"/>
        </w:rPr>
        <w:t>לא חופפים</w:t>
      </w:r>
      <w:r>
        <w:rPr>
          <w:rFonts w:cs="Arial" w:ascii="Arial" w:hAnsi="Arial"/>
          <w:rtl w:val="true"/>
        </w:rPr>
        <w:t xml:space="preserve">, </w:t>
      </w:r>
      <w:r>
        <w:rPr>
          <w:rFonts w:ascii="Arial" w:hAnsi="Arial" w:cs="Arial"/>
          <w:rtl w:val="true"/>
        </w:rPr>
        <w:t xml:space="preserve">אף לא באופן חלקי לאיזו מעבירות האלימות הטבעיות והמוכרות המפורטות </w:t>
      </w:r>
      <w:hyperlink r:id="rId30">
        <w:r>
          <w:rPr>
            <w:rStyle w:val="Hyperlink"/>
            <w:rFonts w:ascii="Arial" w:hAnsi="Arial" w:cs="Arial"/>
            <w:color w:val="0000FF"/>
            <w:u w:val="single"/>
            <w:rtl w:val="true"/>
          </w:rPr>
          <w:t>בפרק י</w:t>
        </w:r>
      </w:hyperlink>
      <w:r>
        <w:rPr>
          <w:rFonts w:cs="Arial" w:ascii="Arial" w:hAnsi="Arial"/>
          <w:rtl w:val="true"/>
        </w:rPr>
        <w:t xml:space="preserve">' </w:t>
      </w:r>
      <w:r>
        <w:rPr>
          <w:rFonts w:ascii="Arial" w:hAnsi="Arial" w:cs="Arial"/>
          <w:rtl w:val="true"/>
        </w:rPr>
        <w:t>ל</w:t>
      </w:r>
      <w:hyperlink r:id="rId31">
        <w:r>
          <w:rPr>
            <w:rStyle w:val="Hyperlink"/>
            <w:rFonts w:ascii="Arial" w:hAnsi="Arial" w:cs="Arial"/>
            <w:color w:val="0000FF"/>
            <w:u w:val="single"/>
            <w:rtl w:val="true"/>
          </w:rPr>
          <w:t>חוק העונשין</w:t>
        </w:r>
      </w:hyperlink>
      <w:r>
        <w:rPr>
          <w:rFonts w:ascii="Arial" w:hAnsi="Arial" w:cs="Arial"/>
          <w:rtl w:val="true"/>
        </w:rPr>
        <w:t xml:space="preserve"> שעניינו בפגיעות גוף</w:t>
      </w:r>
      <w:r>
        <w:rPr>
          <w:rFonts w:cs="Arial" w:ascii="Arial" w:hAnsi="Arial"/>
          <w:rtl w:val="true"/>
        </w:rPr>
        <w:t xml:space="preserve">, </w:t>
      </w:r>
      <w:r>
        <w:rPr>
          <w:rFonts w:ascii="Arial" w:hAnsi="Arial" w:cs="Arial"/>
          <w:rtl w:val="true"/>
        </w:rPr>
        <w:t>ולכן נראה ממבט ראשון כי אין תחולה למאסר המותנה בענייננו</w:t>
      </w:r>
      <w:r>
        <w:rPr>
          <w:rFonts w:cs="Arial" w:ascii="Arial" w:hAnsi="Arial"/>
          <w:rtl w:val="true"/>
        </w:rPr>
        <w:t xml:space="preserve">. </w:t>
      </w:r>
      <w:r>
        <w:rPr>
          <w:rFonts w:ascii="Arial" w:hAnsi="Arial" w:cs="Arial"/>
          <w:rtl w:val="true"/>
        </w:rPr>
        <w:t>תימוכין לתפיסה זו ניתן למצוא בעובדה שעבירת החזקת נשק ממוקמת בפרק אחר לגמרי מעבירות האלימות</w:t>
      </w:r>
      <w:r>
        <w:rPr>
          <w:rFonts w:cs="Arial" w:ascii="Arial" w:hAnsi="Arial"/>
          <w:rtl w:val="true"/>
        </w:rPr>
        <w:t xml:space="preserve">, </w:t>
      </w:r>
      <w:hyperlink r:id="rId32">
        <w:r>
          <w:rPr>
            <w:rStyle w:val="Hyperlink"/>
            <w:rFonts w:ascii="Arial" w:hAnsi="Arial"/>
            <w:rtl w:val="true"/>
          </w:rPr>
          <w:t>בפרק</w:t>
        </w:r>
        <w:r>
          <w:rPr>
            <w:rStyle w:val="Hyperlink"/>
            <w:rFonts w:ascii="Arial" w:hAnsi="Arial" w:eastAsia="Arial" w:cs="Arial"/>
            <w:rtl w:val="true"/>
          </w:rPr>
          <w:t xml:space="preserve"> </w:t>
        </w:r>
        <w:r>
          <w:rPr>
            <w:rStyle w:val="Hyperlink"/>
            <w:rFonts w:ascii="Arial" w:hAnsi="Arial"/>
            <w:rtl w:val="true"/>
          </w:rPr>
          <w:t>ח</w:t>
        </w:r>
      </w:hyperlink>
      <w:r>
        <w:rPr>
          <w:rFonts w:cs="Arial" w:ascii="Arial" w:hAnsi="Arial"/>
          <w:rtl w:val="true"/>
        </w:rPr>
        <w:t xml:space="preserve">' </w:t>
      </w:r>
      <w:r>
        <w:rPr>
          <w:rFonts w:ascii="Arial" w:hAnsi="Arial" w:cs="Arial"/>
          <w:rtl w:val="true"/>
        </w:rPr>
        <w:t>ל</w:t>
      </w:r>
      <w:hyperlink r:id="rId33">
        <w:r>
          <w:rPr>
            <w:rStyle w:val="Hyperlink"/>
            <w:rFonts w:ascii="Arial" w:hAnsi="Arial" w:cs="Arial"/>
            <w:color w:val="0000FF"/>
            <w:u w:val="single"/>
            <w:rtl w:val="true"/>
          </w:rPr>
          <w:t>חוק העונשין</w:t>
        </w:r>
      </w:hyperlink>
      <w:r>
        <w:rPr>
          <w:rFonts w:cs="Arial" w:ascii="Arial" w:hAnsi="Arial"/>
          <w:rtl w:val="true"/>
        </w:rPr>
        <w:t xml:space="preserve">, </w:t>
      </w:r>
      <w:r>
        <w:rPr>
          <w:rFonts w:ascii="Arial" w:hAnsi="Arial" w:cs="Arial"/>
          <w:rtl w:val="true"/>
        </w:rPr>
        <w:t xml:space="preserve">שעניינו בפגיעה בסדרי המשטר והחברה ולא </w:t>
      </w:r>
      <w:hyperlink r:id="rId34">
        <w:r>
          <w:rPr>
            <w:rStyle w:val="Hyperlink"/>
            <w:rFonts w:ascii="Arial" w:hAnsi="Arial" w:cs="Arial"/>
            <w:color w:val="0000FF"/>
            <w:u w:val="single"/>
            <w:rtl w:val="true"/>
          </w:rPr>
          <w:t>בפרק י</w:t>
        </w:r>
        <w:r>
          <w:rPr>
            <w:rStyle w:val="Hyperlink"/>
            <w:rFonts w:cs="Arial" w:ascii="Arial" w:hAnsi="Arial"/>
            <w:color w:val="0000FF"/>
            <w:u w:val="single"/>
            <w:rtl w:val="true"/>
          </w:rPr>
          <w:t>'</w:t>
        </w:r>
      </w:hyperlink>
      <w:r>
        <w:rPr>
          <w:rFonts w:cs="Arial" w:ascii="Arial" w:hAnsi="Arial"/>
          <w:rtl w:val="true"/>
        </w:rPr>
        <w:t xml:space="preserve"> </w:t>
      </w:r>
      <w:r>
        <w:rPr>
          <w:rFonts w:ascii="Arial" w:hAnsi="Arial" w:cs="Arial"/>
          <w:rtl w:val="true"/>
        </w:rPr>
        <w:t>שעוסק בעבירות שעניינן פגיעות בגוף</w:t>
      </w:r>
      <w:r>
        <w:rPr>
          <w:rFonts w:cs="Arial" w:ascii="Arial" w:hAnsi="Arial"/>
          <w:rtl w:val="true"/>
        </w:rPr>
        <w:t>.</w:t>
      </w:r>
    </w:p>
    <w:p>
      <w:pPr>
        <w:pStyle w:val="Normal"/>
        <w:spacing w:lineRule="auto" w:line="360"/>
        <w:ind w:end="0"/>
        <w:jc w:val="both"/>
        <w:rPr>
          <w:rFonts w:ascii="Arial" w:hAnsi="Arial" w:cs="Arial"/>
          <w:b/>
          <w:bCs/>
        </w:rPr>
      </w:pPr>
      <w:r>
        <w:rPr>
          <w:rFonts w:cs="Arial" w:ascii="Arial" w:hAnsi="Arial"/>
          <w:b/>
          <w:bCs/>
          <w:rtl w:val="true"/>
        </w:rPr>
      </w:r>
    </w:p>
    <w:p>
      <w:pPr>
        <w:pStyle w:val="Normal"/>
        <w:spacing w:lineRule="auto" w:line="360"/>
        <w:ind w:hanging="709" w:start="652" w:end="0"/>
        <w:jc w:val="both"/>
        <w:rPr>
          <w:rFonts w:ascii="Arial" w:hAnsi="Arial" w:cs="Arial"/>
        </w:rPr>
      </w:pPr>
      <w:r>
        <w:rPr>
          <w:rFonts w:cs="Arial" w:ascii="Arial" w:hAnsi="Arial"/>
        </w:rPr>
        <w:t>22</w:t>
      </w:r>
      <w:r>
        <w:rPr>
          <w:rFonts w:cs="Arial" w:ascii="Arial" w:hAnsi="Arial"/>
          <w:rtl w:val="true"/>
        </w:rPr>
        <w:t>.</w:t>
        <w:tab/>
      </w:r>
      <w:r>
        <w:rPr>
          <w:rFonts w:ascii="Arial" w:hAnsi="Arial" w:cs="Arial"/>
          <w:rtl w:val="true"/>
        </w:rPr>
        <w:t>חרף האמור</w:t>
      </w:r>
      <w:r>
        <w:rPr>
          <w:rFonts w:cs="Arial" w:ascii="Arial" w:hAnsi="Arial"/>
          <w:rtl w:val="true"/>
        </w:rPr>
        <w:t xml:space="preserve">, </w:t>
      </w:r>
      <w:r>
        <w:rPr>
          <w:rFonts w:ascii="Arial" w:hAnsi="Arial" w:cs="Arial"/>
          <w:rtl w:val="true"/>
        </w:rPr>
        <w:t>אין מקובל עוד לבחון את תחולת המאסר המותנה על פי מבחן טכני של בחינת יסודות עבירת התנאי והשוואתם אל יסודות העבירה המפעילה</w:t>
      </w:r>
      <w:r>
        <w:rPr>
          <w:rFonts w:cs="Arial" w:ascii="Arial" w:hAnsi="Arial"/>
          <w:rtl w:val="true"/>
        </w:rPr>
        <w:t xml:space="preserve">, </w:t>
      </w:r>
      <w:r>
        <w:rPr>
          <w:rFonts w:ascii="Arial" w:hAnsi="Arial" w:cs="Arial"/>
          <w:rtl w:val="true"/>
        </w:rPr>
        <w:t>כי אם נכון הוא להשתמש במבחן מהותי</w:t>
      </w:r>
      <w:r>
        <w:rPr>
          <w:rFonts w:cs="Arial" w:ascii="Arial" w:hAnsi="Arial"/>
          <w:rtl w:val="true"/>
        </w:rPr>
        <w:t xml:space="preserve">, </w:t>
      </w:r>
      <w:r>
        <w:rPr>
          <w:rFonts w:ascii="Arial" w:hAnsi="Arial" w:cs="Arial"/>
          <w:rtl w:val="true"/>
        </w:rPr>
        <w:t>שמשמעותו בחינת מעשיו של הנאשם בעבירה המאוחרת תוך התמקדות בשאלה האם  הם מגשימים באופן מהותי את האיסור שנקבע בעבירת התנאי</w:t>
      </w:r>
      <w:r>
        <w:rPr>
          <w:rFonts w:cs="Arial" w:ascii="Arial" w:hAnsi="Arial"/>
          <w:rtl w:val="true"/>
        </w:rPr>
        <w:t xml:space="preserve">. </w:t>
      </w:r>
    </w:p>
    <w:p>
      <w:pPr>
        <w:pStyle w:val="Normal"/>
        <w:spacing w:lineRule="auto" w:line="360"/>
        <w:ind w:hanging="709" w:start="652" w:end="0"/>
        <w:jc w:val="both"/>
        <w:rPr>
          <w:rFonts w:ascii="Arial" w:hAnsi="Arial" w:cs="Arial"/>
        </w:rPr>
      </w:pPr>
      <w:r>
        <w:rPr>
          <w:rFonts w:cs="Arial" w:ascii="Arial" w:hAnsi="Arial"/>
          <w:rtl w:val="true"/>
        </w:rPr>
      </w:r>
    </w:p>
    <w:p>
      <w:pPr>
        <w:pStyle w:val="Normal"/>
        <w:spacing w:lineRule="auto" w:line="360"/>
        <w:ind w:hanging="652" w:start="652" w:end="0"/>
        <w:jc w:val="both"/>
        <w:rPr>
          <w:rFonts w:ascii="Arial" w:hAnsi="Arial" w:cs="Arial"/>
          <w:b/>
          <w:bCs/>
        </w:rPr>
      </w:pPr>
      <w:r>
        <w:rPr>
          <w:rtl w:val="true"/>
        </w:rPr>
        <w:tab/>
      </w:r>
      <w:r>
        <w:rPr>
          <w:rFonts w:ascii="Arial" w:hAnsi="Arial" w:cs="Arial"/>
          <w:rtl w:val="true"/>
        </w:rPr>
        <w:t>בעניין זה נקבע ב</w:t>
      </w:r>
      <w:hyperlink r:id="rId35">
        <w:r>
          <w:rPr>
            <w:rStyle w:val="Hyperlink"/>
            <w:rFonts w:ascii="Arial" w:hAnsi="Arial" w:cs="Arial"/>
            <w:color w:val="0000FF"/>
            <w:u w:val="single"/>
            <w:rtl w:val="true"/>
          </w:rPr>
          <w:t>ע</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Pr>
          <w:t>49/80</w:t>
        </w:r>
        <w:r>
          <w:rPr>
            <w:rStyle w:val="Hyperlink"/>
            <w:rFonts w:cs="Arial" w:ascii="Arial" w:hAnsi="Arial"/>
            <w:color w:val="0000FF"/>
            <w:u w:val="single"/>
            <w:rtl w:val="true"/>
          </w:rPr>
          <w:t xml:space="preserve"> </w:t>
        </w:r>
        <w:r>
          <w:rPr>
            <w:rStyle w:val="Hyperlink"/>
            <w:rFonts w:ascii="Arial" w:hAnsi="Arial" w:cs="Arial"/>
            <w:color w:val="0000FF"/>
            <w:u w:val="single"/>
            <w:rtl w:val="true"/>
          </w:rPr>
          <w:t>עמוס מסילתי נגד מדינת ישראל</w:t>
        </w:r>
        <w:r>
          <w:rPr>
            <w:rStyle w:val="Hyperlink"/>
            <w:rFonts w:cs="Arial" w:ascii="Arial" w:hAnsi="Arial"/>
            <w:color w:val="0000FF"/>
            <w:u w:val="single"/>
            <w:rtl w:val="true"/>
          </w:rPr>
          <w:t xml:space="preserve">, </w:t>
        </w:r>
        <w:r>
          <w:rPr>
            <w:rStyle w:val="Hyperlink"/>
            <w:rFonts w:ascii="Arial" w:hAnsi="Arial" w:cs="Arial"/>
            <w:color w:val="0000FF"/>
            <w:u w:val="single"/>
            <w:rtl w:val="true"/>
          </w:rPr>
          <w:t>פ</w:t>
        </w:r>
        <w:r>
          <w:rPr>
            <w:rStyle w:val="Hyperlink"/>
            <w:rFonts w:cs="Arial" w:ascii="Arial" w:hAnsi="Arial"/>
            <w:color w:val="0000FF"/>
            <w:u w:val="single"/>
            <w:rtl w:val="true"/>
          </w:rPr>
          <w:t>"</w:t>
        </w:r>
        <w:r>
          <w:rPr>
            <w:rStyle w:val="Hyperlink"/>
            <w:rFonts w:ascii="Arial" w:hAnsi="Arial" w:cs="Arial"/>
            <w:color w:val="0000FF"/>
            <w:u w:val="single"/>
            <w:rtl w:val="true"/>
          </w:rPr>
          <w:t>ד לד</w:t>
        </w:r>
      </w:hyperlink>
      <w:r>
        <w:rPr>
          <w:rFonts w:cs="Arial" w:ascii="Arial" w:hAnsi="Arial"/>
          <w:rtl w:val="true"/>
        </w:rPr>
        <w:t>(</w:t>
      </w:r>
      <w:r>
        <w:rPr>
          <w:rFonts w:cs="Arial" w:ascii="Arial" w:hAnsi="Arial"/>
        </w:rPr>
        <w:t>3</w:t>
      </w:r>
      <w:r>
        <w:rPr>
          <w:rFonts w:cs="Arial" w:ascii="Arial" w:hAnsi="Arial"/>
          <w:rtl w:val="true"/>
        </w:rPr>
        <w:t xml:space="preserve">) </w:t>
      </w:r>
      <w:r>
        <w:rPr>
          <w:rFonts w:cs="Arial" w:ascii="Arial" w:hAnsi="Arial"/>
        </w:rPr>
        <w:t>808</w:t>
      </w:r>
      <w:r>
        <w:rPr>
          <w:rFonts w:cs="Arial" w:ascii="Arial" w:hAnsi="Arial"/>
          <w:rtl w:val="true"/>
        </w:rPr>
        <w:t xml:space="preserve"> (</w:t>
      </w:r>
      <w:r>
        <w:rPr>
          <w:rFonts w:ascii="Arial" w:hAnsi="Arial" w:cs="Arial"/>
          <w:rtl w:val="true"/>
        </w:rPr>
        <w:t>להלן</w:t>
      </w:r>
      <w:r>
        <w:rPr>
          <w:rFonts w:cs="Arial" w:ascii="Arial" w:hAnsi="Arial"/>
          <w:rtl w:val="true"/>
        </w:rPr>
        <w:t>: "</w:t>
      </w:r>
      <w:r>
        <w:rPr>
          <w:rFonts w:ascii="Arial" w:hAnsi="Arial" w:cs="Arial"/>
          <w:rtl w:val="true"/>
        </w:rPr>
        <w:t>עניין מסילתי</w:t>
      </w:r>
      <w:r>
        <w:rPr>
          <w:rFonts w:cs="Arial" w:ascii="Arial" w:hAnsi="Arial"/>
          <w:rtl w:val="true"/>
        </w:rPr>
        <w:t xml:space="preserve">"), </w:t>
      </w:r>
      <w:r>
        <w:rPr>
          <w:rFonts w:ascii="Arial" w:hAnsi="Arial" w:cs="Arial"/>
          <w:rtl w:val="true"/>
        </w:rPr>
        <w:t xml:space="preserve">פסקה </w:t>
      </w:r>
      <w:r>
        <w:rPr>
          <w:rFonts w:cs="Arial" w:ascii="Arial" w:hAnsi="Arial"/>
        </w:rPr>
        <w:t>3</w:t>
      </w:r>
      <w:r>
        <w:rPr>
          <w:rFonts w:cs="Arial" w:ascii="Arial" w:hAnsi="Arial"/>
          <w:rtl w:val="true"/>
        </w:rPr>
        <w:t xml:space="preserve">, </w:t>
      </w:r>
      <w:r>
        <w:rPr>
          <w:rFonts w:ascii="Arial" w:hAnsi="Arial" w:cs="Arial"/>
          <w:rtl w:val="true"/>
        </w:rPr>
        <w:t>קבע בית המשפט העליון את המבחן באמצעותו יקבע האם יש תחולה למאסר מותנה</w:t>
      </w:r>
      <w:r>
        <w:rPr>
          <w:rFonts w:cs="Arial" w:ascii="Arial" w:hAnsi="Arial"/>
          <w:rtl w:val="true"/>
        </w:rPr>
        <w:t xml:space="preserve">: </w:t>
      </w:r>
    </w:p>
    <w:p>
      <w:pPr>
        <w:pStyle w:val="Normal"/>
        <w:tabs>
          <w:tab w:val="clear" w:pos="720"/>
          <w:tab w:val="left" w:pos="794" w:leader="none"/>
        </w:tabs>
        <w:spacing w:lineRule="auto" w:line="360"/>
        <w:ind w:start="1503" w:end="567"/>
        <w:jc w:val="both"/>
        <w:rPr>
          <w:b/>
          <w:bCs/>
        </w:rPr>
      </w:pPr>
      <w:r>
        <w:rPr>
          <w:rFonts w:cs="Arial" w:ascii="Arial" w:hAnsi="Arial"/>
          <w:b/>
          <w:bCs/>
          <w:rtl w:val="true"/>
        </w:rPr>
        <w:t>"</w:t>
      </w:r>
      <w:r>
        <w:rPr>
          <w:rFonts w:ascii="Arial" w:hAnsi="Arial" w:cs="Arial"/>
          <w:b/>
          <w:b/>
          <w:bCs/>
          <w:rtl w:val="true"/>
        </w:rPr>
        <w:t>המבחן להפעלת התנאי אינו מבחן טכני</w:t>
      </w:r>
      <w:r>
        <w:rPr>
          <w:rFonts w:cs="Arial" w:ascii="Arial" w:hAnsi="Arial"/>
          <w:b/>
          <w:bCs/>
          <w:rtl w:val="true"/>
        </w:rPr>
        <w:t>-</w:t>
      </w:r>
      <w:r>
        <w:rPr>
          <w:rFonts w:ascii="Arial" w:hAnsi="Arial" w:cs="Arial"/>
          <w:b/>
          <w:b/>
          <w:bCs/>
          <w:rtl w:val="true"/>
        </w:rPr>
        <w:t>פורמלי אלא מבחן מהותי</w:t>
      </w:r>
      <w:r>
        <w:rPr>
          <w:rFonts w:cs="Arial" w:ascii="Arial" w:hAnsi="Arial"/>
          <w:b/>
          <w:bCs/>
          <w:rtl w:val="true"/>
        </w:rPr>
        <w:t>-</w:t>
      </w:r>
      <w:r>
        <w:rPr>
          <w:rFonts w:ascii="Arial" w:hAnsi="Arial" w:cs="Arial"/>
          <w:b/>
          <w:b/>
          <w:bCs/>
          <w:rtl w:val="true"/>
        </w:rPr>
        <w:t>ענייני</w:t>
      </w:r>
      <w:r>
        <w:rPr>
          <w:rFonts w:cs="Arial" w:ascii="Arial" w:hAnsi="Arial"/>
          <w:b/>
          <w:bCs/>
          <w:rtl w:val="true"/>
        </w:rPr>
        <w:t xml:space="preserve">. </w:t>
      </w:r>
      <w:r>
        <w:rPr>
          <w:rFonts w:ascii="Arial" w:hAnsi="Arial" w:cs="Arial"/>
          <w:b/>
          <w:b/>
          <w:bCs/>
          <w:rtl w:val="true"/>
        </w:rPr>
        <w:t xml:space="preserve">השאלה אינה אם הנאשם הועמד לדין והורשע בעבירה המפורטת בתנאי </w:t>
      </w:r>
      <w:r>
        <w:rPr>
          <w:rFonts w:cs="Arial" w:ascii="Arial" w:hAnsi="Arial"/>
          <w:b/>
          <w:bCs/>
          <w:rtl w:val="true"/>
        </w:rPr>
        <w:t>(</w:t>
      </w:r>
      <w:r>
        <w:rPr>
          <w:rFonts w:ascii="Arial" w:hAnsi="Arial" w:cs="Arial"/>
          <w:b/>
          <w:b/>
          <w:bCs/>
          <w:rtl w:val="true"/>
        </w:rPr>
        <w:t xml:space="preserve">התנאי </w:t>
      </w:r>
      <w:r>
        <w:rPr>
          <w:rFonts w:cs="Arial" w:ascii="Arial" w:hAnsi="Arial"/>
          <w:b/>
          <w:bCs/>
          <w:rtl w:val="true"/>
        </w:rPr>
        <w:t>"</w:t>
      </w:r>
      <w:r>
        <w:rPr>
          <w:rFonts w:ascii="Arial" w:hAnsi="Arial" w:cs="Arial"/>
          <w:b/>
          <w:b/>
          <w:bCs/>
          <w:rtl w:val="true"/>
        </w:rPr>
        <w:t>גניבה</w:t>
      </w:r>
      <w:r>
        <w:rPr>
          <w:rFonts w:cs="Arial" w:ascii="Arial" w:hAnsi="Arial"/>
          <w:b/>
          <w:bCs/>
          <w:rtl w:val="true"/>
        </w:rPr>
        <w:t xml:space="preserve">" – </w:t>
      </w:r>
      <w:r>
        <w:rPr>
          <w:rFonts w:ascii="Arial" w:hAnsi="Arial" w:cs="Arial"/>
          <w:b/>
          <w:b/>
          <w:bCs/>
          <w:rtl w:val="true"/>
        </w:rPr>
        <w:t xml:space="preserve">ההרשעה </w:t>
      </w:r>
      <w:r>
        <w:rPr>
          <w:rFonts w:cs="Arial" w:ascii="Arial" w:hAnsi="Arial"/>
          <w:b/>
          <w:bCs/>
          <w:rtl w:val="true"/>
        </w:rPr>
        <w:t>"</w:t>
      </w:r>
      <w:r>
        <w:rPr>
          <w:rFonts w:ascii="Arial" w:hAnsi="Arial" w:cs="Arial"/>
          <w:b/>
          <w:b/>
          <w:bCs/>
          <w:rtl w:val="true"/>
        </w:rPr>
        <w:t>גניבה</w:t>
      </w:r>
      <w:r>
        <w:rPr>
          <w:rFonts w:cs="Arial" w:ascii="Arial" w:hAnsi="Arial"/>
          <w:b/>
          <w:bCs/>
          <w:rtl w:val="true"/>
        </w:rPr>
        <w:t xml:space="preserve">"), </w:t>
      </w:r>
      <w:r>
        <w:rPr>
          <w:rFonts w:ascii="Arial" w:hAnsi="Arial" w:cs="Arial"/>
          <w:b/>
          <w:b/>
          <w:bCs/>
          <w:rtl w:val="true"/>
        </w:rPr>
        <w:t xml:space="preserve">אלא השאלה היא האם התנהגותו הפלילית של הנאשם </w:t>
      </w:r>
      <w:r>
        <w:rPr>
          <w:rFonts w:cs="Arial" w:ascii="Arial" w:hAnsi="Arial"/>
          <w:b/>
          <w:bCs/>
          <w:rtl w:val="true"/>
        </w:rPr>
        <w:t>(</w:t>
      </w:r>
      <w:r>
        <w:rPr>
          <w:rFonts w:ascii="Arial" w:hAnsi="Arial" w:cs="Arial"/>
          <w:b/>
          <w:b/>
          <w:bCs/>
          <w:rtl w:val="true"/>
        </w:rPr>
        <w:t>עליה הועמד לדין והורשע</w:t>
      </w:r>
      <w:r>
        <w:rPr>
          <w:rFonts w:cs="Arial" w:ascii="Arial" w:hAnsi="Arial"/>
          <w:b/>
          <w:bCs/>
          <w:rtl w:val="true"/>
        </w:rPr>
        <w:t xml:space="preserve">) </w:t>
      </w:r>
      <w:r>
        <w:rPr>
          <w:rFonts w:ascii="Arial" w:hAnsi="Arial" w:cs="Arial"/>
          <w:b/>
          <w:b/>
          <w:bCs/>
          <w:rtl w:val="true"/>
        </w:rPr>
        <w:t>מקיימת את היסודות של עבירת התנאי</w:t>
      </w:r>
      <w:r>
        <w:rPr>
          <w:rFonts w:cs="Arial" w:ascii="Arial" w:hAnsi="Arial"/>
          <w:b/>
          <w:bCs/>
          <w:rtl w:val="true"/>
        </w:rPr>
        <w:t xml:space="preserve">... </w:t>
      </w:r>
      <w:r>
        <w:rPr>
          <w:rFonts w:ascii="Arial" w:hAnsi="Arial" w:cs="Arial"/>
          <w:b/>
          <w:b/>
          <w:bCs/>
          <w:rtl w:val="true"/>
        </w:rPr>
        <w:t>ההשוואה הראויה אינה בין יסודות עבירת התנאי כפי שהיא מופיעה בספר החוקים</w:t>
      </w:r>
      <w:r>
        <w:rPr>
          <w:rFonts w:cs="Arial" w:ascii="Arial" w:hAnsi="Arial"/>
          <w:b/>
          <w:bCs/>
          <w:rtl w:val="true"/>
        </w:rPr>
        <w:t xml:space="preserve">, </w:t>
      </w:r>
      <w:r>
        <w:rPr>
          <w:rFonts w:ascii="Arial" w:hAnsi="Arial" w:cs="Arial"/>
          <w:b/>
          <w:b/>
          <w:bCs/>
          <w:rtl w:val="true"/>
        </w:rPr>
        <w:t>לבין יסודות העבירה בה הורשע הנאשם</w:t>
      </w:r>
      <w:r>
        <w:rPr>
          <w:rFonts w:cs="Arial" w:ascii="Arial" w:hAnsi="Arial"/>
          <w:b/>
          <w:bCs/>
          <w:rtl w:val="true"/>
        </w:rPr>
        <w:t xml:space="preserve">, </w:t>
      </w:r>
      <w:r>
        <w:rPr>
          <w:rFonts w:ascii="Arial" w:hAnsi="Arial" w:cs="Arial"/>
          <w:b/>
          <w:b/>
          <w:bCs/>
          <w:rtl w:val="true"/>
        </w:rPr>
        <w:t>כפי שהיא מופיעה בספר החוקים</w:t>
      </w:r>
      <w:r>
        <w:rPr>
          <w:rFonts w:cs="Arial" w:ascii="Arial" w:hAnsi="Arial"/>
          <w:b/>
          <w:bCs/>
          <w:rtl w:val="true"/>
        </w:rPr>
        <w:t xml:space="preserve">. </w:t>
      </w:r>
      <w:r>
        <w:rPr>
          <w:rFonts w:ascii="Arial" w:hAnsi="Arial" w:cs="Arial"/>
          <w:b/>
          <w:b/>
          <w:bCs/>
          <w:rtl w:val="true"/>
        </w:rPr>
        <w:t>ההשוואה הראויה היא בין יסודות עבירת התנאי כפי שהיא מופיעה בספר החוקים</w:t>
      </w:r>
      <w:r>
        <w:rPr>
          <w:rFonts w:cs="Arial" w:ascii="Arial" w:hAnsi="Arial"/>
          <w:b/>
          <w:bCs/>
          <w:rtl w:val="true"/>
        </w:rPr>
        <w:t xml:space="preserve">, </w:t>
      </w:r>
      <w:r>
        <w:rPr>
          <w:rFonts w:ascii="Arial" w:hAnsi="Arial" w:cs="Arial"/>
          <w:b/>
          <w:b/>
          <w:bCs/>
          <w:rtl w:val="true"/>
        </w:rPr>
        <w:t>לבין היסודות המתקיימים בהתנהגותו של הנאשם</w:t>
      </w:r>
      <w:r>
        <w:rPr>
          <w:rFonts w:cs="Arial" w:ascii="Arial" w:hAnsi="Arial"/>
          <w:b/>
          <w:bCs/>
          <w:rtl w:val="true"/>
        </w:rPr>
        <w:t xml:space="preserve">, </w:t>
      </w:r>
      <w:r>
        <w:rPr>
          <w:rFonts w:ascii="Arial" w:hAnsi="Arial" w:cs="Arial"/>
          <w:b/>
          <w:b/>
          <w:bCs/>
          <w:rtl w:val="true"/>
        </w:rPr>
        <w:t>כפי שהורשע עליהם</w:t>
      </w:r>
      <w:r>
        <w:rPr>
          <w:rFonts w:cs="Arial" w:ascii="Arial" w:hAnsi="Arial"/>
          <w:b/>
          <w:bCs/>
          <w:rtl w:val="true"/>
        </w:rPr>
        <w:t xml:space="preserve">, </w:t>
      </w:r>
      <w:r>
        <w:rPr>
          <w:rFonts w:ascii="Arial" w:hAnsi="Arial" w:cs="Arial"/>
          <w:b/>
          <w:b/>
          <w:bCs/>
          <w:rtl w:val="true"/>
        </w:rPr>
        <w:t>הלכה למעשה</w:t>
      </w:r>
      <w:r>
        <w:rPr>
          <w:rFonts w:cs="Arial" w:ascii="Arial" w:hAnsi="Arial"/>
          <w:rtl w:val="true"/>
        </w:rPr>
        <w:t xml:space="preserve">". </w:t>
      </w:r>
    </w:p>
    <w:p>
      <w:pPr>
        <w:pStyle w:val="Normal"/>
        <w:spacing w:lineRule="auto" w:line="360"/>
        <w:ind w:hanging="709" w:start="652" w:end="0"/>
        <w:jc w:val="both"/>
        <w:rPr>
          <w:b/>
          <w:bCs/>
        </w:rPr>
      </w:pPr>
      <w:r>
        <w:rPr>
          <w:b/>
          <w:bCs/>
          <w:rtl w:val="true"/>
        </w:rPr>
      </w:r>
    </w:p>
    <w:p>
      <w:pPr>
        <w:pStyle w:val="Normal"/>
        <w:spacing w:lineRule="auto" w:line="360"/>
        <w:ind w:hanging="709" w:start="652" w:end="0"/>
        <w:jc w:val="both"/>
        <w:rPr/>
      </w:pPr>
      <w:r>
        <w:rPr/>
        <w:t>23</w:t>
      </w:r>
      <w:r>
        <w:rPr>
          <w:rtl w:val="true"/>
        </w:rPr>
        <w:t>.</w:t>
      </w:r>
      <w:r>
        <w:rPr>
          <w:b/>
          <w:bCs/>
          <w:rtl w:val="true"/>
        </w:rPr>
        <w:tab/>
      </w:r>
      <w:r>
        <w:rPr>
          <w:rFonts w:ascii="Arial" w:hAnsi="Arial" w:cs="Arial"/>
          <w:rtl w:val="true"/>
        </w:rPr>
        <w:t>בית המשפט העליון נדרש לא פעם לשאלת תחולת מאסר מותנה מקום בו עבירת התנאי הוגדרה כ</w:t>
      </w:r>
      <w:r>
        <w:rPr>
          <w:rFonts w:cs="Arial" w:ascii="Arial" w:hAnsi="Arial"/>
          <w:rtl w:val="true"/>
        </w:rPr>
        <w:t>"</w:t>
      </w:r>
      <w:r>
        <w:rPr>
          <w:rFonts w:ascii="Arial" w:hAnsi="Arial" w:cs="Arial"/>
          <w:rtl w:val="true"/>
        </w:rPr>
        <w:t>עבירת אלימות</w:t>
      </w:r>
      <w:r>
        <w:rPr>
          <w:rFonts w:cs="Arial" w:ascii="Arial" w:hAnsi="Arial"/>
          <w:rtl w:val="true"/>
        </w:rPr>
        <w:t xml:space="preserve">" </w:t>
      </w:r>
      <w:r>
        <w:rPr>
          <w:rFonts w:ascii="Arial" w:hAnsi="Arial" w:cs="Arial"/>
          <w:rtl w:val="true"/>
        </w:rPr>
        <w:t xml:space="preserve">או </w:t>
      </w:r>
      <w:r>
        <w:rPr>
          <w:rFonts w:cs="Arial" w:ascii="Arial" w:hAnsi="Arial"/>
          <w:rtl w:val="true"/>
        </w:rPr>
        <w:t>"</w:t>
      </w:r>
      <w:r>
        <w:rPr>
          <w:rFonts w:ascii="Arial" w:hAnsi="Arial" w:cs="Arial"/>
          <w:rtl w:val="true"/>
        </w:rPr>
        <w:t>עבירה שיש בה יסוד של אלימות</w:t>
      </w:r>
      <w:r>
        <w:rPr>
          <w:rFonts w:cs="Arial" w:ascii="Arial" w:hAnsi="Arial"/>
          <w:rtl w:val="true"/>
        </w:rPr>
        <w:t xml:space="preserve">". </w:t>
      </w:r>
      <w:r>
        <w:rPr>
          <w:rFonts w:ascii="Arial" w:hAnsi="Arial" w:cs="Arial"/>
          <w:rtl w:val="true"/>
        </w:rPr>
        <w:t xml:space="preserve">במספר פסקי דין נקבע כי גם מקום בו העבירה המאוחרת כללה אך </w:t>
      </w:r>
      <w:r>
        <w:rPr>
          <w:rFonts w:ascii="Arial" w:hAnsi="Arial" w:cs="Arial"/>
          <w:b/>
          <w:b/>
          <w:bCs/>
          <w:rtl w:val="true"/>
        </w:rPr>
        <w:t>פוטנציאל לפגיעה</w:t>
      </w:r>
      <w:r>
        <w:rPr>
          <w:rFonts w:cs="Arial" w:ascii="Arial" w:hAnsi="Arial"/>
          <w:rtl w:val="true"/>
        </w:rPr>
        <w:t xml:space="preserve">, </w:t>
      </w:r>
      <w:r>
        <w:rPr>
          <w:rFonts w:ascii="Arial" w:hAnsi="Arial" w:cs="Arial"/>
          <w:rtl w:val="true"/>
        </w:rPr>
        <w:t>להבדיל מפגיעה ישירה וממשית</w:t>
      </w:r>
      <w:r>
        <w:rPr>
          <w:rFonts w:cs="Arial" w:ascii="Arial" w:hAnsi="Arial"/>
          <w:rtl w:val="true"/>
        </w:rPr>
        <w:t xml:space="preserve">, </w:t>
      </w:r>
      <w:r>
        <w:rPr>
          <w:rFonts w:ascii="Arial" w:hAnsi="Arial" w:cs="Arial"/>
          <w:rtl w:val="true"/>
        </w:rPr>
        <w:t>תחשב העבירה כעבירת אלימות באופן מהותי</w:t>
      </w:r>
      <w:r>
        <w:rPr>
          <w:rFonts w:cs="Arial" w:ascii="Arial" w:hAnsi="Arial"/>
          <w:rtl w:val="true"/>
        </w:rPr>
        <w:t xml:space="preserve">. </w:t>
      </w:r>
    </w:p>
    <w:p>
      <w:pPr>
        <w:pStyle w:val="Normal"/>
        <w:spacing w:lineRule="auto" w:line="360"/>
        <w:ind w:hanging="709" w:start="652" w:end="0"/>
        <w:jc w:val="both"/>
        <w:rPr>
          <w:rFonts w:ascii="Arial" w:hAnsi="Arial" w:cs="Arial"/>
        </w:rPr>
      </w:pPr>
      <w:r>
        <w:rPr>
          <w:rFonts w:cs="Arial" w:ascii="Arial" w:hAnsi="Arial"/>
          <w:rtl w:val="true"/>
        </w:rPr>
      </w:r>
    </w:p>
    <w:p>
      <w:pPr>
        <w:pStyle w:val="Normal"/>
        <w:spacing w:lineRule="auto" w:line="360"/>
        <w:ind w:start="652" w:end="0"/>
        <w:jc w:val="both"/>
        <w:rPr/>
      </w:pPr>
      <w:r>
        <w:rPr>
          <w:rFonts w:ascii="Arial" w:hAnsi="Arial" w:cs="Arial"/>
          <w:rtl w:val="true"/>
        </w:rPr>
        <w:t>כך למשל ב</w:t>
      </w:r>
      <w:hyperlink r:id="rId36">
        <w:r>
          <w:rPr>
            <w:rStyle w:val="Hyperlink"/>
            <w:rFonts w:ascii="Arial" w:hAnsi="Arial" w:cs="Arial"/>
            <w:color w:val="0000FF"/>
            <w:u w:val="single"/>
            <w:rtl w:val="true"/>
          </w:rPr>
          <w:t>ע</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Pr>
          <w:t>308/06</w:t>
        </w:r>
      </w:hyperlink>
      <w:r>
        <w:rPr>
          <w:rFonts w:cs="Arial" w:ascii="Arial" w:hAnsi="Arial"/>
          <w:rtl w:val="true"/>
        </w:rPr>
        <w:t xml:space="preserve"> </w:t>
      </w:r>
      <w:r>
        <w:rPr>
          <w:rFonts w:ascii="Arial" w:hAnsi="Arial" w:cs="Arial"/>
          <w:b/>
          <w:b/>
          <w:bCs/>
          <w:rtl w:val="true"/>
        </w:rPr>
        <w:t xml:space="preserve">מדינת ישראל נגד יונתן סבן </w:t>
      </w:r>
      <w:r>
        <w:rPr>
          <w:rFonts w:cs="Arial" w:ascii="Arial" w:hAnsi="Arial"/>
          <w:rtl w:val="true"/>
        </w:rPr>
        <w:t>(</w:t>
      </w:r>
      <w:r>
        <w:rPr>
          <w:rFonts w:ascii="Arial" w:hAnsi="Arial" w:cs="Arial"/>
          <w:rtl w:val="true"/>
        </w:rPr>
        <w:t>פורסם בנבו</w:t>
      </w:r>
      <w:r>
        <w:rPr>
          <w:rFonts w:cs="Arial" w:ascii="Arial" w:hAnsi="Arial"/>
          <w:rtl w:val="true"/>
        </w:rPr>
        <w:t xml:space="preserve">, </w:t>
      </w:r>
      <w:r>
        <w:rPr>
          <w:rFonts w:cs="Arial" w:ascii="Arial" w:hAnsi="Arial"/>
        </w:rPr>
        <w:t>15.05.2006</w:t>
      </w:r>
      <w:r>
        <w:rPr>
          <w:rFonts w:cs="Arial" w:ascii="Arial" w:hAnsi="Arial"/>
          <w:rtl w:val="true"/>
        </w:rPr>
        <w:t xml:space="preserve">) </w:t>
      </w:r>
      <w:r>
        <w:rPr>
          <w:rFonts w:ascii="Arial" w:hAnsi="Arial" w:cs="Arial"/>
          <w:rtl w:val="true"/>
        </w:rPr>
        <w:t xml:space="preserve">נדונה סוגיה דומה של תחולת מאסר מותנה בו עבירת התנאי הוגדרה כעבירת אלימות ואילו העבירה המפעילה הייתה עבירה </w:t>
      </w:r>
      <w:r>
        <w:rPr>
          <w:rFonts w:ascii="Arial" w:hAnsi="Arial" w:cs="Arial"/>
          <w:b/>
          <w:b/>
          <w:bCs/>
          <w:rtl w:val="true"/>
        </w:rPr>
        <w:t>של סיכון חיי אדם בנתיב תחבורה</w:t>
      </w:r>
      <w:r>
        <w:rPr>
          <w:rFonts w:cs="Arial" w:ascii="Arial" w:hAnsi="Arial"/>
          <w:rtl w:val="true"/>
        </w:rPr>
        <w:t xml:space="preserve">. </w:t>
      </w:r>
    </w:p>
    <w:p>
      <w:pPr>
        <w:pStyle w:val="Normal"/>
        <w:spacing w:lineRule="auto" w:line="360"/>
        <w:ind w:start="652" w:end="0"/>
        <w:jc w:val="both"/>
        <w:rPr>
          <w:rFonts w:ascii="Arial" w:hAnsi="Arial" w:cs="Arial"/>
        </w:rPr>
      </w:pPr>
      <w:r>
        <w:rPr>
          <w:rFonts w:ascii="Arial" w:hAnsi="Arial" w:cs="Arial"/>
          <w:rtl w:val="true"/>
        </w:rPr>
        <w:t>בית המשפט העליון מצא להחיל המאסר המותנה תוך שהבהיר כי</w:t>
      </w:r>
      <w:r>
        <w:rPr>
          <w:rFonts w:cs="Arial" w:ascii="Arial" w:hAnsi="Arial"/>
          <w:rtl w:val="true"/>
        </w:rPr>
        <w:t xml:space="preserve">: </w:t>
      </w:r>
    </w:p>
    <w:p>
      <w:pPr>
        <w:pStyle w:val="Normal"/>
        <w:spacing w:lineRule="auto" w:line="360"/>
        <w:ind w:start="1503" w:end="567"/>
        <w:jc w:val="both"/>
        <w:rPr>
          <w:b/>
          <w:bCs/>
        </w:rPr>
      </w:pPr>
      <w:r>
        <w:rPr>
          <w:rFonts w:cs="Arial" w:ascii="Arial" w:hAnsi="Arial"/>
          <w:rtl w:val="true"/>
        </w:rPr>
        <w:t>"</w:t>
      </w:r>
      <w:r>
        <w:rPr>
          <w:rFonts w:ascii="Arial" w:hAnsi="Arial" w:cs="Arial"/>
          <w:b/>
          <w:b/>
          <w:bCs/>
          <w:rtl w:val="true"/>
        </w:rPr>
        <w:t>הגדרת עבירת התנאי כ</w:t>
      </w:r>
      <w:r>
        <w:rPr>
          <w:rFonts w:cs="Arial" w:ascii="Arial" w:hAnsi="Arial"/>
          <w:b/>
          <w:bCs/>
          <w:rtl w:val="true"/>
        </w:rPr>
        <w:t>'</w:t>
      </w:r>
      <w:r>
        <w:rPr>
          <w:rFonts w:ascii="Arial" w:hAnsi="Arial" w:cs="Arial"/>
          <w:b/>
          <w:b/>
          <w:bCs/>
          <w:rtl w:val="true"/>
        </w:rPr>
        <w:t>עבירת אלימות הינה הגדרה רחבה הכוללת בתוכה כל עבירה שעניינה איסור על פגיעת גוף האדם</w:t>
      </w:r>
      <w:r>
        <w:rPr>
          <w:rFonts w:cs="Arial" w:ascii="Arial" w:hAnsi="Arial"/>
          <w:b/>
          <w:bCs/>
          <w:rtl w:val="true"/>
        </w:rPr>
        <w:t>...</w:t>
      </w:r>
      <w:r>
        <w:rPr>
          <w:rFonts w:cs="Arial" w:ascii="Arial" w:hAnsi="Arial"/>
          <w:b/>
          <w:bCs/>
          <w:rtl w:val="true"/>
        </w:rPr>
        <w:t xml:space="preserve"> </w:t>
      </w:r>
      <w:r>
        <w:rPr>
          <w:rFonts w:ascii="Arial" w:hAnsi="Arial" w:cs="Arial"/>
          <w:b/>
          <w:b/>
          <w:bCs/>
          <w:rtl w:val="true"/>
        </w:rPr>
        <w:t>השימוש</w:t>
      </w:r>
      <w:r>
        <w:rPr>
          <w:rFonts w:ascii="Arial" w:hAnsi="Arial" w:cs="Arial"/>
          <w:b/>
          <w:b/>
          <w:bCs/>
          <w:rtl w:val="true"/>
        </w:rPr>
        <w:t xml:space="preserve"> </w:t>
      </w:r>
      <w:r>
        <w:rPr>
          <w:rFonts w:ascii="Arial" w:hAnsi="Arial" w:cs="Arial"/>
          <w:b/>
          <w:b/>
          <w:bCs/>
          <w:rtl w:val="true"/>
        </w:rPr>
        <w:t>בכלי</w:t>
      </w:r>
      <w:r>
        <w:rPr>
          <w:rFonts w:ascii="Arial" w:hAnsi="Arial" w:cs="Arial"/>
          <w:b/>
          <w:b/>
          <w:bCs/>
          <w:rtl w:val="true"/>
        </w:rPr>
        <w:t xml:space="preserve"> </w:t>
      </w:r>
      <w:r>
        <w:rPr>
          <w:rFonts w:ascii="Arial" w:hAnsi="Arial" w:cs="Arial"/>
          <w:b/>
          <w:b/>
          <w:bCs/>
          <w:rtl w:val="true"/>
        </w:rPr>
        <w:t>רכב</w:t>
      </w:r>
      <w:r>
        <w:rPr>
          <w:rFonts w:ascii="Arial" w:hAnsi="Arial" w:cs="Arial"/>
          <w:b/>
          <w:b/>
          <w:bCs/>
          <w:rtl w:val="true"/>
        </w:rPr>
        <w:t xml:space="preserve"> </w:t>
      </w:r>
      <w:r>
        <w:rPr>
          <w:rFonts w:ascii="Arial" w:hAnsi="Arial" w:cs="Arial"/>
          <w:b/>
          <w:b/>
          <w:bCs/>
          <w:rtl w:val="true"/>
        </w:rPr>
        <w:t>כמתואר</w:t>
      </w:r>
      <w:r>
        <w:rPr>
          <w:rFonts w:ascii="Arial" w:hAnsi="Arial" w:cs="Arial"/>
          <w:b/>
          <w:b/>
          <w:bCs/>
          <w:rtl w:val="true"/>
        </w:rPr>
        <w:t xml:space="preserve"> </w:t>
      </w:r>
      <w:r>
        <w:rPr>
          <w:rFonts w:ascii="Arial" w:hAnsi="Arial" w:cs="Arial"/>
          <w:b/>
          <w:b/>
          <w:bCs/>
          <w:rtl w:val="true"/>
        </w:rPr>
        <w:t>ביסודות</w:t>
      </w:r>
      <w:r>
        <w:rPr>
          <w:rFonts w:ascii="Arial" w:hAnsi="Arial" w:cs="Arial"/>
          <w:b/>
          <w:b/>
          <w:bCs/>
          <w:rtl w:val="true"/>
        </w:rPr>
        <w:t xml:space="preserve"> </w:t>
      </w:r>
      <w:r>
        <w:rPr>
          <w:rFonts w:ascii="Arial" w:hAnsi="Arial" w:cs="Arial"/>
          <w:b/>
          <w:b/>
          <w:bCs/>
          <w:rtl w:val="true"/>
        </w:rPr>
        <w:t>העבירה</w:t>
      </w:r>
      <w:r>
        <w:rPr>
          <w:rFonts w:ascii="Arial" w:hAnsi="Arial" w:cs="Arial"/>
          <w:b/>
          <w:b/>
          <w:bCs/>
          <w:rtl w:val="true"/>
        </w:rPr>
        <w:t xml:space="preserve"> </w:t>
      </w:r>
      <w:r>
        <w:rPr>
          <w:rFonts w:ascii="Arial" w:hAnsi="Arial" w:cs="Arial"/>
          <w:b/>
          <w:b/>
          <w:bCs/>
          <w:rtl w:val="true"/>
        </w:rPr>
        <w:t>כרוך</w:t>
      </w:r>
      <w:r>
        <w:rPr>
          <w:rFonts w:ascii="Arial" w:hAnsi="Arial" w:cs="Arial"/>
          <w:b/>
          <w:b/>
          <w:bCs/>
          <w:rtl w:val="true"/>
        </w:rPr>
        <w:t xml:space="preserve"> </w:t>
      </w:r>
      <w:r>
        <w:rPr>
          <w:rFonts w:ascii="Arial" w:hAnsi="Arial" w:cs="Arial"/>
          <w:b/>
          <w:b/>
          <w:bCs/>
          <w:rtl w:val="true"/>
        </w:rPr>
        <w:t>באלימות</w:t>
      </w:r>
      <w:r>
        <w:rPr>
          <w:rFonts w:ascii="Arial" w:hAnsi="Arial" w:cs="Arial"/>
          <w:b/>
          <w:b/>
          <w:bCs/>
          <w:rtl w:val="true"/>
        </w:rPr>
        <w:t xml:space="preserve"> </w:t>
      </w:r>
      <w:r>
        <w:rPr>
          <w:rFonts w:ascii="Arial" w:hAnsi="Arial" w:cs="Arial"/>
          <w:b/>
          <w:b/>
          <w:bCs/>
          <w:rtl w:val="true"/>
        </w:rPr>
        <w:t>במובן</w:t>
      </w:r>
      <w:r>
        <w:rPr>
          <w:rFonts w:ascii="Arial" w:hAnsi="Arial" w:cs="Arial"/>
          <w:b/>
          <w:b/>
          <w:bCs/>
          <w:rtl w:val="true"/>
        </w:rPr>
        <w:t xml:space="preserve"> </w:t>
      </w:r>
      <w:r>
        <w:rPr>
          <w:rFonts w:ascii="Arial" w:hAnsi="Arial" w:cs="Arial"/>
          <w:b/>
          <w:b/>
          <w:bCs/>
          <w:rtl w:val="true"/>
        </w:rPr>
        <w:t>זה</w:t>
      </w:r>
      <w:r>
        <w:rPr>
          <w:rFonts w:ascii="Arial" w:hAnsi="Arial" w:cs="Arial"/>
          <w:b/>
          <w:b/>
          <w:bCs/>
          <w:rtl w:val="true"/>
        </w:rPr>
        <w:t xml:space="preserve"> </w:t>
      </w:r>
      <w:r>
        <w:rPr>
          <w:rFonts w:ascii="Arial" w:hAnsi="Arial" w:cs="Arial"/>
          <w:b/>
          <w:b/>
          <w:bCs/>
          <w:rtl w:val="true"/>
        </w:rPr>
        <w:t>שהוא</w:t>
      </w:r>
      <w:r>
        <w:rPr>
          <w:rFonts w:ascii="Arial" w:hAnsi="Arial" w:cs="Arial"/>
          <w:b/>
          <w:b/>
          <w:bCs/>
          <w:rtl w:val="true"/>
        </w:rPr>
        <w:t xml:space="preserve"> </w:t>
      </w:r>
      <w:r>
        <w:rPr>
          <w:rFonts w:ascii="Arial" w:hAnsi="Arial" w:cs="Arial"/>
          <w:b/>
          <w:b/>
          <w:bCs/>
          <w:rtl w:val="true"/>
        </w:rPr>
        <w:t>כורך</w:t>
      </w:r>
      <w:r>
        <w:rPr>
          <w:rFonts w:ascii="Arial" w:hAnsi="Arial" w:cs="Arial"/>
          <w:b/>
          <w:b/>
          <w:bCs/>
          <w:rtl w:val="true"/>
        </w:rPr>
        <w:t xml:space="preserve"> </w:t>
      </w:r>
      <w:r>
        <w:rPr>
          <w:rFonts w:ascii="Arial" w:hAnsi="Arial" w:cs="Arial"/>
          <w:b/>
          <w:b/>
          <w:bCs/>
          <w:rtl w:val="true"/>
        </w:rPr>
        <w:t>סיכון</w:t>
      </w:r>
      <w:r>
        <w:rPr>
          <w:rFonts w:ascii="Arial" w:hAnsi="Arial" w:cs="Arial"/>
          <w:b/>
          <w:b/>
          <w:bCs/>
          <w:rtl w:val="true"/>
        </w:rPr>
        <w:t xml:space="preserve"> </w:t>
      </w:r>
      <w:r>
        <w:rPr>
          <w:rFonts w:ascii="Arial" w:hAnsi="Arial" w:cs="Arial"/>
          <w:b/>
          <w:b/>
          <w:bCs/>
          <w:rtl w:val="true"/>
        </w:rPr>
        <w:t>לחיי</w:t>
      </w:r>
      <w:r>
        <w:rPr>
          <w:rFonts w:ascii="Arial" w:hAnsi="Arial" w:cs="Arial"/>
          <w:b/>
          <w:b/>
          <w:bCs/>
          <w:rtl w:val="true"/>
        </w:rPr>
        <w:t xml:space="preserve"> </w:t>
      </w:r>
      <w:r>
        <w:rPr>
          <w:rFonts w:ascii="Arial" w:hAnsi="Arial" w:cs="Arial"/>
          <w:b/>
          <w:b/>
          <w:bCs/>
          <w:rtl w:val="true"/>
        </w:rPr>
        <w:t>בני</w:t>
      </w:r>
      <w:r>
        <w:rPr>
          <w:rFonts w:cs="Arial" w:ascii="Arial" w:hAnsi="Arial"/>
          <w:b/>
          <w:bCs/>
          <w:rtl w:val="true"/>
        </w:rPr>
        <w:t>-</w:t>
      </w:r>
      <w:r>
        <w:rPr>
          <w:rFonts w:ascii="Arial" w:hAnsi="Arial" w:cs="Arial"/>
          <w:b/>
          <w:b/>
          <w:bCs/>
          <w:rtl w:val="true"/>
        </w:rPr>
        <w:t>אדם</w:t>
      </w:r>
      <w:r>
        <w:rPr>
          <w:rFonts w:ascii="Arial" w:hAnsi="Arial" w:cs="Arial"/>
          <w:b/>
          <w:b/>
          <w:bCs/>
          <w:rtl w:val="true"/>
        </w:rPr>
        <w:t xml:space="preserve"> </w:t>
      </w:r>
      <w:r>
        <w:rPr>
          <w:rFonts w:ascii="Arial" w:hAnsi="Arial" w:cs="Arial"/>
          <w:b/>
          <w:b/>
          <w:bCs/>
          <w:rtl w:val="true"/>
        </w:rPr>
        <w:t>ושלמות</w:t>
      </w:r>
      <w:r>
        <w:rPr>
          <w:rFonts w:ascii="Arial" w:hAnsi="Arial" w:cs="Arial"/>
          <w:b/>
          <w:b/>
          <w:bCs/>
          <w:rtl w:val="true"/>
        </w:rPr>
        <w:t xml:space="preserve"> </w:t>
      </w:r>
      <w:r>
        <w:rPr>
          <w:rFonts w:ascii="Arial" w:hAnsi="Arial" w:cs="Arial"/>
          <w:b/>
          <w:b/>
          <w:bCs/>
          <w:rtl w:val="true"/>
        </w:rPr>
        <w:t>גופם</w:t>
      </w:r>
      <w:r>
        <w:rPr>
          <w:rFonts w:cs="Arial" w:ascii="Arial" w:hAnsi="Arial"/>
          <w:b/>
          <w:bCs/>
          <w:rtl w:val="true"/>
        </w:rPr>
        <w:t xml:space="preserve">. </w:t>
      </w:r>
      <w:r>
        <w:rPr>
          <w:rFonts w:ascii="Arial" w:hAnsi="Arial" w:cs="Arial"/>
          <w:b/>
          <w:b/>
          <w:bCs/>
          <w:rtl w:val="true"/>
        </w:rPr>
        <w:t>ברי</w:t>
      </w:r>
      <w:r>
        <w:rPr>
          <w:rFonts w:cs="Arial" w:ascii="Arial" w:hAnsi="Arial"/>
          <w:b/>
          <w:bCs/>
          <w:rtl w:val="true"/>
        </w:rPr>
        <w:t xml:space="preserve">, </w:t>
      </w:r>
      <w:r>
        <w:rPr>
          <w:rFonts w:ascii="Arial" w:hAnsi="Arial" w:cs="Arial"/>
          <w:b/>
          <w:b/>
          <w:bCs/>
          <w:rtl w:val="true"/>
        </w:rPr>
        <w:t>כי</w:t>
      </w:r>
      <w:r>
        <w:rPr>
          <w:rFonts w:ascii="Arial" w:hAnsi="Arial" w:cs="Arial"/>
          <w:b/>
          <w:b/>
          <w:bCs/>
          <w:rtl w:val="true"/>
        </w:rPr>
        <w:t xml:space="preserve"> </w:t>
      </w:r>
      <w:r>
        <w:rPr>
          <w:rFonts w:ascii="Arial" w:hAnsi="Arial" w:cs="Arial"/>
          <w:b/>
          <w:b/>
          <w:bCs/>
          <w:rtl w:val="true"/>
        </w:rPr>
        <w:t>אדם</w:t>
      </w:r>
      <w:r>
        <w:rPr>
          <w:rFonts w:ascii="Arial" w:hAnsi="Arial" w:cs="Arial"/>
          <w:b/>
          <w:b/>
          <w:bCs/>
          <w:rtl w:val="true"/>
        </w:rPr>
        <w:t xml:space="preserve"> </w:t>
      </w:r>
      <w:r>
        <w:rPr>
          <w:rFonts w:ascii="Arial" w:hAnsi="Arial" w:cs="Arial"/>
          <w:b/>
          <w:b/>
          <w:bCs/>
          <w:rtl w:val="true"/>
        </w:rPr>
        <w:t>המסכן</w:t>
      </w:r>
      <w:r>
        <w:rPr>
          <w:rFonts w:ascii="Arial" w:hAnsi="Arial" w:cs="Arial"/>
          <w:b/>
          <w:b/>
          <w:bCs/>
          <w:rtl w:val="true"/>
        </w:rPr>
        <w:t xml:space="preserve"> </w:t>
      </w:r>
      <w:r>
        <w:rPr>
          <w:rFonts w:ascii="Arial" w:hAnsi="Arial" w:cs="Arial"/>
          <w:b/>
          <w:b/>
          <w:bCs/>
          <w:rtl w:val="true"/>
        </w:rPr>
        <w:t>במזיד</w:t>
      </w:r>
      <w:r>
        <w:rPr>
          <w:rFonts w:ascii="Arial" w:hAnsi="Arial" w:cs="Arial"/>
          <w:b/>
          <w:b/>
          <w:bCs/>
          <w:rtl w:val="true"/>
        </w:rPr>
        <w:t xml:space="preserve"> </w:t>
      </w:r>
      <w:r>
        <w:rPr>
          <w:rFonts w:ascii="Arial" w:hAnsi="Arial" w:cs="Arial"/>
          <w:b/>
          <w:b/>
          <w:bCs/>
          <w:rtl w:val="true"/>
        </w:rPr>
        <w:t>את</w:t>
      </w:r>
      <w:r>
        <w:rPr>
          <w:rFonts w:ascii="Arial" w:hAnsi="Arial" w:cs="Arial"/>
          <w:b/>
          <w:b/>
          <w:bCs/>
          <w:rtl w:val="true"/>
        </w:rPr>
        <w:t xml:space="preserve"> </w:t>
      </w:r>
      <w:r>
        <w:rPr>
          <w:rFonts w:ascii="Arial" w:hAnsi="Arial" w:cs="Arial"/>
          <w:b/>
          <w:b/>
          <w:bCs/>
          <w:rtl w:val="true"/>
        </w:rPr>
        <w:t>בטיחותו</w:t>
      </w:r>
      <w:r>
        <w:rPr>
          <w:rFonts w:ascii="Arial" w:hAnsi="Arial" w:cs="Arial"/>
          <w:b/>
          <w:b/>
          <w:bCs/>
          <w:rtl w:val="true"/>
        </w:rPr>
        <w:t xml:space="preserve"> </w:t>
      </w:r>
      <w:r>
        <w:rPr>
          <w:rFonts w:ascii="Arial" w:hAnsi="Arial" w:cs="Arial"/>
          <w:b/>
          <w:b/>
          <w:bCs/>
          <w:rtl w:val="true"/>
        </w:rPr>
        <w:t>ושלומו</w:t>
      </w:r>
      <w:r>
        <w:rPr>
          <w:rFonts w:ascii="Arial" w:hAnsi="Arial" w:cs="Arial"/>
          <w:b/>
          <w:b/>
          <w:bCs/>
          <w:rtl w:val="true"/>
        </w:rPr>
        <w:t xml:space="preserve"> </w:t>
      </w:r>
      <w:r>
        <w:rPr>
          <w:rFonts w:ascii="Arial" w:hAnsi="Arial" w:cs="Arial"/>
          <w:b/>
          <w:b/>
          <w:bCs/>
          <w:rtl w:val="true"/>
        </w:rPr>
        <w:t>של</w:t>
      </w:r>
      <w:r>
        <w:rPr>
          <w:rFonts w:ascii="Arial" w:hAnsi="Arial" w:cs="Arial"/>
          <w:b/>
          <w:b/>
          <w:bCs/>
          <w:rtl w:val="true"/>
        </w:rPr>
        <w:t xml:space="preserve"> </w:t>
      </w:r>
      <w:r>
        <w:rPr>
          <w:rFonts w:ascii="Arial" w:hAnsi="Arial" w:cs="Arial"/>
          <w:b/>
          <w:b/>
          <w:bCs/>
          <w:rtl w:val="true"/>
        </w:rPr>
        <w:t>המשתמש</w:t>
      </w:r>
      <w:r>
        <w:rPr>
          <w:rFonts w:ascii="Arial" w:hAnsi="Arial" w:cs="Arial"/>
          <w:b/>
          <w:b/>
          <w:bCs/>
          <w:rtl w:val="true"/>
        </w:rPr>
        <w:t xml:space="preserve"> </w:t>
      </w:r>
      <w:r>
        <w:rPr>
          <w:rFonts w:ascii="Arial" w:hAnsi="Arial" w:cs="Arial"/>
          <w:b/>
          <w:b/>
          <w:bCs/>
          <w:rtl w:val="true"/>
        </w:rPr>
        <w:t>בנתיב</w:t>
      </w:r>
      <w:r>
        <w:rPr>
          <w:rFonts w:ascii="Arial" w:hAnsi="Arial" w:cs="Arial"/>
          <w:b/>
          <w:b/>
          <w:bCs/>
          <w:rtl w:val="true"/>
        </w:rPr>
        <w:t xml:space="preserve"> </w:t>
      </w:r>
      <w:r>
        <w:rPr>
          <w:rFonts w:ascii="Arial" w:hAnsi="Arial" w:cs="Arial"/>
          <w:b/>
          <w:b/>
          <w:bCs/>
          <w:rtl w:val="true"/>
        </w:rPr>
        <w:t>תחבורה</w:t>
      </w:r>
      <w:r>
        <w:rPr>
          <w:rFonts w:ascii="Arial" w:hAnsi="Arial" w:cs="Arial"/>
          <w:b/>
          <w:b/>
          <w:bCs/>
          <w:rtl w:val="true"/>
        </w:rPr>
        <w:t xml:space="preserve"> </w:t>
      </w:r>
      <w:r>
        <w:rPr>
          <w:rFonts w:ascii="Arial" w:hAnsi="Arial" w:cs="Arial"/>
          <w:b/>
          <w:b/>
          <w:bCs/>
          <w:rtl w:val="true"/>
        </w:rPr>
        <w:t>נוהג</w:t>
      </w:r>
      <w:r>
        <w:rPr>
          <w:rFonts w:ascii="Arial" w:hAnsi="Arial" w:cs="Arial"/>
          <w:b/>
          <w:b/>
          <w:bCs/>
          <w:rtl w:val="true"/>
        </w:rPr>
        <w:t xml:space="preserve"> </w:t>
      </w:r>
      <w:r>
        <w:rPr>
          <w:rFonts w:ascii="Arial" w:hAnsi="Arial" w:cs="Arial"/>
          <w:b/>
          <w:b/>
          <w:bCs/>
          <w:rtl w:val="true"/>
        </w:rPr>
        <w:t>התנהגות</w:t>
      </w:r>
      <w:r>
        <w:rPr>
          <w:rFonts w:ascii="Arial" w:hAnsi="Arial" w:cs="Arial"/>
          <w:b/>
          <w:b/>
          <w:bCs/>
          <w:rtl w:val="true"/>
        </w:rPr>
        <w:t xml:space="preserve"> </w:t>
      </w:r>
      <w:r>
        <w:rPr>
          <w:rFonts w:ascii="Arial" w:hAnsi="Arial" w:cs="Arial"/>
          <w:b/>
          <w:b/>
          <w:bCs/>
          <w:rtl w:val="true"/>
        </w:rPr>
        <w:t>אלימה</w:t>
      </w:r>
      <w:r>
        <w:rPr>
          <w:rFonts w:ascii="Arial" w:hAnsi="Arial" w:cs="Arial"/>
          <w:b/>
          <w:b/>
          <w:bCs/>
          <w:rtl w:val="true"/>
        </w:rPr>
        <w:t xml:space="preserve"> </w:t>
      </w:r>
      <w:r>
        <w:rPr>
          <w:rFonts w:ascii="Arial" w:hAnsi="Arial" w:cs="Arial"/>
          <w:b/>
          <w:b/>
          <w:bCs/>
          <w:rtl w:val="true"/>
        </w:rPr>
        <w:t>כלפיו</w:t>
      </w:r>
      <w:r>
        <w:rPr>
          <w:rFonts w:ascii="Arial" w:hAnsi="Arial" w:cs="Arial"/>
          <w:b/>
          <w:b/>
          <w:bCs/>
          <w:rtl w:val="true"/>
        </w:rPr>
        <w:t xml:space="preserve"> </w:t>
      </w:r>
      <w:r>
        <w:rPr>
          <w:rFonts w:ascii="Arial" w:hAnsi="Arial" w:cs="Arial"/>
          <w:b/>
          <w:b/>
          <w:bCs/>
          <w:rtl w:val="true"/>
        </w:rPr>
        <w:t>אגב</w:t>
      </w:r>
      <w:r>
        <w:rPr>
          <w:rFonts w:ascii="Arial" w:hAnsi="Arial" w:cs="Arial"/>
          <w:b/>
          <w:b/>
          <w:bCs/>
          <w:rtl w:val="true"/>
        </w:rPr>
        <w:t xml:space="preserve"> </w:t>
      </w:r>
      <w:r>
        <w:rPr>
          <w:rFonts w:ascii="Arial" w:hAnsi="Arial" w:cs="Arial"/>
          <w:b/>
          <w:b/>
          <w:bCs/>
          <w:rtl w:val="true"/>
        </w:rPr>
        <w:t>השימוש</w:t>
      </w:r>
      <w:r>
        <w:rPr>
          <w:rFonts w:ascii="Arial" w:hAnsi="Arial" w:cs="Arial"/>
          <w:b/>
          <w:b/>
          <w:bCs/>
          <w:rtl w:val="true"/>
        </w:rPr>
        <w:t xml:space="preserve"> </w:t>
      </w:r>
      <w:r>
        <w:rPr>
          <w:rFonts w:ascii="Arial" w:hAnsi="Arial" w:cs="Arial"/>
          <w:b/>
          <w:b/>
          <w:bCs/>
          <w:rtl w:val="true"/>
        </w:rPr>
        <w:t>ברכב</w:t>
      </w:r>
      <w:r>
        <w:rPr>
          <w:rFonts w:cs="Arial" w:ascii="Arial" w:hAnsi="Arial"/>
          <w:b/>
          <w:bCs/>
          <w:rtl w:val="true"/>
        </w:rPr>
        <w:t xml:space="preserve">, </w:t>
      </w:r>
      <w:r>
        <w:rPr>
          <w:rFonts w:ascii="Arial" w:hAnsi="Arial" w:cs="Arial"/>
          <w:b/>
          <w:b/>
          <w:bCs/>
          <w:rtl w:val="true"/>
        </w:rPr>
        <w:t>והוא</w:t>
      </w:r>
      <w:r>
        <w:rPr>
          <w:rFonts w:ascii="Arial" w:hAnsi="Arial" w:cs="Arial"/>
          <w:b/>
          <w:b/>
          <w:bCs/>
          <w:rtl w:val="true"/>
        </w:rPr>
        <w:t xml:space="preserve"> </w:t>
      </w:r>
      <w:r>
        <w:rPr>
          <w:rFonts w:ascii="Arial" w:hAnsi="Arial" w:cs="Arial"/>
          <w:b/>
          <w:b/>
          <w:bCs/>
          <w:rtl w:val="true"/>
        </w:rPr>
        <w:t>מבצע</w:t>
      </w:r>
      <w:r>
        <w:rPr>
          <w:rFonts w:ascii="Arial" w:hAnsi="Arial" w:cs="Arial"/>
          <w:b/>
          <w:b/>
          <w:bCs/>
          <w:rtl w:val="true"/>
        </w:rPr>
        <w:t xml:space="preserve"> </w:t>
      </w:r>
      <w:r>
        <w:rPr>
          <w:rFonts w:ascii="Arial" w:hAnsi="Arial" w:cs="Arial"/>
          <w:b/>
          <w:b/>
          <w:bCs/>
          <w:rtl w:val="true"/>
        </w:rPr>
        <w:t>בכך</w:t>
      </w:r>
      <w:r>
        <w:rPr>
          <w:rFonts w:ascii="Arial" w:hAnsi="Arial" w:cs="Arial"/>
          <w:b/>
          <w:b/>
          <w:bCs/>
          <w:rtl w:val="true"/>
        </w:rPr>
        <w:t xml:space="preserve"> </w:t>
      </w:r>
      <w:r>
        <w:rPr>
          <w:rFonts w:ascii="Arial" w:hAnsi="Arial" w:cs="Arial"/>
          <w:b/>
          <w:b/>
          <w:bCs/>
          <w:rtl w:val="true"/>
        </w:rPr>
        <w:t>עבירת</w:t>
      </w:r>
      <w:r>
        <w:rPr>
          <w:rFonts w:ascii="Arial" w:hAnsi="Arial" w:cs="Arial"/>
          <w:b/>
          <w:b/>
          <w:bCs/>
          <w:rtl w:val="true"/>
        </w:rPr>
        <w:t xml:space="preserve"> </w:t>
      </w:r>
      <w:r>
        <w:rPr>
          <w:rFonts w:ascii="Arial" w:hAnsi="Arial" w:cs="Arial"/>
          <w:b/>
          <w:b/>
          <w:bCs/>
          <w:rtl w:val="true"/>
        </w:rPr>
        <w:t>אלימות</w:t>
      </w:r>
      <w:r>
        <w:rPr>
          <w:rFonts w:ascii="Arial" w:hAnsi="Arial" w:cs="Arial"/>
          <w:b/>
          <w:b/>
          <w:bCs/>
          <w:rtl w:val="true"/>
        </w:rPr>
        <w:t xml:space="preserve"> </w:t>
      </w:r>
      <w:r>
        <w:rPr>
          <w:rFonts w:ascii="Arial" w:hAnsi="Arial" w:cs="Arial"/>
          <w:b/>
          <w:b/>
          <w:bCs/>
          <w:rtl w:val="true"/>
        </w:rPr>
        <w:t>על</w:t>
      </w:r>
      <w:r>
        <w:rPr>
          <w:rFonts w:ascii="Arial" w:hAnsi="Arial" w:cs="Arial"/>
          <w:b/>
          <w:b/>
          <w:bCs/>
          <w:rtl w:val="true"/>
        </w:rPr>
        <w:t xml:space="preserve"> </w:t>
      </w:r>
      <w:r>
        <w:rPr>
          <w:rFonts w:ascii="Arial" w:hAnsi="Arial" w:cs="Arial"/>
          <w:b/>
          <w:b/>
          <w:bCs/>
          <w:rtl w:val="true"/>
        </w:rPr>
        <w:t>פי</w:t>
      </w:r>
      <w:r>
        <w:rPr>
          <w:rFonts w:ascii="Arial" w:hAnsi="Arial" w:cs="Arial"/>
          <w:b/>
          <w:b/>
          <w:bCs/>
          <w:rtl w:val="true"/>
        </w:rPr>
        <w:t xml:space="preserve"> </w:t>
      </w:r>
      <w:r>
        <w:rPr>
          <w:rFonts w:ascii="Arial" w:hAnsi="Arial" w:cs="Arial"/>
          <w:b/>
          <w:b/>
          <w:bCs/>
          <w:rtl w:val="true"/>
        </w:rPr>
        <w:t>תוכנו</w:t>
      </w:r>
      <w:r>
        <w:rPr>
          <w:rFonts w:ascii="Arial" w:hAnsi="Arial" w:cs="Arial"/>
          <w:b/>
          <w:b/>
          <w:bCs/>
          <w:rtl w:val="true"/>
        </w:rPr>
        <w:t xml:space="preserve"> </w:t>
      </w:r>
      <w:r>
        <w:rPr>
          <w:rFonts w:ascii="Arial" w:hAnsi="Arial" w:cs="Arial"/>
          <w:b/>
          <w:b/>
          <w:bCs/>
          <w:rtl w:val="true"/>
        </w:rPr>
        <w:t>ומהותו</w:t>
      </w:r>
      <w:r>
        <w:rPr>
          <w:rFonts w:ascii="Arial" w:hAnsi="Arial" w:cs="Arial"/>
          <w:b/>
          <w:b/>
          <w:bCs/>
          <w:rtl w:val="true"/>
        </w:rPr>
        <w:t xml:space="preserve"> </w:t>
      </w:r>
      <w:r>
        <w:rPr>
          <w:rFonts w:ascii="Arial" w:hAnsi="Arial" w:cs="Arial"/>
          <w:b/>
          <w:b/>
          <w:bCs/>
          <w:rtl w:val="true"/>
        </w:rPr>
        <w:t>של</w:t>
      </w:r>
      <w:r>
        <w:rPr>
          <w:rFonts w:ascii="Arial" w:hAnsi="Arial" w:cs="Arial"/>
          <w:b/>
          <w:b/>
          <w:bCs/>
          <w:rtl w:val="true"/>
        </w:rPr>
        <w:t xml:space="preserve"> </w:t>
      </w:r>
      <w:r>
        <w:rPr>
          <w:rFonts w:ascii="Arial" w:hAnsi="Arial" w:cs="Arial"/>
          <w:b/>
          <w:b/>
          <w:bCs/>
          <w:rtl w:val="true"/>
        </w:rPr>
        <w:t>מושג</w:t>
      </w:r>
      <w:r>
        <w:rPr>
          <w:rFonts w:ascii="Arial" w:hAnsi="Arial" w:cs="Arial"/>
          <w:b/>
          <w:b/>
          <w:bCs/>
          <w:rtl w:val="true"/>
        </w:rPr>
        <w:t xml:space="preserve"> </w:t>
      </w:r>
      <w:r>
        <w:rPr>
          <w:rFonts w:ascii="Arial" w:hAnsi="Arial" w:cs="Arial"/>
          <w:b/>
          <w:b/>
          <w:bCs/>
          <w:rtl w:val="true"/>
        </w:rPr>
        <w:t>זה</w:t>
      </w:r>
      <w:r>
        <w:rPr>
          <w:rFonts w:cs="Arial" w:ascii="Arial" w:hAnsi="Arial"/>
          <w:b/>
          <w:bCs/>
          <w:rtl w:val="true"/>
        </w:rPr>
        <w:t>"</w:t>
      </w:r>
      <w:r>
        <w:rPr>
          <w:rFonts w:cs="Arial" w:ascii="Arial" w:hAnsi="Arial"/>
          <w:rtl w:val="true"/>
        </w:rPr>
        <w:t>.</w:t>
      </w:r>
    </w:p>
    <w:p>
      <w:pPr>
        <w:pStyle w:val="Normal"/>
        <w:spacing w:lineRule="auto" w:line="360"/>
        <w:ind w:hanging="709" w:start="652" w:end="0"/>
        <w:jc w:val="both"/>
        <w:rPr>
          <w:b/>
          <w:bCs/>
        </w:rPr>
      </w:pPr>
      <w:r>
        <w:rPr>
          <w:b/>
          <w:bCs/>
          <w:rtl w:val="true"/>
        </w:rPr>
        <w:tab/>
      </w:r>
    </w:p>
    <w:p>
      <w:pPr>
        <w:pStyle w:val="Normal"/>
        <w:spacing w:lineRule="auto" w:line="360"/>
        <w:ind w:hanging="709" w:start="652" w:end="0"/>
        <w:jc w:val="both"/>
        <w:rPr>
          <w:lang w:val="en-IL" w:eastAsia="en-IL"/>
        </w:rPr>
      </w:pPr>
      <w:r>
        <w:rPr>
          <w:rtl w:val="true"/>
        </w:rPr>
        <w:tab/>
      </w:r>
      <w:r>
        <w:rPr>
          <w:rtl w:val="true"/>
        </w:rPr>
        <w:t>כך למשל</w:t>
      </w:r>
      <w:r>
        <w:rPr>
          <w:rtl w:val="true"/>
        </w:rPr>
        <w:t xml:space="preserve">, </w:t>
      </w:r>
      <w:r>
        <w:rPr>
          <w:rtl w:val="true"/>
        </w:rPr>
        <w:t>ב</w:t>
      </w:r>
      <w:hyperlink r:id="rId37">
        <w:r>
          <w:rPr>
            <w:rStyle w:val="Hyperlink"/>
            <w:color w:val="0000FF"/>
            <w:u w:val="single"/>
            <w:rtl w:val="true"/>
          </w:rPr>
          <w:t>ע</w:t>
        </w:r>
        <w:r>
          <w:rPr>
            <w:rStyle w:val="Hyperlink"/>
            <w:color w:val="0000FF"/>
            <w:u w:val="single"/>
            <w:rtl w:val="true"/>
          </w:rPr>
          <w:t>"</w:t>
        </w:r>
        <w:r>
          <w:rPr>
            <w:rStyle w:val="Hyperlink"/>
            <w:color w:val="0000FF"/>
            <w:u w:val="single"/>
            <w:rtl w:val="true"/>
          </w:rPr>
          <w:t xml:space="preserve">פ </w:t>
        </w:r>
        <w:r>
          <w:rPr>
            <w:rStyle w:val="Hyperlink"/>
            <w:color w:val="0000FF"/>
            <w:u w:val="single"/>
          </w:rPr>
          <w:t>1894/14</w:t>
        </w:r>
      </w:hyperlink>
      <w:r>
        <w:rPr>
          <w:b/>
          <w:bCs/>
          <w:rtl w:val="true"/>
        </w:rPr>
        <w:t xml:space="preserve"> </w:t>
      </w:r>
      <w:r>
        <w:rPr>
          <w:b/>
          <w:b/>
          <w:bCs/>
          <w:rtl w:val="true"/>
        </w:rPr>
        <w:t>אנדרג</w:t>
      </w:r>
      <w:r>
        <w:rPr>
          <w:b/>
          <w:bCs/>
          <w:rtl w:val="true"/>
        </w:rPr>
        <w:t>'</w:t>
      </w:r>
      <w:r>
        <w:rPr>
          <w:b/>
          <w:b/>
          <w:bCs/>
          <w:rtl w:val="true"/>
        </w:rPr>
        <w:t>או גבריאל צ</w:t>
      </w:r>
      <w:r>
        <w:rPr>
          <w:b/>
          <w:bCs/>
          <w:rtl w:val="true"/>
        </w:rPr>
        <w:t>'</w:t>
      </w:r>
      <w:r>
        <w:rPr>
          <w:b/>
          <w:b/>
          <w:bCs/>
          <w:rtl w:val="true"/>
        </w:rPr>
        <w:t xml:space="preserve">אקול נגד מדינת ישראל </w:t>
      </w:r>
      <w:r>
        <w:rPr>
          <w:rtl w:val="true"/>
        </w:rPr>
        <w:t>(</w:t>
      </w:r>
      <w:r>
        <w:rPr>
          <w:rtl w:val="true"/>
        </w:rPr>
        <w:t xml:space="preserve">פורסם בנבו </w:t>
      </w:r>
      <w:r>
        <w:rPr/>
        <w:t>13.01.2015</w:t>
      </w:r>
      <w:r>
        <w:rPr>
          <w:rtl w:val="true"/>
        </w:rPr>
        <w:t xml:space="preserve">) </w:t>
      </w:r>
      <w:r>
        <w:rPr>
          <w:rtl w:val="true"/>
        </w:rPr>
        <w:t xml:space="preserve">נבחנה שאלת תחולתו של מאסר מותנה בגין עבירות אלימות מקום בו העבירה המפעילה הייתה עבירה של </w:t>
      </w:r>
      <w:r>
        <w:rPr>
          <w:b/>
          <w:b/>
          <w:bCs/>
          <w:rtl w:val="true"/>
        </w:rPr>
        <w:t>נהיגה תחת השפעת אלכוהול</w:t>
      </w:r>
      <w:r>
        <w:rPr>
          <w:rtl w:val="true"/>
        </w:rPr>
        <w:t xml:space="preserve"> </w:t>
      </w:r>
      <w:r>
        <w:rPr>
          <w:rtl w:val="true"/>
        </w:rPr>
        <w:t>(</w:t>
      </w:r>
      <w:r>
        <w:rPr>
          <w:rtl w:val="true"/>
        </w:rPr>
        <w:t>נהיגה שהובילה למוות ולחבלה של נוסעים שנסעו ברכבו של הנאשם</w:t>
      </w:r>
      <w:r>
        <w:rPr>
          <w:rtl w:val="true"/>
        </w:rPr>
        <w:t xml:space="preserve">). </w:t>
      </w:r>
      <w:r>
        <w:rPr>
          <w:rtl w:val="true"/>
        </w:rPr>
        <w:t>בית המשפט העליון הדגיש כי</w:t>
      </w:r>
      <w:r>
        <w:rPr>
          <w:rtl w:val="true"/>
        </w:rPr>
        <w:t xml:space="preserve">: </w:t>
      </w:r>
    </w:p>
    <w:p>
      <w:pPr>
        <w:pStyle w:val="Normal"/>
        <w:spacing w:lineRule="auto" w:line="360"/>
        <w:ind w:start="1503" w:end="567"/>
        <w:jc w:val="both"/>
        <w:rPr>
          <w:b/>
          <w:bCs/>
          <w:u w:val="single"/>
        </w:rPr>
      </w:pPr>
      <w:r>
        <w:rPr>
          <w:rtl w:val="true"/>
        </w:rPr>
        <w:t>"</w:t>
      </w:r>
      <w:r>
        <w:rPr>
          <w:b/>
          <w:b/>
          <w:bCs/>
          <w:rtl w:val="true"/>
        </w:rPr>
        <w:t>במקרה</w:t>
      </w:r>
      <w:r>
        <w:rPr>
          <w:b/>
          <w:b/>
          <w:bCs/>
          <w:rtl w:val="true"/>
        </w:rPr>
        <w:t xml:space="preserve"> </w:t>
      </w:r>
      <w:r>
        <w:rPr>
          <w:b/>
          <w:b/>
          <w:bCs/>
          <w:rtl w:val="true"/>
        </w:rPr>
        <w:t>שלפנינו</w:t>
      </w:r>
      <w:r>
        <w:rPr>
          <w:b/>
          <w:bCs/>
          <w:rtl w:val="true"/>
        </w:rPr>
        <w:t>,</w:t>
      </w:r>
      <w:r>
        <w:rPr>
          <w:b/>
          <w:bCs/>
          <w:rtl w:val="true"/>
        </w:rPr>
        <w:t xml:space="preserve"> </w:t>
      </w:r>
      <w:r>
        <w:rPr>
          <w:b/>
          <w:b/>
          <w:bCs/>
          <w:rtl w:val="true"/>
        </w:rPr>
        <w:t>המערער</w:t>
      </w:r>
      <w:r>
        <w:rPr>
          <w:b/>
          <w:b/>
          <w:bCs/>
          <w:rtl w:val="true"/>
        </w:rPr>
        <w:t xml:space="preserve"> </w:t>
      </w:r>
      <w:r>
        <w:rPr>
          <w:b/>
          <w:b/>
          <w:bCs/>
          <w:rtl w:val="true"/>
        </w:rPr>
        <w:t>העמיד</w:t>
      </w:r>
      <w:r>
        <w:rPr>
          <w:b/>
          <w:b/>
          <w:bCs/>
          <w:rtl w:val="true"/>
        </w:rPr>
        <w:t xml:space="preserve"> </w:t>
      </w:r>
      <w:r>
        <w:rPr>
          <w:b/>
          <w:b/>
          <w:bCs/>
          <w:rtl w:val="true"/>
        </w:rPr>
        <w:t>מספר</w:t>
      </w:r>
      <w:r>
        <w:rPr>
          <w:b/>
          <w:b/>
          <w:bCs/>
          <w:rtl w:val="true"/>
        </w:rPr>
        <w:t xml:space="preserve"> </w:t>
      </w:r>
      <w:r>
        <w:rPr>
          <w:b/>
          <w:b/>
          <w:bCs/>
          <w:rtl w:val="true"/>
        </w:rPr>
        <w:t>חיי</w:t>
      </w:r>
      <w:r>
        <w:rPr>
          <w:b/>
          <w:b/>
          <w:bCs/>
          <w:rtl w:val="true"/>
        </w:rPr>
        <w:t xml:space="preserve"> </w:t>
      </w:r>
      <w:r>
        <w:rPr>
          <w:b/>
          <w:b/>
          <w:bCs/>
          <w:rtl w:val="true"/>
        </w:rPr>
        <w:t>אדם</w:t>
      </w:r>
      <w:r>
        <w:rPr>
          <w:b/>
          <w:b/>
          <w:bCs/>
          <w:rtl w:val="true"/>
        </w:rPr>
        <w:t xml:space="preserve"> </w:t>
      </w:r>
      <w:r>
        <w:rPr>
          <w:b/>
          <w:b/>
          <w:bCs/>
          <w:rtl w:val="true"/>
        </w:rPr>
        <w:t>בסיכון</w:t>
      </w:r>
      <w:r>
        <w:rPr>
          <w:b/>
          <w:b/>
          <w:bCs/>
          <w:rtl w:val="true"/>
        </w:rPr>
        <w:t xml:space="preserve"> </w:t>
      </w:r>
      <w:r>
        <w:rPr>
          <w:b/>
          <w:b/>
          <w:bCs/>
          <w:rtl w:val="true"/>
        </w:rPr>
        <w:t>שעה</w:t>
      </w:r>
      <w:r>
        <w:rPr>
          <w:b/>
          <w:b/>
          <w:bCs/>
          <w:rtl w:val="true"/>
        </w:rPr>
        <w:t xml:space="preserve"> </w:t>
      </w:r>
      <w:r>
        <w:rPr>
          <w:b/>
          <w:b/>
          <w:bCs/>
          <w:rtl w:val="true"/>
        </w:rPr>
        <w:t>שנכנס</w:t>
      </w:r>
      <w:r>
        <w:rPr>
          <w:b/>
          <w:b/>
          <w:bCs/>
          <w:rtl w:val="true"/>
        </w:rPr>
        <w:t xml:space="preserve"> </w:t>
      </w:r>
      <w:r>
        <w:rPr>
          <w:b/>
          <w:b/>
          <w:bCs/>
          <w:rtl w:val="true"/>
        </w:rPr>
        <w:t>לרכבו</w:t>
      </w:r>
      <w:r>
        <w:rPr>
          <w:b/>
          <w:b/>
          <w:bCs/>
          <w:rtl w:val="true"/>
        </w:rPr>
        <w:t xml:space="preserve"> </w:t>
      </w:r>
      <w:r>
        <w:rPr>
          <w:b/>
          <w:b/>
          <w:bCs/>
          <w:rtl w:val="true"/>
        </w:rPr>
        <w:t>כשהוא</w:t>
      </w:r>
      <w:r>
        <w:rPr>
          <w:b/>
          <w:b/>
          <w:bCs/>
          <w:rtl w:val="true"/>
        </w:rPr>
        <w:t xml:space="preserve"> </w:t>
      </w:r>
      <w:r>
        <w:rPr>
          <w:b/>
          <w:b/>
          <w:bCs/>
          <w:rtl w:val="true"/>
        </w:rPr>
        <w:t>שיכור</w:t>
      </w:r>
      <w:r>
        <w:rPr>
          <w:b/>
          <w:b/>
          <w:bCs/>
          <w:rtl w:val="true"/>
        </w:rPr>
        <w:t xml:space="preserve"> </w:t>
      </w:r>
      <w:r>
        <w:rPr>
          <w:b/>
          <w:b/>
          <w:bCs/>
          <w:rtl w:val="true"/>
        </w:rPr>
        <w:t>ועייף</w:t>
      </w:r>
      <w:r>
        <w:rPr>
          <w:b/>
          <w:bCs/>
          <w:rtl w:val="true"/>
        </w:rPr>
        <w:t xml:space="preserve">. </w:t>
      </w:r>
      <w:r>
        <w:rPr>
          <w:b/>
          <w:b/>
          <w:bCs/>
          <w:rtl w:val="true"/>
        </w:rPr>
        <w:t>כפי</w:t>
      </w:r>
      <w:r>
        <w:rPr>
          <w:b/>
          <w:b/>
          <w:bCs/>
          <w:rtl w:val="true"/>
        </w:rPr>
        <w:t xml:space="preserve"> </w:t>
      </w:r>
      <w:r>
        <w:rPr>
          <w:b/>
          <w:b/>
          <w:bCs/>
          <w:rtl w:val="true"/>
        </w:rPr>
        <w:t>שנפסק</w:t>
      </w:r>
      <w:r>
        <w:rPr>
          <w:b/>
          <w:b/>
          <w:bCs/>
          <w:rtl w:val="true"/>
        </w:rPr>
        <w:t xml:space="preserve"> </w:t>
      </w:r>
      <w:r>
        <w:rPr>
          <w:b/>
          <w:b/>
          <w:bCs/>
          <w:rtl w:val="true"/>
        </w:rPr>
        <w:t>בעניין</w:t>
      </w:r>
      <w:r>
        <w:rPr>
          <w:b/>
          <w:b/>
          <w:bCs/>
          <w:rtl w:val="true"/>
        </w:rPr>
        <w:t xml:space="preserve"> </w:t>
      </w:r>
      <w:r>
        <w:rPr>
          <w:b/>
          <w:b/>
          <w:bCs/>
          <w:rtl w:val="true"/>
        </w:rPr>
        <w:t>סבן</w:t>
      </w:r>
      <w:r>
        <w:rPr>
          <w:b/>
          <w:bCs/>
          <w:rtl w:val="true"/>
        </w:rPr>
        <w:t xml:space="preserve">, </w:t>
      </w:r>
      <w:r>
        <w:rPr>
          <w:b/>
          <w:b/>
          <w:bCs/>
          <w:rtl w:val="true"/>
        </w:rPr>
        <w:t>הגדרת</w:t>
      </w:r>
      <w:r>
        <w:rPr>
          <w:b/>
          <w:b/>
          <w:bCs/>
          <w:rtl w:val="true"/>
        </w:rPr>
        <w:t xml:space="preserve"> </w:t>
      </w:r>
      <w:r>
        <w:rPr>
          <w:b/>
          <w:b/>
          <w:bCs/>
          <w:rtl w:val="true"/>
        </w:rPr>
        <w:t>עבירת</w:t>
      </w:r>
      <w:r>
        <w:rPr>
          <w:b/>
          <w:b/>
          <w:bCs/>
          <w:rtl w:val="true"/>
        </w:rPr>
        <w:t xml:space="preserve"> </w:t>
      </w:r>
      <w:r>
        <w:rPr>
          <w:b/>
          <w:b/>
          <w:bCs/>
          <w:rtl w:val="true"/>
        </w:rPr>
        <w:t>התנאי</w:t>
      </w:r>
      <w:r>
        <w:rPr>
          <w:b/>
          <w:b/>
          <w:bCs/>
          <w:rtl w:val="true"/>
        </w:rPr>
        <w:t xml:space="preserve"> </w:t>
      </w:r>
      <w:r>
        <w:rPr>
          <w:b/>
          <w:b/>
          <w:bCs/>
          <w:rtl w:val="true"/>
        </w:rPr>
        <w:t>כ</w:t>
      </w:r>
      <w:r>
        <w:rPr>
          <w:b/>
          <w:bCs/>
          <w:rtl w:val="true"/>
        </w:rPr>
        <w:t>"</w:t>
      </w:r>
      <w:r>
        <w:rPr>
          <w:b/>
          <w:b/>
          <w:bCs/>
          <w:rtl w:val="true"/>
        </w:rPr>
        <w:t>עבירת</w:t>
      </w:r>
      <w:r>
        <w:rPr>
          <w:b/>
          <w:b/>
          <w:bCs/>
          <w:rtl w:val="true"/>
        </w:rPr>
        <w:t xml:space="preserve"> </w:t>
      </w:r>
      <w:r>
        <w:rPr>
          <w:b/>
          <w:b/>
          <w:bCs/>
          <w:rtl w:val="true"/>
        </w:rPr>
        <w:t>אלימות</w:t>
      </w:r>
      <w:r>
        <w:rPr>
          <w:b/>
          <w:bCs/>
          <w:rtl w:val="true"/>
        </w:rPr>
        <w:t xml:space="preserve">" </w:t>
      </w:r>
      <w:r>
        <w:rPr>
          <w:b/>
          <w:b/>
          <w:bCs/>
          <w:rtl w:val="true"/>
        </w:rPr>
        <w:t>היא</w:t>
      </w:r>
      <w:r>
        <w:rPr>
          <w:b/>
          <w:b/>
          <w:bCs/>
          <w:rtl w:val="true"/>
        </w:rPr>
        <w:t xml:space="preserve"> </w:t>
      </w:r>
      <w:r>
        <w:rPr>
          <w:b/>
          <w:b/>
          <w:bCs/>
          <w:rtl w:val="true"/>
        </w:rPr>
        <w:t>הגדרה</w:t>
      </w:r>
      <w:r>
        <w:rPr>
          <w:b/>
          <w:b/>
          <w:bCs/>
          <w:rtl w:val="true"/>
        </w:rPr>
        <w:t xml:space="preserve"> </w:t>
      </w:r>
      <w:r>
        <w:rPr>
          <w:b/>
          <w:b/>
          <w:bCs/>
          <w:rtl w:val="true"/>
        </w:rPr>
        <w:t>רחבה</w:t>
      </w:r>
      <w:r>
        <w:rPr>
          <w:b/>
          <w:b/>
          <w:bCs/>
          <w:rtl w:val="true"/>
        </w:rPr>
        <w:t xml:space="preserve"> </w:t>
      </w:r>
      <w:r>
        <w:rPr>
          <w:b/>
          <w:b/>
          <w:bCs/>
          <w:rtl w:val="true"/>
        </w:rPr>
        <w:t>הכוללת</w:t>
      </w:r>
      <w:r>
        <w:rPr>
          <w:b/>
          <w:b/>
          <w:bCs/>
          <w:rtl w:val="true"/>
        </w:rPr>
        <w:t xml:space="preserve"> </w:t>
      </w:r>
      <w:r>
        <w:rPr>
          <w:b/>
          <w:b/>
          <w:bCs/>
          <w:rtl w:val="true"/>
        </w:rPr>
        <w:t>בתוכה</w:t>
      </w:r>
      <w:r>
        <w:rPr>
          <w:b/>
          <w:b/>
          <w:bCs/>
          <w:rtl w:val="true"/>
        </w:rPr>
        <w:t xml:space="preserve"> </w:t>
      </w:r>
      <w:r>
        <w:rPr>
          <w:b/>
          <w:b/>
          <w:bCs/>
          <w:rtl w:val="true"/>
        </w:rPr>
        <w:t>כל</w:t>
      </w:r>
      <w:r>
        <w:rPr>
          <w:b/>
          <w:b/>
          <w:bCs/>
          <w:rtl w:val="true"/>
        </w:rPr>
        <w:t xml:space="preserve"> </w:t>
      </w:r>
      <w:r>
        <w:rPr>
          <w:b/>
          <w:b/>
          <w:bCs/>
          <w:rtl w:val="true"/>
        </w:rPr>
        <w:t>עבירה</w:t>
      </w:r>
      <w:r>
        <w:rPr>
          <w:b/>
          <w:b/>
          <w:bCs/>
          <w:rtl w:val="true"/>
        </w:rPr>
        <w:t xml:space="preserve"> </w:t>
      </w:r>
      <w:r>
        <w:rPr>
          <w:b/>
          <w:b/>
          <w:bCs/>
          <w:rtl w:val="true"/>
        </w:rPr>
        <w:t>שעניינה</w:t>
      </w:r>
      <w:r>
        <w:rPr>
          <w:b/>
          <w:b/>
          <w:bCs/>
          <w:rtl w:val="true"/>
        </w:rPr>
        <w:t xml:space="preserve"> </w:t>
      </w:r>
      <w:r>
        <w:rPr>
          <w:b/>
          <w:b/>
          <w:bCs/>
          <w:rtl w:val="true"/>
        </w:rPr>
        <w:t>איסור</w:t>
      </w:r>
      <w:r>
        <w:rPr>
          <w:b/>
          <w:b/>
          <w:bCs/>
          <w:rtl w:val="true"/>
        </w:rPr>
        <w:t xml:space="preserve"> </w:t>
      </w:r>
      <w:r>
        <w:rPr>
          <w:b/>
          <w:b/>
          <w:bCs/>
          <w:rtl w:val="true"/>
        </w:rPr>
        <w:t>על</w:t>
      </w:r>
      <w:r>
        <w:rPr>
          <w:b/>
          <w:b/>
          <w:bCs/>
          <w:rtl w:val="true"/>
        </w:rPr>
        <w:t xml:space="preserve"> </w:t>
      </w:r>
      <w:r>
        <w:rPr>
          <w:b/>
          <w:b/>
          <w:bCs/>
          <w:rtl w:val="true"/>
        </w:rPr>
        <w:t>פגיעה</w:t>
      </w:r>
      <w:r>
        <w:rPr>
          <w:b/>
          <w:b/>
          <w:bCs/>
          <w:rtl w:val="true"/>
        </w:rPr>
        <w:t xml:space="preserve"> </w:t>
      </w:r>
      <w:r>
        <w:rPr>
          <w:b/>
          <w:b/>
          <w:bCs/>
          <w:rtl w:val="true"/>
        </w:rPr>
        <w:t>בחיי</w:t>
      </w:r>
      <w:r>
        <w:rPr>
          <w:b/>
          <w:b/>
          <w:bCs/>
          <w:rtl w:val="true"/>
        </w:rPr>
        <w:t xml:space="preserve"> </w:t>
      </w:r>
      <w:r>
        <w:rPr>
          <w:b/>
          <w:b/>
          <w:bCs/>
          <w:rtl w:val="true"/>
        </w:rPr>
        <w:t>אדם</w:t>
      </w:r>
      <w:r>
        <w:rPr>
          <w:b/>
          <w:b/>
          <w:bCs/>
          <w:rtl w:val="true"/>
        </w:rPr>
        <w:t xml:space="preserve"> </w:t>
      </w:r>
      <w:r>
        <w:rPr>
          <w:b/>
          <w:bCs/>
          <w:rtl w:val="true"/>
        </w:rPr>
        <w:t>(</w:t>
      </w:r>
      <w:r>
        <w:rPr>
          <w:b/>
          <w:b/>
          <w:bCs/>
          <w:rtl w:val="true"/>
        </w:rPr>
        <w:t>שם</w:t>
      </w:r>
      <w:r>
        <w:rPr>
          <w:b/>
          <w:bCs/>
          <w:rtl w:val="true"/>
        </w:rPr>
        <w:t>,</w:t>
      </w:r>
      <w:r>
        <w:rPr>
          <w:b/>
          <w:bCs/>
          <w:rtl w:val="true"/>
        </w:rPr>
        <w:t xml:space="preserve"> </w:t>
      </w:r>
      <w:r>
        <w:rPr>
          <w:b/>
          <w:b/>
          <w:bCs/>
          <w:rtl w:val="true"/>
        </w:rPr>
        <w:t xml:space="preserve">בפסקה </w:t>
      </w:r>
      <w:r>
        <w:rPr>
          <w:b/>
          <w:bCs/>
        </w:rPr>
        <w:t>7</w:t>
      </w:r>
      <w:r>
        <w:rPr>
          <w:b/>
          <w:bCs/>
          <w:rtl w:val="true"/>
        </w:rPr>
        <w:t xml:space="preserve">) </w:t>
      </w:r>
      <w:r>
        <w:rPr>
          <w:b/>
          <w:b/>
          <w:bCs/>
          <w:rtl w:val="true"/>
        </w:rPr>
        <w:t>כך</w:t>
      </w:r>
      <w:r>
        <w:rPr>
          <w:b/>
          <w:bCs/>
          <w:rtl w:val="true"/>
        </w:rPr>
        <w:t xml:space="preserve">, </w:t>
      </w:r>
      <w:r>
        <w:rPr>
          <w:b/>
          <w:b/>
          <w:bCs/>
          <w:rtl w:val="true"/>
        </w:rPr>
        <w:t>בעניין</w:t>
      </w:r>
      <w:r>
        <w:rPr>
          <w:b/>
          <w:b/>
          <w:bCs/>
          <w:rtl w:val="true"/>
        </w:rPr>
        <w:t xml:space="preserve"> </w:t>
      </w:r>
      <w:r>
        <w:rPr>
          <w:b/>
          <w:b/>
          <w:bCs/>
          <w:rtl w:val="true"/>
        </w:rPr>
        <w:t>סבן</w:t>
      </w:r>
      <w:r>
        <w:rPr>
          <w:b/>
          <w:bCs/>
          <w:rtl w:val="true"/>
        </w:rPr>
        <w:t xml:space="preserve">, </w:t>
      </w:r>
      <w:r>
        <w:rPr>
          <w:b/>
          <w:b/>
          <w:bCs/>
          <w:rtl w:val="true"/>
        </w:rPr>
        <w:t>עבירת</w:t>
      </w:r>
      <w:r>
        <w:rPr>
          <w:b/>
          <w:b/>
          <w:bCs/>
          <w:rtl w:val="true"/>
        </w:rPr>
        <w:t xml:space="preserve"> </w:t>
      </w:r>
      <w:r>
        <w:rPr>
          <w:b/>
          <w:b/>
          <w:bCs/>
          <w:rtl w:val="true"/>
        </w:rPr>
        <w:t>סיכון</w:t>
      </w:r>
      <w:r>
        <w:rPr>
          <w:b/>
          <w:b/>
          <w:bCs/>
          <w:rtl w:val="true"/>
        </w:rPr>
        <w:t xml:space="preserve"> </w:t>
      </w:r>
      <w:r>
        <w:rPr>
          <w:b/>
          <w:b/>
          <w:bCs/>
          <w:rtl w:val="true"/>
        </w:rPr>
        <w:t>חיי</w:t>
      </w:r>
      <w:r>
        <w:rPr>
          <w:b/>
          <w:b/>
          <w:bCs/>
          <w:rtl w:val="true"/>
        </w:rPr>
        <w:t xml:space="preserve"> </w:t>
      </w:r>
      <w:r>
        <w:rPr>
          <w:b/>
          <w:b/>
          <w:bCs/>
          <w:rtl w:val="true"/>
        </w:rPr>
        <w:t>אדם</w:t>
      </w:r>
      <w:r>
        <w:rPr>
          <w:b/>
          <w:b/>
          <w:bCs/>
          <w:rtl w:val="true"/>
        </w:rPr>
        <w:t xml:space="preserve"> </w:t>
      </w:r>
      <w:r>
        <w:rPr>
          <w:b/>
          <w:b/>
          <w:bCs/>
          <w:rtl w:val="true"/>
        </w:rPr>
        <w:t>בנתיבי</w:t>
      </w:r>
      <w:r>
        <w:rPr>
          <w:b/>
          <w:b/>
          <w:bCs/>
          <w:rtl w:val="true"/>
        </w:rPr>
        <w:t xml:space="preserve"> </w:t>
      </w:r>
      <w:r>
        <w:rPr>
          <w:b/>
          <w:b/>
          <w:bCs/>
          <w:rtl w:val="true"/>
        </w:rPr>
        <w:t>תחבורה</w:t>
      </w:r>
      <w:r>
        <w:rPr>
          <w:b/>
          <w:bCs/>
          <w:rtl w:val="true"/>
        </w:rPr>
        <w:t xml:space="preserve">, </w:t>
      </w:r>
      <w:r>
        <w:rPr>
          <w:b/>
          <w:b/>
          <w:bCs/>
          <w:rtl w:val="true"/>
        </w:rPr>
        <w:t>לפי</w:t>
      </w:r>
      <w:r>
        <w:rPr>
          <w:b/>
          <w:b/>
          <w:bCs/>
          <w:rtl w:val="true"/>
        </w:rPr>
        <w:t xml:space="preserve"> </w:t>
      </w:r>
      <w:r>
        <w:rPr>
          <w:rFonts w:ascii="Times New Roman" w:hAnsi="Times New Roman" w:cs="Times New Roman"/>
          <w:b/>
          <w:b/>
          <w:bCs/>
          <w:color w:val="000000"/>
          <w:rtl w:val="true"/>
        </w:rPr>
        <w:t>סעיף</w:t>
      </w:r>
      <w:r>
        <w:rPr>
          <w:rFonts w:ascii="Times New Roman" w:hAnsi="Times New Roman" w:cs="Times New Roman"/>
          <w:b/>
          <w:b/>
          <w:bCs/>
          <w:color w:val="000000"/>
          <w:rtl w:val="true"/>
        </w:rPr>
        <w:t xml:space="preserve"> </w:t>
      </w:r>
      <w:r>
        <w:rPr>
          <w:rFonts w:cs="Times New Roman" w:ascii="Times New Roman" w:hAnsi="Times New Roman"/>
          <w:b/>
          <w:bCs/>
          <w:color w:val="000000"/>
        </w:rPr>
        <w:t>332</w:t>
      </w:r>
      <w:r>
        <w:rPr>
          <w:rFonts w:cs="Times New Roman" w:ascii="Times New Roman" w:hAnsi="Times New Roman"/>
          <w:b/>
          <w:bCs/>
          <w:color w:val="000000"/>
          <w:rtl w:val="true"/>
        </w:rPr>
        <w:t>(</w:t>
      </w:r>
      <w:r>
        <w:rPr>
          <w:rFonts w:cs="Times New Roman" w:ascii="Times New Roman" w:hAnsi="Times New Roman"/>
          <w:b/>
          <w:bCs/>
          <w:color w:val="000000"/>
        </w:rPr>
        <w:t>2</w:t>
      </w:r>
      <w:r>
        <w:rPr>
          <w:rFonts w:cs="Times New Roman" w:ascii="Times New Roman" w:hAnsi="Times New Roman"/>
          <w:b/>
          <w:bCs/>
          <w:color w:val="000000"/>
          <w:rtl w:val="true"/>
        </w:rPr>
        <w:t>)</w:t>
      </w:r>
      <w:r>
        <w:rPr>
          <w:b/>
          <w:bCs/>
          <w:rtl w:val="true"/>
        </w:rPr>
        <w:t xml:space="preserve"> </w:t>
      </w:r>
      <w:r>
        <w:rPr>
          <w:b/>
          <w:b/>
          <w:bCs/>
          <w:rtl w:val="true"/>
        </w:rPr>
        <w:t>ל</w:t>
      </w:r>
      <w:hyperlink r:id="rId38">
        <w:r>
          <w:rPr>
            <w:rStyle w:val="Hyperlink"/>
            <w:rFonts w:ascii="Times New Roman" w:hAnsi="Times New Roman" w:cs="Times New Roman"/>
            <w:b/>
            <w:b/>
            <w:bCs/>
            <w:color w:val="0000FF"/>
            <w:u w:val="single"/>
            <w:rtl w:val="true"/>
          </w:rPr>
          <w:t>חוק העונשין</w:t>
        </w:r>
      </w:hyperlink>
      <w:r>
        <w:rPr>
          <w:b/>
          <w:b/>
          <w:bCs/>
          <w:rtl w:val="true"/>
        </w:rPr>
        <w:t xml:space="preserve"> </w:t>
      </w:r>
      <w:r>
        <w:rPr>
          <w:b/>
          <w:b/>
          <w:bCs/>
          <w:rtl w:val="true"/>
        </w:rPr>
        <w:t>נקבעה</w:t>
      </w:r>
      <w:r>
        <w:rPr>
          <w:b/>
          <w:b/>
          <w:bCs/>
          <w:rtl w:val="true"/>
        </w:rPr>
        <w:t xml:space="preserve"> </w:t>
      </w:r>
      <w:r>
        <w:rPr>
          <w:b/>
          <w:b/>
          <w:bCs/>
          <w:rtl w:val="true"/>
        </w:rPr>
        <w:t>כעבירת</w:t>
      </w:r>
      <w:r>
        <w:rPr>
          <w:b/>
          <w:b/>
          <w:bCs/>
          <w:rtl w:val="true"/>
        </w:rPr>
        <w:t xml:space="preserve"> </w:t>
      </w:r>
      <w:r>
        <w:rPr>
          <w:b/>
          <w:b/>
          <w:bCs/>
          <w:rtl w:val="true"/>
        </w:rPr>
        <w:t>אלימות</w:t>
      </w:r>
      <w:r>
        <w:rPr>
          <w:b/>
          <w:b/>
          <w:bCs/>
          <w:rtl w:val="true"/>
        </w:rPr>
        <w:t xml:space="preserve"> </w:t>
      </w:r>
      <w:r>
        <w:rPr>
          <w:b/>
          <w:b/>
          <w:bCs/>
          <w:rtl w:val="true"/>
        </w:rPr>
        <w:t>המפעילה</w:t>
      </w:r>
      <w:r>
        <w:rPr>
          <w:b/>
          <w:b/>
          <w:bCs/>
          <w:rtl w:val="true"/>
        </w:rPr>
        <w:t xml:space="preserve"> </w:t>
      </w:r>
      <w:r>
        <w:rPr>
          <w:b/>
          <w:b/>
          <w:bCs/>
          <w:rtl w:val="true"/>
        </w:rPr>
        <w:t>את</w:t>
      </w:r>
      <w:r>
        <w:rPr>
          <w:b/>
          <w:b/>
          <w:bCs/>
          <w:rtl w:val="true"/>
        </w:rPr>
        <w:t xml:space="preserve"> </w:t>
      </w:r>
      <w:r>
        <w:rPr>
          <w:b/>
          <w:b/>
          <w:bCs/>
          <w:rtl w:val="true"/>
        </w:rPr>
        <w:t>המאסר</w:t>
      </w:r>
      <w:r>
        <w:rPr>
          <w:b/>
          <w:b/>
          <w:bCs/>
          <w:rtl w:val="true"/>
        </w:rPr>
        <w:t xml:space="preserve"> </w:t>
      </w:r>
      <w:r>
        <w:rPr>
          <w:b/>
          <w:b/>
          <w:bCs/>
          <w:rtl w:val="true"/>
        </w:rPr>
        <w:t>המותנה</w:t>
      </w:r>
      <w:r>
        <w:rPr>
          <w:b/>
          <w:b/>
          <w:bCs/>
          <w:rtl w:val="true"/>
        </w:rPr>
        <w:t xml:space="preserve"> </w:t>
      </w:r>
      <w:r>
        <w:rPr>
          <w:b/>
          <w:bCs/>
          <w:rtl w:val="true"/>
        </w:rPr>
        <w:t>(</w:t>
      </w:r>
      <w:r>
        <w:rPr>
          <w:b/>
          <w:b/>
          <w:bCs/>
          <w:rtl w:val="true"/>
        </w:rPr>
        <w:t>שם</w:t>
      </w:r>
      <w:r>
        <w:rPr>
          <w:b/>
          <w:bCs/>
          <w:rtl w:val="true"/>
        </w:rPr>
        <w:t xml:space="preserve">) </w:t>
      </w:r>
      <w:r>
        <w:rPr>
          <w:b/>
          <w:b/>
          <w:bCs/>
          <w:rtl w:val="true"/>
        </w:rPr>
        <w:t>בענייננו</w:t>
      </w:r>
      <w:r>
        <w:rPr>
          <w:b/>
          <w:bCs/>
          <w:rtl w:val="true"/>
        </w:rPr>
        <w:t>,</w:t>
      </w:r>
      <w:r>
        <w:rPr>
          <w:b/>
          <w:bCs/>
          <w:rtl w:val="true"/>
        </w:rPr>
        <w:t xml:space="preserve"> </w:t>
      </w:r>
      <w:r>
        <w:rPr>
          <w:b/>
          <w:b/>
          <w:bCs/>
          <w:rtl w:val="true"/>
        </w:rPr>
        <w:t>אמנם</w:t>
      </w:r>
      <w:r>
        <w:rPr>
          <w:b/>
          <w:b/>
          <w:bCs/>
          <w:rtl w:val="true"/>
        </w:rPr>
        <w:t xml:space="preserve"> </w:t>
      </w:r>
      <w:r>
        <w:rPr>
          <w:b/>
          <w:b/>
          <w:bCs/>
          <w:rtl w:val="true"/>
        </w:rPr>
        <w:t>מדובר</w:t>
      </w:r>
      <w:r>
        <w:rPr>
          <w:b/>
          <w:b/>
          <w:bCs/>
          <w:rtl w:val="true"/>
        </w:rPr>
        <w:t xml:space="preserve"> </w:t>
      </w:r>
      <w:r>
        <w:rPr>
          <w:b/>
          <w:b/>
          <w:bCs/>
          <w:rtl w:val="true"/>
        </w:rPr>
        <w:t>בעבירה</w:t>
      </w:r>
      <w:r>
        <w:rPr>
          <w:b/>
          <w:b/>
          <w:bCs/>
          <w:rtl w:val="true"/>
        </w:rPr>
        <w:t xml:space="preserve"> </w:t>
      </w:r>
      <w:r>
        <w:rPr>
          <w:b/>
          <w:b/>
          <w:bCs/>
          <w:rtl w:val="true"/>
        </w:rPr>
        <w:t>שונה</w:t>
      </w:r>
      <w:r>
        <w:rPr>
          <w:b/>
          <w:bCs/>
          <w:rtl w:val="true"/>
        </w:rPr>
        <w:t xml:space="preserve">, </w:t>
      </w:r>
      <w:r>
        <w:rPr>
          <w:b/>
          <w:b/>
          <w:bCs/>
          <w:rtl w:val="true"/>
        </w:rPr>
        <w:t>של</w:t>
      </w:r>
      <w:r>
        <w:rPr>
          <w:b/>
          <w:b/>
          <w:bCs/>
          <w:rtl w:val="true"/>
        </w:rPr>
        <w:t xml:space="preserve"> </w:t>
      </w:r>
      <w:r>
        <w:rPr>
          <w:b/>
          <w:b/>
          <w:bCs/>
          <w:rtl w:val="true"/>
        </w:rPr>
        <w:t>נהיגה</w:t>
      </w:r>
      <w:r>
        <w:rPr>
          <w:b/>
          <w:b/>
          <w:bCs/>
          <w:rtl w:val="true"/>
        </w:rPr>
        <w:t xml:space="preserve"> </w:t>
      </w:r>
      <w:r>
        <w:rPr>
          <w:b/>
          <w:b/>
          <w:bCs/>
          <w:rtl w:val="true"/>
        </w:rPr>
        <w:t>תחת</w:t>
      </w:r>
      <w:r>
        <w:rPr>
          <w:b/>
          <w:b/>
          <w:bCs/>
          <w:rtl w:val="true"/>
        </w:rPr>
        <w:t xml:space="preserve"> </w:t>
      </w:r>
      <w:r>
        <w:rPr>
          <w:b/>
          <w:b/>
          <w:bCs/>
          <w:rtl w:val="true"/>
        </w:rPr>
        <w:t>השפעת</w:t>
      </w:r>
      <w:r>
        <w:rPr>
          <w:b/>
          <w:b/>
          <w:bCs/>
          <w:rtl w:val="true"/>
        </w:rPr>
        <w:t xml:space="preserve"> </w:t>
      </w:r>
      <w:r>
        <w:rPr>
          <w:b/>
          <w:b/>
          <w:bCs/>
          <w:rtl w:val="true"/>
        </w:rPr>
        <w:t>משקאות</w:t>
      </w:r>
      <w:r>
        <w:rPr>
          <w:b/>
          <w:b/>
          <w:bCs/>
          <w:rtl w:val="true"/>
        </w:rPr>
        <w:t xml:space="preserve"> </w:t>
      </w:r>
      <w:r>
        <w:rPr>
          <w:b/>
          <w:b/>
          <w:bCs/>
          <w:rtl w:val="true"/>
        </w:rPr>
        <w:t>משכרים</w:t>
      </w:r>
      <w:r>
        <w:rPr>
          <w:b/>
          <w:b/>
          <w:bCs/>
          <w:rtl w:val="true"/>
        </w:rPr>
        <w:t xml:space="preserve"> </w:t>
      </w:r>
      <w:r>
        <w:rPr>
          <w:b/>
          <w:b/>
          <w:bCs/>
          <w:rtl w:val="true"/>
        </w:rPr>
        <w:t>לפי</w:t>
      </w:r>
      <w:r>
        <w:rPr>
          <w:b/>
          <w:b/>
          <w:bCs/>
          <w:rtl w:val="true"/>
        </w:rPr>
        <w:t xml:space="preserve"> </w:t>
      </w:r>
      <w:r>
        <w:rPr>
          <w:b/>
          <w:b/>
          <w:bCs/>
          <w:color w:val="000000"/>
          <w:rtl w:val="true"/>
        </w:rPr>
        <w:t>סעיף</w:t>
      </w:r>
      <w:r>
        <w:rPr>
          <w:b/>
          <w:b/>
          <w:bCs/>
          <w:color w:val="000000"/>
          <w:rtl w:val="true"/>
        </w:rPr>
        <w:t xml:space="preserve"> </w:t>
      </w:r>
      <w:r>
        <w:rPr>
          <w:b/>
          <w:bCs/>
          <w:color w:val="000000"/>
        </w:rPr>
        <w:t>62</w:t>
      </w:r>
      <w:r>
        <w:rPr>
          <w:b/>
          <w:bCs/>
          <w:color w:val="000000"/>
          <w:rtl w:val="true"/>
        </w:rPr>
        <w:t>(</w:t>
      </w:r>
      <w:r>
        <w:rPr>
          <w:b/>
          <w:bCs/>
          <w:color w:val="000000"/>
        </w:rPr>
        <w:t>3</w:t>
      </w:r>
      <w:r>
        <w:rPr>
          <w:b/>
          <w:bCs/>
          <w:color w:val="000000"/>
          <w:rtl w:val="true"/>
        </w:rPr>
        <w:t>)</w:t>
      </w:r>
      <w:r>
        <w:rPr>
          <w:b/>
          <w:bCs/>
          <w:rtl w:val="true"/>
        </w:rPr>
        <w:t xml:space="preserve"> </w:t>
      </w:r>
      <w:r>
        <w:rPr>
          <w:b/>
          <w:b/>
          <w:bCs/>
          <w:rtl w:val="true"/>
        </w:rPr>
        <w:t>ו</w:t>
      </w:r>
      <w:r>
        <w:rPr>
          <w:b/>
          <w:bCs/>
          <w:rtl w:val="true"/>
        </w:rPr>
        <w:t>-</w:t>
      </w:r>
      <w:r>
        <w:rPr>
          <w:b/>
          <w:bCs/>
          <w:color w:val="000000"/>
        </w:rPr>
        <w:t>64</w:t>
      </w:r>
      <w:r>
        <w:rPr>
          <w:b/>
          <w:b/>
          <w:bCs/>
          <w:color w:val="000000"/>
          <w:rtl w:val="true"/>
        </w:rPr>
        <w:t>ב</w:t>
      </w:r>
      <w:r>
        <w:rPr>
          <w:b/>
          <w:b/>
          <w:bCs/>
          <w:color w:val="000000"/>
          <w:rtl w:val="true"/>
        </w:rPr>
        <w:t xml:space="preserve"> </w:t>
      </w:r>
      <w:r>
        <w:rPr>
          <w:b/>
          <w:bCs/>
          <w:color w:val="000000"/>
          <w:rtl w:val="true"/>
        </w:rPr>
        <w:t>(</w:t>
      </w:r>
      <w:r>
        <w:rPr>
          <w:b/>
          <w:b/>
          <w:bCs/>
          <w:color w:val="000000"/>
          <w:rtl w:val="true"/>
        </w:rPr>
        <w:t>א</w:t>
      </w:r>
      <w:r>
        <w:rPr>
          <w:b/>
          <w:bCs/>
          <w:color w:val="000000"/>
          <w:rtl w:val="true"/>
        </w:rPr>
        <w:t>(</w:t>
      </w:r>
      <w:r>
        <w:rPr>
          <w:b/>
          <w:bCs/>
          <w:color w:val="000000"/>
        </w:rPr>
        <w:t>3</w:t>
      </w:r>
      <w:r>
        <w:rPr>
          <w:b/>
          <w:bCs/>
          <w:color w:val="000000"/>
          <w:rtl w:val="true"/>
        </w:rPr>
        <w:t>)+(</w:t>
      </w:r>
      <w:r>
        <w:rPr>
          <w:b/>
          <w:bCs/>
          <w:color w:val="000000"/>
        </w:rPr>
        <w:t>4</w:t>
      </w:r>
      <w:r>
        <w:rPr>
          <w:b/>
          <w:bCs/>
          <w:color w:val="000000"/>
          <w:rtl w:val="true"/>
        </w:rPr>
        <w:t>)</w:t>
      </w:r>
      <w:r>
        <w:rPr>
          <w:b/>
          <w:bCs/>
          <w:rtl w:val="true"/>
        </w:rPr>
        <w:t xml:space="preserve"> </w:t>
      </w:r>
      <w:r>
        <w:rPr>
          <w:b/>
          <w:bCs/>
          <w:rtl w:val="true"/>
        </w:rPr>
        <w:t xml:space="preserve"> </w:t>
      </w:r>
      <w:r>
        <w:rPr>
          <w:b/>
          <w:b/>
          <w:bCs/>
          <w:rtl w:val="true"/>
        </w:rPr>
        <w:t>לפקודה</w:t>
      </w:r>
      <w:r>
        <w:rPr>
          <w:b/>
          <w:bCs/>
          <w:rtl w:val="true"/>
        </w:rPr>
        <w:t>,</w:t>
      </w:r>
      <w:r>
        <w:rPr>
          <w:b/>
          <w:bCs/>
          <w:rtl w:val="true"/>
        </w:rPr>
        <w:t xml:space="preserve"> </w:t>
      </w:r>
      <w:r>
        <w:rPr>
          <w:b/>
          <w:b/>
          <w:bCs/>
          <w:rtl w:val="true"/>
        </w:rPr>
        <w:t>אשר</w:t>
      </w:r>
      <w:r>
        <w:rPr>
          <w:b/>
          <w:b/>
          <w:bCs/>
          <w:rtl w:val="true"/>
        </w:rPr>
        <w:t xml:space="preserve"> </w:t>
      </w:r>
      <w:r>
        <w:rPr>
          <w:b/>
          <w:b/>
          <w:bCs/>
          <w:rtl w:val="true"/>
        </w:rPr>
        <w:t>ביסודותיה</w:t>
      </w:r>
      <w:r>
        <w:rPr>
          <w:b/>
          <w:b/>
          <w:bCs/>
          <w:rtl w:val="true"/>
        </w:rPr>
        <w:t xml:space="preserve"> </w:t>
      </w:r>
      <w:r>
        <w:rPr>
          <w:b/>
          <w:b/>
          <w:bCs/>
          <w:rtl w:val="true"/>
        </w:rPr>
        <w:t>הטכניים</w:t>
      </w:r>
      <w:r>
        <w:rPr>
          <w:b/>
          <w:b/>
          <w:bCs/>
          <w:rtl w:val="true"/>
        </w:rPr>
        <w:t xml:space="preserve"> </w:t>
      </w:r>
      <w:r>
        <w:rPr>
          <w:b/>
          <w:b/>
          <w:bCs/>
          <w:rtl w:val="true"/>
        </w:rPr>
        <w:t>אינה</w:t>
      </w:r>
      <w:r>
        <w:rPr>
          <w:b/>
          <w:b/>
          <w:bCs/>
          <w:rtl w:val="true"/>
        </w:rPr>
        <w:t xml:space="preserve"> </w:t>
      </w:r>
      <w:r>
        <w:rPr>
          <w:b/>
          <w:b/>
          <w:bCs/>
          <w:rtl w:val="true"/>
        </w:rPr>
        <w:t>מגלה</w:t>
      </w:r>
      <w:r>
        <w:rPr>
          <w:b/>
          <w:b/>
          <w:bCs/>
          <w:rtl w:val="true"/>
        </w:rPr>
        <w:t xml:space="preserve"> </w:t>
      </w:r>
      <w:r>
        <w:rPr>
          <w:b/>
          <w:b/>
          <w:bCs/>
          <w:rtl w:val="true"/>
        </w:rPr>
        <w:t>יסוד</w:t>
      </w:r>
      <w:r>
        <w:rPr>
          <w:b/>
          <w:b/>
          <w:bCs/>
          <w:rtl w:val="true"/>
        </w:rPr>
        <w:t xml:space="preserve"> </w:t>
      </w:r>
      <w:r>
        <w:rPr>
          <w:b/>
          <w:b/>
          <w:bCs/>
          <w:rtl w:val="true"/>
        </w:rPr>
        <w:t>של</w:t>
      </w:r>
      <w:r>
        <w:rPr>
          <w:b/>
          <w:b/>
          <w:bCs/>
          <w:rtl w:val="true"/>
        </w:rPr>
        <w:t xml:space="preserve"> </w:t>
      </w:r>
      <w:r>
        <w:rPr>
          <w:b/>
          <w:b/>
          <w:bCs/>
          <w:rtl w:val="true"/>
        </w:rPr>
        <w:t>אלימות</w:t>
      </w:r>
      <w:r>
        <w:rPr>
          <w:b/>
          <w:bCs/>
          <w:rtl w:val="true"/>
        </w:rPr>
        <w:t>,</w:t>
      </w:r>
      <w:r>
        <w:rPr>
          <w:b/>
          <w:bCs/>
          <w:rtl w:val="true"/>
        </w:rPr>
        <w:t xml:space="preserve"> </w:t>
      </w:r>
      <w:r>
        <w:rPr>
          <w:b/>
          <w:b/>
          <w:bCs/>
          <w:rtl w:val="true"/>
        </w:rPr>
        <w:t>אולם</w:t>
      </w:r>
      <w:r>
        <w:rPr>
          <w:b/>
          <w:b/>
          <w:bCs/>
          <w:rtl w:val="true"/>
        </w:rPr>
        <w:t xml:space="preserve"> </w:t>
      </w:r>
      <w:r>
        <w:rPr>
          <w:b/>
          <w:b/>
          <w:bCs/>
          <w:rtl w:val="true"/>
        </w:rPr>
        <w:t>במובנה</w:t>
      </w:r>
      <w:r>
        <w:rPr>
          <w:b/>
          <w:b/>
          <w:bCs/>
          <w:rtl w:val="true"/>
        </w:rPr>
        <w:t xml:space="preserve"> </w:t>
      </w:r>
      <w:r>
        <w:rPr>
          <w:b/>
          <w:b/>
          <w:bCs/>
          <w:rtl w:val="true"/>
        </w:rPr>
        <w:t>המהותי</w:t>
      </w:r>
      <w:r>
        <w:rPr>
          <w:b/>
          <w:b/>
          <w:bCs/>
          <w:rtl w:val="true"/>
        </w:rPr>
        <w:t xml:space="preserve"> </w:t>
      </w:r>
      <w:r>
        <w:rPr>
          <w:b/>
          <w:b/>
          <w:bCs/>
          <w:rtl w:val="true"/>
        </w:rPr>
        <w:t>משמעותה</w:t>
      </w:r>
      <w:r>
        <w:rPr>
          <w:b/>
          <w:b/>
          <w:bCs/>
          <w:rtl w:val="true"/>
        </w:rPr>
        <w:t xml:space="preserve"> </w:t>
      </w:r>
      <w:r>
        <w:rPr>
          <w:b/>
          <w:b/>
          <w:bCs/>
          <w:rtl w:val="true"/>
        </w:rPr>
        <w:t>העמדת</w:t>
      </w:r>
      <w:r>
        <w:rPr>
          <w:b/>
          <w:b/>
          <w:bCs/>
          <w:rtl w:val="true"/>
        </w:rPr>
        <w:t xml:space="preserve"> </w:t>
      </w:r>
      <w:r>
        <w:rPr>
          <w:b/>
          <w:b/>
          <w:bCs/>
          <w:rtl w:val="true"/>
        </w:rPr>
        <w:t>חיי</w:t>
      </w:r>
      <w:r>
        <w:rPr>
          <w:b/>
          <w:b/>
          <w:bCs/>
          <w:rtl w:val="true"/>
        </w:rPr>
        <w:t xml:space="preserve"> </w:t>
      </w:r>
      <w:r>
        <w:rPr>
          <w:b/>
          <w:b/>
          <w:bCs/>
          <w:rtl w:val="true"/>
        </w:rPr>
        <w:t>אדם</w:t>
      </w:r>
      <w:r>
        <w:rPr>
          <w:b/>
          <w:b/>
          <w:bCs/>
          <w:rtl w:val="true"/>
        </w:rPr>
        <w:t xml:space="preserve"> </w:t>
      </w:r>
      <w:r>
        <w:rPr>
          <w:b/>
          <w:b/>
          <w:bCs/>
          <w:rtl w:val="true"/>
        </w:rPr>
        <w:t>בסיכון</w:t>
      </w:r>
      <w:r>
        <w:rPr>
          <w:b/>
          <w:bCs/>
          <w:rtl w:val="true"/>
        </w:rPr>
        <w:t>.</w:t>
      </w:r>
      <w:r>
        <w:rPr>
          <w:b/>
          <w:bCs/>
          <w:u w:val="single"/>
          <w:rtl w:val="true"/>
        </w:rPr>
        <w:t xml:space="preserve"> </w:t>
      </w:r>
      <w:r>
        <w:rPr>
          <w:b/>
          <w:b/>
          <w:bCs/>
          <w:rtl w:val="true"/>
        </w:rPr>
        <w:t>לצערנו</w:t>
      </w:r>
      <w:r>
        <w:rPr>
          <w:b/>
          <w:bCs/>
          <w:rtl w:val="true"/>
        </w:rPr>
        <w:t>,</w:t>
      </w:r>
      <w:r>
        <w:rPr>
          <w:b/>
          <w:bCs/>
          <w:rtl w:val="true"/>
        </w:rPr>
        <w:t xml:space="preserve"> </w:t>
      </w:r>
      <w:r>
        <w:rPr>
          <w:b/>
          <w:b/>
          <w:bCs/>
          <w:rtl w:val="true"/>
        </w:rPr>
        <w:t>במקרה</w:t>
      </w:r>
      <w:r>
        <w:rPr>
          <w:b/>
          <w:b/>
          <w:bCs/>
          <w:rtl w:val="true"/>
        </w:rPr>
        <w:t xml:space="preserve"> </w:t>
      </w:r>
      <w:r>
        <w:rPr>
          <w:b/>
          <w:b/>
          <w:bCs/>
          <w:rtl w:val="true"/>
        </w:rPr>
        <w:t>שלפנינו</w:t>
      </w:r>
      <w:r>
        <w:rPr>
          <w:b/>
          <w:bCs/>
          <w:rtl w:val="true"/>
        </w:rPr>
        <w:t>,</w:t>
      </w:r>
      <w:r>
        <w:rPr>
          <w:b/>
          <w:bCs/>
          <w:rtl w:val="true"/>
        </w:rPr>
        <w:t xml:space="preserve"> </w:t>
      </w:r>
      <w:r>
        <w:rPr>
          <w:b/>
          <w:b/>
          <w:bCs/>
          <w:rtl w:val="true"/>
        </w:rPr>
        <w:t>הסיכון</w:t>
      </w:r>
      <w:r>
        <w:rPr>
          <w:b/>
          <w:b/>
          <w:bCs/>
          <w:rtl w:val="true"/>
        </w:rPr>
        <w:t xml:space="preserve"> </w:t>
      </w:r>
      <w:r>
        <w:rPr>
          <w:b/>
          <w:b/>
          <w:bCs/>
          <w:rtl w:val="true"/>
        </w:rPr>
        <w:t>התממש</w:t>
      </w:r>
      <w:r>
        <w:rPr>
          <w:b/>
          <w:b/>
          <w:bCs/>
          <w:rtl w:val="true"/>
        </w:rPr>
        <w:t xml:space="preserve"> </w:t>
      </w:r>
      <w:r>
        <w:rPr>
          <w:b/>
          <w:b/>
          <w:bCs/>
          <w:rtl w:val="true"/>
        </w:rPr>
        <w:t>ואכן</w:t>
      </w:r>
      <w:r>
        <w:rPr>
          <w:b/>
          <w:b/>
          <w:bCs/>
          <w:rtl w:val="true"/>
        </w:rPr>
        <w:t xml:space="preserve"> </w:t>
      </w:r>
      <w:r>
        <w:rPr>
          <w:b/>
          <w:b/>
          <w:bCs/>
          <w:rtl w:val="true"/>
        </w:rPr>
        <w:t>חיי</w:t>
      </w:r>
      <w:r>
        <w:rPr>
          <w:b/>
          <w:b/>
          <w:bCs/>
          <w:rtl w:val="true"/>
        </w:rPr>
        <w:t xml:space="preserve"> </w:t>
      </w:r>
      <w:r>
        <w:rPr>
          <w:b/>
          <w:b/>
          <w:bCs/>
          <w:rtl w:val="true"/>
        </w:rPr>
        <w:t>אדם</w:t>
      </w:r>
      <w:r>
        <w:rPr>
          <w:b/>
          <w:b/>
          <w:bCs/>
          <w:rtl w:val="true"/>
        </w:rPr>
        <w:t xml:space="preserve"> </w:t>
      </w:r>
      <w:r>
        <w:rPr>
          <w:b/>
          <w:b/>
          <w:bCs/>
          <w:rtl w:val="true"/>
        </w:rPr>
        <w:t>נקטלו</w:t>
      </w:r>
      <w:r>
        <w:rPr>
          <w:b/>
          <w:bCs/>
          <w:rtl w:val="true"/>
        </w:rPr>
        <w:t>,</w:t>
      </w:r>
      <w:r>
        <w:rPr>
          <w:b/>
          <w:bCs/>
          <w:rtl w:val="true"/>
        </w:rPr>
        <w:t xml:space="preserve"> </w:t>
      </w:r>
      <w:r>
        <w:rPr>
          <w:b/>
          <w:b/>
          <w:bCs/>
          <w:rtl w:val="true"/>
        </w:rPr>
        <w:t>ובהתאם</w:t>
      </w:r>
      <w:r>
        <w:rPr>
          <w:b/>
          <w:b/>
          <w:bCs/>
          <w:rtl w:val="true"/>
        </w:rPr>
        <w:t xml:space="preserve"> </w:t>
      </w:r>
      <w:r>
        <w:rPr>
          <w:b/>
          <w:b/>
          <w:bCs/>
          <w:rtl w:val="true"/>
        </w:rPr>
        <w:t>המערער</w:t>
      </w:r>
      <w:r>
        <w:rPr>
          <w:b/>
          <w:b/>
          <w:bCs/>
          <w:rtl w:val="true"/>
        </w:rPr>
        <w:t xml:space="preserve"> </w:t>
      </w:r>
      <w:r>
        <w:rPr>
          <w:b/>
          <w:b/>
          <w:bCs/>
          <w:rtl w:val="true"/>
        </w:rPr>
        <w:t>הואשם</w:t>
      </w:r>
      <w:r>
        <w:rPr>
          <w:b/>
          <w:b/>
          <w:bCs/>
          <w:rtl w:val="true"/>
        </w:rPr>
        <w:t xml:space="preserve"> </w:t>
      </w:r>
      <w:r>
        <w:rPr>
          <w:b/>
          <w:b/>
          <w:bCs/>
          <w:rtl w:val="true"/>
        </w:rPr>
        <w:t>והורשע</w:t>
      </w:r>
      <w:r>
        <w:rPr>
          <w:b/>
          <w:b/>
          <w:bCs/>
          <w:rtl w:val="true"/>
        </w:rPr>
        <w:t xml:space="preserve"> </w:t>
      </w:r>
      <w:r>
        <w:rPr>
          <w:b/>
          <w:b/>
          <w:bCs/>
          <w:rtl w:val="true"/>
        </w:rPr>
        <w:t>בעבירת</w:t>
      </w:r>
      <w:r>
        <w:rPr>
          <w:b/>
          <w:b/>
          <w:bCs/>
          <w:rtl w:val="true"/>
        </w:rPr>
        <w:t xml:space="preserve"> </w:t>
      </w:r>
      <w:r>
        <w:rPr>
          <w:b/>
          <w:b/>
          <w:bCs/>
          <w:rtl w:val="true"/>
        </w:rPr>
        <w:t>הריגה</w:t>
      </w:r>
      <w:r>
        <w:rPr>
          <w:b/>
          <w:b/>
          <w:bCs/>
          <w:rtl w:val="true"/>
        </w:rPr>
        <w:t xml:space="preserve"> </w:t>
      </w:r>
      <w:r>
        <w:rPr>
          <w:b/>
          <w:b/>
          <w:bCs/>
          <w:rtl w:val="true"/>
        </w:rPr>
        <w:t>לפי</w:t>
      </w:r>
      <w:r>
        <w:rPr>
          <w:b/>
          <w:b/>
          <w:bCs/>
          <w:rtl w:val="true"/>
        </w:rPr>
        <w:t xml:space="preserve"> </w:t>
      </w:r>
      <w:r>
        <w:rPr>
          <w:b/>
          <w:b/>
          <w:bCs/>
          <w:color w:val="000000"/>
          <w:rtl w:val="true"/>
        </w:rPr>
        <w:t>סעיף</w:t>
      </w:r>
      <w:r>
        <w:rPr>
          <w:b/>
          <w:b/>
          <w:bCs/>
          <w:color w:val="000000"/>
          <w:rtl w:val="true"/>
        </w:rPr>
        <w:t xml:space="preserve"> </w:t>
      </w:r>
      <w:r>
        <w:rPr>
          <w:b/>
          <w:bCs/>
          <w:color w:val="000000"/>
        </w:rPr>
        <w:t>298</w:t>
      </w:r>
      <w:r>
        <w:rPr>
          <w:b/>
          <w:bCs/>
          <w:rtl w:val="true"/>
        </w:rPr>
        <w:t xml:space="preserve"> </w:t>
      </w:r>
      <w:r>
        <w:rPr>
          <w:b/>
          <w:b/>
          <w:bCs/>
          <w:rtl w:val="true"/>
        </w:rPr>
        <w:t>ל</w:t>
      </w:r>
      <w:hyperlink r:id="rId39">
        <w:r>
          <w:rPr>
            <w:rStyle w:val="Hyperlink"/>
            <w:b/>
            <w:b/>
            <w:bCs/>
            <w:color w:val="0000FF"/>
            <w:u w:val="single"/>
            <w:rtl w:val="true"/>
          </w:rPr>
          <w:t>חוק העונשין</w:t>
        </w:r>
      </w:hyperlink>
      <w:r>
        <w:rPr>
          <w:b/>
          <w:bCs/>
          <w:rtl w:val="true"/>
        </w:rPr>
        <w:t>".</w:t>
      </w:r>
      <w:r>
        <w:rPr>
          <w:rtl w:val="true"/>
        </w:rPr>
        <w:t xml:space="preserve"> (</w:t>
      </w:r>
      <w:r>
        <w:rPr>
          <w:rtl w:val="true"/>
        </w:rPr>
        <w:t>דגש לא במקור</w:t>
      </w:r>
      <w:r>
        <w:rPr>
          <w:rtl w:val="true"/>
        </w:rPr>
        <w:t xml:space="preserve">, </w:t>
      </w:r>
      <w:r>
        <w:rPr>
          <w:rtl w:val="true"/>
        </w:rPr>
        <w:t>י</w:t>
      </w:r>
      <w:r>
        <w:rPr>
          <w:rtl w:val="true"/>
        </w:rPr>
        <w:t xml:space="preserve">' </w:t>
      </w:r>
      <w:r>
        <w:rPr>
          <w:rtl w:val="true"/>
        </w:rPr>
        <w:t>ל</w:t>
      </w:r>
      <w:r>
        <w:rPr>
          <w:rtl w:val="true"/>
        </w:rPr>
        <w:t>').</w:t>
      </w:r>
      <w:r>
        <w:rPr>
          <w:b/>
          <w:bCs/>
          <w:rtl w:val="true"/>
        </w:rPr>
        <w:t xml:space="preserve"> </w:t>
      </w:r>
    </w:p>
    <w:p>
      <w:pPr>
        <w:pStyle w:val="Normal"/>
        <w:spacing w:lineRule="auto" w:line="360"/>
        <w:ind w:hanging="709" w:start="652" w:end="0"/>
        <w:jc w:val="both"/>
        <w:rPr>
          <w:b/>
          <w:bCs/>
          <w:u w:val="single"/>
        </w:rPr>
      </w:pPr>
      <w:r>
        <w:rPr>
          <w:b/>
          <w:bCs/>
          <w:u w:val="single"/>
          <w:rtl w:val="true"/>
        </w:rPr>
      </w:r>
    </w:p>
    <w:p>
      <w:pPr>
        <w:pStyle w:val="Normal"/>
        <w:spacing w:lineRule="auto" w:line="360"/>
        <w:ind w:hanging="709" w:start="652" w:end="0"/>
        <w:jc w:val="start"/>
        <w:rPr>
          <w:rFonts w:ascii="Arial" w:hAnsi="Arial" w:cs="Arial"/>
        </w:rPr>
      </w:pPr>
      <w:r>
        <w:rPr>
          <w:rFonts w:cs="Arial" w:ascii="Arial" w:hAnsi="Arial"/>
          <w:rtl w:val="true"/>
        </w:rPr>
        <w:tab/>
      </w:r>
      <w:r>
        <w:rPr>
          <w:rFonts w:ascii="Arial" w:hAnsi="Arial" w:cs="Arial"/>
          <w:rtl w:val="true"/>
        </w:rPr>
        <w:t>כך גם  למשל ב</w:t>
      </w:r>
      <w:hyperlink r:id="rId40">
        <w:r>
          <w:rPr>
            <w:rStyle w:val="Hyperlink"/>
            <w:rFonts w:ascii="Arial" w:hAnsi="Arial" w:cs="Arial"/>
            <w:color w:val="0000FF"/>
            <w:u w:val="single"/>
            <w:rtl w:val="true"/>
          </w:rPr>
          <w:t>ע</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Pr>
          <w:t>49/88</w:t>
        </w:r>
      </w:hyperlink>
      <w:r>
        <w:rPr>
          <w:rFonts w:cs="Arial" w:ascii="Arial" w:hAnsi="Arial"/>
          <w:rtl w:val="true"/>
        </w:rPr>
        <w:t xml:space="preserve"> </w:t>
      </w:r>
      <w:r>
        <w:rPr>
          <w:rFonts w:ascii="Arial" w:hAnsi="Arial" w:cs="Arial"/>
          <w:b/>
          <w:b/>
          <w:bCs/>
          <w:rtl w:val="true"/>
        </w:rPr>
        <w:t>חיים רוקח נגד מדינת ישראל</w:t>
      </w:r>
      <w:r>
        <w:rPr>
          <w:rFonts w:ascii="Arial" w:hAnsi="Arial" w:cs="Arial"/>
          <w:rtl w:val="true"/>
        </w:rPr>
        <w:t xml:space="preserve"> </w:t>
      </w:r>
      <w:r>
        <w:rPr>
          <w:rFonts w:cs="Arial" w:ascii="Arial" w:hAnsi="Arial"/>
          <w:rtl w:val="true"/>
        </w:rPr>
        <w:t>(</w:t>
      </w:r>
      <w:r>
        <w:rPr>
          <w:rFonts w:ascii="Arial" w:hAnsi="Arial" w:cs="Arial"/>
          <w:rtl w:val="true"/>
        </w:rPr>
        <w:t>פורסם בנבו</w:t>
      </w:r>
      <w:r>
        <w:rPr>
          <w:rFonts w:cs="Arial" w:ascii="Arial" w:hAnsi="Arial"/>
          <w:rtl w:val="true"/>
        </w:rPr>
        <w:t xml:space="preserve">, </w:t>
      </w:r>
      <w:r>
        <w:rPr>
          <w:rFonts w:cs="Arial" w:ascii="Arial" w:hAnsi="Arial"/>
        </w:rPr>
        <w:t>27.4.1988</w:t>
      </w:r>
      <w:r>
        <w:rPr>
          <w:rFonts w:cs="Arial" w:ascii="Arial" w:hAnsi="Arial"/>
          <w:rtl w:val="true"/>
        </w:rPr>
        <w:t xml:space="preserve">), </w:t>
      </w:r>
      <w:r>
        <w:rPr>
          <w:rFonts w:ascii="Arial" w:hAnsi="Arial" w:cs="Arial"/>
          <w:rtl w:val="true"/>
        </w:rPr>
        <w:t xml:space="preserve">פסקה </w:t>
      </w:r>
      <w:r>
        <w:rPr>
          <w:rFonts w:cs="Arial" w:ascii="Arial" w:hAnsi="Arial"/>
        </w:rPr>
        <w:t>7</w:t>
      </w:r>
      <w:r>
        <w:rPr>
          <w:rFonts w:cs="Arial" w:ascii="Arial" w:hAnsi="Arial"/>
          <w:rtl w:val="true"/>
        </w:rPr>
        <w:t xml:space="preserve"> </w:t>
      </w:r>
      <w:r>
        <w:rPr>
          <w:rFonts w:ascii="Arial" w:hAnsi="Arial" w:cs="Arial"/>
          <w:rtl w:val="true"/>
        </w:rPr>
        <w:t>נקבע כי</w:t>
      </w:r>
      <w:r>
        <w:rPr>
          <w:rFonts w:cs="Arial" w:ascii="Arial" w:hAnsi="Arial"/>
          <w:rtl w:val="true"/>
        </w:rPr>
        <w:t>: "</w:t>
      </w:r>
      <w:r>
        <w:rPr>
          <w:b/>
          <w:b/>
          <w:bCs/>
          <w:rtl w:val="true"/>
        </w:rPr>
        <w:t>שליחת אש בבית</w:t>
      </w:r>
      <w:r>
        <w:rPr>
          <w:b/>
          <w:bCs/>
          <w:rtl w:val="true"/>
        </w:rPr>
        <w:t>-</w:t>
      </w:r>
      <w:r>
        <w:rPr>
          <w:b/>
          <w:b/>
          <w:bCs/>
          <w:rtl w:val="true"/>
        </w:rPr>
        <w:t>עסק על</w:t>
      </w:r>
      <w:r>
        <w:rPr>
          <w:b/>
          <w:bCs/>
          <w:rtl w:val="true"/>
        </w:rPr>
        <w:t>-</w:t>
      </w:r>
      <w:r>
        <w:rPr>
          <w:b/>
          <w:b/>
          <w:bCs/>
          <w:rtl w:val="true"/>
        </w:rPr>
        <w:t>ידי שפיכת חומר דליק לתוכו הינה בבחינת מעשה אלימות</w:t>
      </w:r>
      <w:r>
        <w:rPr>
          <w:rtl w:val="true"/>
        </w:rPr>
        <w:t xml:space="preserve">". </w:t>
      </w:r>
    </w:p>
    <w:p>
      <w:pPr>
        <w:pStyle w:val="Normal"/>
        <w:spacing w:lineRule="auto" w:line="360"/>
        <w:ind w:end="0"/>
        <w:jc w:val="start"/>
        <w:rPr>
          <w:rFonts w:ascii="Arial" w:hAnsi="Arial" w:cs="Arial"/>
          <w:b/>
          <w:bCs/>
        </w:rPr>
      </w:pPr>
      <w:r>
        <w:rPr>
          <w:rFonts w:cs="Arial" w:ascii="Arial" w:hAnsi="Arial"/>
          <w:b/>
          <w:bCs/>
          <w:rtl w:val="true"/>
        </w:rPr>
      </w:r>
    </w:p>
    <w:p>
      <w:pPr>
        <w:pStyle w:val="Normal"/>
        <w:spacing w:lineRule="auto" w:line="360"/>
        <w:ind w:hanging="709" w:start="652" w:end="0"/>
        <w:jc w:val="both"/>
        <w:rPr/>
      </w:pPr>
      <w:r>
        <w:rPr>
          <w:rFonts w:cs="Arial" w:ascii="Arial" w:hAnsi="Arial"/>
          <w:rtl w:val="true"/>
        </w:rPr>
        <w:tab/>
      </w:r>
      <w:r>
        <w:rPr>
          <w:rFonts w:ascii="Arial" w:hAnsi="Arial" w:cs="Arial"/>
          <w:rtl w:val="true"/>
        </w:rPr>
        <w:t>יצוין</w:t>
      </w:r>
      <w:r>
        <w:rPr>
          <w:rFonts w:cs="Arial" w:ascii="Arial" w:hAnsi="Arial"/>
          <w:rtl w:val="true"/>
        </w:rPr>
        <w:t xml:space="preserve">, </w:t>
      </w:r>
      <w:r>
        <w:rPr>
          <w:rFonts w:ascii="Arial" w:hAnsi="Arial" w:cs="Arial"/>
          <w:rtl w:val="true"/>
        </w:rPr>
        <w:t>כי בית המשפט העליון מצא במקרים מסוימים לקבוע כי גם עבירות שכוונו כלפי רכוש יכול ויוגדרו כעבירת אלימות</w:t>
      </w:r>
      <w:r>
        <w:rPr>
          <w:rFonts w:cs="Arial" w:ascii="Arial" w:hAnsi="Arial"/>
          <w:rtl w:val="true"/>
        </w:rPr>
        <w:t xml:space="preserve">. </w:t>
      </w:r>
      <w:r>
        <w:rPr>
          <w:rFonts w:ascii="Arial" w:hAnsi="Arial" w:cs="Arial"/>
          <w:rtl w:val="true"/>
        </w:rPr>
        <w:t xml:space="preserve">ראו למשל </w:t>
      </w:r>
      <w:hyperlink r:id="rId41">
        <w:r>
          <w:rPr>
            <w:rStyle w:val="Hyperlink"/>
            <w:rFonts w:ascii="Arial" w:hAnsi="Arial" w:cs="Arial"/>
            <w:color w:val="0000FF"/>
            <w:u w:val="single"/>
            <w:rtl w:val="true"/>
          </w:rPr>
          <w:t>רע</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Pr>
          <w:t>6352/12</w:t>
        </w:r>
      </w:hyperlink>
      <w:r>
        <w:rPr>
          <w:rFonts w:cs="Arial" w:ascii="Arial" w:hAnsi="Arial"/>
          <w:rtl w:val="true"/>
        </w:rPr>
        <w:t xml:space="preserve"> </w:t>
      </w:r>
      <w:r>
        <w:rPr>
          <w:rFonts w:ascii="Arial" w:hAnsi="Arial" w:cs="Arial"/>
          <w:b/>
          <w:b/>
          <w:bCs/>
          <w:rtl w:val="true"/>
        </w:rPr>
        <w:t>מחמוד סעד נגד מדינת ישראל</w:t>
      </w:r>
      <w:r>
        <w:rPr>
          <w:rFonts w:ascii="Arial" w:hAnsi="Arial" w:cs="Arial"/>
          <w:rtl w:val="true"/>
        </w:rPr>
        <w:t xml:space="preserve"> </w:t>
      </w:r>
      <w:r>
        <w:rPr>
          <w:rFonts w:cs="Arial" w:ascii="Arial" w:hAnsi="Arial"/>
          <w:rtl w:val="true"/>
        </w:rPr>
        <w:t>(</w:t>
      </w:r>
      <w:r>
        <w:rPr>
          <w:rFonts w:ascii="Arial" w:hAnsi="Arial" w:cs="Arial"/>
          <w:rtl w:val="true"/>
        </w:rPr>
        <w:t>פורסם בנבו</w:t>
      </w:r>
      <w:r>
        <w:rPr>
          <w:rFonts w:cs="Arial" w:ascii="Arial" w:hAnsi="Arial"/>
          <w:rtl w:val="true"/>
        </w:rPr>
        <w:t xml:space="preserve">, </w:t>
      </w:r>
      <w:r>
        <w:rPr>
          <w:rFonts w:cs="Arial" w:ascii="Arial" w:hAnsi="Arial"/>
        </w:rPr>
        <w:t>23.09.2012</w:t>
      </w:r>
      <w:r>
        <w:rPr>
          <w:rFonts w:cs="Arial" w:ascii="Arial" w:hAnsi="Arial"/>
          <w:rtl w:val="true"/>
        </w:rPr>
        <w:t xml:space="preserve">) </w:t>
      </w:r>
      <w:r>
        <w:rPr>
          <w:rFonts w:ascii="Arial" w:hAnsi="Arial" w:cs="Arial"/>
          <w:rtl w:val="true"/>
        </w:rPr>
        <w:t xml:space="preserve">בו נדחתה בקשת רשות ערעור על פסק דינו של בית המשפט המחוזי אשר קבע כי </w:t>
      </w:r>
      <w:r>
        <w:rPr>
          <w:rFonts w:ascii="Arial" w:hAnsi="Arial" w:cs="Arial"/>
          <w:b/>
          <w:b/>
          <w:bCs/>
          <w:rtl w:val="true"/>
        </w:rPr>
        <w:t>עבירות של חבלה במזיד ברכב וניסיון גניבת רכב</w:t>
      </w:r>
      <w:r>
        <w:rPr>
          <w:rFonts w:ascii="Arial" w:hAnsi="Arial" w:cs="Arial"/>
          <w:rtl w:val="true"/>
        </w:rPr>
        <w:t xml:space="preserve"> יכולות להפעיל מאסר מותנה בו עבירת התנאי היא </w:t>
      </w:r>
      <w:r>
        <w:rPr>
          <w:rFonts w:cs="Arial" w:ascii="Arial" w:hAnsi="Arial"/>
          <w:rtl w:val="true"/>
        </w:rPr>
        <w:t>"</w:t>
      </w:r>
      <w:r>
        <w:rPr>
          <w:rFonts w:ascii="Arial" w:hAnsi="Arial" w:cs="Arial"/>
          <w:rtl w:val="true"/>
        </w:rPr>
        <w:t>עבירה שיש בה יסוד של אלימות והיא פשע</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hanging="709" w:start="652" w:end="0"/>
        <w:jc w:val="both"/>
        <w:rPr>
          <w:rFonts w:ascii="Arial" w:hAnsi="Arial" w:cs="Arial"/>
        </w:rPr>
      </w:pPr>
      <w:r>
        <w:rPr>
          <w:rFonts w:cs="Arial" w:ascii="Arial" w:hAnsi="Arial"/>
          <w:rtl w:val="true"/>
        </w:rPr>
        <w:tab/>
      </w:r>
      <w:r>
        <w:rPr>
          <w:rFonts w:ascii="Arial" w:hAnsi="Arial" w:cs="Arial"/>
          <w:rtl w:val="true"/>
        </w:rPr>
        <w:t>הנה כי כן</w:t>
      </w:r>
      <w:r>
        <w:rPr>
          <w:rFonts w:cs="Arial" w:ascii="Arial" w:hAnsi="Arial"/>
          <w:rtl w:val="true"/>
        </w:rPr>
        <w:t xml:space="preserve">, </w:t>
      </w:r>
      <w:r>
        <w:rPr>
          <w:rFonts w:ascii="Arial" w:hAnsi="Arial" w:cs="Arial"/>
          <w:rtl w:val="true"/>
        </w:rPr>
        <w:t>המבחן הוא לא מבחן טכני של בחינת יסודות העבירה או בחינה האם העבירה המפעילה מצויה בפרק של עבירות התנאי</w:t>
      </w:r>
      <w:r>
        <w:rPr>
          <w:rFonts w:cs="Arial" w:ascii="Arial" w:hAnsi="Arial"/>
          <w:rtl w:val="true"/>
        </w:rPr>
        <w:t xml:space="preserve">, </w:t>
      </w:r>
      <w:r>
        <w:rPr>
          <w:rFonts w:ascii="Arial" w:hAnsi="Arial" w:cs="Arial"/>
          <w:rtl w:val="true"/>
        </w:rPr>
        <w:t>כי אם בחינה מהותית</w:t>
      </w:r>
      <w:r>
        <w:rPr>
          <w:rFonts w:cs="Arial" w:ascii="Arial" w:hAnsi="Arial"/>
          <w:rtl w:val="true"/>
        </w:rPr>
        <w:t xml:space="preserve">. </w:t>
      </w:r>
      <w:r>
        <w:rPr>
          <w:rFonts w:ascii="Arial" w:hAnsi="Arial" w:cs="Arial"/>
          <w:rtl w:val="true"/>
        </w:rPr>
        <w:t>כך בכלל</w:t>
      </w:r>
      <w:r>
        <w:rPr>
          <w:rFonts w:cs="Arial" w:ascii="Arial" w:hAnsi="Arial"/>
          <w:rtl w:val="true"/>
        </w:rPr>
        <w:t xml:space="preserve">, </w:t>
      </w:r>
      <w:r>
        <w:rPr>
          <w:rFonts w:ascii="Arial" w:hAnsi="Arial" w:cs="Arial"/>
          <w:rtl w:val="true"/>
        </w:rPr>
        <w:t>וכך גם מקום בו עבירת התנאי הוגדרה כעבירת אלימות</w:t>
      </w:r>
      <w:r>
        <w:rPr>
          <w:rFonts w:cs="Arial" w:ascii="Arial" w:hAnsi="Arial"/>
          <w:rtl w:val="true"/>
        </w:rPr>
        <w:t xml:space="preserve">, </w:t>
      </w:r>
      <w:r>
        <w:rPr>
          <w:rFonts w:ascii="Arial" w:hAnsi="Arial" w:cs="Arial"/>
          <w:rtl w:val="true"/>
        </w:rPr>
        <w:t>כאשר נקבע כי אלימות יכולה לבוא לידי ביטוי גם כאשר מדובר בהתנהגות שיוצרת אך סיכון או פוטנציאל לפגיעה בחיי אדם או בשלומו</w:t>
      </w:r>
      <w:r>
        <w:rPr>
          <w:rFonts w:cs="Arial" w:ascii="Arial" w:hAnsi="Arial"/>
          <w:rtl w:val="true"/>
        </w:rPr>
        <w:t xml:space="preserve">.  </w:t>
      </w:r>
    </w:p>
    <w:p>
      <w:pPr>
        <w:pStyle w:val="Normal"/>
        <w:spacing w:lineRule="auto" w:line="360"/>
        <w:ind w:hanging="709" w:start="652" w:end="0"/>
        <w:jc w:val="start"/>
        <w:rPr>
          <w:rFonts w:ascii="Arial" w:hAnsi="Arial" w:cs="Arial"/>
          <w:b/>
          <w:bCs/>
        </w:rPr>
      </w:pPr>
      <w:r>
        <w:rPr>
          <w:rFonts w:cs="Arial" w:ascii="Arial" w:hAnsi="Arial"/>
          <w:b/>
          <w:bCs/>
          <w:rtl w:val="true"/>
        </w:rPr>
      </w:r>
    </w:p>
    <w:p>
      <w:pPr>
        <w:pStyle w:val="Normal"/>
        <w:tabs>
          <w:tab w:val="clear" w:pos="720"/>
          <w:tab w:val="left" w:pos="794" w:leader="none"/>
        </w:tabs>
        <w:spacing w:lineRule="auto" w:line="360"/>
        <w:ind w:hanging="709" w:start="652" w:end="0"/>
        <w:jc w:val="both"/>
        <w:rPr>
          <w:rFonts w:ascii="Arial" w:hAnsi="Arial" w:cs="Arial"/>
        </w:rPr>
      </w:pPr>
      <w:r>
        <w:rPr>
          <w:rFonts w:cs="Arial" w:ascii="Arial" w:hAnsi="Arial"/>
        </w:rPr>
        <w:t>24</w:t>
      </w:r>
      <w:r>
        <w:rPr>
          <w:rFonts w:cs="Arial" w:ascii="Arial" w:hAnsi="Arial"/>
          <w:rtl w:val="true"/>
        </w:rPr>
        <w:t>.</w:t>
        <w:tab/>
      </w:r>
      <w:r>
        <w:rPr>
          <w:rFonts w:ascii="Arial" w:hAnsi="Arial" w:cs="Arial"/>
          <w:rtl w:val="true"/>
        </w:rPr>
        <w:t xml:space="preserve">ומה בעניין </w:t>
      </w:r>
      <w:r>
        <w:rPr>
          <w:rFonts w:cs="Arial" w:ascii="Arial" w:hAnsi="Arial"/>
          <w:rtl w:val="true"/>
        </w:rPr>
        <w:t>"</w:t>
      </w:r>
      <w:r>
        <w:rPr>
          <w:rFonts w:ascii="Arial" w:hAnsi="Arial" w:cs="Arial"/>
          <w:rtl w:val="true"/>
        </w:rPr>
        <w:t>החזקת נשק</w:t>
      </w:r>
      <w:r>
        <w:rPr>
          <w:rFonts w:cs="Arial" w:ascii="Arial" w:hAnsi="Arial"/>
          <w:rtl w:val="true"/>
        </w:rPr>
        <w:t xml:space="preserve">" – </w:t>
      </w:r>
      <w:r>
        <w:rPr>
          <w:rFonts w:ascii="Arial" w:hAnsi="Arial" w:cs="Arial"/>
          <w:rtl w:val="true"/>
        </w:rPr>
        <w:t>האם היא בבחינת מעשה אלימות</w:t>
      </w:r>
      <w:r>
        <w:rPr>
          <w:rFonts w:cs="Arial" w:ascii="Arial" w:hAnsi="Arial"/>
          <w:rtl w:val="true"/>
        </w:rPr>
        <w:t xml:space="preserve">? </w:t>
      </w:r>
      <w:r>
        <w:rPr>
          <w:rFonts w:ascii="Arial" w:hAnsi="Arial" w:cs="Arial"/>
          <w:rtl w:val="true"/>
        </w:rPr>
        <w:t>לטעמי התשובה לשאלה הזו צריכה להיות חיובית</w:t>
      </w:r>
      <w:r>
        <w:rPr>
          <w:rFonts w:cs="Arial" w:ascii="Arial" w:hAnsi="Arial"/>
          <w:rtl w:val="true"/>
        </w:rPr>
        <w:t xml:space="preserve">. </w:t>
      </w:r>
    </w:p>
    <w:p>
      <w:pPr>
        <w:pStyle w:val="Normal"/>
        <w:spacing w:lineRule="auto" w:line="360"/>
        <w:ind w:start="652" w:end="0"/>
        <w:jc w:val="both"/>
        <w:rPr/>
      </w:pPr>
      <w:r>
        <w:rPr>
          <w:rFonts w:ascii="Arial" w:hAnsi="Arial" w:cs="Arial"/>
          <w:rtl w:val="true"/>
        </w:rPr>
        <w:t>נשק מעצם טיבו וטבעו הוא חפץ אלים</w:t>
      </w:r>
      <w:r>
        <w:rPr>
          <w:rFonts w:cs="Arial" w:ascii="Arial" w:hAnsi="Arial"/>
          <w:rtl w:val="true"/>
        </w:rPr>
        <w:t xml:space="preserve">. </w:t>
      </w:r>
      <w:r>
        <w:rPr>
          <w:rFonts w:ascii="Arial" w:hAnsi="Arial" w:cs="Arial"/>
          <w:rtl w:val="true"/>
        </w:rPr>
        <w:t>אף הגדרתו ב</w:t>
      </w:r>
      <w:hyperlink r:id="rId42">
        <w:r>
          <w:rPr>
            <w:rStyle w:val="Hyperlink"/>
            <w:rFonts w:ascii="Arial" w:hAnsi="Arial" w:cs="Arial"/>
            <w:color w:val="0000FF"/>
            <w:u w:val="single"/>
            <w:rtl w:val="true"/>
          </w:rPr>
          <w:t>חוק העונשין</w:t>
        </w:r>
      </w:hyperlink>
      <w:r>
        <w:rPr>
          <w:rFonts w:ascii="Arial" w:hAnsi="Arial" w:cs="Arial"/>
          <w:rtl w:val="true"/>
        </w:rPr>
        <w:t xml:space="preserve"> מלמדת אודות כך</w:t>
      </w:r>
      <w:r>
        <w:rPr>
          <w:rFonts w:cs="Arial" w:ascii="Arial" w:hAnsi="Arial"/>
          <w:rtl w:val="true"/>
        </w:rPr>
        <w:t xml:space="preserve">. </w:t>
      </w:r>
      <w:hyperlink r:id="rId43">
        <w:r>
          <w:rPr>
            <w:rStyle w:val="Hyperlink"/>
            <w:rFonts w:ascii="Arial" w:hAnsi="Arial" w:cs="Arial"/>
            <w:color w:val="0000FF"/>
            <w:u w:val="single"/>
            <w:rtl w:val="true"/>
          </w:rPr>
          <w:t xml:space="preserve">סעיף </w:t>
        </w:r>
        <w:r>
          <w:rPr>
            <w:rStyle w:val="Hyperlink"/>
            <w:rFonts w:cs="Arial" w:ascii="Arial" w:hAnsi="Arial"/>
            <w:color w:val="0000FF"/>
            <w:u w:val="single"/>
          </w:rPr>
          <w:t>144</w:t>
        </w:r>
        <w:r>
          <w:rPr>
            <w:rStyle w:val="Hyperlink"/>
            <w:rFonts w:cs="Arial" w:ascii="Arial" w:hAnsi="Arial"/>
            <w:color w:val="0000FF"/>
            <w:u w:val="single"/>
            <w:rtl w:val="true"/>
          </w:rPr>
          <w:t>(</w:t>
        </w:r>
        <w:r>
          <w:rPr>
            <w:rStyle w:val="Hyperlink"/>
            <w:rFonts w:ascii="Arial" w:hAnsi="Arial" w:cs="Arial"/>
            <w:color w:val="0000FF"/>
            <w:u w:val="single"/>
            <w:rtl w:val="true"/>
          </w:rPr>
          <w:t>ג</w:t>
        </w:r>
        <w:r>
          <w:rPr>
            <w:rStyle w:val="Hyperlink"/>
            <w:rFonts w:cs="Arial" w:ascii="Arial" w:hAnsi="Arial"/>
            <w:color w:val="0000FF"/>
            <w:u w:val="single"/>
            <w:rtl w:val="true"/>
          </w:rPr>
          <w:t>')</w:t>
        </w:r>
      </w:hyperlink>
      <w:r>
        <w:rPr>
          <w:rFonts w:cs="Arial" w:ascii="Arial" w:hAnsi="Arial"/>
          <w:rtl w:val="true"/>
        </w:rPr>
        <w:t xml:space="preserve"> </w:t>
      </w:r>
      <w:r>
        <w:rPr>
          <w:rFonts w:ascii="Arial" w:hAnsi="Arial" w:cs="Arial"/>
          <w:rtl w:val="true"/>
        </w:rPr>
        <w:t>ל</w:t>
      </w:r>
      <w:hyperlink r:id="rId44">
        <w:r>
          <w:rPr>
            <w:rStyle w:val="Hyperlink"/>
            <w:rFonts w:ascii="Arial" w:hAnsi="Arial" w:cs="Arial"/>
            <w:color w:val="0000FF"/>
            <w:u w:val="single"/>
            <w:rtl w:val="true"/>
          </w:rPr>
          <w:t>חוק העונשין</w:t>
        </w:r>
      </w:hyperlink>
      <w:r>
        <w:rPr>
          <w:rFonts w:ascii="Arial" w:hAnsi="Arial" w:cs="Arial"/>
          <w:rtl w:val="true"/>
        </w:rPr>
        <w:t xml:space="preserve"> מגדיר </w:t>
      </w:r>
      <w:r>
        <w:rPr>
          <w:rFonts w:cs="Arial" w:ascii="Arial" w:hAnsi="Arial"/>
          <w:rtl w:val="true"/>
        </w:rPr>
        <w:t>"</w:t>
      </w:r>
      <w:r>
        <w:rPr>
          <w:rFonts w:ascii="Arial" w:hAnsi="Arial" w:cs="Arial"/>
          <w:rtl w:val="true"/>
        </w:rPr>
        <w:t>נשק</w:t>
      </w:r>
      <w:r>
        <w:rPr>
          <w:rFonts w:cs="Arial" w:ascii="Arial" w:hAnsi="Arial"/>
          <w:rtl w:val="true"/>
        </w:rPr>
        <w:t xml:space="preserve">" </w:t>
      </w:r>
      <w:r>
        <w:rPr>
          <w:rFonts w:ascii="Arial" w:hAnsi="Arial" w:cs="Arial"/>
          <w:rtl w:val="true"/>
        </w:rPr>
        <w:t>בסעיף זה כך</w:t>
      </w:r>
      <w:r>
        <w:rPr>
          <w:rFonts w:cs="Arial" w:ascii="Arial" w:hAnsi="Arial"/>
          <w:rtl w:val="true"/>
        </w:rPr>
        <w:t xml:space="preserve">: </w:t>
      </w:r>
      <w:r>
        <w:rPr>
          <w:rFonts w:cs="Arial" w:ascii="Arial" w:hAnsi="Arial"/>
          <w:b/>
          <w:bCs/>
          <w:rtl w:val="true"/>
        </w:rPr>
        <w:t>"(</w:t>
      </w:r>
      <w:r>
        <w:rPr>
          <w:rFonts w:cs="Arial" w:ascii="Arial" w:hAnsi="Arial"/>
          <w:b/>
          <w:bCs/>
        </w:rPr>
        <w:t>1</w:t>
      </w:r>
      <w:r>
        <w:rPr>
          <w:rFonts w:cs="Arial" w:ascii="Arial" w:hAnsi="Arial"/>
          <w:b/>
          <w:bCs/>
          <w:rtl w:val="true"/>
        </w:rPr>
        <w:t xml:space="preserve">) </w:t>
      </w:r>
      <w:r>
        <w:rPr>
          <w:rFonts w:ascii="Arial" w:hAnsi="Arial" w:cs="Arial"/>
          <w:b/>
          <w:b/>
          <w:bCs/>
          <w:rtl w:val="true"/>
        </w:rPr>
        <w:t>כלי שסוגל לירות כדור</w:t>
      </w:r>
      <w:r>
        <w:rPr>
          <w:rFonts w:cs="Arial" w:ascii="Arial" w:hAnsi="Arial"/>
          <w:b/>
          <w:bCs/>
          <w:rtl w:val="true"/>
        </w:rPr>
        <w:t xml:space="preserve">, </w:t>
      </w:r>
      <w:r>
        <w:rPr>
          <w:rFonts w:ascii="Arial" w:hAnsi="Arial" w:cs="Arial"/>
          <w:b/>
          <w:b/>
          <w:bCs/>
          <w:rtl w:val="true"/>
        </w:rPr>
        <w:t>קלע</w:t>
      </w:r>
      <w:r>
        <w:rPr>
          <w:rFonts w:cs="Arial" w:ascii="Arial" w:hAnsi="Arial"/>
          <w:b/>
          <w:bCs/>
          <w:rtl w:val="true"/>
        </w:rPr>
        <w:t xml:space="preserve">, </w:t>
      </w:r>
      <w:r>
        <w:rPr>
          <w:rFonts w:ascii="Arial" w:hAnsi="Arial" w:cs="Arial"/>
          <w:b/>
          <w:b/>
          <w:bCs/>
          <w:rtl w:val="true"/>
        </w:rPr>
        <w:t>פגז</w:t>
      </w:r>
      <w:r>
        <w:rPr>
          <w:rFonts w:cs="Arial" w:ascii="Arial" w:hAnsi="Arial"/>
          <w:b/>
          <w:bCs/>
          <w:rtl w:val="true"/>
        </w:rPr>
        <w:t xml:space="preserve">, </w:t>
      </w:r>
      <w:r>
        <w:rPr>
          <w:rFonts w:ascii="Arial" w:hAnsi="Arial" w:cs="Arial"/>
          <w:b/>
          <w:b/>
          <w:bCs/>
          <w:rtl w:val="true"/>
        </w:rPr>
        <w:t xml:space="preserve">פצצה או כיוצא באלה שבכוחם להמית אדם </w:t>
      </w:r>
      <w:r>
        <w:rPr>
          <w:rFonts w:cs="Arial" w:ascii="Arial" w:hAnsi="Arial"/>
          <w:b/>
          <w:bCs/>
          <w:rtl w:val="true"/>
        </w:rPr>
        <w:t xml:space="preserve">, </w:t>
      </w:r>
      <w:r>
        <w:rPr>
          <w:rFonts w:ascii="Arial" w:hAnsi="Arial" w:cs="Arial"/>
          <w:b/>
          <w:b/>
          <w:bCs/>
          <w:rtl w:val="true"/>
        </w:rPr>
        <w:t>וכולל חלק</w:t>
      </w:r>
      <w:r>
        <w:rPr>
          <w:rFonts w:cs="Arial" w:ascii="Arial" w:hAnsi="Arial"/>
          <w:b/>
          <w:bCs/>
          <w:rtl w:val="true"/>
        </w:rPr>
        <w:t xml:space="preserve">, </w:t>
      </w:r>
      <w:r>
        <w:rPr>
          <w:rFonts w:ascii="Arial" w:hAnsi="Arial" w:cs="Arial"/>
          <w:b/>
          <w:b/>
          <w:bCs/>
          <w:rtl w:val="true"/>
        </w:rPr>
        <w:t>אריזה בתחמושת של כלי כזה</w:t>
      </w:r>
      <w:r>
        <w:rPr>
          <w:rFonts w:cs="Arial" w:ascii="Arial" w:hAnsi="Arial"/>
          <w:b/>
          <w:bCs/>
          <w:rtl w:val="true"/>
        </w:rPr>
        <w:t>; (</w:t>
      </w:r>
      <w:r>
        <w:rPr>
          <w:rFonts w:cs="Arial" w:ascii="Arial" w:hAnsi="Arial"/>
          <w:b/>
          <w:bCs/>
        </w:rPr>
        <w:t>2</w:t>
      </w:r>
      <w:r>
        <w:rPr>
          <w:rFonts w:cs="Arial" w:ascii="Arial" w:hAnsi="Arial"/>
          <w:b/>
          <w:bCs/>
          <w:rtl w:val="true"/>
        </w:rPr>
        <w:t xml:space="preserve">) </w:t>
      </w:r>
      <w:r>
        <w:rPr>
          <w:rFonts w:ascii="Arial" w:hAnsi="Arial" w:cs="Arial"/>
          <w:b/>
          <w:b/>
          <w:bCs/>
          <w:rtl w:val="true"/>
        </w:rPr>
        <w:t>כלי שסוגל לפלוט חומר הנועד להזיק לאדם</w:t>
      </w:r>
      <w:r>
        <w:rPr>
          <w:rFonts w:cs="Arial" w:ascii="Arial" w:hAnsi="Arial"/>
          <w:b/>
          <w:bCs/>
          <w:rtl w:val="true"/>
        </w:rPr>
        <w:t xml:space="preserve">, </w:t>
      </w:r>
      <w:r>
        <w:rPr>
          <w:rFonts w:ascii="Arial" w:hAnsi="Arial" w:cs="Arial"/>
          <w:b/>
          <w:b/>
          <w:bCs/>
          <w:rtl w:val="true"/>
        </w:rPr>
        <w:t>לרבות חלק</w:t>
      </w:r>
      <w:r>
        <w:rPr>
          <w:rFonts w:cs="Arial" w:ascii="Arial" w:hAnsi="Arial"/>
          <w:b/>
          <w:bCs/>
          <w:rtl w:val="true"/>
        </w:rPr>
        <w:t xml:space="preserve">, </w:t>
      </w:r>
      <w:r>
        <w:rPr>
          <w:rFonts w:ascii="Arial" w:hAnsi="Arial" w:cs="Arial"/>
          <w:b/>
          <w:b/>
          <w:bCs/>
          <w:rtl w:val="true"/>
        </w:rPr>
        <w:t>אבזר ותחמושת לכלי כאמור</w:t>
      </w:r>
      <w:r>
        <w:rPr>
          <w:rFonts w:cs="Arial" w:ascii="Arial" w:hAnsi="Arial"/>
          <w:b/>
          <w:bCs/>
          <w:rtl w:val="true"/>
        </w:rPr>
        <w:t>... (</w:t>
      </w:r>
      <w:r>
        <w:rPr>
          <w:rFonts w:cs="Arial" w:ascii="Arial" w:hAnsi="Arial"/>
          <w:b/>
          <w:bCs/>
        </w:rPr>
        <w:t>3</w:t>
      </w:r>
      <w:r>
        <w:rPr>
          <w:rFonts w:cs="Arial" w:ascii="Arial" w:hAnsi="Arial"/>
          <w:b/>
          <w:bCs/>
          <w:rtl w:val="true"/>
        </w:rPr>
        <w:t xml:space="preserve">) </w:t>
      </w:r>
      <w:r>
        <w:rPr>
          <w:rFonts w:ascii="Arial" w:hAnsi="Arial" w:cs="Arial"/>
          <w:b/>
          <w:b/>
          <w:bCs/>
          <w:rtl w:val="true"/>
        </w:rPr>
        <w:t>תחמושת</w:t>
      </w:r>
      <w:r>
        <w:rPr>
          <w:rFonts w:cs="Arial" w:ascii="Arial" w:hAnsi="Arial"/>
          <w:b/>
          <w:bCs/>
          <w:rtl w:val="true"/>
        </w:rPr>
        <w:t xml:space="preserve">, </w:t>
      </w:r>
      <w:r>
        <w:rPr>
          <w:rFonts w:ascii="Arial" w:hAnsi="Arial" w:cs="Arial"/>
          <w:b/>
          <w:b/>
          <w:bCs/>
          <w:rtl w:val="true"/>
        </w:rPr>
        <w:t>פצצה</w:t>
      </w:r>
      <w:r>
        <w:rPr>
          <w:rFonts w:cs="Arial" w:ascii="Arial" w:hAnsi="Arial"/>
          <w:b/>
          <w:bCs/>
          <w:rtl w:val="true"/>
        </w:rPr>
        <w:t xml:space="preserve">, </w:t>
      </w:r>
      <w:r>
        <w:rPr>
          <w:rFonts w:ascii="Arial" w:hAnsi="Arial" w:cs="Arial"/>
          <w:b/>
          <w:b/>
          <w:bCs/>
          <w:rtl w:val="true"/>
        </w:rPr>
        <w:t>רימון או כל חפץ נפיץ אחר שבכוחם להמית אדם או להזיק לו</w:t>
      </w:r>
      <w:r>
        <w:rPr>
          <w:rFonts w:cs="Arial" w:ascii="Arial" w:hAnsi="Arial"/>
          <w:b/>
          <w:bCs/>
          <w:rtl w:val="true"/>
        </w:rPr>
        <w:t xml:space="preserve">, </w:t>
      </w:r>
      <w:r>
        <w:rPr>
          <w:rFonts w:ascii="Arial" w:hAnsi="Arial" w:cs="Arial"/>
          <w:b/>
          <w:b/>
          <w:bCs/>
          <w:rtl w:val="true"/>
        </w:rPr>
        <w:t>לרבות חלק של אחד מאלה</w:t>
      </w:r>
      <w:r>
        <w:rPr>
          <w:rFonts w:cs="Arial" w:ascii="Arial" w:hAnsi="Arial"/>
          <w:b/>
          <w:bCs/>
          <w:rtl w:val="true"/>
        </w:rPr>
        <w:t>"</w:t>
      </w:r>
      <w:r>
        <w:rPr>
          <w:rFonts w:cs="Arial" w:ascii="Arial" w:hAnsi="Arial"/>
          <w:rtl w:val="true"/>
        </w:rPr>
        <w:t xml:space="preserve">. </w:t>
      </w:r>
    </w:p>
    <w:p>
      <w:pPr>
        <w:pStyle w:val="Normal"/>
        <w:spacing w:lineRule="auto" w:line="360"/>
        <w:ind w:hanging="709" w:start="652" w:end="0"/>
        <w:jc w:val="both"/>
        <w:rPr>
          <w:rFonts w:ascii="Arial" w:hAnsi="Arial" w:cs="Arial"/>
        </w:rPr>
      </w:pPr>
      <w:r>
        <w:rPr>
          <w:rFonts w:cs="Arial" w:ascii="Arial" w:hAnsi="Arial"/>
          <w:rtl w:val="true"/>
        </w:rPr>
        <w:tab/>
      </w:r>
      <w:r>
        <w:rPr>
          <w:rFonts w:ascii="Arial" w:hAnsi="Arial" w:cs="Arial"/>
          <w:rtl w:val="true"/>
        </w:rPr>
        <w:t>מן האמור עולה</w:t>
      </w:r>
      <w:r>
        <w:rPr>
          <w:rFonts w:cs="Arial" w:ascii="Arial" w:hAnsi="Arial"/>
          <w:rtl w:val="true"/>
        </w:rPr>
        <w:t xml:space="preserve">, </w:t>
      </w:r>
      <w:r>
        <w:rPr>
          <w:rFonts w:ascii="Arial" w:hAnsi="Arial" w:cs="Arial"/>
          <w:rtl w:val="true"/>
        </w:rPr>
        <w:t xml:space="preserve">כי אדם שמחזיק </w:t>
      </w:r>
      <w:r>
        <w:rPr>
          <w:rFonts w:cs="Arial" w:ascii="Arial" w:hAnsi="Arial"/>
          <w:rtl w:val="true"/>
        </w:rPr>
        <w:t>"</w:t>
      </w:r>
      <w:r>
        <w:rPr>
          <w:rFonts w:ascii="Arial" w:hAnsi="Arial" w:cs="Arial"/>
          <w:rtl w:val="true"/>
        </w:rPr>
        <w:t>נשק</w:t>
      </w:r>
      <w:r>
        <w:rPr>
          <w:rFonts w:cs="Arial" w:ascii="Arial" w:hAnsi="Arial"/>
          <w:rtl w:val="true"/>
        </w:rPr>
        <w:t xml:space="preserve">" </w:t>
      </w:r>
      <w:r>
        <w:rPr>
          <w:rFonts w:ascii="Arial" w:hAnsi="Arial" w:cs="Arial"/>
          <w:rtl w:val="true"/>
        </w:rPr>
        <w:t>מחזיק בכלי שבכוחו להמית אדם ולמצער להזיק לו</w:t>
      </w:r>
      <w:r>
        <w:rPr>
          <w:rFonts w:cs="Arial" w:ascii="Arial" w:hAnsi="Arial"/>
          <w:rtl w:val="true"/>
        </w:rPr>
        <w:t xml:space="preserve">. </w:t>
      </w:r>
      <w:r>
        <w:rPr>
          <w:rFonts w:ascii="Arial" w:hAnsi="Arial" w:cs="Arial"/>
          <w:rtl w:val="true"/>
        </w:rPr>
        <w:t>משמע מדובר בכלי</w:t>
      </w:r>
      <w:r>
        <w:rPr>
          <w:rFonts w:cs="Arial" w:ascii="Arial" w:hAnsi="Arial"/>
          <w:rtl w:val="true"/>
        </w:rPr>
        <w:t xml:space="preserve">, </w:t>
      </w:r>
      <w:r>
        <w:rPr>
          <w:rFonts w:ascii="Arial" w:hAnsi="Arial" w:cs="Arial"/>
          <w:rtl w:val="true"/>
        </w:rPr>
        <w:t>חפץ</w:t>
      </w:r>
      <w:r>
        <w:rPr>
          <w:rFonts w:cs="Arial" w:ascii="Arial" w:hAnsi="Arial"/>
          <w:rtl w:val="true"/>
        </w:rPr>
        <w:t xml:space="preserve">, </w:t>
      </w:r>
      <w:r>
        <w:rPr>
          <w:rFonts w:ascii="Arial" w:hAnsi="Arial" w:cs="Arial"/>
          <w:rtl w:val="true"/>
        </w:rPr>
        <w:t>שהוא בעל יסוד מובנה של אלימות</w:t>
      </w:r>
      <w:r>
        <w:rPr>
          <w:rFonts w:cs="Arial" w:ascii="Arial" w:hAnsi="Arial"/>
          <w:rtl w:val="true"/>
        </w:rPr>
        <w:t xml:space="preserve">. </w:t>
      </w:r>
    </w:p>
    <w:p>
      <w:pPr>
        <w:pStyle w:val="Normal"/>
        <w:spacing w:lineRule="auto" w:line="360"/>
        <w:ind w:hanging="709" w:start="652" w:end="0"/>
        <w:jc w:val="both"/>
        <w:rPr>
          <w:rFonts w:ascii="Arial" w:hAnsi="Arial" w:cs="Arial"/>
        </w:rPr>
      </w:pPr>
      <w:r>
        <w:rPr>
          <w:rFonts w:cs="Arial" w:ascii="Arial" w:hAnsi="Arial"/>
          <w:rtl w:val="true"/>
        </w:rPr>
      </w:r>
    </w:p>
    <w:p>
      <w:pPr>
        <w:pStyle w:val="Normal"/>
        <w:spacing w:lineRule="auto" w:line="360"/>
        <w:ind w:hanging="709" w:start="652" w:end="0"/>
        <w:jc w:val="both"/>
        <w:rPr>
          <w:rFonts w:ascii="Arial" w:hAnsi="Arial" w:cs="Arial"/>
        </w:rPr>
      </w:pPr>
      <w:r>
        <w:rPr>
          <w:rFonts w:cs="Arial" w:ascii="Arial" w:hAnsi="Arial"/>
          <w:rtl w:val="true"/>
        </w:rPr>
      </w:r>
    </w:p>
    <w:p>
      <w:pPr>
        <w:pStyle w:val="Normal"/>
        <w:spacing w:lineRule="auto" w:line="360"/>
        <w:ind w:hanging="709" w:start="652" w:end="0"/>
        <w:jc w:val="both"/>
        <w:rPr>
          <w:rFonts w:ascii="Arial" w:hAnsi="Arial" w:cs="Arial"/>
        </w:rPr>
      </w:pPr>
      <w:r>
        <w:rPr>
          <w:rFonts w:cs="Arial" w:ascii="Arial" w:hAnsi="Arial"/>
          <w:rtl w:val="true"/>
        </w:rPr>
      </w:r>
    </w:p>
    <w:p>
      <w:pPr>
        <w:pStyle w:val="Normal"/>
        <w:spacing w:lineRule="auto" w:line="360"/>
        <w:ind w:hanging="709" w:start="652" w:end="0"/>
        <w:jc w:val="both"/>
        <w:rPr>
          <w:rFonts w:ascii="Arial" w:hAnsi="Arial" w:cs="Arial"/>
        </w:rPr>
      </w:pPr>
      <w:r>
        <w:rPr>
          <w:rFonts w:cs="Arial" w:ascii="Arial" w:hAnsi="Arial"/>
          <w:rtl w:val="true"/>
        </w:rPr>
        <w:tab/>
      </w:r>
      <w:r>
        <w:rPr>
          <w:rFonts w:ascii="Arial" w:hAnsi="Arial" w:cs="Arial"/>
          <w:rtl w:val="true"/>
        </w:rPr>
        <w:t>זאת ועוד</w:t>
      </w:r>
      <w:r>
        <w:rPr>
          <w:rFonts w:cs="Arial" w:ascii="Arial" w:hAnsi="Arial"/>
          <w:rtl w:val="true"/>
        </w:rPr>
        <w:t xml:space="preserve">, </w:t>
      </w:r>
      <w:r>
        <w:rPr>
          <w:rFonts w:ascii="Arial" w:hAnsi="Arial" w:cs="Arial"/>
          <w:rtl w:val="true"/>
        </w:rPr>
        <w:t>נשק הוא חפץ בעל יסוד מובנה של אלימות לא אך בשל הגדרתו כי אם גם בשל ההכרה של המסוכנות הנובעת ממנו במציאות הישראלית</w:t>
      </w:r>
      <w:r>
        <w:rPr>
          <w:rFonts w:cs="Arial" w:ascii="Arial" w:hAnsi="Arial"/>
          <w:rtl w:val="true"/>
        </w:rPr>
        <w:t xml:space="preserve">: </w:t>
      </w:r>
    </w:p>
    <w:p>
      <w:pPr>
        <w:pStyle w:val="Normal"/>
        <w:spacing w:lineRule="auto" w:line="360"/>
        <w:ind w:start="1503" w:end="567"/>
        <w:jc w:val="both"/>
        <w:rPr/>
      </w:pPr>
      <w:r>
        <w:rPr>
          <w:rFonts w:cs="Arial" w:ascii="Arial" w:hAnsi="Arial"/>
          <w:rtl w:val="true"/>
        </w:rPr>
        <w:t>"</w:t>
      </w:r>
      <w:r>
        <w:rPr>
          <w:rFonts w:cs="Arial" w:ascii="Arial" w:hAnsi="Arial"/>
          <w:b/>
          <w:bCs/>
          <w:rtl w:val="true"/>
        </w:rPr>
        <w:t xml:space="preserve">... </w:t>
      </w:r>
      <w:r>
        <w:rPr>
          <w:rFonts w:ascii="Arial" w:hAnsi="Arial" w:cs="Arial"/>
          <w:b/>
          <w:b/>
          <w:bCs/>
          <w:rtl w:val="true"/>
        </w:rPr>
        <w:t>אך נשק הוא נשק הוא נשק</w:t>
      </w:r>
      <w:r>
        <w:rPr>
          <w:rFonts w:cs="Arial" w:ascii="Arial" w:hAnsi="Arial"/>
          <w:b/>
          <w:bCs/>
          <w:rtl w:val="true"/>
        </w:rPr>
        <w:t xml:space="preserve">, </w:t>
      </w:r>
      <w:r>
        <w:rPr>
          <w:rFonts w:ascii="Arial" w:hAnsi="Arial" w:cs="Arial"/>
          <w:b/>
          <w:b/>
          <w:bCs/>
          <w:rtl w:val="true"/>
        </w:rPr>
        <w:t>ובנסיבות הישראליות נשק בידיים לא מורשות עלול להתגלגל למקום לא טוב</w:t>
      </w:r>
      <w:r>
        <w:rPr>
          <w:rFonts w:cs="Arial" w:ascii="Arial" w:hAnsi="Arial"/>
          <w:b/>
          <w:bCs/>
          <w:rtl w:val="true"/>
        </w:rPr>
        <w:t xml:space="preserve">, </w:t>
      </w:r>
      <w:r>
        <w:rPr>
          <w:rFonts w:ascii="Arial" w:hAnsi="Arial" w:cs="Arial"/>
          <w:b/>
          <w:b/>
          <w:bCs/>
          <w:rtl w:val="true"/>
        </w:rPr>
        <w:t xml:space="preserve">וכדברי האומר </w:t>
      </w:r>
      <w:r>
        <w:rPr>
          <w:rFonts w:cs="Arial" w:ascii="Arial" w:hAnsi="Arial"/>
          <w:b/>
          <w:bCs/>
          <w:rtl w:val="true"/>
        </w:rPr>
        <w:t>'</w:t>
      </w:r>
      <w:r>
        <w:rPr>
          <w:rFonts w:ascii="Arial" w:hAnsi="Arial" w:cs="Arial"/>
          <w:b/>
          <w:b/>
          <w:bCs/>
          <w:rtl w:val="true"/>
        </w:rPr>
        <w:t>מחזה שבמערכתו הראשונה נראה אקדח</w:t>
      </w:r>
      <w:r>
        <w:rPr>
          <w:rFonts w:cs="Arial" w:ascii="Arial" w:hAnsi="Arial"/>
          <w:b/>
          <w:bCs/>
          <w:rtl w:val="true"/>
        </w:rPr>
        <w:t xml:space="preserve">, </w:t>
      </w:r>
      <w:r>
        <w:rPr>
          <w:rFonts w:ascii="Arial" w:hAnsi="Arial" w:cs="Arial"/>
          <w:b/>
          <w:b/>
          <w:bCs/>
          <w:rtl w:val="true"/>
        </w:rPr>
        <w:t>עשוי האקדח לירות במערכה האחרונה</w:t>
      </w:r>
      <w:r>
        <w:rPr>
          <w:rFonts w:cs="Arial" w:ascii="Arial" w:hAnsi="Arial"/>
          <w:b/>
          <w:bCs/>
          <w:rtl w:val="true"/>
        </w:rPr>
        <w:t xml:space="preserve">'" </w:t>
      </w:r>
      <w:r>
        <w:rPr>
          <w:rFonts w:cs="Arial" w:ascii="Arial" w:hAnsi="Arial"/>
          <w:rtl w:val="true"/>
        </w:rPr>
        <w:t>(</w:t>
      </w:r>
      <w:r>
        <w:rPr>
          <w:rFonts w:ascii="Arial" w:hAnsi="Arial" w:cs="Arial"/>
          <w:rtl w:val="true"/>
        </w:rPr>
        <w:t>עניין עוואודה פסקה י</w:t>
      </w:r>
      <w:r>
        <w:rPr>
          <w:rFonts w:cs="Arial" w:ascii="Arial" w:hAnsi="Arial"/>
          <w:rtl w:val="true"/>
        </w:rPr>
        <w:t>').</w:t>
      </w:r>
      <w:r>
        <w:rPr>
          <w:rFonts w:cs="Arial" w:ascii="Arial" w:hAnsi="Arial"/>
          <w:b/>
          <w:bCs/>
          <w:rtl w:val="true"/>
        </w:rPr>
        <w:t xml:space="preserve">  </w:t>
      </w:r>
    </w:p>
    <w:p>
      <w:pPr>
        <w:pStyle w:val="Normal"/>
        <w:spacing w:lineRule="auto" w:line="360"/>
        <w:ind w:hanging="709" w:start="652" w:end="0"/>
        <w:jc w:val="both"/>
        <w:rPr>
          <w:rFonts w:ascii="Arial" w:hAnsi="Arial" w:cs="Arial"/>
          <w:b/>
          <w:bCs/>
        </w:rPr>
      </w:pPr>
      <w:r>
        <w:rPr>
          <w:rFonts w:cs="Arial" w:ascii="Arial" w:hAnsi="Arial"/>
          <w:b/>
          <w:bCs/>
          <w:rtl w:val="true"/>
        </w:rPr>
      </w:r>
    </w:p>
    <w:p>
      <w:pPr>
        <w:pStyle w:val="Normal"/>
        <w:spacing w:lineRule="auto" w:line="360"/>
        <w:ind w:hanging="709" w:start="652" w:end="0"/>
        <w:jc w:val="both"/>
        <w:rPr/>
      </w:pPr>
      <w:r>
        <w:rPr>
          <w:rFonts w:cs="Arial" w:ascii="Arial" w:hAnsi="Arial"/>
        </w:rPr>
        <w:t>25</w:t>
      </w:r>
      <w:r>
        <w:rPr>
          <w:rFonts w:cs="Arial" w:ascii="Arial" w:hAnsi="Arial"/>
          <w:rtl w:val="true"/>
        </w:rPr>
        <w:t>.</w:t>
        <w:tab/>
      </w:r>
      <w:r>
        <w:rPr>
          <w:rtl w:val="true"/>
        </w:rPr>
        <w:t>לטעמי אף נסיבות ביצוע העבירה בענייננו תומכות במסקנה כי החזקת הנשק גיבשה באופן מהותי ובאופן ענייני עבירת אלימות</w:t>
      </w:r>
      <w:r>
        <w:rPr>
          <w:rtl w:val="true"/>
        </w:rPr>
        <w:t xml:space="preserve">. </w:t>
      </w:r>
      <w:r>
        <w:rPr>
          <w:rtl w:val="true"/>
        </w:rPr>
        <w:t>הנאשם לא החזיק על קיר ביתו כלי ירייה מעוטר בעיטורים ייחודיים</w:t>
      </w:r>
      <w:r>
        <w:rPr>
          <w:rtl w:val="true"/>
        </w:rPr>
        <w:t xml:space="preserve">, </w:t>
      </w:r>
      <w:r>
        <w:rPr>
          <w:rtl w:val="true"/>
        </w:rPr>
        <w:t xml:space="preserve">ישן ונושן אותו קיבל בירושה מסבו שהחזיק בו במאה שעברה לשם הדוגמא </w:t>
      </w:r>
      <w:r>
        <w:rPr>
          <w:rtl w:val="true"/>
        </w:rPr>
        <w:t>(</w:t>
      </w:r>
      <w:r>
        <w:rPr>
          <w:rtl w:val="true"/>
        </w:rPr>
        <w:t>מבלי חלילה להכשיר נסיבות אלו</w:t>
      </w:r>
      <w:r>
        <w:rPr>
          <w:rtl w:val="true"/>
        </w:rPr>
        <w:t xml:space="preserve">). </w:t>
      </w:r>
      <w:r>
        <w:rPr>
          <w:rtl w:val="true"/>
        </w:rPr>
        <w:t>הנאשם החזיק ברובה</w:t>
      </w:r>
      <w:r>
        <w:rPr>
          <w:rtl w:val="true"/>
        </w:rPr>
        <w:t xml:space="preserve">, </w:t>
      </w:r>
      <w:r>
        <w:rPr>
          <w:rtl w:val="true"/>
        </w:rPr>
        <w:t xml:space="preserve">מסוג </w:t>
      </w:r>
      <w:r>
        <w:rPr/>
        <w:t>M-16</w:t>
      </w:r>
      <w:r>
        <w:rPr>
          <w:rtl w:val="true"/>
        </w:rPr>
        <w:t xml:space="preserve"> </w:t>
      </w:r>
      <w:r>
        <w:rPr>
          <w:rtl w:val="true"/>
        </w:rPr>
        <w:t xml:space="preserve">, </w:t>
      </w:r>
      <w:r>
        <w:rPr>
          <w:rtl w:val="true"/>
        </w:rPr>
        <w:t>שידוע ומוכר כרובה סער</w:t>
      </w:r>
      <w:r>
        <w:rPr>
          <w:rtl w:val="true"/>
        </w:rPr>
        <w:t xml:space="preserve">, </w:t>
      </w:r>
      <w:r>
        <w:rPr>
          <w:rtl w:val="true"/>
        </w:rPr>
        <w:t>משמע כלי נשק התקפי</w:t>
      </w:r>
      <w:r>
        <w:rPr>
          <w:rtl w:val="true"/>
        </w:rPr>
        <w:t xml:space="preserve">, </w:t>
      </w:r>
      <w:r>
        <w:rPr>
          <w:rtl w:val="true"/>
        </w:rPr>
        <w:t>כשלצידו מחסנית</w:t>
      </w:r>
      <w:r>
        <w:rPr>
          <w:rtl w:val="true"/>
        </w:rPr>
        <w:t xml:space="preserve">. </w:t>
      </w:r>
      <w:r>
        <w:rPr>
          <w:rtl w:val="true"/>
        </w:rPr>
        <w:t>לא זו אף זו</w:t>
      </w:r>
      <w:r>
        <w:rPr>
          <w:rtl w:val="true"/>
        </w:rPr>
        <w:t xml:space="preserve">, </w:t>
      </w:r>
      <w:r>
        <w:rPr>
          <w:rtl w:val="true"/>
        </w:rPr>
        <w:t>הנאשם החזיק את הנשק בתוך רכבו וזאת כשהוא מוטמן בתוך מגבת</w:t>
      </w:r>
      <w:r>
        <w:rPr>
          <w:rtl w:val="true"/>
        </w:rPr>
        <w:t xml:space="preserve">, </w:t>
      </w:r>
      <w:r>
        <w:rPr>
          <w:rtl w:val="true"/>
        </w:rPr>
        <w:t>שקית ומזרון מגולגל</w:t>
      </w:r>
      <w:r>
        <w:rPr>
          <w:rtl w:val="true"/>
        </w:rPr>
        <w:t xml:space="preserve">. </w:t>
      </w:r>
    </w:p>
    <w:p>
      <w:pPr>
        <w:pStyle w:val="Normal"/>
        <w:spacing w:lineRule="auto" w:line="360"/>
        <w:ind w:start="652" w:end="0"/>
        <w:jc w:val="both"/>
        <w:rPr>
          <w:lang w:val="en-IL" w:eastAsia="en-IL"/>
        </w:rPr>
      </w:pPr>
      <w:r>
        <w:rPr>
          <w:rtl w:val="true"/>
        </w:rPr>
        <w:t>הסבריו של הנאשם לפיה החזיק את הנשק לצורך תחושת ביטחון עצמי אינם משכנעים ולא קיבלו כל ביטוי בנסיבות הקשורות בביצוע העבירה במסגרת עובדות כתב האישום המתוקן בו הודה</w:t>
      </w:r>
      <w:r>
        <w:rPr>
          <w:rtl w:val="true"/>
        </w:rPr>
        <w:t xml:space="preserve">. </w:t>
      </w:r>
      <w:r>
        <w:rPr>
          <w:rtl w:val="true"/>
        </w:rPr>
        <w:t xml:space="preserve">מכל מקום נפסק גם בהקשר זה כי </w:t>
      </w:r>
      <w:r>
        <w:rPr>
          <w:b/>
          <w:bCs/>
          <w:rtl w:val="true"/>
        </w:rPr>
        <w:t>"</w:t>
      </w:r>
      <w:r>
        <w:rPr>
          <w:b/>
          <w:b/>
          <w:bCs/>
          <w:rtl w:val="true"/>
        </w:rPr>
        <w:t>החזקה</w:t>
      </w:r>
      <w:r>
        <w:rPr>
          <w:b/>
          <w:b/>
          <w:bCs/>
          <w:rtl w:val="true"/>
        </w:rPr>
        <w:t xml:space="preserve"> </w:t>
      </w:r>
      <w:r>
        <w:rPr>
          <w:b/>
          <w:b/>
          <w:bCs/>
          <w:rtl w:val="true"/>
        </w:rPr>
        <w:t>של</w:t>
      </w:r>
      <w:r>
        <w:rPr>
          <w:b/>
          <w:b/>
          <w:bCs/>
          <w:rtl w:val="true"/>
        </w:rPr>
        <w:t xml:space="preserve"> </w:t>
      </w:r>
      <w:r>
        <w:rPr>
          <w:b/>
          <w:b/>
          <w:bCs/>
          <w:rtl w:val="true"/>
        </w:rPr>
        <w:t>כלי</w:t>
      </w:r>
      <w:r>
        <w:rPr>
          <w:b/>
          <w:b/>
          <w:bCs/>
          <w:rtl w:val="true"/>
        </w:rPr>
        <w:t xml:space="preserve"> </w:t>
      </w:r>
      <w:r>
        <w:rPr>
          <w:b/>
          <w:b/>
          <w:bCs/>
          <w:rtl w:val="true"/>
        </w:rPr>
        <w:t>נשק</w:t>
      </w:r>
      <w:r>
        <w:rPr>
          <w:b/>
          <w:b/>
          <w:bCs/>
          <w:rtl w:val="true"/>
        </w:rPr>
        <w:t xml:space="preserve"> </w:t>
      </w:r>
      <w:r>
        <w:rPr>
          <w:b/>
          <w:b/>
          <w:bCs/>
          <w:rtl w:val="true"/>
        </w:rPr>
        <w:t>על</w:t>
      </w:r>
      <w:r>
        <w:rPr>
          <w:b/>
          <w:b/>
          <w:bCs/>
          <w:rtl w:val="true"/>
        </w:rPr>
        <w:t xml:space="preserve"> </w:t>
      </w:r>
      <w:r>
        <w:rPr>
          <w:b/>
          <w:b/>
          <w:bCs/>
          <w:rtl w:val="true"/>
        </w:rPr>
        <w:t>ידי</w:t>
      </w:r>
      <w:r>
        <w:rPr>
          <w:b/>
          <w:b/>
          <w:bCs/>
          <w:rtl w:val="true"/>
        </w:rPr>
        <w:t xml:space="preserve"> </w:t>
      </w:r>
      <w:r>
        <w:rPr>
          <w:b/>
          <w:b/>
          <w:bCs/>
          <w:rtl w:val="true"/>
        </w:rPr>
        <w:t>מי</w:t>
      </w:r>
      <w:r>
        <w:rPr>
          <w:b/>
          <w:b/>
          <w:bCs/>
          <w:rtl w:val="true"/>
        </w:rPr>
        <w:t xml:space="preserve"> </w:t>
      </w:r>
      <w:r>
        <w:rPr>
          <w:b/>
          <w:b/>
          <w:bCs/>
          <w:rtl w:val="true"/>
        </w:rPr>
        <w:t>שאינו</w:t>
      </w:r>
      <w:r>
        <w:rPr>
          <w:b/>
          <w:b/>
          <w:bCs/>
          <w:rtl w:val="true"/>
        </w:rPr>
        <w:t xml:space="preserve"> </w:t>
      </w:r>
      <w:r>
        <w:rPr>
          <w:b/>
          <w:b/>
          <w:bCs/>
          <w:rtl w:val="true"/>
        </w:rPr>
        <w:t>מורשה</w:t>
      </w:r>
      <w:r>
        <w:rPr>
          <w:b/>
          <w:b/>
          <w:bCs/>
          <w:rtl w:val="true"/>
        </w:rPr>
        <w:t xml:space="preserve"> </w:t>
      </w:r>
      <w:r>
        <w:rPr>
          <w:b/>
          <w:b/>
          <w:bCs/>
          <w:rtl w:val="true"/>
        </w:rPr>
        <w:t>בכך</w:t>
      </w:r>
      <w:r>
        <w:rPr>
          <w:b/>
          <w:b/>
          <w:bCs/>
          <w:rtl w:val="true"/>
        </w:rPr>
        <w:t xml:space="preserve"> </w:t>
      </w:r>
      <w:r>
        <w:rPr>
          <w:b/>
          <w:b/>
          <w:bCs/>
          <w:rtl w:val="true"/>
        </w:rPr>
        <w:t>יש</w:t>
      </w:r>
      <w:r>
        <w:rPr>
          <w:b/>
          <w:b/>
          <w:bCs/>
          <w:rtl w:val="true"/>
        </w:rPr>
        <w:t xml:space="preserve"> </w:t>
      </w:r>
      <w:r>
        <w:rPr>
          <w:b/>
          <w:b/>
          <w:bCs/>
          <w:rtl w:val="true"/>
        </w:rPr>
        <w:t>בה</w:t>
      </w:r>
      <w:r>
        <w:rPr>
          <w:b/>
          <w:b/>
          <w:bCs/>
          <w:rtl w:val="true"/>
        </w:rPr>
        <w:t xml:space="preserve"> </w:t>
      </w:r>
      <w:r>
        <w:rPr>
          <w:b/>
          <w:b/>
          <w:bCs/>
          <w:rtl w:val="true"/>
        </w:rPr>
        <w:t>פוטנציאל</w:t>
      </w:r>
      <w:r>
        <w:rPr>
          <w:b/>
          <w:b/>
          <w:bCs/>
          <w:rtl w:val="true"/>
        </w:rPr>
        <w:t xml:space="preserve"> </w:t>
      </w:r>
      <w:r>
        <w:rPr>
          <w:b/>
          <w:b/>
          <w:bCs/>
          <w:rtl w:val="true"/>
        </w:rPr>
        <w:t>להוביל</w:t>
      </w:r>
      <w:r>
        <w:rPr>
          <w:b/>
          <w:b/>
          <w:bCs/>
          <w:rtl w:val="true"/>
        </w:rPr>
        <w:t xml:space="preserve"> </w:t>
      </w:r>
      <w:r>
        <w:rPr>
          <w:b/>
          <w:b/>
          <w:bCs/>
          <w:rtl w:val="true"/>
        </w:rPr>
        <w:t>להסלמה</w:t>
      </w:r>
      <w:r>
        <w:rPr>
          <w:b/>
          <w:b/>
          <w:bCs/>
          <w:rtl w:val="true"/>
        </w:rPr>
        <w:t xml:space="preserve"> </w:t>
      </w:r>
      <w:r>
        <w:rPr>
          <w:b/>
          <w:b/>
          <w:bCs/>
          <w:rtl w:val="true"/>
        </w:rPr>
        <w:t>חמורה</w:t>
      </w:r>
      <w:r>
        <w:rPr>
          <w:b/>
          <w:b/>
          <w:bCs/>
          <w:rtl w:val="true"/>
        </w:rPr>
        <w:t xml:space="preserve"> </w:t>
      </w:r>
      <w:r>
        <w:rPr>
          <w:b/>
          <w:b/>
          <w:bCs/>
          <w:rtl w:val="true"/>
        </w:rPr>
        <w:t>ולתוצאות</w:t>
      </w:r>
      <w:r>
        <w:rPr>
          <w:b/>
          <w:b/>
          <w:bCs/>
          <w:rtl w:val="true"/>
        </w:rPr>
        <w:t xml:space="preserve"> </w:t>
      </w:r>
      <w:r>
        <w:rPr>
          <w:b/>
          <w:b/>
          <w:bCs/>
          <w:rtl w:val="true"/>
        </w:rPr>
        <w:t>קשות</w:t>
      </w:r>
      <w:r>
        <w:rPr>
          <w:b/>
          <w:b/>
          <w:bCs/>
          <w:rtl w:val="true"/>
        </w:rPr>
        <w:t xml:space="preserve"> </w:t>
      </w:r>
      <w:r>
        <w:rPr>
          <w:b/>
          <w:b/>
          <w:bCs/>
          <w:rtl w:val="true"/>
        </w:rPr>
        <w:t>של</w:t>
      </w:r>
      <w:r>
        <w:rPr>
          <w:b/>
          <w:b/>
          <w:bCs/>
          <w:rtl w:val="true"/>
        </w:rPr>
        <w:t xml:space="preserve"> </w:t>
      </w:r>
      <w:r>
        <w:rPr>
          <w:b/>
          <w:b/>
          <w:bCs/>
          <w:rtl w:val="true"/>
        </w:rPr>
        <w:t>כל</w:t>
      </w:r>
      <w:r>
        <w:rPr>
          <w:b/>
          <w:b/>
          <w:bCs/>
          <w:rtl w:val="true"/>
        </w:rPr>
        <w:t xml:space="preserve"> </w:t>
      </w:r>
      <w:r>
        <w:rPr>
          <w:b/>
          <w:b/>
          <w:bCs/>
          <w:rtl w:val="true"/>
        </w:rPr>
        <w:t>אירוע</w:t>
      </w:r>
      <w:r>
        <w:rPr>
          <w:b/>
          <w:b/>
          <w:bCs/>
          <w:rtl w:val="true"/>
        </w:rPr>
        <w:t xml:space="preserve"> </w:t>
      </w:r>
      <w:r>
        <w:rPr>
          <w:b/>
          <w:b/>
          <w:bCs/>
          <w:rtl w:val="true"/>
        </w:rPr>
        <w:t>בו</w:t>
      </w:r>
      <w:r>
        <w:rPr>
          <w:b/>
          <w:b/>
          <w:bCs/>
          <w:rtl w:val="true"/>
        </w:rPr>
        <w:t xml:space="preserve"> </w:t>
      </w:r>
      <w:r>
        <w:rPr>
          <w:b/>
          <w:b/>
          <w:bCs/>
          <w:rtl w:val="true"/>
        </w:rPr>
        <w:t>יהיה</w:t>
      </w:r>
      <w:r>
        <w:rPr>
          <w:b/>
          <w:b/>
          <w:bCs/>
          <w:rtl w:val="true"/>
        </w:rPr>
        <w:t xml:space="preserve"> </w:t>
      </w:r>
      <w:r>
        <w:rPr>
          <w:b/>
          <w:b/>
          <w:bCs/>
          <w:rtl w:val="true"/>
        </w:rPr>
        <w:t>מעורב</w:t>
      </w:r>
      <w:r>
        <w:rPr>
          <w:b/>
          <w:b/>
          <w:bCs/>
          <w:rtl w:val="true"/>
        </w:rPr>
        <w:t xml:space="preserve"> </w:t>
      </w:r>
      <w:r>
        <w:rPr>
          <w:b/>
          <w:b/>
          <w:bCs/>
          <w:rtl w:val="true"/>
        </w:rPr>
        <w:t>אותו</w:t>
      </w:r>
      <w:r>
        <w:rPr>
          <w:b/>
          <w:b/>
          <w:bCs/>
          <w:rtl w:val="true"/>
        </w:rPr>
        <w:t xml:space="preserve"> </w:t>
      </w:r>
      <w:r>
        <w:rPr>
          <w:b/>
          <w:b/>
          <w:bCs/>
          <w:rtl w:val="true"/>
        </w:rPr>
        <w:t>נושא</w:t>
      </w:r>
      <w:r>
        <w:rPr>
          <w:b/>
          <w:b/>
          <w:bCs/>
          <w:rtl w:val="true"/>
        </w:rPr>
        <w:t xml:space="preserve"> </w:t>
      </w:r>
      <w:r>
        <w:rPr>
          <w:b/>
          <w:b/>
          <w:bCs/>
          <w:rtl w:val="true"/>
        </w:rPr>
        <w:t>נשק</w:t>
      </w:r>
      <w:r>
        <w:rPr>
          <w:b/>
          <w:bCs/>
          <w:rtl w:val="true"/>
        </w:rPr>
        <w:t xml:space="preserve">, </w:t>
      </w:r>
      <w:r>
        <w:rPr>
          <w:b/>
          <w:b/>
          <w:bCs/>
          <w:rtl w:val="true"/>
        </w:rPr>
        <w:t>וזאת</w:t>
      </w:r>
      <w:r>
        <w:rPr>
          <w:b/>
          <w:b/>
          <w:bCs/>
          <w:rtl w:val="true"/>
        </w:rPr>
        <w:t xml:space="preserve"> </w:t>
      </w:r>
      <w:r>
        <w:rPr>
          <w:b/>
          <w:b/>
          <w:bCs/>
          <w:rtl w:val="true"/>
        </w:rPr>
        <w:t>אף</w:t>
      </w:r>
      <w:r>
        <w:rPr>
          <w:b/>
          <w:b/>
          <w:bCs/>
          <w:rtl w:val="true"/>
        </w:rPr>
        <w:t xml:space="preserve"> </w:t>
      </w:r>
      <w:r>
        <w:rPr>
          <w:b/>
          <w:b/>
          <w:bCs/>
          <w:rtl w:val="true"/>
        </w:rPr>
        <w:t>מקום</w:t>
      </w:r>
      <w:r>
        <w:rPr>
          <w:b/>
          <w:b/>
          <w:bCs/>
          <w:rtl w:val="true"/>
        </w:rPr>
        <w:t xml:space="preserve"> </w:t>
      </w:r>
      <w:r>
        <w:rPr>
          <w:b/>
          <w:b/>
          <w:bCs/>
          <w:rtl w:val="true"/>
        </w:rPr>
        <w:t>שהנשק</w:t>
      </w:r>
      <w:r>
        <w:rPr>
          <w:b/>
          <w:b/>
          <w:bCs/>
          <w:rtl w:val="true"/>
        </w:rPr>
        <w:t xml:space="preserve"> </w:t>
      </w:r>
      <w:r>
        <w:rPr>
          <w:b/>
          <w:b/>
          <w:bCs/>
          <w:rtl w:val="true"/>
        </w:rPr>
        <w:t>מוחזק</w:t>
      </w:r>
      <w:r>
        <w:rPr>
          <w:b/>
          <w:b/>
          <w:bCs/>
          <w:rtl w:val="true"/>
        </w:rPr>
        <w:t xml:space="preserve"> </w:t>
      </w:r>
      <w:r>
        <w:rPr>
          <w:b/>
          <w:b/>
          <w:bCs/>
          <w:rtl w:val="true"/>
        </w:rPr>
        <w:t>אך</w:t>
      </w:r>
      <w:r>
        <w:rPr>
          <w:b/>
          <w:b/>
          <w:bCs/>
          <w:rtl w:val="true"/>
        </w:rPr>
        <w:t xml:space="preserve"> </w:t>
      </w:r>
      <w:r>
        <w:rPr>
          <w:b/>
          <w:b/>
          <w:bCs/>
          <w:rtl w:val="true"/>
        </w:rPr>
        <w:t>למטרות</w:t>
      </w:r>
      <w:r>
        <w:rPr>
          <w:b/>
          <w:b/>
          <w:bCs/>
          <w:rtl w:val="true"/>
        </w:rPr>
        <w:t xml:space="preserve"> </w:t>
      </w:r>
      <w:r>
        <w:rPr>
          <w:b/>
          <w:bCs/>
          <w:rtl w:val="true"/>
        </w:rPr>
        <w:t>"</w:t>
      </w:r>
      <w:r>
        <w:rPr>
          <w:b/>
          <w:b/>
          <w:bCs/>
          <w:rtl w:val="true"/>
        </w:rPr>
        <w:t>הגנה</w:t>
      </w:r>
      <w:r>
        <w:rPr>
          <w:b/>
          <w:b/>
          <w:bCs/>
          <w:rtl w:val="true"/>
        </w:rPr>
        <w:t xml:space="preserve"> </w:t>
      </w:r>
      <w:r>
        <w:rPr>
          <w:b/>
          <w:b/>
          <w:bCs/>
          <w:rtl w:val="true"/>
        </w:rPr>
        <w:t>עצמית</w:t>
      </w:r>
      <w:r>
        <w:rPr>
          <w:b/>
          <w:b/>
          <w:bCs/>
          <w:rtl w:val="true"/>
        </w:rPr>
        <w:t xml:space="preserve"> </w:t>
      </w:r>
      <w:r>
        <w:rPr>
          <w:b/>
          <w:b/>
          <w:bCs/>
          <w:rtl w:val="true"/>
        </w:rPr>
        <w:t>בלבד</w:t>
      </w:r>
      <w:r>
        <w:rPr>
          <w:b/>
          <w:bCs/>
          <w:rtl w:val="true"/>
        </w:rPr>
        <w:t>"</w:t>
      </w:r>
      <w:r>
        <w:rPr>
          <w:rtl w:val="true"/>
        </w:rPr>
        <w:t xml:space="preserve"> (</w:t>
      </w:r>
      <w:hyperlink r:id="rId45">
        <w:r>
          <w:rPr>
            <w:rStyle w:val="Hyperlink"/>
            <w:color w:val="0000FF"/>
            <w:u w:val="single"/>
            <w:rtl w:val="true"/>
          </w:rPr>
          <w:t>רע</w:t>
        </w:r>
        <w:r>
          <w:rPr>
            <w:rStyle w:val="Hyperlink"/>
            <w:color w:val="0000FF"/>
            <w:u w:val="single"/>
            <w:rtl w:val="true"/>
          </w:rPr>
          <w:t>"</w:t>
        </w:r>
        <w:r>
          <w:rPr>
            <w:rStyle w:val="Hyperlink"/>
            <w:color w:val="0000FF"/>
            <w:u w:val="single"/>
            <w:rtl w:val="true"/>
          </w:rPr>
          <w:t xml:space="preserve">פ </w:t>
        </w:r>
        <w:r>
          <w:rPr>
            <w:rStyle w:val="Hyperlink"/>
            <w:color w:val="0000FF"/>
            <w:u w:val="single"/>
          </w:rPr>
          <w:t>5921/08</w:t>
        </w:r>
      </w:hyperlink>
      <w:r>
        <w:rPr>
          <w:rtl w:val="true"/>
        </w:rPr>
        <w:t xml:space="preserve">  </w:t>
      </w:r>
      <w:r>
        <w:rPr>
          <w:b/>
          <w:b/>
          <w:bCs/>
          <w:rtl w:val="true"/>
        </w:rPr>
        <w:t>רביע רג</w:t>
      </w:r>
      <w:r>
        <w:rPr>
          <w:b/>
          <w:bCs/>
          <w:rtl w:val="true"/>
        </w:rPr>
        <w:t>'</w:t>
      </w:r>
      <w:r>
        <w:rPr>
          <w:b/>
          <w:b/>
          <w:bCs/>
          <w:rtl w:val="true"/>
        </w:rPr>
        <w:t>בי נגד מדינת ישראל</w:t>
      </w:r>
      <w:r>
        <w:rPr>
          <w:rtl w:val="true"/>
        </w:rPr>
        <w:t xml:space="preserve"> </w:t>
      </w:r>
      <w:r>
        <w:rPr>
          <w:rtl w:val="true"/>
        </w:rPr>
        <w:t>(</w:t>
      </w:r>
      <w:r>
        <w:rPr>
          <w:rtl w:val="true"/>
        </w:rPr>
        <w:t>פורסם בנבו</w:t>
      </w:r>
      <w:r>
        <w:rPr>
          <w:rtl w:val="true"/>
        </w:rPr>
        <w:t xml:space="preserve">, </w:t>
      </w:r>
      <w:r>
        <w:rPr/>
        <w:t>6.5.2009</w:t>
      </w:r>
      <w:r>
        <w:rPr>
          <w:rtl w:val="true"/>
        </w:rPr>
        <w:t xml:space="preserve">); </w:t>
      </w:r>
    </w:p>
    <w:p>
      <w:pPr>
        <w:pStyle w:val="Normal"/>
        <w:spacing w:lineRule="auto" w:line="360"/>
        <w:ind w:start="652" w:end="0"/>
        <w:jc w:val="both"/>
        <w:rPr>
          <w:lang w:val="en-IL" w:eastAsia="en-IL"/>
        </w:rPr>
      </w:pPr>
      <w:r>
        <w:rPr>
          <w:rtl w:val="true"/>
          <w:lang w:val="en-IL" w:eastAsia="en-IL"/>
        </w:rPr>
      </w:r>
    </w:p>
    <w:p>
      <w:pPr>
        <w:pStyle w:val="Normal"/>
        <w:spacing w:lineRule="auto" w:line="360"/>
        <w:ind w:start="652" w:end="0"/>
        <w:jc w:val="both"/>
        <w:rPr>
          <w:b/>
          <w:bCs/>
        </w:rPr>
      </w:pPr>
      <w:r>
        <w:rPr>
          <w:rtl w:val="true"/>
        </w:rPr>
        <w:t xml:space="preserve">וכן </w:t>
      </w:r>
      <w:r>
        <w:rPr>
          <w:rtl w:val="true"/>
        </w:rPr>
        <w:t>"</w:t>
      </w:r>
      <w:r>
        <w:rPr>
          <w:b/>
          <w:b/>
          <w:bCs/>
          <w:rtl w:val="true"/>
        </w:rPr>
        <w:t>ואולם</w:t>
      </w:r>
      <w:r>
        <w:rPr>
          <w:b/>
          <w:b/>
          <w:bCs/>
          <w:rtl w:val="true"/>
        </w:rPr>
        <w:t xml:space="preserve"> </w:t>
      </w:r>
      <w:r>
        <w:rPr>
          <w:b/>
          <w:b/>
          <w:bCs/>
          <w:rtl w:val="true"/>
        </w:rPr>
        <w:t>לטעמי</w:t>
      </w:r>
      <w:r>
        <w:rPr>
          <w:b/>
          <w:b/>
          <w:bCs/>
          <w:rtl w:val="true"/>
        </w:rPr>
        <w:t xml:space="preserve"> </w:t>
      </w:r>
      <w:r>
        <w:rPr>
          <w:b/>
          <w:b/>
          <w:bCs/>
          <w:rtl w:val="true"/>
        </w:rPr>
        <w:t>יש</w:t>
      </w:r>
      <w:r>
        <w:rPr>
          <w:b/>
          <w:b/>
          <w:bCs/>
          <w:rtl w:val="true"/>
        </w:rPr>
        <w:t xml:space="preserve"> </w:t>
      </w:r>
      <w:r>
        <w:rPr>
          <w:b/>
          <w:b/>
          <w:bCs/>
          <w:rtl w:val="true"/>
        </w:rPr>
        <w:t>ליתן</w:t>
      </w:r>
      <w:r>
        <w:rPr>
          <w:b/>
          <w:b/>
          <w:bCs/>
          <w:rtl w:val="true"/>
        </w:rPr>
        <w:t xml:space="preserve"> </w:t>
      </w:r>
      <w:r>
        <w:rPr>
          <w:b/>
          <w:b/>
          <w:bCs/>
          <w:rtl w:val="true"/>
        </w:rPr>
        <w:t>משקל</w:t>
      </w:r>
      <w:r>
        <w:rPr>
          <w:b/>
          <w:b/>
          <w:bCs/>
          <w:rtl w:val="true"/>
        </w:rPr>
        <w:t xml:space="preserve"> </w:t>
      </w:r>
      <w:r>
        <w:rPr>
          <w:b/>
          <w:b/>
          <w:bCs/>
          <w:rtl w:val="true"/>
        </w:rPr>
        <w:t>בכל</w:t>
      </w:r>
      <w:r>
        <w:rPr>
          <w:b/>
          <w:b/>
          <w:bCs/>
          <w:rtl w:val="true"/>
        </w:rPr>
        <w:t xml:space="preserve"> </w:t>
      </w:r>
      <w:r>
        <w:rPr>
          <w:b/>
          <w:b/>
          <w:bCs/>
          <w:rtl w:val="true"/>
        </w:rPr>
        <w:t>מקרה</w:t>
      </w:r>
      <w:r>
        <w:rPr>
          <w:b/>
          <w:b/>
          <w:bCs/>
          <w:rtl w:val="true"/>
        </w:rPr>
        <w:t xml:space="preserve"> </w:t>
      </w:r>
      <w:r>
        <w:rPr>
          <w:b/>
          <w:b/>
          <w:bCs/>
          <w:rtl w:val="true"/>
        </w:rPr>
        <w:t>לסיכון</w:t>
      </w:r>
      <w:r>
        <w:rPr>
          <w:b/>
          <w:b/>
          <w:bCs/>
          <w:rtl w:val="true"/>
        </w:rPr>
        <w:t xml:space="preserve"> </w:t>
      </w:r>
      <w:r>
        <w:rPr>
          <w:b/>
          <w:b/>
          <w:bCs/>
          <w:rtl w:val="true"/>
        </w:rPr>
        <w:t>הגלום</w:t>
      </w:r>
      <w:r>
        <w:rPr>
          <w:b/>
          <w:b/>
          <w:bCs/>
          <w:rtl w:val="true"/>
        </w:rPr>
        <w:t xml:space="preserve"> </w:t>
      </w:r>
      <w:r>
        <w:rPr>
          <w:b/>
          <w:b/>
          <w:bCs/>
          <w:rtl w:val="true"/>
        </w:rPr>
        <w:t>בכך</w:t>
      </w:r>
      <w:r>
        <w:rPr>
          <w:b/>
          <w:b/>
          <w:bCs/>
          <w:rtl w:val="true"/>
        </w:rPr>
        <w:t xml:space="preserve"> </w:t>
      </w:r>
      <w:r>
        <w:rPr>
          <w:b/>
          <w:b/>
          <w:bCs/>
          <w:rtl w:val="true"/>
        </w:rPr>
        <w:t>שנשק</w:t>
      </w:r>
      <w:r>
        <w:rPr>
          <w:b/>
          <w:b/>
          <w:bCs/>
          <w:rtl w:val="true"/>
        </w:rPr>
        <w:t xml:space="preserve"> </w:t>
      </w:r>
      <w:r>
        <w:rPr>
          <w:b/>
          <w:b/>
          <w:bCs/>
          <w:rtl w:val="true"/>
        </w:rPr>
        <w:t>בעל</w:t>
      </w:r>
      <w:r>
        <w:rPr>
          <w:b/>
          <w:b/>
          <w:bCs/>
          <w:rtl w:val="true"/>
        </w:rPr>
        <w:t xml:space="preserve"> </w:t>
      </w:r>
      <w:r>
        <w:rPr>
          <w:b/>
          <w:b/>
          <w:bCs/>
          <w:rtl w:val="true"/>
        </w:rPr>
        <w:t>פוטנציאל</w:t>
      </w:r>
      <w:r>
        <w:rPr>
          <w:b/>
          <w:b/>
          <w:bCs/>
          <w:rtl w:val="true"/>
        </w:rPr>
        <w:t xml:space="preserve"> </w:t>
      </w:r>
      <w:r>
        <w:rPr>
          <w:b/>
          <w:b/>
          <w:bCs/>
          <w:rtl w:val="true"/>
        </w:rPr>
        <w:t>קטילה</w:t>
      </w:r>
      <w:r>
        <w:rPr>
          <w:b/>
          <w:b/>
          <w:bCs/>
          <w:rtl w:val="true"/>
        </w:rPr>
        <w:t xml:space="preserve"> </w:t>
      </w:r>
      <w:r>
        <w:rPr>
          <w:b/>
          <w:b/>
          <w:bCs/>
          <w:rtl w:val="true"/>
        </w:rPr>
        <w:t>מוחזק</w:t>
      </w:r>
      <w:r>
        <w:rPr>
          <w:b/>
          <w:b/>
          <w:bCs/>
          <w:rtl w:val="true"/>
        </w:rPr>
        <w:t xml:space="preserve"> </w:t>
      </w:r>
      <w:r>
        <w:rPr>
          <w:b/>
          <w:b/>
          <w:bCs/>
          <w:rtl w:val="true"/>
        </w:rPr>
        <w:t>מבלי</w:t>
      </w:r>
      <w:r>
        <w:rPr>
          <w:b/>
          <w:b/>
          <w:bCs/>
          <w:rtl w:val="true"/>
        </w:rPr>
        <w:t xml:space="preserve"> </w:t>
      </w:r>
      <w:r>
        <w:rPr>
          <w:b/>
          <w:b/>
          <w:bCs/>
          <w:rtl w:val="true"/>
        </w:rPr>
        <w:t>שיש</w:t>
      </w:r>
      <w:r>
        <w:rPr>
          <w:b/>
          <w:b/>
          <w:bCs/>
          <w:rtl w:val="true"/>
        </w:rPr>
        <w:t xml:space="preserve"> </w:t>
      </w:r>
      <w:r>
        <w:rPr>
          <w:b/>
          <w:b/>
          <w:bCs/>
          <w:rtl w:val="true"/>
        </w:rPr>
        <w:t>עליו</w:t>
      </w:r>
      <w:r>
        <w:rPr>
          <w:b/>
          <w:b/>
          <w:bCs/>
          <w:rtl w:val="true"/>
        </w:rPr>
        <w:t xml:space="preserve"> </w:t>
      </w:r>
      <w:r>
        <w:rPr>
          <w:b/>
          <w:b/>
          <w:bCs/>
          <w:rtl w:val="true"/>
        </w:rPr>
        <w:t>ועל</w:t>
      </w:r>
      <w:r>
        <w:rPr>
          <w:b/>
          <w:b/>
          <w:bCs/>
          <w:rtl w:val="true"/>
        </w:rPr>
        <w:t xml:space="preserve"> </w:t>
      </w:r>
      <w:r>
        <w:rPr>
          <w:b/>
          <w:b/>
          <w:bCs/>
          <w:rtl w:val="true"/>
        </w:rPr>
        <w:t>בעליו</w:t>
      </w:r>
      <w:r>
        <w:rPr>
          <w:b/>
          <w:b/>
          <w:bCs/>
          <w:rtl w:val="true"/>
        </w:rPr>
        <w:t xml:space="preserve"> </w:t>
      </w:r>
      <w:r>
        <w:rPr>
          <w:b/>
          <w:b/>
          <w:bCs/>
          <w:rtl w:val="true"/>
        </w:rPr>
        <w:t>פיקוח</w:t>
      </w:r>
      <w:r>
        <w:rPr>
          <w:b/>
          <w:b/>
          <w:bCs/>
          <w:rtl w:val="true"/>
        </w:rPr>
        <w:t xml:space="preserve"> </w:t>
      </w:r>
      <w:r>
        <w:rPr>
          <w:b/>
          <w:b/>
          <w:bCs/>
          <w:rtl w:val="true"/>
        </w:rPr>
        <w:t>מוסדר</w:t>
      </w:r>
      <w:r>
        <w:rPr>
          <w:b/>
          <w:b/>
          <w:bCs/>
          <w:rtl w:val="true"/>
        </w:rPr>
        <w:t xml:space="preserve"> </w:t>
      </w:r>
      <w:r>
        <w:rPr>
          <w:b/>
          <w:b/>
          <w:bCs/>
          <w:rtl w:val="true"/>
        </w:rPr>
        <w:t>של</w:t>
      </w:r>
      <w:r>
        <w:rPr>
          <w:b/>
          <w:b/>
          <w:bCs/>
          <w:rtl w:val="true"/>
        </w:rPr>
        <w:t xml:space="preserve"> </w:t>
      </w:r>
      <w:r>
        <w:rPr>
          <w:b/>
          <w:b/>
          <w:bCs/>
          <w:rtl w:val="true"/>
        </w:rPr>
        <w:t>הרשויות</w:t>
      </w:r>
      <w:r>
        <w:rPr>
          <w:b/>
          <w:bCs/>
          <w:rtl w:val="true"/>
        </w:rPr>
        <w:t>,</w:t>
      </w:r>
      <w:r>
        <w:rPr>
          <w:b/>
          <w:bCs/>
          <w:rtl w:val="true"/>
        </w:rPr>
        <w:t xml:space="preserve"> </w:t>
      </w:r>
      <w:r>
        <w:rPr>
          <w:b/>
          <w:b/>
          <w:bCs/>
          <w:rtl w:val="true"/>
        </w:rPr>
        <w:t>כאשר</w:t>
      </w:r>
      <w:r>
        <w:rPr>
          <w:b/>
          <w:b/>
          <w:bCs/>
          <w:rtl w:val="true"/>
        </w:rPr>
        <w:t xml:space="preserve"> </w:t>
      </w:r>
      <w:r>
        <w:rPr>
          <w:b/>
          <w:b/>
          <w:bCs/>
          <w:rtl w:val="true"/>
        </w:rPr>
        <w:t>המחזיק</w:t>
      </w:r>
      <w:r>
        <w:rPr>
          <w:b/>
          <w:b/>
          <w:bCs/>
          <w:rtl w:val="true"/>
        </w:rPr>
        <w:t xml:space="preserve"> </w:t>
      </w:r>
      <w:r>
        <w:rPr>
          <w:b/>
          <w:b/>
          <w:bCs/>
          <w:rtl w:val="true"/>
        </w:rPr>
        <w:t>נתון</w:t>
      </w:r>
      <w:r>
        <w:rPr>
          <w:b/>
          <w:b/>
          <w:bCs/>
          <w:rtl w:val="true"/>
        </w:rPr>
        <w:t xml:space="preserve"> </w:t>
      </w:r>
      <w:r>
        <w:rPr>
          <w:b/>
          <w:b/>
          <w:bCs/>
          <w:rtl w:val="true"/>
        </w:rPr>
        <w:t>תמיד</w:t>
      </w:r>
      <w:r>
        <w:rPr>
          <w:b/>
          <w:b/>
          <w:bCs/>
          <w:rtl w:val="true"/>
        </w:rPr>
        <w:t xml:space="preserve"> </w:t>
      </w:r>
      <w:r>
        <w:rPr>
          <w:b/>
          <w:b/>
          <w:bCs/>
          <w:rtl w:val="true"/>
        </w:rPr>
        <w:t>לסיכון</w:t>
      </w:r>
      <w:r>
        <w:rPr>
          <w:b/>
          <w:b/>
          <w:bCs/>
          <w:rtl w:val="true"/>
        </w:rPr>
        <w:t xml:space="preserve"> </w:t>
      </w:r>
      <w:r>
        <w:rPr>
          <w:b/>
          <w:b/>
          <w:bCs/>
          <w:rtl w:val="true"/>
        </w:rPr>
        <w:t>שיתפתה</w:t>
      </w:r>
      <w:r>
        <w:rPr>
          <w:b/>
          <w:b/>
          <w:bCs/>
          <w:rtl w:val="true"/>
        </w:rPr>
        <w:t xml:space="preserve"> </w:t>
      </w:r>
      <w:r>
        <w:rPr>
          <w:b/>
          <w:b/>
          <w:bCs/>
          <w:rtl w:val="true"/>
        </w:rPr>
        <w:t>לעשות</w:t>
      </w:r>
      <w:r>
        <w:rPr>
          <w:b/>
          <w:b/>
          <w:bCs/>
          <w:rtl w:val="true"/>
        </w:rPr>
        <w:t xml:space="preserve"> </w:t>
      </w:r>
      <w:r>
        <w:rPr>
          <w:b/>
          <w:b/>
          <w:bCs/>
          <w:rtl w:val="true"/>
        </w:rPr>
        <w:t>שימוש</w:t>
      </w:r>
      <w:r>
        <w:rPr>
          <w:b/>
          <w:b/>
          <w:bCs/>
          <w:rtl w:val="true"/>
        </w:rPr>
        <w:t xml:space="preserve"> </w:t>
      </w:r>
      <w:r>
        <w:rPr>
          <w:b/>
          <w:b/>
          <w:bCs/>
          <w:rtl w:val="true"/>
        </w:rPr>
        <w:t>בנשק</w:t>
      </w:r>
      <w:r>
        <w:rPr>
          <w:b/>
          <w:bCs/>
          <w:rtl w:val="true"/>
        </w:rPr>
        <w:t xml:space="preserve">, </w:t>
      </w:r>
      <w:r>
        <w:rPr>
          <w:b/>
          <w:b/>
          <w:bCs/>
          <w:rtl w:val="true"/>
        </w:rPr>
        <w:t>ולו</w:t>
      </w:r>
      <w:r>
        <w:rPr>
          <w:b/>
          <w:b/>
          <w:bCs/>
          <w:rtl w:val="true"/>
        </w:rPr>
        <w:t xml:space="preserve"> </w:t>
      </w:r>
      <w:r>
        <w:rPr>
          <w:b/>
          <w:b/>
          <w:bCs/>
          <w:rtl w:val="true"/>
        </w:rPr>
        <w:t>ברגעי</w:t>
      </w:r>
      <w:r>
        <w:rPr>
          <w:b/>
          <w:b/>
          <w:bCs/>
          <w:rtl w:val="true"/>
        </w:rPr>
        <w:t xml:space="preserve"> </w:t>
      </w:r>
      <w:r>
        <w:rPr>
          <w:b/>
          <w:b/>
          <w:bCs/>
          <w:rtl w:val="true"/>
        </w:rPr>
        <w:t>לחץ</w:t>
      </w:r>
      <w:r>
        <w:rPr>
          <w:b/>
          <w:b/>
          <w:bCs/>
          <w:rtl w:val="true"/>
        </w:rPr>
        <w:t xml:space="preserve"> </w:t>
      </w:r>
      <w:r>
        <w:rPr>
          <w:b/>
          <w:b/>
          <w:bCs/>
          <w:rtl w:val="true"/>
        </w:rPr>
        <w:t>ופחד</w:t>
      </w:r>
      <w:r>
        <w:rPr>
          <w:b/>
          <w:bCs/>
          <w:rtl w:val="true"/>
        </w:rPr>
        <w:t xml:space="preserve">. </w:t>
      </w:r>
      <w:r>
        <w:rPr>
          <w:b/>
          <w:b/>
          <w:bCs/>
          <w:rtl w:val="true"/>
        </w:rPr>
        <w:t>סיכון</w:t>
      </w:r>
      <w:r>
        <w:rPr>
          <w:b/>
          <w:b/>
          <w:bCs/>
          <w:rtl w:val="true"/>
        </w:rPr>
        <w:t xml:space="preserve"> </w:t>
      </w:r>
      <w:r>
        <w:rPr>
          <w:b/>
          <w:b/>
          <w:bCs/>
          <w:rtl w:val="true"/>
        </w:rPr>
        <w:t>זה</w:t>
      </w:r>
      <w:r>
        <w:rPr>
          <w:b/>
          <w:b/>
          <w:bCs/>
          <w:rtl w:val="true"/>
        </w:rPr>
        <w:t xml:space="preserve"> </w:t>
      </w:r>
      <w:r>
        <w:rPr>
          <w:b/>
          <w:b/>
          <w:bCs/>
          <w:rtl w:val="true"/>
        </w:rPr>
        <w:t>שנשקף</w:t>
      </w:r>
      <w:r>
        <w:rPr>
          <w:b/>
          <w:b/>
          <w:bCs/>
          <w:rtl w:val="true"/>
        </w:rPr>
        <w:t xml:space="preserve"> </w:t>
      </w:r>
      <w:r>
        <w:rPr>
          <w:b/>
          <w:b/>
          <w:bCs/>
          <w:rtl w:val="true"/>
        </w:rPr>
        <w:t>לציבור</w:t>
      </w:r>
      <w:r>
        <w:rPr>
          <w:b/>
          <w:b/>
          <w:bCs/>
          <w:rtl w:val="true"/>
        </w:rPr>
        <w:t xml:space="preserve"> </w:t>
      </w:r>
      <w:r>
        <w:rPr>
          <w:b/>
          <w:b/>
          <w:bCs/>
          <w:rtl w:val="true"/>
        </w:rPr>
        <w:t>צריך</w:t>
      </w:r>
      <w:r>
        <w:rPr>
          <w:b/>
          <w:b/>
          <w:bCs/>
          <w:rtl w:val="true"/>
        </w:rPr>
        <w:t xml:space="preserve"> </w:t>
      </w:r>
      <w:r>
        <w:rPr>
          <w:b/>
          <w:b/>
          <w:bCs/>
          <w:rtl w:val="true"/>
        </w:rPr>
        <w:t>להילקח</w:t>
      </w:r>
      <w:r>
        <w:rPr>
          <w:b/>
          <w:b/>
          <w:bCs/>
          <w:rtl w:val="true"/>
        </w:rPr>
        <w:t xml:space="preserve"> </w:t>
      </w:r>
      <w:r>
        <w:rPr>
          <w:b/>
          <w:b/>
          <w:bCs/>
          <w:rtl w:val="true"/>
        </w:rPr>
        <w:t>בחשבון</w:t>
      </w:r>
      <w:r>
        <w:rPr>
          <w:b/>
          <w:b/>
          <w:bCs/>
          <w:rtl w:val="true"/>
        </w:rPr>
        <w:t xml:space="preserve"> </w:t>
      </w:r>
      <w:r>
        <w:rPr>
          <w:b/>
          <w:b/>
          <w:bCs/>
          <w:rtl w:val="true"/>
        </w:rPr>
        <w:t>על</w:t>
      </w:r>
      <w:r>
        <w:rPr>
          <w:b/>
          <w:b/>
          <w:bCs/>
          <w:rtl w:val="true"/>
        </w:rPr>
        <w:t xml:space="preserve"> </w:t>
      </w:r>
      <w:r>
        <w:rPr>
          <w:b/>
          <w:b/>
          <w:bCs/>
          <w:rtl w:val="true"/>
        </w:rPr>
        <w:t>ידי</w:t>
      </w:r>
      <w:r>
        <w:rPr>
          <w:b/>
          <w:b/>
          <w:bCs/>
          <w:rtl w:val="true"/>
        </w:rPr>
        <w:t xml:space="preserve"> </w:t>
      </w:r>
      <w:r>
        <w:rPr>
          <w:b/>
          <w:b/>
          <w:bCs/>
          <w:rtl w:val="true"/>
        </w:rPr>
        <w:t>כל</w:t>
      </w:r>
      <w:r>
        <w:rPr>
          <w:b/>
          <w:b/>
          <w:bCs/>
          <w:rtl w:val="true"/>
        </w:rPr>
        <w:t xml:space="preserve"> </w:t>
      </w:r>
      <w:r>
        <w:rPr>
          <w:b/>
          <w:b/>
          <w:bCs/>
          <w:rtl w:val="true"/>
        </w:rPr>
        <w:t>מי</w:t>
      </w:r>
      <w:r>
        <w:rPr>
          <w:b/>
          <w:b/>
          <w:bCs/>
          <w:rtl w:val="true"/>
        </w:rPr>
        <w:t xml:space="preserve"> </w:t>
      </w:r>
      <w:r>
        <w:rPr>
          <w:b/>
          <w:b/>
          <w:bCs/>
          <w:rtl w:val="true"/>
        </w:rPr>
        <w:t>שמחזיק</w:t>
      </w:r>
      <w:r>
        <w:rPr>
          <w:b/>
          <w:b/>
          <w:bCs/>
          <w:rtl w:val="true"/>
        </w:rPr>
        <w:t xml:space="preserve"> </w:t>
      </w:r>
      <w:r>
        <w:rPr>
          <w:b/>
          <w:b/>
          <w:bCs/>
          <w:rtl w:val="true"/>
        </w:rPr>
        <w:t>בידו</w:t>
      </w:r>
      <w:r>
        <w:rPr>
          <w:b/>
          <w:b/>
          <w:bCs/>
          <w:rtl w:val="true"/>
        </w:rPr>
        <w:t xml:space="preserve"> </w:t>
      </w:r>
      <w:r>
        <w:rPr>
          <w:b/>
          <w:b/>
          <w:bCs/>
          <w:rtl w:val="true"/>
        </w:rPr>
        <w:t>נשק</w:t>
      </w:r>
      <w:r>
        <w:rPr>
          <w:b/>
          <w:b/>
          <w:bCs/>
          <w:rtl w:val="true"/>
        </w:rPr>
        <w:t xml:space="preserve"> </w:t>
      </w:r>
      <w:r>
        <w:rPr>
          <w:b/>
          <w:b/>
          <w:bCs/>
          <w:rtl w:val="true"/>
        </w:rPr>
        <w:t>שלא</w:t>
      </w:r>
      <w:r>
        <w:rPr>
          <w:b/>
          <w:b/>
          <w:bCs/>
          <w:rtl w:val="true"/>
        </w:rPr>
        <w:t xml:space="preserve"> </w:t>
      </w:r>
      <w:r>
        <w:rPr>
          <w:b/>
          <w:b/>
          <w:bCs/>
          <w:rtl w:val="true"/>
        </w:rPr>
        <w:t>כדין</w:t>
      </w:r>
      <w:r>
        <w:rPr>
          <w:b/>
          <w:b/>
          <w:bCs/>
          <w:rtl w:val="true"/>
        </w:rPr>
        <w:t xml:space="preserve"> </w:t>
      </w:r>
      <w:r>
        <w:rPr>
          <w:b/>
          <w:bCs/>
          <w:rtl w:val="true"/>
        </w:rPr>
        <w:t xml:space="preserve">- </w:t>
      </w:r>
      <w:r>
        <w:rPr>
          <w:b/>
          <w:b/>
          <w:bCs/>
          <w:rtl w:val="true"/>
        </w:rPr>
        <w:t>גם</w:t>
      </w:r>
      <w:r>
        <w:rPr>
          <w:b/>
          <w:b/>
          <w:bCs/>
          <w:rtl w:val="true"/>
        </w:rPr>
        <w:t xml:space="preserve"> </w:t>
      </w:r>
      <w:r>
        <w:rPr>
          <w:b/>
          <w:b/>
          <w:bCs/>
          <w:rtl w:val="true"/>
        </w:rPr>
        <w:t>אם</w:t>
      </w:r>
      <w:r>
        <w:rPr>
          <w:b/>
          <w:b/>
          <w:bCs/>
          <w:rtl w:val="true"/>
        </w:rPr>
        <w:t xml:space="preserve"> </w:t>
      </w:r>
      <w:r>
        <w:rPr>
          <w:b/>
          <w:b/>
          <w:bCs/>
          <w:rtl w:val="true"/>
        </w:rPr>
        <w:t>אין</w:t>
      </w:r>
      <w:r>
        <w:rPr>
          <w:b/>
          <w:b/>
          <w:bCs/>
          <w:rtl w:val="true"/>
        </w:rPr>
        <w:t xml:space="preserve"> </w:t>
      </w:r>
      <w:r>
        <w:rPr>
          <w:b/>
          <w:b/>
          <w:bCs/>
          <w:rtl w:val="true"/>
        </w:rPr>
        <w:t>הנשק</w:t>
      </w:r>
      <w:r>
        <w:rPr>
          <w:b/>
          <w:b/>
          <w:bCs/>
          <w:rtl w:val="true"/>
        </w:rPr>
        <w:t xml:space="preserve"> </w:t>
      </w:r>
      <w:r>
        <w:rPr>
          <w:b/>
          <w:b/>
          <w:bCs/>
          <w:rtl w:val="true"/>
        </w:rPr>
        <w:t>מוחזק</w:t>
      </w:r>
      <w:r>
        <w:rPr>
          <w:b/>
          <w:b/>
          <w:bCs/>
          <w:rtl w:val="true"/>
        </w:rPr>
        <w:t xml:space="preserve"> </w:t>
      </w:r>
      <w:r>
        <w:rPr>
          <w:b/>
          <w:b/>
          <w:bCs/>
          <w:rtl w:val="true"/>
        </w:rPr>
        <w:t>למטרת</w:t>
      </w:r>
      <w:r>
        <w:rPr>
          <w:b/>
          <w:b/>
          <w:bCs/>
          <w:rtl w:val="true"/>
        </w:rPr>
        <w:t xml:space="preserve"> </w:t>
      </w:r>
      <w:r>
        <w:rPr>
          <w:b/>
          <w:b/>
          <w:bCs/>
          <w:rtl w:val="true"/>
        </w:rPr>
        <w:t>ביצוען</w:t>
      </w:r>
      <w:r>
        <w:rPr>
          <w:b/>
          <w:b/>
          <w:bCs/>
          <w:rtl w:val="true"/>
        </w:rPr>
        <w:t xml:space="preserve"> </w:t>
      </w:r>
      <w:r>
        <w:rPr>
          <w:b/>
          <w:b/>
          <w:bCs/>
          <w:rtl w:val="true"/>
        </w:rPr>
        <w:t>של</w:t>
      </w:r>
      <w:r>
        <w:rPr>
          <w:b/>
          <w:b/>
          <w:bCs/>
          <w:rtl w:val="true"/>
        </w:rPr>
        <w:t xml:space="preserve"> </w:t>
      </w:r>
      <w:r>
        <w:rPr>
          <w:b/>
          <w:b/>
          <w:bCs/>
          <w:rtl w:val="true"/>
        </w:rPr>
        <w:t>עבירות</w:t>
      </w:r>
      <w:r>
        <w:rPr>
          <w:b/>
          <w:b/>
          <w:bCs/>
          <w:rtl w:val="true"/>
        </w:rPr>
        <w:t xml:space="preserve"> </w:t>
      </w:r>
      <w:r>
        <w:rPr>
          <w:b/>
          <w:b/>
          <w:bCs/>
          <w:rtl w:val="true"/>
        </w:rPr>
        <w:t>אחרות</w:t>
      </w:r>
      <w:r>
        <w:rPr>
          <w:b/>
          <w:bCs/>
          <w:rtl w:val="true"/>
        </w:rPr>
        <w:t>...</w:t>
      </w:r>
      <w:r>
        <w:rPr>
          <w:b/>
          <w:b/>
          <w:bCs/>
          <w:rtl w:val="true"/>
        </w:rPr>
        <w:t>אכן</w:t>
      </w:r>
      <w:r>
        <w:rPr>
          <w:b/>
          <w:bCs/>
          <w:rtl w:val="true"/>
        </w:rPr>
        <w:t xml:space="preserve">, </w:t>
      </w:r>
      <w:r>
        <w:rPr>
          <w:b/>
          <w:b/>
          <w:bCs/>
          <w:rtl w:val="true"/>
        </w:rPr>
        <w:t>הנסיבות</w:t>
      </w:r>
      <w:r>
        <w:rPr>
          <w:b/>
          <w:b/>
          <w:bCs/>
          <w:rtl w:val="true"/>
        </w:rPr>
        <w:t xml:space="preserve"> </w:t>
      </w:r>
      <w:r>
        <w:rPr>
          <w:b/>
          <w:b/>
          <w:bCs/>
          <w:rtl w:val="true"/>
        </w:rPr>
        <w:t>של</w:t>
      </w:r>
      <w:r>
        <w:rPr>
          <w:b/>
          <w:b/>
          <w:bCs/>
          <w:rtl w:val="true"/>
        </w:rPr>
        <w:t xml:space="preserve"> </w:t>
      </w:r>
      <w:r>
        <w:rPr>
          <w:b/>
          <w:b/>
          <w:bCs/>
          <w:rtl w:val="true"/>
        </w:rPr>
        <w:t>נשיאת</w:t>
      </w:r>
      <w:r>
        <w:rPr>
          <w:b/>
          <w:b/>
          <w:bCs/>
          <w:rtl w:val="true"/>
        </w:rPr>
        <w:t xml:space="preserve"> </w:t>
      </w:r>
      <w:r>
        <w:rPr>
          <w:b/>
          <w:b/>
          <w:bCs/>
          <w:rtl w:val="true"/>
        </w:rPr>
        <w:t>הנשק</w:t>
      </w:r>
      <w:r>
        <w:rPr>
          <w:b/>
          <w:b/>
          <w:bCs/>
          <w:rtl w:val="true"/>
        </w:rPr>
        <w:t xml:space="preserve"> </w:t>
      </w:r>
      <w:r>
        <w:rPr>
          <w:b/>
          <w:b/>
          <w:bCs/>
          <w:rtl w:val="true"/>
        </w:rPr>
        <w:t>במקרה</w:t>
      </w:r>
      <w:r>
        <w:rPr>
          <w:b/>
          <w:b/>
          <w:bCs/>
          <w:rtl w:val="true"/>
        </w:rPr>
        <w:t xml:space="preserve"> </w:t>
      </w:r>
      <w:r>
        <w:rPr>
          <w:b/>
          <w:b/>
          <w:bCs/>
          <w:rtl w:val="true"/>
        </w:rPr>
        <w:t>זה</w:t>
      </w:r>
      <w:r>
        <w:rPr>
          <w:b/>
          <w:b/>
          <w:bCs/>
          <w:rtl w:val="true"/>
        </w:rPr>
        <w:t xml:space="preserve"> </w:t>
      </w:r>
      <w:r>
        <w:rPr>
          <w:b/>
          <w:b/>
          <w:bCs/>
          <w:rtl w:val="true"/>
        </w:rPr>
        <w:t>אינן</w:t>
      </w:r>
      <w:r>
        <w:rPr>
          <w:b/>
          <w:b/>
          <w:bCs/>
          <w:rtl w:val="true"/>
        </w:rPr>
        <w:t xml:space="preserve"> </w:t>
      </w:r>
      <w:r>
        <w:rPr>
          <w:b/>
          <w:b/>
          <w:bCs/>
          <w:rtl w:val="true"/>
        </w:rPr>
        <w:t>מציבות</w:t>
      </w:r>
      <w:r>
        <w:rPr>
          <w:b/>
          <w:b/>
          <w:bCs/>
          <w:rtl w:val="true"/>
        </w:rPr>
        <w:t xml:space="preserve"> </w:t>
      </w:r>
      <w:r>
        <w:rPr>
          <w:b/>
          <w:b/>
          <w:bCs/>
          <w:rtl w:val="true"/>
        </w:rPr>
        <w:t>את</w:t>
      </w:r>
      <w:r>
        <w:rPr>
          <w:b/>
          <w:b/>
          <w:bCs/>
          <w:rtl w:val="true"/>
        </w:rPr>
        <w:t xml:space="preserve"> </w:t>
      </w:r>
      <w:r>
        <w:rPr>
          <w:b/>
          <w:b/>
          <w:bCs/>
          <w:rtl w:val="true"/>
        </w:rPr>
        <w:t>האירוע</w:t>
      </w:r>
      <w:r>
        <w:rPr>
          <w:b/>
          <w:b/>
          <w:bCs/>
          <w:rtl w:val="true"/>
        </w:rPr>
        <w:t xml:space="preserve"> </w:t>
      </w:r>
      <w:r>
        <w:rPr>
          <w:b/>
          <w:b/>
          <w:bCs/>
          <w:rtl w:val="true"/>
        </w:rPr>
        <w:t>ברף</w:t>
      </w:r>
      <w:r>
        <w:rPr>
          <w:b/>
          <w:b/>
          <w:bCs/>
          <w:rtl w:val="true"/>
        </w:rPr>
        <w:t xml:space="preserve"> </w:t>
      </w:r>
      <w:r>
        <w:rPr>
          <w:b/>
          <w:b/>
          <w:bCs/>
          <w:rtl w:val="true"/>
        </w:rPr>
        <w:t>הגבוה</w:t>
      </w:r>
      <w:r>
        <w:rPr>
          <w:b/>
          <w:b/>
          <w:bCs/>
          <w:rtl w:val="true"/>
        </w:rPr>
        <w:t xml:space="preserve"> </w:t>
      </w:r>
      <w:r>
        <w:rPr>
          <w:b/>
          <w:b/>
          <w:bCs/>
          <w:rtl w:val="true"/>
        </w:rPr>
        <w:t>והחמור</w:t>
      </w:r>
      <w:r>
        <w:rPr>
          <w:b/>
          <w:b/>
          <w:bCs/>
          <w:rtl w:val="true"/>
        </w:rPr>
        <w:t xml:space="preserve"> </w:t>
      </w:r>
      <w:r>
        <w:rPr>
          <w:b/>
          <w:b/>
          <w:bCs/>
          <w:rtl w:val="true"/>
        </w:rPr>
        <w:t>של</w:t>
      </w:r>
      <w:r>
        <w:rPr>
          <w:b/>
          <w:b/>
          <w:bCs/>
          <w:rtl w:val="true"/>
        </w:rPr>
        <w:t xml:space="preserve"> </w:t>
      </w:r>
      <w:r>
        <w:rPr>
          <w:b/>
          <w:b/>
          <w:bCs/>
          <w:rtl w:val="true"/>
        </w:rPr>
        <w:t>מגוון</w:t>
      </w:r>
      <w:r>
        <w:rPr>
          <w:b/>
          <w:b/>
          <w:bCs/>
          <w:rtl w:val="true"/>
        </w:rPr>
        <w:t xml:space="preserve"> </w:t>
      </w:r>
      <w:r>
        <w:rPr>
          <w:b/>
          <w:b/>
          <w:bCs/>
          <w:rtl w:val="true"/>
        </w:rPr>
        <w:t>התרחישים</w:t>
      </w:r>
      <w:r>
        <w:rPr>
          <w:b/>
          <w:b/>
          <w:bCs/>
          <w:rtl w:val="true"/>
        </w:rPr>
        <w:t xml:space="preserve"> </w:t>
      </w:r>
      <w:r>
        <w:rPr>
          <w:b/>
          <w:b/>
          <w:bCs/>
          <w:rtl w:val="true"/>
        </w:rPr>
        <w:t>בהם</w:t>
      </w:r>
      <w:r>
        <w:rPr>
          <w:b/>
          <w:b/>
          <w:bCs/>
          <w:rtl w:val="true"/>
        </w:rPr>
        <w:t xml:space="preserve"> </w:t>
      </w:r>
      <w:r>
        <w:rPr>
          <w:b/>
          <w:b/>
          <w:bCs/>
          <w:rtl w:val="true"/>
        </w:rPr>
        <w:t>עשויה</w:t>
      </w:r>
      <w:r>
        <w:rPr>
          <w:b/>
          <w:b/>
          <w:bCs/>
          <w:rtl w:val="true"/>
        </w:rPr>
        <w:t xml:space="preserve"> </w:t>
      </w:r>
      <w:r>
        <w:rPr>
          <w:b/>
          <w:b/>
          <w:bCs/>
          <w:rtl w:val="true"/>
        </w:rPr>
        <w:t>העבירה</w:t>
      </w:r>
      <w:r>
        <w:rPr>
          <w:b/>
          <w:b/>
          <w:bCs/>
          <w:rtl w:val="true"/>
        </w:rPr>
        <w:t xml:space="preserve"> </w:t>
      </w:r>
      <w:r>
        <w:rPr>
          <w:b/>
          <w:b/>
          <w:bCs/>
          <w:rtl w:val="true"/>
        </w:rPr>
        <w:t>להתבצע</w:t>
      </w:r>
      <w:r>
        <w:rPr>
          <w:b/>
          <w:b/>
          <w:bCs/>
          <w:rtl w:val="true"/>
        </w:rPr>
        <w:t xml:space="preserve"> </w:t>
      </w:r>
      <w:r>
        <w:rPr>
          <w:b/>
          <w:bCs/>
          <w:rtl w:val="true"/>
        </w:rPr>
        <w:t>.</w:t>
      </w:r>
      <w:r>
        <w:rPr>
          <w:b/>
          <w:b/>
          <w:bCs/>
          <w:rtl w:val="true"/>
        </w:rPr>
        <w:t>ויחד</w:t>
      </w:r>
      <w:r>
        <w:rPr>
          <w:b/>
          <w:b/>
          <w:bCs/>
          <w:rtl w:val="true"/>
        </w:rPr>
        <w:t xml:space="preserve"> </w:t>
      </w:r>
      <w:r>
        <w:rPr>
          <w:b/>
          <w:b/>
          <w:bCs/>
          <w:rtl w:val="true"/>
        </w:rPr>
        <w:t>עם</w:t>
      </w:r>
      <w:r>
        <w:rPr>
          <w:b/>
          <w:b/>
          <w:bCs/>
          <w:rtl w:val="true"/>
        </w:rPr>
        <w:t xml:space="preserve"> </w:t>
      </w:r>
      <w:r>
        <w:rPr>
          <w:b/>
          <w:b/>
          <w:bCs/>
          <w:rtl w:val="true"/>
        </w:rPr>
        <w:t>זאת</w:t>
      </w:r>
      <w:r>
        <w:rPr>
          <w:b/>
          <w:bCs/>
          <w:rtl w:val="true"/>
        </w:rPr>
        <w:t>,</w:t>
      </w:r>
      <w:r>
        <w:rPr>
          <w:b/>
          <w:bCs/>
          <w:rtl w:val="true"/>
        </w:rPr>
        <w:t xml:space="preserve"> </w:t>
      </w:r>
      <w:r>
        <w:rPr>
          <w:b/>
          <w:b/>
          <w:bCs/>
          <w:rtl w:val="true"/>
        </w:rPr>
        <w:t>כפי</w:t>
      </w:r>
      <w:r>
        <w:rPr>
          <w:b/>
          <w:b/>
          <w:bCs/>
          <w:rtl w:val="true"/>
        </w:rPr>
        <w:t xml:space="preserve"> </w:t>
      </w:r>
      <w:r>
        <w:rPr>
          <w:b/>
          <w:b/>
          <w:bCs/>
          <w:rtl w:val="true"/>
        </w:rPr>
        <w:t>שציין</w:t>
      </w:r>
      <w:r>
        <w:rPr>
          <w:b/>
          <w:b/>
          <w:bCs/>
          <w:rtl w:val="true"/>
        </w:rPr>
        <w:t xml:space="preserve"> </w:t>
      </w:r>
      <w:r>
        <w:rPr>
          <w:b/>
          <w:b/>
          <w:bCs/>
          <w:rtl w:val="true"/>
        </w:rPr>
        <w:t>בית</w:t>
      </w:r>
      <w:r>
        <w:rPr>
          <w:b/>
          <w:b/>
          <w:bCs/>
          <w:rtl w:val="true"/>
        </w:rPr>
        <w:t xml:space="preserve"> </w:t>
      </w:r>
      <w:r>
        <w:rPr>
          <w:b/>
          <w:b/>
          <w:bCs/>
          <w:rtl w:val="true"/>
        </w:rPr>
        <w:t>המשפט</w:t>
      </w:r>
      <w:r>
        <w:rPr>
          <w:b/>
          <w:b/>
          <w:bCs/>
          <w:rtl w:val="true"/>
        </w:rPr>
        <w:t xml:space="preserve"> </w:t>
      </w:r>
      <w:r>
        <w:rPr>
          <w:b/>
          <w:b/>
          <w:bCs/>
          <w:rtl w:val="true"/>
        </w:rPr>
        <w:t>המחוזי</w:t>
      </w:r>
      <w:r>
        <w:rPr>
          <w:b/>
          <w:bCs/>
          <w:rtl w:val="true"/>
        </w:rPr>
        <w:t>,</w:t>
      </w:r>
      <w:r>
        <w:rPr>
          <w:b/>
          <w:bCs/>
          <w:rtl w:val="true"/>
        </w:rPr>
        <w:t xml:space="preserve"> </w:t>
      </w:r>
      <w:r>
        <w:rPr>
          <w:b/>
          <w:b/>
          <w:bCs/>
          <w:rtl w:val="true"/>
        </w:rPr>
        <w:t>עצם</w:t>
      </w:r>
      <w:r>
        <w:rPr>
          <w:b/>
          <w:b/>
          <w:bCs/>
          <w:rtl w:val="true"/>
        </w:rPr>
        <w:t xml:space="preserve"> </w:t>
      </w:r>
      <w:r>
        <w:rPr>
          <w:b/>
          <w:b/>
          <w:bCs/>
          <w:rtl w:val="true"/>
        </w:rPr>
        <w:t>נשיאת</w:t>
      </w:r>
      <w:r>
        <w:rPr>
          <w:b/>
          <w:b/>
          <w:bCs/>
          <w:rtl w:val="true"/>
        </w:rPr>
        <w:t xml:space="preserve"> </w:t>
      </w:r>
      <w:r>
        <w:rPr>
          <w:b/>
          <w:b/>
          <w:bCs/>
          <w:rtl w:val="true"/>
        </w:rPr>
        <w:t>נשק</w:t>
      </w:r>
      <w:r>
        <w:rPr>
          <w:b/>
          <w:b/>
          <w:bCs/>
          <w:rtl w:val="true"/>
        </w:rPr>
        <w:t xml:space="preserve"> </w:t>
      </w:r>
      <w:r>
        <w:rPr>
          <w:b/>
          <w:b/>
          <w:bCs/>
          <w:rtl w:val="true"/>
        </w:rPr>
        <w:t>חם</w:t>
      </w:r>
      <w:r>
        <w:rPr>
          <w:b/>
          <w:b/>
          <w:bCs/>
          <w:rtl w:val="true"/>
        </w:rPr>
        <w:t xml:space="preserve"> </w:t>
      </w:r>
      <w:r>
        <w:rPr>
          <w:b/>
          <w:b/>
          <w:bCs/>
          <w:rtl w:val="true"/>
        </w:rPr>
        <w:t>בציבור</w:t>
      </w:r>
      <w:r>
        <w:rPr>
          <w:b/>
          <w:b/>
          <w:bCs/>
          <w:rtl w:val="true"/>
        </w:rPr>
        <w:t xml:space="preserve"> </w:t>
      </w:r>
      <w:r>
        <w:rPr>
          <w:b/>
          <w:b/>
          <w:bCs/>
          <w:rtl w:val="true"/>
        </w:rPr>
        <w:t>שלא</w:t>
      </w:r>
      <w:r>
        <w:rPr>
          <w:b/>
          <w:b/>
          <w:bCs/>
          <w:rtl w:val="true"/>
        </w:rPr>
        <w:t xml:space="preserve"> </w:t>
      </w:r>
      <w:r>
        <w:rPr>
          <w:b/>
          <w:b/>
          <w:bCs/>
          <w:rtl w:val="true"/>
        </w:rPr>
        <w:t>כדין</w:t>
      </w:r>
      <w:r>
        <w:rPr>
          <w:b/>
          <w:bCs/>
          <w:rtl w:val="true"/>
        </w:rPr>
        <w:t xml:space="preserve">, </w:t>
      </w:r>
      <w:r>
        <w:rPr>
          <w:b/>
          <w:b/>
          <w:bCs/>
          <w:rtl w:val="true"/>
        </w:rPr>
        <w:t>ובפרט</w:t>
      </w:r>
      <w:r>
        <w:rPr>
          <w:b/>
          <w:b/>
          <w:bCs/>
          <w:rtl w:val="true"/>
        </w:rPr>
        <w:t xml:space="preserve"> </w:t>
      </w:r>
      <w:r>
        <w:rPr>
          <w:b/>
          <w:b/>
          <w:bCs/>
          <w:rtl w:val="true"/>
        </w:rPr>
        <w:t>על</w:t>
      </w:r>
      <w:r>
        <w:rPr>
          <w:b/>
          <w:b/>
          <w:bCs/>
          <w:rtl w:val="true"/>
        </w:rPr>
        <w:t xml:space="preserve"> </w:t>
      </w:r>
      <w:r>
        <w:rPr>
          <w:b/>
          <w:b/>
          <w:bCs/>
          <w:rtl w:val="true"/>
        </w:rPr>
        <w:t>ידי</w:t>
      </w:r>
      <w:r>
        <w:rPr>
          <w:b/>
          <w:b/>
          <w:bCs/>
          <w:rtl w:val="true"/>
        </w:rPr>
        <w:t xml:space="preserve"> </w:t>
      </w:r>
      <w:r>
        <w:rPr>
          <w:b/>
          <w:b/>
          <w:bCs/>
          <w:rtl w:val="true"/>
        </w:rPr>
        <w:t>אדם</w:t>
      </w:r>
      <w:r>
        <w:rPr>
          <w:b/>
          <w:b/>
          <w:bCs/>
          <w:rtl w:val="true"/>
        </w:rPr>
        <w:t xml:space="preserve"> </w:t>
      </w:r>
      <w:r>
        <w:rPr>
          <w:b/>
          <w:b/>
          <w:bCs/>
          <w:rtl w:val="true"/>
        </w:rPr>
        <w:t>בלתי</w:t>
      </w:r>
      <w:r>
        <w:rPr>
          <w:b/>
          <w:b/>
          <w:bCs/>
          <w:rtl w:val="true"/>
        </w:rPr>
        <w:t xml:space="preserve"> </w:t>
      </w:r>
      <w:r>
        <w:rPr>
          <w:b/>
          <w:b/>
          <w:bCs/>
          <w:rtl w:val="true"/>
        </w:rPr>
        <w:t>מיומן</w:t>
      </w:r>
      <w:r>
        <w:rPr>
          <w:b/>
          <w:b/>
          <w:bCs/>
          <w:rtl w:val="true"/>
        </w:rPr>
        <w:t xml:space="preserve"> </w:t>
      </w:r>
      <w:r>
        <w:rPr>
          <w:b/>
          <w:b/>
          <w:bCs/>
          <w:rtl w:val="true"/>
        </w:rPr>
        <w:t>החושש</w:t>
      </w:r>
      <w:r>
        <w:rPr>
          <w:b/>
          <w:b/>
          <w:bCs/>
          <w:rtl w:val="true"/>
        </w:rPr>
        <w:t xml:space="preserve"> </w:t>
      </w:r>
      <w:r>
        <w:rPr>
          <w:b/>
          <w:b/>
          <w:bCs/>
          <w:rtl w:val="true"/>
        </w:rPr>
        <w:t>כי</w:t>
      </w:r>
      <w:r>
        <w:rPr>
          <w:b/>
          <w:b/>
          <w:bCs/>
          <w:rtl w:val="true"/>
        </w:rPr>
        <w:t xml:space="preserve"> </w:t>
      </w:r>
      <w:r>
        <w:rPr>
          <w:b/>
          <w:b/>
          <w:bCs/>
          <w:rtl w:val="true"/>
        </w:rPr>
        <w:t>ימצא</w:t>
      </w:r>
      <w:r>
        <w:rPr>
          <w:b/>
          <w:b/>
          <w:bCs/>
          <w:rtl w:val="true"/>
        </w:rPr>
        <w:t xml:space="preserve"> </w:t>
      </w:r>
      <w:r>
        <w:rPr>
          <w:b/>
          <w:b/>
          <w:bCs/>
          <w:rtl w:val="true"/>
        </w:rPr>
        <w:t>עצמו</w:t>
      </w:r>
      <w:r>
        <w:rPr>
          <w:b/>
          <w:b/>
          <w:bCs/>
          <w:rtl w:val="true"/>
        </w:rPr>
        <w:t xml:space="preserve"> </w:t>
      </w:r>
      <w:r>
        <w:rPr>
          <w:b/>
          <w:b/>
          <w:bCs/>
          <w:rtl w:val="true"/>
        </w:rPr>
        <w:t>במצב</w:t>
      </w:r>
      <w:r>
        <w:rPr>
          <w:b/>
          <w:b/>
          <w:bCs/>
          <w:rtl w:val="true"/>
        </w:rPr>
        <w:t xml:space="preserve"> </w:t>
      </w:r>
      <w:r>
        <w:rPr>
          <w:b/>
          <w:b/>
          <w:bCs/>
          <w:rtl w:val="true"/>
        </w:rPr>
        <w:t>בו</w:t>
      </w:r>
      <w:r>
        <w:rPr>
          <w:b/>
          <w:b/>
          <w:bCs/>
          <w:rtl w:val="true"/>
        </w:rPr>
        <w:t xml:space="preserve"> </w:t>
      </w:r>
      <w:r>
        <w:rPr>
          <w:b/>
          <w:b/>
          <w:bCs/>
          <w:rtl w:val="true"/>
        </w:rPr>
        <w:t>ייאלץ</w:t>
      </w:r>
      <w:r>
        <w:rPr>
          <w:b/>
          <w:b/>
          <w:bCs/>
          <w:rtl w:val="true"/>
        </w:rPr>
        <w:t xml:space="preserve"> </w:t>
      </w:r>
      <w:r>
        <w:rPr>
          <w:b/>
          <w:b/>
          <w:bCs/>
          <w:rtl w:val="true"/>
        </w:rPr>
        <w:t>להגיב</w:t>
      </w:r>
      <w:r>
        <w:rPr>
          <w:b/>
          <w:b/>
          <w:bCs/>
          <w:rtl w:val="true"/>
        </w:rPr>
        <w:t xml:space="preserve"> </w:t>
      </w:r>
      <w:r>
        <w:rPr>
          <w:b/>
          <w:b/>
          <w:bCs/>
          <w:rtl w:val="true"/>
        </w:rPr>
        <w:t>לתקיפה</w:t>
      </w:r>
      <w:r>
        <w:rPr>
          <w:b/>
          <w:b/>
          <w:bCs/>
          <w:rtl w:val="true"/>
        </w:rPr>
        <w:t xml:space="preserve"> </w:t>
      </w:r>
      <w:r>
        <w:rPr>
          <w:b/>
          <w:b/>
          <w:bCs/>
          <w:rtl w:val="true"/>
        </w:rPr>
        <w:t>או</w:t>
      </w:r>
      <w:r>
        <w:rPr>
          <w:b/>
          <w:b/>
          <w:bCs/>
          <w:rtl w:val="true"/>
        </w:rPr>
        <w:t xml:space="preserve"> </w:t>
      </w:r>
      <w:r>
        <w:rPr>
          <w:b/>
          <w:b/>
          <w:bCs/>
          <w:rtl w:val="true"/>
        </w:rPr>
        <w:t>לאיום</w:t>
      </w:r>
      <w:r>
        <w:rPr>
          <w:b/>
          <w:b/>
          <w:bCs/>
          <w:rtl w:val="true"/>
        </w:rPr>
        <w:t xml:space="preserve"> </w:t>
      </w:r>
      <w:r>
        <w:rPr>
          <w:b/>
          <w:b/>
          <w:bCs/>
          <w:rtl w:val="true"/>
        </w:rPr>
        <w:t>אפשריים</w:t>
      </w:r>
      <w:r>
        <w:rPr>
          <w:b/>
          <w:bCs/>
          <w:rtl w:val="true"/>
        </w:rPr>
        <w:t>,</w:t>
      </w:r>
      <w:r>
        <w:rPr>
          <w:b/>
          <w:bCs/>
          <w:rtl w:val="true"/>
        </w:rPr>
        <w:t xml:space="preserve"> </w:t>
      </w:r>
      <w:r>
        <w:rPr>
          <w:b/>
          <w:b/>
          <w:bCs/>
          <w:rtl w:val="true"/>
        </w:rPr>
        <w:t>יש</w:t>
      </w:r>
      <w:r>
        <w:rPr>
          <w:b/>
          <w:b/>
          <w:bCs/>
          <w:rtl w:val="true"/>
        </w:rPr>
        <w:t xml:space="preserve"> </w:t>
      </w:r>
      <w:r>
        <w:rPr>
          <w:b/>
          <w:b/>
          <w:bCs/>
          <w:rtl w:val="true"/>
        </w:rPr>
        <w:t>בה</w:t>
      </w:r>
      <w:r>
        <w:rPr>
          <w:b/>
          <w:b/>
          <w:bCs/>
          <w:rtl w:val="true"/>
        </w:rPr>
        <w:t xml:space="preserve"> </w:t>
      </w:r>
      <w:r>
        <w:rPr>
          <w:b/>
          <w:b/>
          <w:bCs/>
          <w:rtl w:val="true"/>
        </w:rPr>
        <w:t>סיכון</w:t>
      </w:r>
      <w:r>
        <w:rPr>
          <w:b/>
          <w:b/>
          <w:bCs/>
          <w:rtl w:val="true"/>
        </w:rPr>
        <w:t xml:space="preserve"> </w:t>
      </w:r>
      <w:r>
        <w:rPr>
          <w:b/>
          <w:b/>
          <w:bCs/>
          <w:rtl w:val="true"/>
        </w:rPr>
        <w:t>לשלום</w:t>
      </w:r>
      <w:r>
        <w:rPr>
          <w:b/>
          <w:b/>
          <w:bCs/>
          <w:rtl w:val="true"/>
        </w:rPr>
        <w:t xml:space="preserve"> </w:t>
      </w:r>
      <w:r>
        <w:rPr>
          <w:b/>
          <w:b/>
          <w:bCs/>
          <w:rtl w:val="true"/>
        </w:rPr>
        <w:t>הציבור</w:t>
      </w:r>
      <w:r>
        <w:rPr>
          <w:b/>
          <w:b/>
          <w:bCs/>
          <w:rtl w:val="true"/>
        </w:rPr>
        <w:t xml:space="preserve"> </w:t>
      </w:r>
      <w:r>
        <w:rPr>
          <w:b/>
          <w:b/>
          <w:bCs/>
          <w:rtl w:val="true"/>
        </w:rPr>
        <w:t>ולביטחונו</w:t>
      </w:r>
      <w:r>
        <w:rPr>
          <w:b/>
          <w:bCs/>
          <w:rtl w:val="true"/>
        </w:rPr>
        <w:t>"</w:t>
      </w:r>
      <w:r>
        <w:rPr>
          <w:rtl w:val="true"/>
        </w:rPr>
        <w:t>. (</w:t>
      </w:r>
      <w:hyperlink r:id="rId46">
        <w:r>
          <w:rPr>
            <w:rStyle w:val="Hyperlink"/>
            <w:color w:val="0000FF"/>
            <w:u w:val="single"/>
            <w:rtl w:val="true"/>
          </w:rPr>
          <w:t>ע</w:t>
        </w:r>
        <w:r>
          <w:rPr>
            <w:rStyle w:val="Hyperlink"/>
            <w:color w:val="0000FF"/>
            <w:u w:val="single"/>
            <w:rtl w:val="true"/>
          </w:rPr>
          <w:t>"</w:t>
        </w:r>
        <w:r>
          <w:rPr>
            <w:rStyle w:val="Hyperlink"/>
            <w:color w:val="0000FF"/>
            <w:u w:val="single"/>
            <w:rtl w:val="true"/>
          </w:rPr>
          <w:t xml:space="preserve">פ </w:t>
        </w:r>
        <w:r>
          <w:rPr>
            <w:rStyle w:val="Hyperlink"/>
            <w:color w:val="0000FF"/>
            <w:u w:val="single"/>
          </w:rPr>
          <w:t>3300/06</w:t>
        </w:r>
      </w:hyperlink>
      <w:r>
        <w:rPr>
          <w:rtl w:val="true"/>
        </w:rPr>
        <w:t xml:space="preserve"> </w:t>
      </w:r>
      <w:r>
        <w:rPr>
          <w:b/>
          <w:b/>
          <w:bCs/>
          <w:rtl w:val="true"/>
        </w:rPr>
        <w:t>סולטאן אבו סנינה נגד מדינת ישראל</w:t>
      </w:r>
      <w:r>
        <w:rPr>
          <w:rtl w:val="true"/>
        </w:rPr>
        <w:t xml:space="preserve"> </w:t>
      </w:r>
      <w:r>
        <w:rPr>
          <w:rtl w:val="true"/>
        </w:rPr>
        <w:t>(</w:t>
      </w:r>
      <w:r>
        <w:rPr>
          <w:rtl w:val="true"/>
        </w:rPr>
        <w:t>פורסם בנבו</w:t>
      </w:r>
      <w:r>
        <w:rPr>
          <w:rtl w:val="true"/>
        </w:rPr>
        <w:t xml:space="preserve">, </w:t>
      </w:r>
      <w:r>
        <w:rPr/>
        <w:t>10.8.2006</w:t>
      </w:r>
      <w:r>
        <w:rPr>
          <w:rtl w:val="true"/>
        </w:rPr>
        <w:t xml:space="preserve">); </w:t>
      </w:r>
    </w:p>
    <w:p>
      <w:pPr>
        <w:pStyle w:val="Normal"/>
        <w:spacing w:lineRule="auto" w:line="360"/>
        <w:ind w:start="652" w:end="0"/>
        <w:jc w:val="both"/>
        <w:rPr>
          <w:b/>
          <w:bCs/>
        </w:rPr>
      </w:pPr>
      <w:r>
        <w:rPr>
          <w:b/>
          <w:bCs/>
          <w:rtl w:val="true"/>
        </w:rPr>
      </w:r>
    </w:p>
    <w:p>
      <w:pPr>
        <w:pStyle w:val="Normal"/>
        <w:spacing w:lineRule="auto" w:line="360"/>
        <w:ind w:hanging="709" w:start="652" w:end="0"/>
        <w:jc w:val="both"/>
        <w:rPr>
          <w:rFonts w:ascii="Arial" w:hAnsi="Arial" w:cs="Arial"/>
        </w:rPr>
      </w:pPr>
      <w:r>
        <w:rPr>
          <w:rFonts w:cs="Arial" w:ascii="Arial" w:hAnsi="Arial"/>
          <w:rtl w:val="true"/>
        </w:rPr>
        <w:tab/>
      </w:r>
      <w:r>
        <w:rPr>
          <w:rFonts w:ascii="Arial" w:hAnsi="Arial" w:cs="Arial"/>
          <w:rtl w:val="true"/>
        </w:rPr>
        <w:t>וכן</w:t>
      </w:r>
      <w:r>
        <w:rPr>
          <w:rFonts w:cs="Arial" w:ascii="Arial" w:hAnsi="Arial"/>
          <w:rtl w:val="true"/>
        </w:rPr>
        <w:t>: "</w:t>
      </w:r>
      <w:r>
        <w:rPr>
          <w:rFonts w:ascii="Arial" w:hAnsi="Arial" w:cs="Arial"/>
          <w:b/>
          <w:b/>
          <w:bCs/>
          <w:rtl w:val="true"/>
        </w:rPr>
        <w:t xml:space="preserve">כלי נשק דמוי </w:t>
      </w:r>
      <w:r>
        <w:rPr>
          <w:rFonts w:ascii="Arial" w:hAnsi="Arial" w:cs="Arial"/>
          <w:b/>
          <w:b/>
          <w:bCs/>
          <w:rtl w:val="true"/>
        </w:rPr>
        <w:t xml:space="preserve"> </w:t>
      </w:r>
      <w:r>
        <w:rPr>
          <w:rFonts w:cs="Arial" w:ascii="Arial" w:hAnsi="Arial"/>
          <w:b/>
          <w:bCs/>
        </w:rPr>
        <w:t>M-16</w:t>
      </w:r>
      <w:r>
        <w:rPr>
          <w:rFonts w:cs="Arial" w:ascii="Arial" w:hAnsi="Arial"/>
          <w:b/>
          <w:bCs/>
          <w:rtl w:val="true"/>
        </w:rPr>
        <w:t xml:space="preserve"> </w:t>
      </w:r>
      <w:r>
        <w:rPr>
          <w:rFonts w:ascii="Arial" w:hAnsi="Arial" w:cs="Arial"/>
          <w:b/>
          <w:b/>
          <w:bCs/>
          <w:rtl w:val="true"/>
        </w:rPr>
        <w:t>כמו זה שביקש העורר למכור</w:t>
      </w:r>
      <w:r>
        <w:rPr>
          <w:rFonts w:cs="Arial" w:ascii="Arial" w:hAnsi="Arial"/>
          <w:b/>
          <w:bCs/>
          <w:rtl w:val="true"/>
        </w:rPr>
        <w:t xml:space="preserve">, </w:t>
      </w:r>
      <w:r>
        <w:rPr>
          <w:rFonts w:ascii="Arial" w:hAnsi="Arial" w:cs="Arial"/>
          <w:b/>
          <w:b/>
          <w:bCs/>
          <w:rtl w:val="true"/>
        </w:rPr>
        <w:t>לא נועד לסריגת גרביים</w:t>
      </w:r>
      <w:r>
        <w:rPr>
          <w:rFonts w:cs="Arial" w:ascii="Arial" w:hAnsi="Arial"/>
          <w:b/>
          <w:bCs/>
          <w:rtl w:val="true"/>
        </w:rPr>
        <w:t xml:space="preserve">, </w:t>
      </w:r>
      <w:r>
        <w:rPr>
          <w:rFonts w:ascii="Arial" w:hAnsi="Arial" w:cs="Arial"/>
          <w:b/>
          <w:b/>
          <w:bCs/>
          <w:rtl w:val="true"/>
        </w:rPr>
        <w:t>ומי שרוכש אותו עושה זאת לצרכים פליליים מובהקים</w:t>
      </w:r>
      <w:r>
        <w:rPr>
          <w:rFonts w:cs="Arial" w:ascii="Arial" w:hAnsi="Arial"/>
          <w:b/>
          <w:bCs/>
          <w:rtl w:val="true"/>
        </w:rPr>
        <w:t xml:space="preserve">, </w:t>
      </w:r>
      <w:r>
        <w:rPr>
          <w:rFonts w:ascii="Arial" w:hAnsi="Arial" w:cs="Arial"/>
          <w:b/>
          <w:b/>
          <w:bCs/>
          <w:rtl w:val="true"/>
        </w:rPr>
        <w:t>וחלילה גם לביצוע מעשי טרור</w:t>
      </w:r>
      <w:r>
        <w:rPr>
          <w:rFonts w:cs="Arial" w:ascii="Arial" w:hAnsi="Arial"/>
          <w:b/>
          <w:bCs/>
          <w:rtl w:val="true"/>
        </w:rPr>
        <w:t>"</w:t>
      </w:r>
      <w:r>
        <w:rPr>
          <w:rFonts w:cs="Arial" w:ascii="Arial" w:hAnsi="Arial"/>
          <w:rtl w:val="true"/>
        </w:rPr>
        <w:t xml:space="preserve"> (</w:t>
      </w:r>
      <w:hyperlink r:id="rId47">
        <w:r>
          <w:rPr>
            <w:rStyle w:val="Hyperlink"/>
            <w:rFonts w:ascii="Arial" w:hAnsi="Arial" w:cs="Arial"/>
            <w:color w:val="0000FF"/>
            <w:u w:val="single"/>
            <w:rtl w:val="true"/>
          </w:rPr>
          <w:t>בש</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Pr>
          <w:t>6036/17</w:t>
        </w:r>
      </w:hyperlink>
      <w:r>
        <w:rPr>
          <w:rFonts w:cs="Arial" w:ascii="Arial" w:hAnsi="Arial"/>
          <w:rtl w:val="true"/>
        </w:rPr>
        <w:t xml:space="preserve"> </w:t>
      </w:r>
      <w:r>
        <w:rPr>
          <w:rFonts w:ascii="Arial" w:hAnsi="Arial" w:cs="Arial"/>
          <w:b/>
          <w:b/>
          <w:bCs/>
          <w:rtl w:val="true"/>
        </w:rPr>
        <w:t>אסמעיל אבו עבד נגד מדינת ישראל</w:t>
      </w:r>
      <w:r>
        <w:rPr>
          <w:rFonts w:ascii="Arial" w:hAnsi="Arial" w:cs="Arial"/>
          <w:rtl w:val="true"/>
        </w:rPr>
        <w:t xml:space="preserve"> </w:t>
      </w:r>
      <w:r>
        <w:rPr>
          <w:rFonts w:cs="Arial" w:ascii="Arial" w:hAnsi="Arial"/>
          <w:rtl w:val="true"/>
        </w:rPr>
        <w:t>(</w:t>
      </w:r>
      <w:r>
        <w:rPr>
          <w:rFonts w:ascii="Arial" w:hAnsi="Arial" w:cs="Arial"/>
          <w:rtl w:val="true"/>
        </w:rPr>
        <w:t>פורסם בנבו</w:t>
      </w:r>
      <w:r>
        <w:rPr>
          <w:rFonts w:cs="Arial" w:ascii="Arial" w:hAnsi="Arial"/>
          <w:rtl w:val="true"/>
        </w:rPr>
        <w:t xml:space="preserve">, </w:t>
      </w:r>
      <w:r>
        <w:rPr>
          <w:rFonts w:cs="Arial" w:ascii="Arial" w:hAnsi="Arial"/>
        </w:rPr>
        <w:t>2.8.2017</w:t>
      </w:r>
      <w:r>
        <w:rPr>
          <w:rFonts w:cs="Arial" w:ascii="Arial" w:hAnsi="Arial"/>
          <w:rtl w:val="true"/>
        </w:rPr>
        <w:t xml:space="preserve">) </w:t>
      </w:r>
      <w:r>
        <w:rPr>
          <w:rFonts w:ascii="Arial" w:hAnsi="Arial" w:cs="Arial"/>
          <w:rtl w:val="true"/>
        </w:rPr>
        <w:t xml:space="preserve">פסקה </w:t>
      </w:r>
      <w:r>
        <w:rPr>
          <w:rFonts w:cs="Arial" w:ascii="Arial" w:hAnsi="Arial"/>
        </w:rPr>
        <w:t>5</w:t>
      </w:r>
      <w:r>
        <w:rPr>
          <w:rFonts w:cs="Arial" w:ascii="Arial" w:hAnsi="Arial"/>
          <w:rtl w:val="true"/>
        </w:rPr>
        <w:t xml:space="preserve">). </w:t>
      </w:r>
      <w:r>
        <w:rPr>
          <w:rFonts w:cs="Times New Roman"/>
          <w:rtl w:val="true"/>
        </w:rPr>
        <w:t xml:space="preserve"> </w:t>
      </w:r>
    </w:p>
    <w:p>
      <w:pPr>
        <w:pStyle w:val="Normal"/>
        <w:spacing w:lineRule="auto" w:line="360" w:before="240" w:after="0"/>
        <w:ind w:hanging="652" w:start="652" w:end="0"/>
        <w:jc w:val="both"/>
        <w:rPr/>
      </w:pPr>
      <w:r>
        <w:rPr>
          <w:rFonts w:cs="Arial" w:ascii="Arial" w:hAnsi="Arial"/>
        </w:rPr>
        <w:t>26</w:t>
      </w:r>
      <w:r>
        <w:rPr>
          <w:rFonts w:cs="Arial" w:ascii="Arial" w:hAnsi="Arial"/>
          <w:rtl w:val="true"/>
        </w:rPr>
        <w:t>.</w:t>
        <w:tab/>
      </w:r>
      <w:r>
        <w:rPr>
          <w:rFonts w:ascii="Arial" w:hAnsi="Arial" w:cs="Arial"/>
          <w:rtl w:val="true"/>
        </w:rPr>
        <w:t>ב</w:t>
      </w:r>
      <w:hyperlink r:id="rId48">
        <w:r>
          <w:rPr>
            <w:rStyle w:val="Hyperlink"/>
            <w:rFonts w:ascii="Arial" w:hAnsi="Arial" w:cs="Arial"/>
            <w:color w:val="0000FF"/>
            <w:u w:val="single"/>
            <w:rtl w:val="true"/>
          </w:rPr>
          <w:t>ע</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tl w:val="true"/>
          </w:rPr>
          <w:t>(</w:t>
        </w:r>
        <w:r>
          <w:rPr>
            <w:rStyle w:val="Hyperlink"/>
            <w:rFonts w:ascii="Arial" w:hAnsi="Arial" w:cs="Arial"/>
            <w:color w:val="0000FF"/>
            <w:u w:val="single"/>
            <w:rtl w:val="true"/>
          </w:rPr>
          <w:t>מחוזי</w:t>
        </w:r>
        <w:r>
          <w:rPr>
            <w:rStyle w:val="Hyperlink"/>
            <w:rFonts w:cs="Arial" w:ascii="Arial" w:hAnsi="Arial"/>
            <w:color w:val="0000FF"/>
            <w:u w:val="single"/>
            <w:rtl w:val="true"/>
          </w:rPr>
          <w:t>-</w:t>
        </w:r>
        <w:r>
          <w:rPr>
            <w:rStyle w:val="Hyperlink"/>
            <w:rFonts w:ascii="Arial" w:hAnsi="Arial" w:cs="Arial"/>
            <w:color w:val="0000FF"/>
            <w:u w:val="single"/>
            <w:rtl w:val="true"/>
          </w:rPr>
          <w:t>מרכז</w:t>
        </w:r>
        <w:r>
          <w:rPr>
            <w:rStyle w:val="Hyperlink"/>
            <w:rFonts w:cs="Arial" w:ascii="Arial" w:hAnsi="Arial"/>
            <w:color w:val="0000FF"/>
            <w:u w:val="single"/>
            <w:rtl w:val="true"/>
          </w:rPr>
          <w:t xml:space="preserve">) </w:t>
        </w:r>
        <w:r>
          <w:rPr>
            <w:rStyle w:val="Hyperlink"/>
            <w:rFonts w:cs="Arial" w:ascii="Arial" w:hAnsi="Arial"/>
            <w:color w:val="0000FF"/>
            <w:u w:val="single"/>
          </w:rPr>
          <w:t>7062-04-18</w:t>
        </w:r>
      </w:hyperlink>
      <w:r>
        <w:rPr>
          <w:rFonts w:cs="Arial" w:ascii="Arial" w:hAnsi="Arial"/>
          <w:rtl w:val="true"/>
        </w:rPr>
        <w:t xml:space="preserve"> </w:t>
      </w:r>
      <w:r>
        <w:rPr>
          <w:rFonts w:ascii="Arial" w:hAnsi="Arial" w:cs="Arial"/>
          <w:b/>
          <w:b/>
          <w:bCs/>
          <w:rtl w:val="true"/>
        </w:rPr>
        <w:t>ישראל איאסו ואח</w:t>
      </w:r>
      <w:r>
        <w:rPr>
          <w:rFonts w:cs="Arial" w:ascii="Arial" w:hAnsi="Arial"/>
          <w:b/>
          <w:bCs/>
          <w:rtl w:val="true"/>
        </w:rPr>
        <w:t xml:space="preserve">' </w:t>
      </w:r>
      <w:r>
        <w:rPr>
          <w:rFonts w:ascii="Arial" w:hAnsi="Arial" w:cs="Arial"/>
          <w:b/>
          <w:b/>
          <w:bCs/>
          <w:rtl w:val="true"/>
        </w:rPr>
        <w:t xml:space="preserve">נגד מדינת ישראל </w:t>
      </w:r>
      <w:r>
        <w:rPr>
          <w:rFonts w:ascii="Arial" w:hAnsi="Arial" w:cs="Arial"/>
          <w:rtl w:val="true"/>
        </w:rPr>
        <w:t xml:space="preserve"> </w:t>
      </w:r>
      <w:r>
        <w:rPr>
          <w:rFonts w:cs="Arial" w:ascii="Arial" w:hAnsi="Arial"/>
          <w:rtl w:val="true"/>
        </w:rPr>
        <w:t>(</w:t>
      </w:r>
      <w:r>
        <w:rPr>
          <w:rFonts w:ascii="Arial" w:hAnsi="Arial" w:cs="Arial"/>
          <w:rtl w:val="true"/>
        </w:rPr>
        <w:t>פורסם בנבו</w:t>
      </w:r>
      <w:r>
        <w:rPr>
          <w:rFonts w:cs="Arial" w:ascii="Arial" w:hAnsi="Arial"/>
          <w:rtl w:val="true"/>
        </w:rPr>
        <w:t xml:space="preserve">, </w:t>
      </w:r>
      <w:r>
        <w:rPr>
          <w:rFonts w:cs="Arial" w:ascii="Arial" w:hAnsi="Arial"/>
        </w:rPr>
        <w:t>7.5.2019</w:t>
      </w:r>
      <w:r>
        <w:rPr>
          <w:rFonts w:cs="Arial" w:ascii="Arial" w:hAnsi="Arial"/>
          <w:rtl w:val="true"/>
        </w:rPr>
        <w:t>) (</w:t>
      </w:r>
      <w:r>
        <w:rPr>
          <w:rFonts w:ascii="Arial" w:hAnsi="Arial" w:cs="Arial"/>
          <w:rtl w:val="true"/>
        </w:rPr>
        <w:t>להלן</w:t>
      </w:r>
      <w:r>
        <w:rPr>
          <w:rFonts w:cs="Arial" w:ascii="Arial" w:hAnsi="Arial"/>
          <w:rtl w:val="true"/>
        </w:rPr>
        <w:t>: "</w:t>
      </w:r>
      <w:r>
        <w:rPr>
          <w:rFonts w:ascii="Arial" w:hAnsi="Arial" w:cs="Arial"/>
          <w:rtl w:val="true"/>
        </w:rPr>
        <w:t>עניין איאסו</w:t>
      </w:r>
      <w:r>
        <w:rPr>
          <w:rFonts w:cs="Arial" w:ascii="Arial" w:hAnsi="Arial"/>
          <w:rtl w:val="true"/>
        </w:rPr>
        <w:t xml:space="preserve">") </w:t>
      </w:r>
      <w:r>
        <w:rPr>
          <w:rFonts w:ascii="Arial" w:hAnsi="Arial" w:cs="Arial"/>
          <w:rtl w:val="true"/>
        </w:rPr>
        <w:t>שבעניינו הוגשה בקשת רשות הערעור בעניין איאסו כמפורט לעיל</w:t>
      </w:r>
      <w:r>
        <w:rPr>
          <w:rFonts w:cs="Arial" w:ascii="Arial" w:hAnsi="Arial"/>
          <w:rtl w:val="true"/>
        </w:rPr>
        <w:t xml:space="preserve">, </w:t>
      </w:r>
      <w:r>
        <w:rPr>
          <w:rFonts w:ascii="Arial" w:hAnsi="Arial" w:cs="Arial"/>
          <w:rtl w:val="true"/>
        </w:rPr>
        <w:t>התייחס בית המשפט המחוזי לסוגיה זהה לזו שבענייננו וקבע כי</w:t>
      </w:r>
      <w:r>
        <w:rPr>
          <w:rFonts w:cs="Arial" w:ascii="Arial" w:hAnsi="Arial"/>
          <w:rtl w:val="true"/>
        </w:rPr>
        <w:t>:</w:t>
      </w:r>
    </w:p>
    <w:p>
      <w:pPr>
        <w:pStyle w:val="ListParagraph"/>
        <w:spacing w:lineRule="auto" w:line="360" w:before="240" w:after="0"/>
        <w:ind w:end="0"/>
        <w:contextualSpacing/>
        <w:jc w:val="both"/>
        <w:rPr/>
      </w:pPr>
      <w:r>
        <w:rPr>
          <w:rFonts w:cs="Arial" w:ascii="Arial" w:hAnsi="Arial"/>
          <w:rtl w:val="true"/>
          <w:lang w:val="en-US" w:eastAsia="en-US"/>
        </w:rPr>
        <w:t>"</w:t>
      </w:r>
      <w:r>
        <w:rPr>
          <w:rFonts w:ascii="Arial" w:hAnsi="Arial" w:cs="Arial"/>
          <w:b/>
          <w:b/>
          <w:bCs/>
          <w:rtl w:val="true"/>
          <w:lang w:val="en-US" w:eastAsia="en-US"/>
        </w:rPr>
        <w:t>הנה כי כן</w:t>
      </w:r>
      <w:r>
        <w:rPr>
          <w:rFonts w:cs="Arial" w:ascii="Arial" w:hAnsi="Arial"/>
          <w:b/>
          <w:bCs/>
          <w:rtl w:val="true"/>
          <w:lang w:val="en-US" w:eastAsia="en-US"/>
        </w:rPr>
        <w:t xml:space="preserve">, </w:t>
      </w:r>
      <w:r>
        <w:rPr>
          <w:rFonts w:ascii="Arial" w:hAnsi="Arial" w:cs="Arial"/>
          <w:b/>
          <w:b/>
          <w:bCs/>
          <w:rtl w:val="true"/>
          <w:lang w:val="en-US" w:eastAsia="en-US"/>
        </w:rPr>
        <w:t xml:space="preserve">במעשי המערער </w:t>
      </w:r>
      <w:r>
        <w:rPr>
          <w:rFonts w:cs="Arial" w:ascii="Arial" w:hAnsi="Arial"/>
          <w:b/>
          <w:bCs/>
          <w:lang w:val="en-US" w:eastAsia="en-US"/>
        </w:rPr>
        <w:t>1</w:t>
      </w:r>
      <w:r>
        <w:rPr>
          <w:rFonts w:cs="Arial" w:ascii="Arial" w:hAnsi="Arial"/>
          <w:b/>
          <w:bCs/>
          <w:rtl w:val="true"/>
          <w:lang w:val="en-US" w:eastAsia="en-US"/>
        </w:rPr>
        <w:t xml:space="preserve">, </w:t>
      </w:r>
      <w:r>
        <w:rPr>
          <w:rFonts w:ascii="Arial" w:hAnsi="Arial" w:cs="Arial"/>
          <w:b/>
          <w:b/>
          <w:bCs/>
          <w:rtl w:val="true"/>
          <w:lang w:val="en-US" w:eastAsia="en-US"/>
        </w:rPr>
        <w:t>שהורשע בהחזקת נשק</w:t>
      </w:r>
      <w:r>
        <w:rPr>
          <w:rFonts w:cs="Arial" w:ascii="Arial" w:hAnsi="Arial"/>
          <w:b/>
          <w:bCs/>
          <w:rtl w:val="true"/>
          <w:lang w:val="en-US" w:eastAsia="en-US"/>
        </w:rPr>
        <w:t xml:space="preserve">, </w:t>
      </w:r>
      <w:r>
        <w:rPr>
          <w:rFonts w:ascii="Arial" w:hAnsi="Arial" w:cs="Arial"/>
          <w:b/>
          <w:b/>
          <w:bCs/>
          <w:rtl w:val="true"/>
          <w:lang w:val="en-US" w:eastAsia="en-US"/>
        </w:rPr>
        <w:t>היה טמון סיכון רב</w:t>
      </w:r>
      <w:r>
        <w:rPr>
          <w:rFonts w:cs="Arial" w:ascii="Arial" w:hAnsi="Arial"/>
          <w:b/>
          <w:bCs/>
          <w:rtl w:val="true"/>
          <w:lang w:val="en-US" w:eastAsia="en-US"/>
        </w:rPr>
        <w:t xml:space="preserve">, </w:t>
      </w:r>
      <w:r>
        <w:rPr>
          <w:rFonts w:ascii="Arial" w:hAnsi="Arial" w:cs="Arial"/>
          <w:b/>
          <w:b/>
          <w:bCs/>
          <w:rtl w:val="true"/>
          <w:lang w:val="en-US" w:eastAsia="en-US"/>
        </w:rPr>
        <w:t>והעובדה שקיימת הסתברות לא מבוטלת שכתוצאה מהחזקת הנשק תגרם פגיעה בחיי אדם או בשלמות גופו</w:t>
      </w:r>
      <w:r>
        <w:rPr>
          <w:rFonts w:cs="Arial" w:ascii="Arial" w:hAnsi="Arial"/>
          <w:b/>
          <w:bCs/>
          <w:rtl w:val="true"/>
          <w:lang w:val="en-US" w:eastAsia="en-US"/>
        </w:rPr>
        <w:t xml:space="preserve">, </w:t>
      </w:r>
      <w:r>
        <w:rPr>
          <w:rFonts w:ascii="Arial" w:hAnsi="Arial" w:cs="Arial"/>
          <w:b/>
          <w:b/>
          <w:bCs/>
          <w:rtl w:val="true"/>
          <w:lang w:val="en-US" w:eastAsia="en-US"/>
        </w:rPr>
        <w:t xml:space="preserve">מחייבת לדידנו הכרה במעשיו כעבירות שיש בהן </w:t>
      </w:r>
      <w:r>
        <w:rPr>
          <w:rFonts w:cs="Arial" w:ascii="Arial" w:hAnsi="Arial"/>
          <w:b/>
          <w:bCs/>
          <w:rtl w:val="true"/>
          <w:lang w:val="en-US" w:eastAsia="en-US"/>
        </w:rPr>
        <w:t>"</w:t>
      </w:r>
      <w:r>
        <w:rPr>
          <w:rFonts w:ascii="Arial" w:hAnsi="Arial" w:cs="Arial"/>
          <w:b/>
          <w:b/>
          <w:bCs/>
          <w:rtl w:val="true"/>
          <w:lang w:val="en-US" w:eastAsia="en-US"/>
        </w:rPr>
        <w:t>יסוד של אלימות</w:t>
      </w:r>
      <w:r>
        <w:rPr>
          <w:rFonts w:cs="Arial" w:ascii="Arial" w:hAnsi="Arial"/>
          <w:b/>
          <w:bCs/>
          <w:rtl w:val="true"/>
          <w:lang w:val="en-US" w:eastAsia="en-US"/>
        </w:rPr>
        <w:t xml:space="preserve">" </w:t>
      </w:r>
      <w:r>
        <w:rPr>
          <w:rFonts w:ascii="Arial" w:hAnsi="Arial" w:cs="Arial"/>
          <w:b/>
          <w:b/>
          <w:bCs/>
          <w:rtl w:val="true"/>
          <w:lang w:val="en-US" w:eastAsia="en-US"/>
        </w:rPr>
        <w:t>המצדיקים את הפעלת המאסר המותנה שהוטל עליו בתיק קודם</w:t>
      </w:r>
      <w:r>
        <w:rPr>
          <w:rFonts w:cs="Arial" w:ascii="Arial" w:hAnsi="Arial"/>
          <w:b/>
          <w:bCs/>
          <w:rtl w:val="true"/>
          <w:lang w:val="en-US" w:eastAsia="en-US"/>
        </w:rPr>
        <w:t xml:space="preserve">. </w:t>
      </w:r>
    </w:p>
    <w:p>
      <w:pPr>
        <w:pStyle w:val="ListParagraph"/>
        <w:spacing w:lineRule="auto" w:line="360" w:before="240" w:after="0"/>
        <w:ind w:end="0"/>
        <w:contextualSpacing/>
        <w:jc w:val="both"/>
        <w:rPr>
          <w:rFonts w:ascii="Arial" w:hAnsi="Arial" w:cs="Arial"/>
          <w:b/>
          <w:bCs/>
          <w:lang w:val="en-US" w:eastAsia="en-US"/>
        </w:rPr>
      </w:pPr>
      <w:r>
        <w:rPr>
          <w:rFonts w:ascii="Arial" w:hAnsi="Arial" w:cs="Arial"/>
          <w:b/>
          <w:b/>
          <w:bCs/>
          <w:rtl w:val="true"/>
          <w:lang w:val="en-US" w:eastAsia="en-US"/>
        </w:rPr>
        <w:t>מסקנה זו מתחזקת אף לנוכח העובדה כי קיימת פגיעה בערך חברתי משותף בעצם ביצוען של עבירות של החזקת נשק ועבירות אלימות – זה ערך ההגנה על שלמות הגוף וביטחונו של אדם</w:t>
      </w:r>
      <w:r>
        <w:rPr>
          <w:rFonts w:cs="Arial" w:ascii="Arial" w:hAnsi="Arial"/>
          <w:b/>
          <w:bCs/>
          <w:rtl w:val="true"/>
          <w:lang w:val="en-US" w:eastAsia="en-US"/>
        </w:rPr>
        <w:t xml:space="preserve">, </w:t>
      </w:r>
      <w:r>
        <w:rPr>
          <w:rFonts w:ascii="Arial" w:hAnsi="Arial" w:cs="Arial"/>
          <w:b/>
          <w:b/>
          <w:bCs/>
          <w:rtl w:val="true"/>
          <w:lang w:val="en-US" w:eastAsia="en-US"/>
        </w:rPr>
        <w:t>כפי שאף ציין בית המשפט קמא</w:t>
      </w:r>
      <w:r>
        <w:rPr>
          <w:rFonts w:cs="Arial" w:ascii="Arial" w:hAnsi="Arial"/>
          <w:b/>
          <w:bCs/>
          <w:rtl w:val="true"/>
          <w:lang w:val="en-US" w:eastAsia="en-US"/>
        </w:rPr>
        <w:t>...</w:t>
      </w:r>
    </w:p>
    <w:p>
      <w:pPr>
        <w:pStyle w:val="ListParagraph"/>
        <w:spacing w:lineRule="auto" w:line="360" w:before="240" w:after="0"/>
        <w:ind w:end="0"/>
        <w:contextualSpacing/>
        <w:jc w:val="both"/>
        <w:rPr/>
      </w:pPr>
      <w:r>
        <w:rPr>
          <w:rFonts w:ascii="Arial" w:hAnsi="Arial" w:cs="Arial"/>
          <w:b/>
          <w:b/>
          <w:bCs/>
          <w:rtl w:val="true"/>
          <w:lang w:val="en-US" w:eastAsia="en-US"/>
        </w:rPr>
        <w:t xml:space="preserve">נראה לנו כי המערער </w:t>
      </w:r>
      <w:r>
        <w:rPr>
          <w:rFonts w:cs="Arial" w:ascii="Arial" w:hAnsi="Arial"/>
          <w:b/>
          <w:bCs/>
          <w:lang w:val="en-US" w:eastAsia="en-US"/>
        </w:rPr>
        <w:t>1</w:t>
      </w:r>
      <w:r>
        <w:rPr>
          <w:rFonts w:cs="Arial" w:ascii="Arial" w:hAnsi="Arial"/>
          <w:b/>
          <w:bCs/>
          <w:rtl w:val="true"/>
          <w:lang w:val="en-US" w:eastAsia="en-US"/>
        </w:rPr>
        <w:t xml:space="preserve"> </w:t>
      </w:r>
      <w:r>
        <w:rPr>
          <w:rFonts w:ascii="Arial" w:hAnsi="Arial" w:cs="Arial"/>
          <w:b/>
          <w:b/>
          <w:bCs/>
          <w:rtl w:val="true"/>
          <w:lang w:val="en-US" w:eastAsia="en-US"/>
        </w:rPr>
        <w:t xml:space="preserve">בהחלט היה אמור לצפות כי התנאי שחל על כל עבירה </w:t>
      </w:r>
      <w:r>
        <w:rPr>
          <w:rFonts w:cs="Arial" w:ascii="Arial" w:hAnsi="Arial"/>
          <w:b/>
          <w:bCs/>
          <w:rtl w:val="true"/>
          <w:lang w:val="en-US" w:eastAsia="en-US"/>
        </w:rPr>
        <w:t>"</w:t>
      </w:r>
      <w:r>
        <w:rPr>
          <w:rFonts w:ascii="Arial" w:hAnsi="Arial" w:cs="Arial"/>
          <w:b/>
          <w:b/>
          <w:bCs/>
          <w:rtl w:val="true"/>
          <w:lang w:val="en-US" w:eastAsia="en-US"/>
        </w:rPr>
        <w:t>שיש בה יסוד של אלימות</w:t>
      </w:r>
      <w:r>
        <w:rPr>
          <w:rFonts w:cs="Arial" w:ascii="Arial" w:hAnsi="Arial"/>
          <w:b/>
          <w:bCs/>
          <w:rtl w:val="true"/>
          <w:lang w:val="en-US" w:eastAsia="en-US"/>
        </w:rPr>
        <w:t xml:space="preserve">" </w:t>
      </w:r>
      <w:r>
        <w:rPr>
          <w:rFonts w:ascii="Arial" w:hAnsi="Arial" w:cs="Arial"/>
          <w:b/>
          <w:b/>
          <w:bCs/>
          <w:rtl w:val="true"/>
          <w:lang w:val="en-US" w:eastAsia="en-US"/>
        </w:rPr>
        <w:t>יחול גם על עבירה של החזקת נשק</w:t>
      </w:r>
      <w:r>
        <w:rPr>
          <w:rFonts w:cs="Arial" w:ascii="Arial" w:hAnsi="Arial"/>
          <w:b/>
          <w:bCs/>
          <w:rtl w:val="true"/>
          <w:lang w:val="en-US" w:eastAsia="en-US"/>
        </w:rPr>
        <w:t xml:space="preserve">, </w:t>
      </w:r>
      <w:r>
        <w:rPr>
          <w:rFonts w:ascii="Arial" w:hAnsi="Arial" w:cs="Arial"/>
          <w:b/>
          <w:b/>
          <w:bCs/>
          <w:rtl w:val="true"/>
          <w:lang w:val="en-US" w:eastAsia="en-US"/>
        </w:rPr>
        <w:t>כשם שמצופה מאדם המחזיק כלי נשק לצפות שכלי הנשק</w:t>
      </w:r>
      <w:r>
        <w:rPr>
          <w:rFonts w:cs="Arial" w:ascii="Arial" w:hAnsi="Arial"/>
          <w:b/>
          <w:bCs/>
          <w:rtl w:val="true"/>
          <w:lang w:val="en-US" w:eastAsia="en-US"/>
        </w:rPr>
        <w:t xml:space="preserve">, </w:t>
      </w:r>
      <w:r>
        <w:rPr>
          <w:rFonts w:ascii="Arial" w:hAnsi="Arial" w:cs="Arial"/>
          <w:b/>
          <w:b/>
          <w:bCs/>
          <w:rtl w:val="true"/>
          <w:lang w:val="en-US" w:eastAsia="en-US"/>
        </w:rPr>
        <w:t>בפרט בהיותו טעון ומוכן לירי</w:t>
      </w:r>
      <w:r>
        <w:rPr>
          <w:rFonts w:cs="Arial" w:ascii="Arial" w:hAnsi="Arial"/>
          <w:b/>
          <w:bCs/>
          <w:rtl w:val="true"/>
          <w:lang w:val="en-US" w:eastAsia="en-US"/>
        </w:rPr>
        <w:t xml:space="preserve">, </w:t>
      </w:r>
      <w:r>
        <w:rPr>
          <w:rFonts w:ascii="Arial" w:hAnsi="Arial" w:cs="Arial"/>
          <w:b/>
          <w:b/>
          <w:bCs/>
          <w:rtl w:val="true"/>
          <w:lang w:val="en-US" w:eastAsia="en-US"/>
        </w:rPr>
        <w:t>יוביל לתוצאות הרסניות</w:t>
      </w:r>
      <w:r>
        <w:rPr>
          <w:rFonts w:cs="Arial" w:ascii="Arial" w:hAnsi="Arial"/>
          <w:b/>
          <w:bCs/>
          <w:rtl w:val="true"/>
          <w:lang w:val="en-US" w:eastAsia="en-US"/>
        </w:rPr>
        <w:t>"</w:t>
      </w:r>
      <w:r>
        <w:rPr>
          <w:rFonts w:cs="Arial" w:ascii="Arial" w:hAnsi="Arial"/>
          <w:rtl w:val="true"/>
          <w:lang w:val="en-US" w:eastAsia="en-US"/>
        </w:rPr>
        <w:t>.</w:t>
      </w:r>
      <w:r>
        <w:rPr>
          <w:rFonts w:cs="Arial" w:ascii="Arial" w:hAnsi="Arial"/>
          <w:b/>
          <w:bCs/>
          <w:rtl w:val="true"/>
          <w:lang w:val="en-US" w:eastAsia="en-US"/>
        </w:rPr>
        <w:t xml:space="preserve"> </w:t>
      </w:r>
    </w:p>
    <w:p>
      <w:pPr>
        <w:pStyle w:val="Normal"/>
        <w:spacing w:lineRule="auto" w:line="360"/>
        <w:ind w:hanging="709" w:start="652" w:end="0"/>
        <w:jc w:val="both"/>
        <w:rPr>
          <w:rFonts w:ascii="Arial" w:hAnsi="Arial" w:cs="Arial"/>
          <w:b/>
          <w:bCs/>
          <w:lang w:val="en-US" w:eastAsia="en-US"/>
        </w:rPr>
      </w:pPr>
      <w:r>
        <w:rPr>
          <w:rFonts w:cs="Arial" w:ascii="Arial" w:hAnsi="Arial"/>
          <w:b/>
          <w:bCs/>
          <w:rtl w:val="true"/>
          <w:lang w:val="en-US" w:eastAsia="en-US"/>
        </w:rPr>
      </w:r>
    </w:p>
    <w:p>
      <w:pPr>
        <w:pStyle w:val="Normal"/>
        <w:spacing w:lineRule="auto" w:line="360"/>
        <w:ind w:start="652" w:end="0"/>
        <w:jc w:val="both"/>
        <w:rPr>
          <w:rFonts w:ascii="Arial" w:hAnsi="Arial" w:cs="Arial"/>
        </w:rPr>
      </w:pPr>
      <w:r>
        <w:rPr>
          <w:rFonts w:ascii="Arial" w:hAnsi="Arial" w:cs="Arial"/>
          <w:rtl w:val="true"/>
        </w:rPr>
        <w:t>בעניינו של איאסו דחה בית המשפט העליון את בקשת רשות הערעור שהוגשה</w:t>
      </w:r>
      <w:r>
        <w:rPr>
          <w:rFonts w:cs="Arial" w:ascii="Arial" w:hAnsi="Arial"/>
          <w:rtl w:val="true"/>
        </w:rPr>
        <w:t xml:space="preserve">, </w:t>
      </w:r>
      <w:r>
        <w:rPr>
          <w:rFonts w:ascii="Arial" w:hAnsi="Arial" w:cs="Arial"/>
          <w:rtl w:val="true"/>
        </w:rPr>
        <w:t xml:space="preserve">תוך שהודגש בפסקה </w:t>
      </w:r>
      <w:r>
        <w:rPr>
          <w:rFonts w:cs="Arial" w:ascii="Arial" w:hAnsi="Arial"/>
        </w:rPr>
        <w:t>11</w:t>
      </w:r>
      <w:r>
        <w:rPr>
          <w:rFonts w:cs="Arial" w:ascii="Arial" w:hAnsi="Arial"/>
          <w:rtl w:val="true"/>
        </w:rPr>
        <w:t xml:space="preserve"> </w:t>
      </w:r>
      <w:r>
        <w:rPr>
          <w:rFonts w:ascii="Arial" w:hAnsi="Arial" w:cs="Arial"/>
          <w:rtl w:val="true"/>
        </w:rPr>
        <w:t>להחלטה</w:t>
      </w:r>
      <w:r>
        <w:rPr>
          <w:rFonts w:cs="Arial" w:ascii="Arial" w:hAnsi="Arial"/>
          <w:rtl w:val="true"/>
        </w:rPr>
        <w:t xml:space="preserve">,  </w:t>
      </w:r>
      <w:r>
        <w:rPr>
          <w:rFonts w:ascii="Arial" w:hAnsi="Arial" w:cs="Arial"/>
          <w:rtl w:val="true"/>
        </w:rPr>
        <w:t>כי</w:t>
      </w:r>
      <w:r>
        <w:rPr>
          <w:rFonts w:cs="Arial" w:ascii="Arial" w:hAnsi="Arial"/>
          <w:rtl w:val="true"/>
        </w:rPr>
        <w:t>: "</w:t>
      </w:r>
      <w:r>
        <w:rPr>
          <w:rFonts w:ascii="Arial" w:hAnsi="Arial" w:cs="Arial"/>
          <w:b/>
          <w:b/>
          <w:bCs/>
          <w:rtl w:val="true"/>
        </w:rPr>
        <w:t>אני סבור כי העבירה בה הורשע המבקש מקימה יסוד של אלימות</w:t>
      </w:r>
      <w:r>
        <w:rPr>
          <w:rFonts w:cs="Arial" w:ascii="Arial" w:hAnsi="Arial"/>
          <w:b/>
          <w:bCs/>
          <w:rtl w:val="true"/>
        </w:rPr>
        <w:t xml:space="preserve">. </w:t>
      </w:r>
      <w:r>
        <w:rPr>
          <w:rFonts w:ascii="Arial" w:hAnsi="Arial" w:cs="Arial"/>
          <w:b/>
          <w:b/>
          <w:bCs/>
          <w:rtl w:val="true"/>
        </w:rPr>
        <w:t>כאמור</w:t>
      </w:r>
      <w:r>
        <w:rPr>
          <w:rFonts w:cs="Arial" w:ascii="Arial" w:hAnsi="Arial"/>
          <w:b/>
          <w:bCs/>
          <w:rtl w:val="true"/>
        </w:rPr>
        <w:t xml:space="preserve">, </w:t>
      </w:r>
      <w:r>
        <w:rPr>
          <w:rFonts w:ascii="Arial" w:hAnsi="Arial" w:cs="Arial"/>
          <w:b/>
          <w:b/>
          <w:bCs/>
          <w:rtl w:val="true"/>
        </w:rPr>
        <w:t>המבקש נתפס כשהוא מחזיק</w:t>
      </w:r>
      <w:r>
        <w:rPr>
          <w:rFonts w:cs="Arial" w:ascii="Arial" w:hAnsi="Arial"/>
          <w:b/>
          <w:bCs/>
          <w:rtl w:val="true"/>
        </w:rPr>
        <w:t xml:space="preserve">, </w:t>
      </w:r>
      <w:r>
        <w:rPr>
          <w:rFonts w:ascii="Arial" w:hAnsi="Arial" w:cs="Arial"/>
          <w:b/>
          <w:b/>
          <w:bCs/>
          <w:rtl w:val="true"/>
        </w:rPr>
        <w:t>יחד עם אחר</w:t>
      </w:r>
      <w:r>
        <w:rPr>
          <w:rFonts w:cs="Arial" w:ascii="Arial" w:hAnsi="Arial"/>
          <w:b/>
          <w:bCs/>
          <w:rtl w:val="true"/>
        </w:rPr>
        <w:t xml:space="preserve">, </w:t>
      </w:r>
      <w:r>
        <w:rPr>
          <w:rFonts w:ascii="Arial" w:hAnsi="Arial" w:cs="Arial"/>
          <w:b/>
          <w:b/>
          <w:bCs/>
          <w:rtl w:val="true"/>
        </w:rPr>
        <w:t>נשק מאולתר ובו מחסנית עם תשעה כדורים</w:t>
      </w:r>
      <w:r>
        <w:rPr>
          <w:rFonts w:cs="Arial" w:ascii="Arial" w:hAnsi="Arial"/>
          <w:b/>
          <w:bCs/>
          <w:rtl w:val="true"/>
        </w:rPr>
        <w:t xml:space="preserve">, </w:t>
      </w:r>
      <w:r>
        <w:rPr>
          <w:rFonts w:ascii="Arial" w:hAnsi="Arial" w:cs="Arial"/>
          <w:b/>
          <w:b/>
          <w:bCs/>
          <w:rtl w:val="true"/>
        </w:rPr>
        <w:t>כשהוא טעון ומוכן לירי</w:t>
      </w:r>
      <w:r>
        <w:rPr>
          <w:rFonts w:cs="Arial" w:ascii="Arial" w:hAnsi="Arial"/>
          <w:b/>
          <w:bCs/>
          <w:rtl w:val="true"/>
        </w:rPr>
        <w:t xml:space="preserve">. </w:t>
      </w:r>
      <w:r>
        <w:rPr>
          <w:rFonts w:ascii="Arial" w:hAnsi="Arial" w:cs="Arial"/>
          <w:b/>
          <w:b/>
          <w:bCs/>
          <w:rtl w:val="true"/>
        </w:rPr>
        <w:t>בנסיבות אלה</w:t>
      </w:r>
      <w:r>
        <w:rPr>
          <w:rFonts w:cs="Arial" w:ascii="Arial" w:hAnsi="Arial"/>
          <w:b/>
          <w:bCs/>
          <w:rtl w:val="true"/>
        </w:rPr>
        <w:t xml:space="preserve">, </w:t>
      </w:r>
      <w:r>
        <w:rPr>
          <w:rFonts w:ascii="Arial" w:hAnsi="Arial" w:cs="Arial"/>
          <w:b/>
          <w:b/>
          <w:bCs/>
          <w:rtl w:val="true"/>
        </w:rPr>
        <w:t>הגם שהחזרת הנשק לכשעצמה לא הובילה לתוצאה האפשרית של פגיעה בחיי אדם או בשלמות גופו</w:t>
      </w:r>
      <w:r>
        <w:rPr>
          <w:rFonts w:cs="Arial" w:ascii="Arial" w:hAnsi="Arial"/>
          <w:b/>
          <w:bCs/>
          <w:rtl w:val="true"/>
        </w:rPr>
        <w:t xml:space="preserve">, </w:t>
      </w:r>
      <w:r>
        <w:rPr>
          <w:rFonts w:ascii="Arial" w:hAnsi="Arial" w:cs="Arial"/>
          <w:b/>
          <w:b/>
          <w:bCs/>
          <w:rtl w:val="true"/>
        </w:rPr>
        <w:t>הרי שאין ספק שהיא יצרה סיכון ממשי לחיי אדם</w:t>
      </w:r>
      <w:r>
        <w:rPr>
          <w:rFonts w:cs="Arial" w:ascii="Arial" w:hAnsi="Arial"/>
          <w:b/>
          <w:bCs/>
          <w:rtl w:val="true"/>
        </w:rPr>
        <w:t>"</w:t>
      </w:r>
      <w:r>
        <w:rPr>
          <w:rFonts w:cs="Arial" w:ascii="Arial" w:hAnsi="Arial"/>
          <w:rtl w:val="true"/>
        </w:rPr>
        <w:t>.</w:t>
      </w:r>
      <w:r>
        <w:rPr>
          <w:rFonts w:cs="Arial" w:ascii="Arial" w:hAnsi="Arial"/>
          <w:b/>
          <w:bCs/>
          <w:rtl w:val="true"/>
        </w:rPr>
        <w:t xml:space="preserve"> </w:t>
      </w:r>
    </w:p>
    <w:p>
      <w:pPr>
        <w:pStyle w:val="Normal"/>
        <w:spacing w:lineRule="auto" w:line="360"/>
        <w:ind w:start="652" w:end="0"/>
        <w:jc w:val="both"/>
        <w:rPr>
          <w:rFonts w:ascii="Arial" w:hAnsi="Arial" w:cs="Arial"/>
        </w:rPr>
      </w:pPr>
      <w:r>
        <w:rPr>
          <w:rFonts w:cs="Arial" w:ascii="Arial" w:hAnsi="Arial"/>
          <w:rtl w:val="true"/>
        </w:rPr>
      </w:r>
    </w:p>
    <w:p>
      <w:pPr>
        <w:pStyle w:val="Normal"/>
        <w:spacing w:lineRule="auto" w:line="360"/>
        <w:ind w:start="652" w:end="0"/>
        <w:jc w:val="both"/>
        <w:rPr/>
      </w:pPr>
      <w:r>
        <w:rPr>
          <w:rFonts w:ascii="Arial" w:hAnsi="Arial" w:cs="Arial"/>
          <w:rtl w:val="true"/>
        </w:rPr>
        <w:t>אכן</w:t>
      </w:r>
      <w:r>
        <w:rPr>
          <w:rFonts w:cs="Arial" w:ascii="Arial" w:hAnsi="Arial"/>
          <w:rtl w:val="true"/>
        </w:rPr>
        <w:t xml:space="preserve">, </w:t>
      </w:r>
      <w:r>
        <w:rPr>
          <w:rFonts w:ascii="Arial" w:hAnsi="Arial" w:cs="Arial"/>
          <w:rtl w:val="true"/>
        </w:rPr>
        <w:t>בעניינו הנשק לא היה טעון בכדורים</w:t>
      </w:r>
      <w:r>
        <w:rPr>
          <w:rFonts w:cs="Arial" w:ascii="Arial" w:hAnsi="Arial"/>
          <w:rtl w:val="true"/>
        </w:rPr>
        <w:t xml:space="preserve">, </w:t>
      </w:r>
      <w:r>
        <w:rPr>
          <w:rFonts w:ascii="Arial" w:hAnsi="Arial" w:cs="Arial"/>
          <w:rtl w:val="true"/>
        </w:rPr>
        <w:t xml:space="preserve">ואולם לא ניתן לומר שבעניינו עצם החזקתו של נשק התקפי דוגמת </w:t>
      </w:r>
      <w:r>
        <w:rPr>
          <w:rFonts w:cs="Arial" w:ascii="Arial" w:hAnsi="Arial"/>
        </w:rPr>
        <w:t>M-16</w:t>
      </w:r>
      <w:r>
        <w:rPr>
          <w:rFonts w:cs="Arial" w:ascii="Arial" w:hAnsi="Arial"/>
          <w:rtl w:val="true"/>
        </w:rPr>
        <w:t xml:space="preserve"> </w:t>
      </w:r>
      <w:r>
        <w:rPr>
          <w:rFonts w:cs="Arial" w:ascii="Arial" w:hAnsi="Arial"/>
          <w:rtl w:val="true"/>
        </w:rPr>
        <w:t xml:space="preserve"> </w:t>
      </w:r>
      <w:r>
        <w:rPr>
          <w:rFonts w:ascii="Arial" w:hAnsi="Arial" w:cs="Arial"/>
          <w:rtl w:val="true"/>
        </w:rPr>
        <w:t>בידי מי שלא הוכשר לכך ומי שלא הורשה לכך לא נוצר סיכון לחיי אדם</w:t>
      </w:r>
      <w:r>
        <w:rPr>
          <w:rFonts w:cs="Arial" w:ascii="Arial" w:hAnsi="Arial"/>
          <w:rtl w:val="true"/>
        </w:rPr>
        <w:t xml:space="preserve">, </w:t>
      </w:r>
      <w:r>
        <w:rPr>
          <w:rFonts w:ascii="Arial" w:hAnsi="Arial" w:cs="Arial"/>
          <w:rtl w:val="true"/>
        </w:rPr>
        <w:t>ולא מהוות מעשה אלים</w:t>
      </w:r>
      <w:r>
        <w:rPr>
          <w:rFonts w:cs="Arial" w:ascii="Arial" w:hAnsi="Arial"/>
          <w:rtl w:val="true"/>
        </w:rPr>
        <w:t xml:space="preserve">. </w:t>
      </w:r>
    </w:p>
    <w:p>
      <w:pPr>
        <w:pStyle w:val="Normal"/>
        <w:spacing w:lineRule="auto" w:line="360"/>
        <w:ind w:start="652" w:end="0"/>
        <w:jc w:val="both"/>
        <w:rPr>
          <w:rFonts w:ascii="Arial" w:hAnsi="Arial" w:cs="Arial"/>
        </w:rPr>
      </w:pPr>
      <w:r>
        <w:rPr>
          <w:rFonts w:cs="Arial" w:ascii="Arial" w:hAnsi="Arial"/>
          <w:rtl w:val="true"/>
        </w:rPr>
      </w:r>
    </w:p>
    <w:p>
      <w:pPr>
        <w:pStyle w:val="Normal"/>
        <w:spacing w:lineRule="auto" w:line="360"/>
        <w:ind w:hanging="709" w:start="652" w:end="0"/>
        <w:jc w:val="both"/>
        <w:rPr/>
      </w:pPr>
      <w:r>
        <w:rPr>
          <w:rFonts w:eastAsia="Arial" w:cs="Arial" w:ascii="Arial" w:hAnsi="Arial"/>
          <w:rtl w:val="true"/>
        </w:rPr>
        <w:t xml:space="preserve">     </w:t>
      </w:r>
      <w:r>
        <w:rPr>
          <w:rFonts w:cs="Arial" w:ascii="Arial" w:hAnsi="Arial"/>
        </w:rPr>
        <w:t>27</w:t>
      </w:r>
      <w:r>
        <w:rPr>
          <w:rFonts w:cs="Arial" w:ascii="Arial" w:hAnsi="Arial"/>
          <w:rtl w:val="true"/>
        </w:rPr>
        <w:t>.</w:t>
        <w:tab/>
      </w:r>
      <w:r>
        <w:rPr>
          <w:rFonts w:ascii="Arial" w:hAnsi="Arial" w:cs="Arial"/>
          <w:rtl w:val="true"/>
        </w:rPr>
        <w:t>לתוצאה דומה בדבר תחולת התנאי בענייננו ניתן להגיע גם באמצעות מבחן משפטי אחר</w:t>
      </w:r>
      <w:r>
        <w:rPr>
          <w:rFonts w:cs="Arial" w:ascii="Arial" w:hAnsi="Arial"/>
          <w:rtl w:val="true"/>
        </w:rPr>
        <w:t xml:space="preserve">. </w:t>
      </w:r>
      <w:r>
        <w:rPr>
          <w:rFonts w:ascii="Arial" w:hAnsi="Arial" w:cs="Arial"/>
          <w:rtl w:val="true"/>
        </w:rPr>
        <w:t>לאחרונה</w:t>
      </w:r>
      <w:r>
        <w:rPr>
          <w:rFonts w:cs="Arial" w:ascii="Arial" w:hAnsi="Arial"/>
          <w:rtl w:val="true"/>
        </w:rPr>
        <w:t xml:space="preserve">, </w:t>
      </w:r>
      <w:r>
        <w:rPr>
          <w:rFonts w:ascii="Arial" w:hAnsi="Arial" w:cs="Arial"/>
          <w:rtl w:val="true"/>
        </w:rPr>
        <w:t xml:space="preserve">במסגרת </w:t>
      </w:r>
      <w:hyperlink r:id="rId49">
        <w:r>
          <w:rPr>
            <w:rStyle w:val="Hyperlink"/>
            <w:rFonts w:ascii="Arial" w:hAnsi="Arial" w:cs="Arial"/>
            <w:color w:val="0000FF"/>
            <w:u w:val="single"/>
            <w:rtl w:val="true"/>
          </w:rPr>
          <w:t>ע</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Pr>
          <w:t>2352/19</w:t>
        </w:r>
      </w:hyperlink>
      <w:r>
        <w:rPr>
          <w:rFonts w:cs="Arial" w:ascii="Arial" w:hAnsi="Arial"/>
          <w:rtl w:val="true"/>
        </w:rPr>
        <w:t xml:space="preserve"> </w:t>
      </w:r>
      <w:r>
        <w:rPr>
          <w:rFonts w:ascii="Arial" w:hAnsi="Arial" w:cs="Arial"/>
          <w:b/>
          <w:b/>
          <w:bCs/>
          <w:rtl w:val="true"/>
        </w:rPr>
        <w:t>דנילוב נ</w:t>
      </w:r>
      <w:r>
        <w:rPr>
          <w:rFonts w:cs="Arial" w:ascii="Arial" w:hAnsi="Arial"/>
          <w:b/>
          <w:bCs/>
          <w:rtl w:val="true"/>
        </w:rPr>
        <w:t xml:space="preserve">' </w:t>
      </w:r>
      <w:r>
        <w:rPr>
          <w:rFonts w:ascii="Arial" w:hAnsi="Arial" w:cs="Arial"/>
          <w:b/>
          <w:b/>
          <w:bCs/>
          <w:rtl w:val="true"/>
        </w:rPr>
        <w:t xml:space="preserve">מדינת ישראל </w:t>
      </w:r>
      <w:r>
        <w:rPr>
          <w:rFonts w:cs="Arial" w:ascii="Arial" w:hAnsi="Arial"/>
          <w:rtl w:val="true"/>
        </w:rPr>
        <w:t>(</w:t>
      </w:r>
      <w:r>
        <w:rPr>
          <w:rFonts w:ascii="Arial" w:hAnsi="Arial" w:cs="Arial"/>
          <w:rtl w:val="true"/>
        </w:rPr>
        <w:t>פורסם בנבו</w:t>
      </w:r>
      <w:r>
        <w:rPr>
          <w:rFonts w:cs="Arial" w:ascii="Arial" w:hAnsi="Arial"/>
          <w:rtl w:val="true"/>
        </w:rPr>
        <w:t xml:space="preserve">, </w:t>
      </w:r>
      <w:r>
        <w:rPr>
          <w:rFonts w:cs="Arial" w:ascii="Arial" w:hAnsi="Arial"/>
        </w:rPr>
        <w:t>15.10.2019</w:t>
      </w:r>
      <w:r>
        <w:rPr>
          <w:rFonts w:cs="Arial" w:ascii="Arial" w:hAnsi="Arial"/>
          <w:rtl w:val="true"/>
        </w:rPr>
        <w:t xml:space="preserve">),  </w:t>
      </w:r>
      <w:r>
        <w:rPr>
          <w:rFonts w:ascii="Arial" w:hAnsi="Arial" w:cs="Arial"/>
          <w:rtl w:val="true"/>
        </w:rPr>
        <w:t>נדרש בית המשפט העליון למבחן המשפטי הראוי לצורך בחינת תחולת מאסר מותנה מקום בו עבירת התנאי נקבעה על</w:t>
      </w:r>
      <w:r>
        <w:rPr>
          <w:rFonts w:cs="Arial" w:ascii="Arial" w:hAnsi="Arial"/>
          <w:rtl w:val="true"/>
        </w:rPr>
        <w:t>-</w:t>
      </w:r>
      <w:r>
        <w:rPr>
          <w:rFonts w:ascii="Arial" w:hAnsi="Arial" w:cs="Arial"/>
          <w:rtl w:val="true"/>
        </w:rPr>
        <w:t>פי סוג עבירה</w:t>
      </w:r>
      <w:r>
        <w:rPr>
          <w:rFonts w:cs="Arial" w:ascii="Arial" w:hAnsi="Arial"/>
          <w:rtl w:val="true"/>
        </w:rPr>
        <w:t xml:space="preserve">, </w:t>
      </w:r>
      <w:r>
        <w:rPr>
          <w:rFonts w:ascii="Arial" w:hAnsi="Arial" w:cs="Arial"/>
          <w:rtl w:val="true"/>
        </w:rPr>
        <w:t>כבענייננו</w:t>
      </w:r>
      <w:r>
        <w:rPr>
          <w:rFonts w:cs="Arial" w:ascii="Arial" w:hAnsi="Arial"/>
          <w:rtl w:val="true"/>
        </w:rPr>
        <w:t xml:space="preserve">. </w:t>
      </w:r>
      <w:r>
        <w:rPr>
          <w:rFonts w:ascii="Arial" w:hAnsi="Arial" w:cs="Arial"/>
          <w:rtl w:val="true"/>
        </w:rPr>
        <w:t>בית המשפט העליון הבהיר כי</w:t>
      </w:r>
      <w:r>
        <w:rPr>
          <w:rFonts w:cs="Arial" w:ascii="Arial" w:hAnsi="Arial"/>
          <w:rtl w:val="true"/>
        </w:rPr>
        <w:t>:</w:t>
      </w:r>
    </w:p>
    <w:p>
      <w:pPr>
        <w:pStyle w:val="Normal"/>
        <w:spacing w:lineRule="auto" w:line="360"/>
        <w:ind w:hanging="709" w:start="652" w:end="0"/>
        <w:jc w:val="both"/>
        <w:rPr/>
      </w:pPr>
      <w:r>
        <w:rPr>
          <w:rFonts w:cs="Arial" w:ascii="Arial" w:hAnsi="Arial"/>
          <w:b/>
          <w:bCs/>
          <w:rtl w:val="true"/>
        </w:rPr>
        <w:tab/>
        <w:t>"...</w:t>
      </w:r>
      <w:r>
        <w:rPr>
          <w:rFonts w:ascii="Arial" w:hAnsi="Arial" w:cs="Arial"/>
          <w:b/>
          <w:b/>
          <w:bCs/>
          <w:rtl w:val="true"/>
        </w:rPr>
        <w:t>מבחן היסודות האמור</w:t>
      </w:r>
      <w:r>
        <w:rPr>
          <w:rFonts w:ascii="Arial" w:hAnsi="Arial" w:cs="Arial"/>
          <w:rtl w:val="true"/>
        </w:rPr>
        <w:t xml:space="preserve"> </w:t>
      </w:r>
      <w:r>
        <w:rPr>
          <w:rFonts w:cs="Arial" w:ascii="Arial" w:hAnsi="Arial"/>
          <w:rtl w:val="true"/>
        </w:rPr>
        <w:t>(</w:t>
      </w:r>
      <w:r>
        <w:rPr>
          <w:rFonts w:ascii="Arial" w:hAnsi="Arial" w:cs="Arial"/>
          <w:rtl w:val="true"/>
        </w:rPr>
        <w:t>השוואת יסודות העבירה המפעילה עם יסודות עבירת התנאי שהוזכר בעניין מסילתי  י</w:t>
      </w:r>
      <w:r>
        <w:rPr>
          <w:rFonts w:cs="Arial" w:ascii="Arial" w:hAnsi="Arial"/>
          <w:rtl w:val="true"/>
        </w:rPr>
        <w:t xml:space="preserve">' </w:t>
      </w:r>
      <w:r>
        <w:rPr>
          <w:rFonts w:ascii="Arial" w:hAnsi="Arial" w:cs="Arial"/>
          <w:rtl w:val="true"/>
        </w:rPr>
        <w:t>ל</w:t>
      </w:r>
      <w:r>
        <w:rPr>
          <w:rFonts w:cs="Arial" w:ascii="Arial" w:hAnsi="Arial"/>
          <w:rtl w:val="true"/>
        </w:rPr>
        <w:t xml:space="preserve">') </w:t>
      </w:r>
      <w:r>
        <w:rPr>
          <w:rFonts w:ascii="Arial" w:hAnsi="Arial" w:cs="Arial"/>
          <w:b/>
          <w:b/>
          <w:bCs/>
          <w:rtl w:val="true"/>
        </w:rPr>
        <w:t>איננו חל כאשר עבירת התנאי מוגדרת באמצעות משפחת עבירות</w:t>
      </w:r>
      <w:r>
        <w:rPr>
          <w:rFonts w:cs="Arial" w:ascii="Arial" w:hAnsi="Arial"/>
          <w:b/>
          <w:bCs/>
          <w:rtl w:val="true"/>
        </w:rPr>
        <w:t xml:space="preserve">, </w:t>
      </w:r>
      <w:r>
        <w:rPr>
          <w:rFonts w:ascii="Arial" w:hAnsi="Arial" w:cs="Arial"/>
          <w:b/>
          <w:b/>
          <w:bCs/>
          <w:rtl w:val="true"/>
        </w:rPr>
        <w:t xml:space="preserve">דוגמת </w:t>
      </w:r>
      <w:r>
        <w:rPr>
          <w:rFonts w:cs="Arial" w:ascii="Arial" w:hAnsi="Arial"/>
          <w:b/>
          <w:bCs/>
          <w:rtl w:val="true"/>
        </w:rPr>
        <w:t>'</w:t>
      </w:r>
      <w:r>
        <w:rPr>
          <w:rFonts w:ascii="Arial" w:hAnsi="Arial" w:cs="Arial"/>
          <w:b/>
          <w:b/>
          <w:bCs/>
          <w:rtl w:val="true"/>
        </w:rPr>
        <w:t>עבירות נגד רכוש</w:t>
      </w:r>
      <w:r>
        <w:rPr>
          <w:rFonts w:cs="Arial" w:ascii="Arial" w:hAnsi="Arial"/>
          <w:b/>
          <w:bCs/>
          <w:rtl w:val="true"/>
        </w:rPr>
        <w:t>', '</w:t>
      </w:r>
      <w:r>
        <w:rPr>
          <w:rFonts w:ascii="Arial" w:hAnsi="Arial" w:cs="Arial"/>
          <w:b/>
          <w:b/>
          <w:bCs/>
          <w:rtl w:val="true"/>
        </w:rPr>
        <w:t>עבירות סמים</w:t>
      </w:r>
      <w:r>
        <w:rPr>
          <w:rFonts w:cs="Arial" w:ascii="Arial" w:hAnsi="Arial"/>
          <w:b/>
          <w:bCs/>
          <w:rtl w:val="true"/>
        </w:rPr>
        <w:t>', '</w:t>
      </w:r>
      <w:r>
        <w:rPr>
          <w:rFonts w:ascii="Arial" w:hAnsi="Arial" w:cs="Arial"/>
          <w:b/>
          <w:b/>
          <w:bCs/>
          <w:rtl w:val="true"/>
        </w:rPr>
        <w:t>עבירות מין</w:t>
      </w:r>
      <w:r>
        <w:rPr>
          <w:rFonts w:cs="Arial" w:ascii="Arial" w:hAnsi="Arial"/>
          <w:b/>
          <w:bCs/>
          <w:rtl w:val="true"/>
        </w:rPr>
        <w:t xml:space="preserve">' </w:t>
      </w:r>
      <w:r>
        <w:rPr>
          <w:rFonts w:ascii="Arial" w:hAnsi="Arial" w:cs="Arial"/>
          <w:b/>
          <w:b/>
          <w:bCs/>
          <w:rtl w:val="true"/>
        </w:rPr>
        <w:t xml:space="preserve">או </w:t>
      </w:r>
      <w:r>
        <w:rPr>
          <w:rFonts w:cs="Arial" w:ascii="Arial" w:hAnsi="Arial"/>
          <w:b/>
          <w:bCs/>
          <w:rtl w:val="true"/>
        </w:rPr>
        <w:t>'</w:t>
      </w:r>
      <w:r>
        <w:rPr>
          <w:rFonts w:ascii="Arial" w:hAnsi="Arial" w:cs="Arial"/>
          <w:b/>
          <w:b/>
          <w:bCs/>
          <w:rtl w:val="true"/>
        </w:rPr>
        <w:t>עבירות אלימות</w:t>
      </w:r>
      <w:r>
        <w:rPr>
          <w:rFonts w:cs="Arial" w:ascii="Arial" w:hAnsi="Arial"/>
          <w:b/>
          <w:bCs/>
          <w:rtl w:val="true"/>
        </w:rPr>
        <w:t xml:space="preserve">' – </w:t>
      </w:r>
      <w:r>
        <w:rPr>
          <w:rFonts w:ascii="Arial" w:hAnsi="Arial" w:cs="Arial"/>
          <w:b/>
          <w:b/>
          <w:bCs/>
          <w:rtl w:val="true"/>
        </w:rPr>
        <w:t>ולא באמצעות סעיפי עבירה ספציפיים כמו במקרה שלפנינו</w:t>
      </w:r>
      <w:r>
        <w:rPr>
          <w:rFonts w:cs="Arial" w:ascii="Arial" w:hAnsi="Arial"/>
          <w:b/>
          <w:bCs/>
          <w:rtl w:val="true"/>
        </w:rPr>
        <w:t xml:space="preserve">. </w:t>
      </w:r>
      <w:r>
        <w:rPr>
          <w:rFonts w:ascii="Arial" w:hAnsi="Arial" w:cs="Arial"/>
          <w:b/>
          <w:b/>
          <w:bCs/>
          <w:rtl w:val="true"/>
        </w:rPr>
        <w:t>במקרים אלו</w:t>
      </w:r>
      <w:r>
        <w:rPr>
          <w:rFonts w:cs="Arial" w:ascii="Arial" w:hAnsi="Arial"/>
          <w:b/>
          <w:bCs/>
          <w:rtl w:val="true"/>
        </w:rPr>
        <w:t xml:space="preserve">, </w:t>
      </w:r>
      <w:r>
        <w:rPr>
          <w:rFonts w:ascii="Arial" w:hAnsi="Arial" w:cs="Arial"/>
          <w:b/>
          <w:b/>
          <w:bCs/>
          <w:rtl w:val="true"/>
        </w:rPr>
        <w:t>ובהם בלבד</w:t>
      </w:r>
      <w:r>
        <w:rPr>
          <w:rFonts w:cs="Arial" w:ascii="Arial" w:hAnsi="Arial"/>
          <w:b/>
          <w:bCs/>
          <w:rtl w:val="true"/>
        </w:rPr>
        <w:t xml:space="preserve">, </w:t>
      </w:r>
      <w:r>
        <w:rPr>
          <w:rFonts w:ascii="Arial" w:hAnsi="Arial" w:cs="Arial"/>
          <w:b/>
          <w:b/>
          <w:bCs/>
          <w:rtl w:val="true"/>
        </w:rPr>
        <w:t>יחול מבחן אחר</w:t>
      </w:r>
      <w:r>
        <w:rPr>
          <w:rFonts w:cs="Arial" w:ascii="Arial" w:hAnsi="Arial"/>
          <w:b/>
          <w:bCs/>
          <w:rtl w:val="true"/>
        </w:rPr>
        <w:t xml:space="preserve">: </w:t>
      </w:r>
      <w:r>
        <w:rPr>
          <w:rFonts w:ascii="Arial" w:hAnsi="Arial" w:cs="Arial"/>
          <w:b/>
          <w:b/>
          <w:bCs/>
          <w:rtl w:val="true"/>
        </w:rPr>
        <w:t>מבחן הרציונל</w:t>
      </w:r>
      <w:r>
        <w:rPr>
          <w:rFonts w:cs="Arial" w:ascii="Arial" w:hAnsi="Arial"/>
          <w:b/>
          <w:bCs/>
          <w:rtl w:val="true"/>
        </w:rPr>
        <w:t xml:space="preserve">, </w:t>
      </w:r>
      <w:r>
        <w:rPr>
          <w:rFonts w:ascii="Arial" w:hAnsi="Arial" w:cs="Arial"/>
          <w:b/>
          <w:b/>
          <w:bCs/>
          <w:rtl w:val="true"/>
        </w:rPr>
        <w:t>אשר מתמקד בערך החברתי המוגן על ידי האיסורים הקבועים בעבירות התנאי</w:t>
      </w:r>
      <w:r>
        <w:rPr>
          <w:rFonts w:cs="Arial" w:ascii="Arial" w:hAnsi="Arial"/>
          <w:b/>
          <w:bCs/>
          <w:rtl w:val="true"/>
        </w:rPr>
        <w:t xml:space="preserve">. </w:t>
      </w:r>
      <w:r>
        <w:rPr>
          <w:rFonts w:ascii="Arial" w:hAnsi="Arial" w:cs="Arial"/>
          <w:b/>
          <w:b/>
          <w:bCs/>
          <w:rtl w:val="true"/>
        </w:rPr>
        <w:t>השאלה שתישאל בגדרו של מבחן זה</w:t>
      </w:r>
      <w:r>
        <w:rPr>
          <w:rFonts w:cs="Arial" w:ascii="Arial" w:hAnsi="Arial"/>
          <w:b/>
          <w:bCs/>
          <w:rtl w:val="true"/>
        </w:rPr>
        <w:t xml:space="preserve">, </w:t>
      </w:r>
      <w:r>
        <w:rPr>
          <w:rFonts w:ascii="Arial" w:hAnsi="Arial" w:cs="Arial"/>
          <w:b/>
          <w:b/>
          <w:bCs/>
          <w:rtl w:val="true"/>
        </w:rPr>
        <w:t>אם כן</w:t>
      </w:r>
      <w:r>
        <w:rPr>
          <w:rFonts w:cs="Arial" w:ascii="Arial" w:hAnsi="Arial"/>
          <w:b/>
          <w:bCs/>
          <w:rtl w:val="true"/>
        </w:rPr>
        <w:t xml:space="preserve">, </w:t>
      </w:r>
      <w:r>
        <w:rPr>
          <w:rFonts w:ascii="Arial" w:hAnsi="Arial" w:cs="Arial"/>
          <w:b/>
          <w:b/>
          <w:bCs/>
          <w:rtl w:val="true"/>
        </w:rPr>
        <w:t>היא האם הנאשם פגע באותו ערך חברתי מוגן כאשר ביצע את העבירה הנוספת</w:t>
      </w:r>
      <w:r>
        <w:rPr>
          <w:rFonts w:cs="Arial" w:ascii="Arial" w:hAnsi="Arial"/>
          <w:b/>
          <w:bCs/>
          <w:rtl w:val="true"/>
        </w:rPr>
        <w:t>"</w:t>
      </w:r>
      <w:r>
        <w:rPr>
          <w:rFonts w:cs="Arial" w:ascii="Arial" w:hAnsi="Arial"/>
          <w:rtl w:val="true"/>
        </w:rPr>
        <w:t>.</w:t>
      </w:r>
    </w:p>
    <w:p>
      <w:pPr>
        <w:pStyle w:val="Normal"/>
        <w:spacing w:lineRule="auto" w:line="360"/>
        <w:ind w:hanging="709" w:start="652" w:end="0"/>
        <w:jc w:val="both"/>
        <w:rPr>
          <w:rFonts w:ascii="Arial" w:hAnsi="Arial" w:cs="Arial"/>
        </w:rPr>
      </w:pPr>
      <w:r>
        <w:rPr>
          <w:rFonts w:cs="Arial" w:ascii="Arial" w:hAnsi="Arial"/>
          <w:rtl w:val="true"/>
        </w:rPr>
        <w:tab/>
      </w:r>
    </w:p>
    <w:p>
      <w:pPr>
        <w:pStyle w:val="Normal"/>
        <w:spacing w:lineRule="auto" w:line="360"/>
        <w:ind w:hanging="709" w:start="652" w:end="0"/>
        <w:jc w:val="both"/>
        <w:rPr/>
      </w:pPr>
      <w:r>
        <w:rPr>
          <w:rFonts w:cs="Arial" w:ascii="Arial" w:hAnsi="Arial"/>
        </w:rPr>
        <w:t>28</w:t>
      </w:r>
      <w:r>
        <w:rPr>
          <w:rFonts w:cs="Arial" w:ascii="Arial" w:hAnsi="Arial"/>
          <w:rtl w:val="true"/>
        </w:rPr>
        <w:t>.</w:t>
        <w:tab/>
      </w:r>
      <w:r>
        <w:rPr>
          <w:rFonts w:ascii="Arial" w:hAnsi="Arial" w:cs="Arial"/>
          <w:rtl w:val="true"/>
        </w:rPr>
        <w:t>הערכים החברתיים המוגנים על ידי האיסורים הקבועים בעבירת התנאי בענייננו</w:t>
      </w:r>
      <w:r>
        <w:rPr>
          <w:rFonts w:cs="Arial" w:ascii="Arial" w:hAnsi="Arial"/>
          <w:rtl w:val="true"/>
        </w:rPr>
        <w:t>, "</w:t>
      </w:r>
      <w:r>
        <w:rPr>
          <w:rFonts w:ascii="Arial" w:hAnsi="Arial" w:cs="Arial"/>
          <w:rtl w:val="true"/>
        </w:rPr>
        <w:t>עבירת אלימות</w:t>
      </w:r>
      <w:r>
        <w:rPr>
          <w:rFonts w:cs="Arial" w:ascii="Arial" w:hAnsi="Arial"/>
          <w:rtl w:val="true"/>
        </w:rPr>
        <w:t xml:space="preserve">" </w:t>
      </w:r>
      <w:r>
        <w:rPr>
          <w:rFonts w:ascii="Arial" w:hAnsi="Arial" w:cs="Arial"/>
          <w:rtl w:val="true"/>
        </w:rPr>
        <w:t xml:space="preserve">הם </w:t>
      </w:r>
      <w:r>
        <w:rPr>
          <w:rFonts w:cs="Arial" w:ascii="Arial" w:hAnsi="Arial"/>
          <w:rtl w:val="true"/>
        </w:rPr>
        <w:t>"</w:t>
      </w:r>
      <w:r>
        <w:rPr>
          <w:rFonts w:ascii="Arial" w:hAnsi="Arial" w:cs="Arial"/>
          <w:b/>
          <w:b/>
          <w:bCs/>
          <w:rtl w:val="true"/>
        </w:rPr>
        <w:t>שלמות הגוף והנפש וההגנה על הביטחון</w:t>
      </w:r>
      <w:r>
        <w:rPr>
          <w:rFonts w:cs="Arial" w:ascii="Arial" w:hAnsi="Arial"/>
          <w:rtl w:val="true"/>
        </w:rPr>
        <w:t>" (</w:t>
      </w:r>
      <w:r>
        <w:rPr>
          <w:rFonts w:ascii="Arial" w:hAnsi="Arial" w:cs="Arial"/>
          <w:rtl w:val="true"/>
        </w:rPr>
        <w:t xml:space="preserve">ראו למשל </w:t>
      </w:r>
      <w:hyperlink r:id="rId50">
        <w:r>
          <w:rPr>
            <w:rStyle w:val="Hyperlink"/>
            <w:rFonts w:ascii="Arial" w:hAnsi="Arial" w:cs="Arial"/>
            <w:color w:val="0000FF"/>
            <w:u w:val="single"/>
            <w:rtl w:val="true"/>
          </w:rPr>
          <w:t>ע</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Pr>
          <w:t>799/19</w:t>
        </w:r>
      </w:hyperlink>
      <w:r>
        <w:rPr>
          <w:rFonts w:cs="Arial" w:ascii="Arial" w:hAnsi="Arial"/>
          <w:rtl w:val="true"/>
        </w:rPr>
        <w:t xml:space="preserve"> </w:t>
      </w:r>
      <w:r>
        <w:rPr>
          <w:rFonts w:ascii="Arial" w:hAnsi="Arial" w:cs="Arial"/>
          <w:b/>
          <w:b/>
          <w:bCs/>
          <w:rtl w:val="true"/>
        </w:rPr>
        <w:t>טגבו צ</w:t>
      </w:r>
      <w:r>
        <w:rPr>
          <w:rFonts w:cs="Arial" w:ascii="Arial" w:hAnsi="Arial"/>
          <w:b/>
          <w:bCs/>
          <w:rtl w:val="true"/>
        </w:rPr>
        <w:t>'</w:t>
      </w:r>
      <w:r>
        <w:rPr>
          <w:rFonts w:ascii="Arial" w:hAnsi="Arial" w:cs="Arial"/>
          <w:b/>
          <w:b/>
          <w:bCs/>
          <w:rtl w:val="true"/>
        </w:rPr>
        <w:t>קול נגד מדינת ישראל</w:t>
      </w:r>
      <w:r>
        <w:rPr>
          <w:rFonts w:cs="Arial" w:ascii="Arial" w:hAnsi="Arial"/>
          <w:rtl w:val="true"/>
        </w:rPr>
        <w:t>, [</w:t>
      </w:r>
      <w:r>
        <w:rPr>
          <w:rFonts w:ascii="Arial" w:hAnsi="Arial" w:cs="Arial"/>
          <w:rtl w:val="true"/>
        </w:rPr>
        <w:t>פורסם בנבו</w:t>
      </w:r>
      <w:r>
        <w:rPr>
          <w:rFonts w:cs="Arial" w:ascii="Arial" w:hAnsi="Arial"/>
          <w:rtl w:val="true"/>
        </w:rPr>
        <w:t xml:space="preserve">, </w:t>
      </w:r>
      <w:r>
        <w:rPr>
          <w:rFonts w:cs="Arial" w:ascii="Arial" w:hAnsi="Arial"/>
        </w:rPr>
        <w:t>18.7.2019</w:t>
      </w:r>
      <w:r>
        <w:rPr>
          <w:rFonts w:cs="Arial" w:ascii="Arial" w:hAnsi="Arial"/>
          <w:rtl w:val="true"/>
        </w:rPr>
        <w:t xml:space="preserve">] </w:t>
      </w:r>
      <w:r>
        <w:rPr>
          <w:rFonts w:ascii="Arial" w:hAnsi="Arial" w:cs="Arial"/>
          <w:rtl w:val="true"/>
        </w:rPr>
        <w:t xml:space="preserve">פסקה </w:t>
      </w:r>
      <w:r>
        <w:rPr>
          <w:rFonts w:cs="Arial" w:ascii="Arial" w:hAnsi="Arial"/>
        </w:rPr>
        <w:t>9</w:t>
      </w:r>
      <w:r>
        <w:rPr>
          <w:rFonts w:cs="Arial" w:ascii="Arial" w:hAnsi="Arial"/>
          <w:rtl w:val="true"/>
        </w:rPr>
        <w:t xml:space="preserve">). </w:t>
      </w:r>
      <w:r>
        <w:rPr>
          <w:rFonts w:ascii="Arial" w:hAnsi="Arial" w:cs="Arial"/>
          <w:rtl w:val="true"/>
        </w:rPr>
        <w:t>לערכים אלה ניתן להוסיף גם ערכים מוגנים של כבוד האדם ושלוות נפשו</w:t>
      </w:r>
      <w:r>
        <w:rPr>
          <w:rFonts w:cs="Arial" w:ascii="Arial" w:hAnsi="Arial"/>
          <w:rtl w:val="true"/>
        </w:rPr>
        <w:t xml:space="preserve">. </w:t>
      </w:r>
    </w:p>
    <w:p>
      <w:pPr>
        <w:pStyle w:val="Normal"/>
        <w:spacing w:lineRule="auto" w:line="360"/>
        <w:ind w:hanging="709" w:start="652" w:end="0"/>
        <w:jc w:val="both"/>
        <w:rPr>
          <w:rFonts w:ascii="Arial" w:hAnsi="Arial" w:cs="Arial"/>
        </w:rPr>
      </w:pPr>
      <w:r>
        <w:rPr>
          <w:rFonts w:cs="Arial" w:ascii="Arial" w:hAnsi="Arial"/>
          <w:rtl w:val="true"/>
        </w:rPr>
      </w:r>
    </w:p>
    <w:p>
      <w:pPr>
        <w:pStyle w:val="Normal"/>
        <w:spacing w:lineRule="auto" w:line="360"/>
        <w:ind w:hanging="709" w:start="652" w:end="0"/>
        <w:jc w:val="both"/>
        <w:rPr/>
      </w:pPr>
      <w:r>
        <w:rPr>
          <w:rFonts w:cs="Arial" w:ascii="Arial" w:hAnsi="Arial"/>
          <w:rtl w:val="true"/>
        </w:rPr>
        <w:tab/>
      </w:r>
      <w:r>
        <w:rPr>
          <w:rFonts w:ascii="Arial" w:hAnsi="Arial" w:cs="Arial"/>
          <w:rtl w:val="true"/>
        </w:rPr>
        <w:t>ובאילו ערכים מוגנים פגע הנאשם עת ביצע את עבירת החזקת הנשק</w:t>
      </w:r>
      <w:r>
        <w:rPr>
          <w:rFonts w:cs="Arial" w:ascii="Arial" w:hAnsi="Arial"/>
          <w:rtl w:val="true"/>
        </w:rPr>
        <w:t xml:space="preserve">? </w:t>
      </w:r>
      <w:r>
        <w:rPr>
          <w:rFonts w:ascii="Arial" w:hAnsi="Arial" w:cs="Arial"/>
          <w:rtl w:val="true"/>
        </w:rPr>
        <w:t>ביחס לעבירות נשק נאמר כי</w:t>
      </w:r>
      <w:r>
        <w:rPr>
          <w:rFonts w:cs="Arial" w:ascii="Arial" w:hAnsi="Arial"/>
          <w:rtl w:val="true"/>
        </w:rPr>
        <w:t>: "</w:t>
      </w:r>
      <w:r>
        <w:rPr>
          <w:rFonts w:ascii="Arial" w:hAnsi="Arial" w:cs="Arial"/>
          <w:b/>
          <w:b/>
          <w:bCs/>
          <w:rtl w:val="true"/>
        </w:rPr>
        <w:t>בית משפט זה עמד לא פעם על החומרה הרבה שבעבירות נשק ועל הפגיעה בערכים המוגנים של שלמות הגוף</w:t>
      </w:r>
      <w:r>
        <w:rPr>
          <w:rFonts w:cs="Arial" w:ascii="Arial" w:hAnsi="Arial"/>
          <w:b/>
          <w:bCs/>
          <w:rtl w:val="true"/>
        </w:rPr>
        <w:t xml:space="preserve">, </w:t>
      </w:r>
      <w:r>
        <w:rPr>
          <w:rFonts w:ascii="Arial" w:hAnsi="Arial" w:cs="Arial"/>
          <w:b/>
          <w:b/>
          <w:bCs/>
          <w:rtl w:val="true"/>
        </w:rPr>
        <w:t>חיי אדם ושלום וביטחון ציבור הנפגעים מעבירות אלה</w:t>
      </w:r>
      <w:r>
        <w:rPr>
          <w:rFonts w:cs="Arial" w:ascii="Arial" w:hAnsi="Arial"/>
          <w:b/>
          <w:bCs/>
          <w:rtl w:val="true"/>
        </w:rPr>
        <w:t xml:space="preserve">... </w:t>
      </w:r>
      <w:r>
        <w:rPr>
          <w:rFonts w:ascii="Arial" w:hAnsi="Arial" w:cs="Arial"/>
          <w:b/>
          <w:b/>
          <w:bCs/>
          <w:rtl w:val="true"/>
        </w:rPr>
        <w:t>חומרת עבירות אלו גלומה בפוטנציאל הנזק</w:t>
      </w:r>
      <w:r>
        <w:rPr>
          <w:rFonts w:cs="Arial" w:ascii="Arial" w:hAnsi="Arial"/>
          <w:b/>
          <w:bCs/>
          <w:rtl w:val="true"/>
        </w:rPr>
        <w:t xml:space="preserve">..." </w:t>
      </w:r>
      <w:r>
        <w:rPr>
          <w:rFonts w:cs="Arial" w:ascii="Arial" w:hAnsi="Arial"/>
          <w:rtl w:val="true"/>
        </w:rPr>
        <w:t>(</w:t>
      </w:r>
      <w:hyperlink r:id="rId51">
        <w:r>
          <w:rPr>
            <w:rStyle w:val="Hyperlink"/>
            <w:rFonts w:ascii="Arial" w:hAnsi="Arial" w:cs="Arial"/>
            <w:color w:val="0000FF"/>
            <w:u w:val="single"/>
            <w:rtl w:val="true"/>
          </w:rPr>
          <w:t>ע</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Pr>
          <w:t>971/19</w:t>
        </w:r>
      </w:hyperlink>
      <w:r>
        <w:rPr>
          <w:rFonts w:cs="Arial" w:ascii="Arial" w:hAnsi="Arial"/>
          <w:rtl w:val="true"/>
        </w:rPr>
        <w:t xml:space="preserve"> </w:t>
      </w:r>
      <w:r>
        <w:rPr>
          <w:rFonts w:ascii="Arial" w:hAnsi="Arial" w:cs="Arial"/>
          <w:b/>
          <w:b/>
          <w:bCs/>
          <w:rtl w:val="true"/>
        </w:rPr>
        <w:t>מדינת ישראל נ</w:t>
      </w:r>
      <w:r>
        <w:rPr>
          <w:rFonts w:cs="Arial" w:ascii="Arial" w:hAnsi="Arial"/>
          <w:b/>
          <w:bCs/>
          <w:rtl w:val="true"/>
        </w:rPr>
        <w:t xml:space="preserve">' </w:t>
      </w:r>
      <w:r>
        <w:rPr>
          <w:rFonts w:ascii="Arial" w:hAnsi="Arial" w:cs="Arial"/>
          <w:b/>
          <w:b/>
          <w:bCs/>
          <w:rtl w:val="true"/>
        </w:rPr>
        <w:t xml:space="preserve">מחמד געביס </w:t>
      </w:r>
      <w:r>
        <w:rPr>
          <w:rFonts w:cs="Arial" w:ascii="Arial" w:hAnsi="Arial"/>
          <w:rtl w:val="true"/>
        </w:rPr>
        <w:t>[</w:t>
      </w:r>
      <w:r>
        <w:rPr>
          <w:rFonts w:ascii="Arial" w:hAnsi="Arial" w:cs="Arial"/>
          <w:rtl w:val="true"/>
        </w:rPr>
        <w:t>פורסם בנבו</w:t>
      </w:r>
      <w:r>
        <w:rPr>
          <w:rFonts w:cs="Arial" w:ascii="Arial" w:hAnsi="Arial"/>
          <w:rtl w:val="true"/>
        </w:rPr>
        <w:t xml:space="preserve">, </w:t>
      </w:r>
      <w:r>
        <w:rPr>
          <w:rFonts w:cs="Arial" w:ascii="Arial" w:hAnsi="Arial"/>
        </w:rPr>
        <w:t>11.7.2019</w:t>
      </w:r>
      <w:r>
        <w:rPr>
          <w:rFonts w:cs="Arial" w:ascii="Arial" w:hAnsi="Arial"/>
          <w:rtl w:val="true"/>
        </w:rPr>
        <w:t xml:space="preserve">], </w:t>
      </w:r>
      <w:r>
        <w:rPr>
          <w:rFonts w:ascii="Arial" w:hAnsi="Arial" w:cs="Arial"/>
          <w:rtl w:val="true"/>
        </w:rPr>
        <w:t xml:space="preserve">פסקה </w:t>
      </w:r>
      <w:r>
        <w:rPr>
          <w:rFonts w:cs="Arial" w:ascii="Arial" w:hAnsi="Arial"/>
        </w:rPr>
        <w:t>8</w:t>
      </w:r>
      <w:r>
        <w:rPr>
          <w:rFonts w:cs="Arial" w:ascii="Arial" w:hAnsi="Arial"/>
          <w:rtl w:val="true"/>
        </w:rPr>
        <w:t xml:space="preserve">). </w:t>
      </w:r>
      <w:r>
        <w:rPr>
          <w:rFonts w:ascii="Arial" w:hAnsi="Arial" w:cs="Arial"/>
          <w:rtl w:val="true"/>
        </w:rPr>
        <w:t xml:space="preserve">וכן </w:t>
      </w:r>
      <w:r>
        <w:rPr>
          <w:rFonts w:cs="Arial" w:ascii="Arial" w:hAnsi="Arial"/>
          <w:rtl w:val="true"/>
        </w:rPr>
        <w:t>"</w:t>
      </w:r>
      <w:r>
        <w:rPr>
          <w:rFonts w:ascii="Arial" w:hAnsi="Arial" w:cs="Arial"/>
          <w:b/>
          <w:b/>
          <w:bCs/>
          <w:rtl w:val="true"/>
        </w:rPr>
        <w:t xml:space="preserve">בית משפט זה הדגיש לא אחת את חומרתן של העבירות </w:t>
      </w:r>
      <w:r>
        <w:rPr>
          <w:rFonts w:ascii="Arial" w:hAnsi="Arial" w:cs="Arial"/>
          <w:b/>
          <w:b/>
          <w:bCs/>
          <w:u w:val="single"/>
          <w:rtl w:val="true"/>
        </w:rPr>
        <w:t>השונות</w:t>
      </w:r>
      <w:r>
        <w:rPr>
          <w:rFonts w:ascii="Arial" w:hAnsi="Arial" w:cs="Arial"/>
          <w:b/>
          <w:b/>
          <w:bCs/>
          <w:rtl w:val="true"/>
        </w:rPr>
        <w:t xml:space="preserve"> בנשק אשר מסכנות באופן ישיר את שלום הציבור וביטחונו</w:t>
      </w:r>
      <w:r>
        <w:rPr>
          <w:rFonts w:cs="Arial" w:ascii="Arial" w:hAnsi="Arial"/>
          <w:rtl w:val="true"/>
        </w:rPr>
        <w:t>" (</w:t>
      </w:r>
      <w:hyperlink r:id="rId52">
        <w:r>
          <w:rPr>
            <w:rStyle w:val="Hyperlink"/>
            <w:rFonts w:ascii="Arial" w:hAnsi="Arial" w:cs="Arial"/>
            <w:color w:val="0000FF"/>
            <w:u w:val="single"/>
            <w:rtl w:val="true"/>
          </w:rPr>
          <w:t>ע</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Pr>
          <w:t>785/15</w:t>
        </w:r>
      </w:hyperlink>
      <w:r>
        <w:rPr>
          <w:rFonts w:cs="Arial" w:ascii="Arial" w:hAnsi="Arial"/>
          <w:rtl w:val="true"/>
        </w:rPr>
        <w:t xml:space="preserve"> </w:t>
      </w:r>
      <w:r>
        <w:rPr>
          <w:rFonts w:ascii="Arial" w:hAnsi="Arial" w:cs="Arial"/>
          <w:b/>
          <w:b/>
          <w:bCs/>
          <w:rtl w:val="true"/>
        </w:rPr>
        <w:t xml:space="preserve">פואקה נגד מדינת ישראל </w:t>
      </w:r>
      <w:r>
        <w:rPr>
          <w:rFonts w:cs="Arial" w:ascii="Arial" w:hAnsi="Arial"/>
          <w:rtl w:val="true"/>
        </w:rPr>
        <w:t>[</w:t>
      </w:r>
      <w:r>
        <w:rPr>
          <w:rFonts w:ascii="Arial" w:hAnsi="Arial" w:cs="Arial"/>
          <w:rtl w:val="true"/>
        </w:rPr>
        <w:t>פורסם בנבו</w:t>
      </w:r>
      <w:r>
        <w:rPr>
          <w:rFonts w:cs="Arial" w:ascii="Arial" w:hAnsi="Arial"/>
          <w:rtl w:val="true"/>
        </w:rPr>
        <w:t xml:space="preserve">, </w:t>
      </w:r>
      <w:r>
        <w:rPr>
          <w:rFonts w:cs="Arial" w:ascii="Arial" w:hAnsi="Arial"/>
        </w:rPr>
        <w:t>6.12.2015</w:t>
      </w:r>
      <w:r>
        <w:rPr>
          <w:rFonts w:cs="Arial" w:ascii="Arial" w:hAnsi="Arial"/>
          <w:rtl w:val="true"/>
        </w:rPr>
        <w:t xml:space="preserve">], </w:t>
      </w:r>
      <w:r>
        <w:rPr>
          <w:rFonts w:ascii="Arial" w:hAnsi="Arial" w:cs="Arial"/>
          <w:rtl w:val="true"/>
        </w:rPr>
        <w:t xml:space="preserve">פסקה </w:t>
      </w:r>
      <w:r>
        <w:rPr>
          <w:rFonts w:cs="Arial" w:ascii="Arial" w:hAnsi="Arial"/>
        </w:rPr>
        <w:t>16</w:t>
      </w:r>
      <w:r>
        <w:rPr>
          <w:rFonts w:cs="Arial" w:ascii="Arial" w:hAnsi="Arial"/>
          <w:rtl w:val="true"/>
        </w:rPr>
        <w:t xml:space="preserve">); </w:t>
      </w:r>
      <w:r>
        <w:rPr>
          <w:rFonts w:ascii="Arial" w:hAnsi="Arial" w:cs="Arial"/>
          <w:rtl w:val="true"/>
        </w:rPr>
        <w:t xml:space="preserve">וכן עניין איאסו בפסקה </w:t>
      </w:r>
      <w:r>
        <w:rPr>
          <w:rFonts w:cs="Arial" w:ascii="Arial" w:hAnsi="Arial"/>
        </w:rPr>
        <w:t>15</w:t>
      </w:r>
      <w:r>
        <w:rPr>
          <w:rFonts w:cs="Arial" w:ascii="Arial" w:hAnsi="Arial"/>
          <w:rtl w:val="true"/>
        </w:rPr>
        <w:t xml:space="preserve">, </w:t>
      </w:r>
      <w:r>
        <w:rPr>
          <w:rFonts w:ascii="Arial" w:hAnsi="Arial" w:cs="Arial"/>
          <w:rtl w:val="true"/>
        </w:rPr>
        <w:t>דגש לא במקור</w:t>
      </w:r>
      <w:r>
        <w:rPr>
          <w:rFonts w:cs="Arial" w:ascii="Arial" w:hAnsi="Arial"/>
          <w:rtl w:val="true"/>
        </w:rPr>
        <w:t xml:space="preserve">, </w:t>
      </w:r>
      <w:r>
        <w:rPr>
          <w:rFonts w:ascii="Arial" w:hAnsi="Arial" w:cs="Arial"/>
          <w:rtl w:val="true"/>
        </w:rPr>
        <w:t>י</w:t>
      </w:r>
      <w:r>
        <w:rPr>
          <w:rFonts w:cs="Arial" w:ascii="Arial" w:hAnsi="Arial"/>
          <w:rtl w:val="true"/>
        </w:rPr>
        <w:t>'</w:t>
      </w:r>
      <w:r>
        <w:rPr>
          <w:rFonts w:ascii="Arial" w:hAnsi="Arial" w:cs="Arial"/>
          <w:rtl w:val="true"/>
        </w:rPr>
        <w:t>ל</w:t>
      </w:r>
      <w:r>
        <w:rPr>
          <w:rFonts w:cs="Arial" w:ascii="Arial" w:hAnsi="Arial"/>
          <w:rtl w:val="true"/>
        </w:rPr>
        <w:t xml:space="preserve">'). </w:t>
      </w:r>
    </w:p>
    <w:p>
      <w:pPr>
        <w:pStyle w:val="Normal"/>
        <w:spacing w:lineRule="auto" w:line="360"/>
        <w:ind w:end="0"/>
        <w:jc w:val="start"/>
        <w:rPr>
          <w:rFonts w:ascii="Arial" w:hAnsi="Arial" w:cs="Arial"/>
        </w:rPr>
      </w:pPr>
      <w:r>
        <w:rPr>
          <w:rFonts w:cs="Arial" w:ascii="Arial" w:hAnsi="Arial"/>
          <w:rtl w:val="true"/>
        </w:rPr>
      </w:r>
    </w:p>
    <w:p>
      <w:pPr>
        <w:pStyle w:val="Normal"/>
        <w:spacing w:lineRule="auto" w:line="360"/>
        <w:ind w:hanging="652" w:start="652" w:end="0"/>
        <w:jc w:val="both"/>
        <w:rPr>
          <w:rFonts w:ascii="Arial" w:hAnsi="Arial" w:cs="Arial"/>
        </w:rPr>
      </w:pPr>
      <w:r>
        <w:rPr>
          <w:rFonts w:cs="Arial" w:ascii="Arial" w:hAnsi="Arial"/>
        </w:rPr>
        <w:t>29</w:t>
      </w:r>
      <w:r>
        <w:rPr>
          <w:rFonts w:cs="Arial" w:ascii="Arial" w:hAnsi="Arial"/>
          <w:rtl w:val="true"/>
        </w:rPr>
        <w:t>.</w:t>
        <w:tab/>
      </w:r>
      <w:r>
        <w:rPr>
          <w:rFonts w:ascii="Arial" w:hAnsi="Arial" w:cs="Arial"/>
          <w:rtl w:val="true"/>
        </w:rPr>
        <w:t>הנה כי כן</w:t>
      </w:r>
      <w:r>
        <w:rPr>
          <w:rFonts w:cs="Arial" w:ascii="Arial" w:hAnsi="Arial"/>
          <w:rtl w:val="true"/>
        </w:rPr>
        <w:t xml:space="preserve">, </w:t>
      </w:r>
      <w:r>
        <w:rPr>
          <w:rFonts w:ascii="Arial" w:hAnsi="Arial" w:cs="Arial"/>
          <w:rtl w:val="true"/>
        </w:rPr>
        <w:t>אף אם ניישם את מבחן הרציונל נגיע למסקנה זהה בדבר תחולתו של המאסר המותנה</w:t>
      </w:r>
      <w:r>
        <w:rPr>
          <w:rFonts w:cs="Arial" w:ascii="Arial" w:hAnsi="Arial"/>
          <w:rtl w:val="true"/>
        </w:rPr>
        <w:t xml:space="preserve">. </w:t>
      </w:r>
      <w:r>
        <w:rPr>
          <w:rFonts w:ascii="Arial" w:hAnsi="Arial" w:cs="Arial"/>
          <w:rtl w:val="true"/>
        </w:rPr>
        <w:t>הערכים המוגנים עליהם ביקש בית משפט השלום להגן באמצעות עבירת התנאי –עבירת אלימות– הם אותם ערכים בהם פגע הנאשם כשהחזיק את הנשק</w:t>
      </w:r>
      <w:r>
        <w:rPr>
          <w:rFonts w:cs="Arial" w:ascii="Arial" w:hAnsi="Arial"/>
          <w:rtl w:val="true"/>
        </w:rPr>
        <w:t xml:space="preserve">. </w:t>
      </w:r>
      <w:r>
        <w:rPr>
          <w:rFonts w:ascii="Arial" w:hAnsi="Arial" w:cs="Arial"/>
          <w:rtl w:val="true"/>
        </w:rPr>
        <w:t>המדובר בערכים של הגנה על חיי אדם</w:t>
      </w:r>
      <w:r>
        <w:rPr>
          <w:rFonts w:cs="Arial" w:ascii="Arial" w:hAnsi="Arial"/>
          <w:rtl w:val="true"/>
        </w:rPr>
        <w:t xml:space="preserve">, </w:t>
      </w:r>
      <w:r>
        <w:rPr>
          <w:rFonts w:ascii="Arial" w:hAnsi="Arial" w:cs="Arial"/>
          <w:rtl w:val="true"/>
        </w:rPr>
        <w:t>שלמות הגוף ושלום הציבור</w:t>
      </w:r>
      <w:r>
        <w:rPr>
          <w:rFonts w:cs="Arial" w:ascii="Arial" w:hAnsi="Arial"/>
          <w:rtl w:val="true"/>
        </w:rPr>
        <w:t xml:space="preserve">. </w:t>
      </w:r>
    </w:p>
    <w:p>
      <w:pPr>
        <w:pStyle w:val="Normal"/>
        <w:spacing w:lineRule="auto" w:line="360"/>
        <w:ind w:hanging="652" w:start="652" w:end="0"/>
        <w:jc w:val="start"/>
        <w:rPr>
          <w:rFonts w:ascii="Arial" w:hAnsi="Arial" w:cs="Arial"/>
        </w:rPr>
      </w:pPr>
      <w:r>
        <w:rPr>
          <w:rFonts w:cs="Arial" w:ascii="Arial" w:hAnsi="Arial"/>
          <w:rtl w:val="true"/>
        </w:rPr>
        <w:tab/>
      </w:r>
    </w:p>
    <w:p>
      <w:pPr>
        <w:pStyle w:val="Normal"/>
        <w:spacing w:lineRule="auto" w:line="360"/>
        <w:ind w:hanging="652" w:start="652" w:end="0"/>
        <w:jc w:val="start"/>
        <w:rPr/>
      </w:pPr>
      <w:r>
        <w:rPr>
          <w:rFonts w:cs="Arial" w:ascii="Arial" w:hAnsi="Arial"/>
        </w:rPr>
        <w:t>30</w:t>
      </w:r>
      <w:r>
        <w:rPr>
          <w:rFonts w:cs="Arial" w:ascii="Arial" w:hAnsi="Arial"/>
          <w:rtl w:val="true"/>
        </w:rPr>
        <w:t>.</w:t>
        <w:tab/>
      </w:r>
      <w:r>
        <w:rPr>
          <w:rFonts w:ascii="Arial" w:hAnsi="Arial" w:cs="Arial"/>
          <w:rtl w:val="true"/>
        </w:rPr>
        <w:t>מכל הטעמים שפורטו מעלה</w:t>
      </w:r>
      <w:r>
        <w:rPr>
          <w:rFonts w:cs="Arial" w:ascii="Arial" w:hAnsi="Arial"/>
          <w:rtl w:val="true"/>
        </w:rPr>
        <w:t xml:space="preserve">, </w:t>
      </w:r>
      <w:r>
        <w:rPr>
          <w:rFonts w:ascii="Arial" w:hAnsi="Arial" w:cs="Arial"/>
          <w:rtl w:val="true"/>
        </w:rPr>
        <w:t xml:space="preserve">דהיינו הן על בסיס המבחן המהותי והן על בסיס מבחן הרציונל </w:t>
      </w:r>
      <w:r>
        <w:rPr>
          <w:rFonts w:cs="Arial" w:ascii="Arial" w:hAnsi="Arial"/>
          <w:rtl w:val="true"/>
        </w:rPr>
        <w:t>(</w:t>
      </w:r>
      <w:r>
        <w:rPr>
          <w:rFonts w:ascii="Arial" w:hAnsi="Arial" w:cs="Arial"/>
          <w:rtl w:val="true"/>
        </w:rPr>
        <w:t>מבחן הערכים המוגנים</w:t>
      </w:r>
      <w:r>
        <w:rPr>
          <w:rFonts w:cs="Arial" w:ascii="Arial" w:hAnsi="Arial"/>
          <w:rtl w:val="true"/>
        </w:rPr>
        <w:t xml:space="preserve">) </w:t>
      </w:r>
      <w:r>
        <w:rPr>
          <w:rFonts w:ascii="Arial" w:hAnsi="Arial" w:cs="Arial"/>
          <w:rtl w:val="true"/>
        </w:rPr>
        <w:t>סבורני כי יש מקום גם להפעיל את ההתחייבות הכספית שהוטלה על הנאשם במסגרת ת</w:t>
      </w:r>
      <w:r>
        <w:rPr>
          <w:rFonts w:cs="Arial" w:ascii="Arial" w:hAnsi="Arial"/>
          <w:rtl w:val="true"/>
        </w:rPr>
        <w:t>"</w:t>
      </w:r>
      <w:r>
        <w:rPr>
          <w:rFonts w:ascii="Arial" w:hAnsi="Arial" w:cs="Arial"/>
          <w:rtl w:val="true"/>
        </w:rPr>
        <w:t xml:space="preserve">פ </w:t>
      </w:r>
      <w:r>
        <w:rPr>
          <w:rFonts w:cs="Arial" w:ascii="Arial" w:hAnsi="Arial"/>
        </w:rPr>
        <w:t>16256-02-17</w:t>
      </w:r>
      <w:r>
        <w:rPr>
          <w:rFonts w:cs="Arial" w:ascii="Arial" w:hAnsi="Arial"/>
          <w:rtl w:val="true"/>
        </w:rPr>
        <w:t xml:space="preserve">, </w:t>
      </w:r>
      <w:r>
        <w:rPr>
          <w:rFonts w:ascii="Arial" w:hAnsi="Arial" w:cs="Arial"/>
          <w:rtl w:val="true"/>
        </w:rPr>
        <w:t xml:space="preserve">אשר במסגרתה התחייב </w:t>
      </w:r>
      <w:r>
        <w:rPr>
          <w:rFonts w:cs="Arial" w:ascii="Arial" w:hAnsi="Arial"/>
          <w:rtl w:val="true"/>
        </w:rPr>
        <w:t>"</w:t>
      </w:r>
      <w:r>
        <w:rPr>
          <w:rFonts w:ascii="Arial" w:hAnsi="Arial" w:cs="Arial"/>
          <w:rtl w:val="true"/>
        </w:rPr>
        <w:t>שלא לעבור כל עבירת אלימות</w:t>
      </w:r>
      <w:r>
        <w:rPr>
          <w:rFonts w:cs="Arial" w:ascii="Arial" w:hAnsi="Arial"/>
          <w:rtl w:val="true"/>
        </w:rPr>
        <w:t xml:space="preserve">". </w:t>
      </w:r>
    </w:p>
    <w:p>
      <w:pPr>
        <w:pStyle w:val="Normal"/>
        <w:spacing w:lineRule="auto" w:line="360"/>
        <w:ind w:hanging="652" w:start="652" w:end="0"/>
        <w:jc w:val="start"/>
        <w:rPr>
          <w:rFonts w:ascii="Arial" w:hAnsi="Arial" w:cs="Arial"/>
        </w:rPr>
      </w:pPr>
      <w:r>
        <w:rPr>
          <w:rFonts w:cs="Arial" w:ascii="Arial" w:hAnsi="Arial"/>
          <w:rtl w:val="true"/>
        </w:rPr>
      </w:r>
    </w:p>
    <w:p>
      <w:pPr>
        <w:pStyle w:val="Normal"/>
        <w:spacing w:lineRule="auto" w:line="360"/>
        <w:ind w:hanging="652" w:start="652" w:end="0"/>
        <w:jc w:val="both"/>
        <w:rPr>
          <w:rFonts w:ascii="Arial" w:hAnsi="Arial" w:cs="Arial"/>
        </w:rPr>
      </w:pPr>
      <w:r>
        <w:rPr>
          <w:rFonts w:cs="Arial" w:ascii="Arial" w:hAnsi="Arial"/>
        </w:rPr>
        <w:t>31</w:t>
      </w:r>
      <w:r>
        <w:rPr>
          <w:rFonts w:cs="Arial" w:ascii="Arial" w:hAnsi="Arial"/>
          <w:rtl w:val="true"/>
        </w:rPr>
        <w:t>.</w:t>
        <w:tab/>
      </w:r>
      <w:r>
        <w:rPr>
          <w:rFonts w:ascii="Arial" w:hAnsi="Arial" w:cs="Arial"/>
          <w:rtl w:val="true"/>
        </w:rPr>
        <w:t>שאלה נפרדת שעלתה במסגרת הטיעונים לעונש היא שאלת אופן הפעלת המאסר המותנה</w:t>
      </w:r>
      <w:r>
        <w:rPr>
          <w:rFonts w:cs="Arial" w:ascii="Arial" w:hAnsi="Arial"/>
          <w:rtl w:val="true"/>
        </w:rPr>
        <w:t xml:space="preserve">, </w:t>
      </w:r>
      <w:r>
        <w:rPr>
          <w:rFonts w:ascii="Arial" w:hAnsi="Arial" w:cs="Arial"/>
          <w:rtl w:val="true"/>
        </w:rPr>
        <w:t>מקום בו ימצא כי המאסר המותנה הוא אכן בר הפעלה</w:t>
      </w:r>
      <w:r>
        <w:rPr>
          <w:rFonts w:cs="Arial" w:ascii="Arial" w:hAnsi="Arial"/>
          <w:rtl w:val="true"/>
        </w:rPr>
        <w:t xml:space="preserve">. </w:t>
      </w:r>
      <w:r>
        <w:rPr>
          <w:rFonts w:ascii="Arial" w:hAnsi="Arial" w:cs="Arial"/>
          <w:rtl w:val="true"/>
        </w:rPr>
        <w:t>ב</w:t>
      </w:r>
      <w:r>
        <w:rPr>
          <w:rFonts w:cs="Arial" w:ascii="Arial" w:hAnsi="Arial"/>
          <w:rtl w:val="true"/>
        </w:rPr>
        <w:t>"</w:t>
      </w:r>
      <w:r>
        <w:rPr>
          <w:rFonts w:ascii="Arial" w:hAnsi="Arial" w:cs="Arial"/>
          <w:rtl w:val="true"/>
        </w:rPr>
        <w:t>כ הנאשם טען כי במקרה שכזה יש מקום לחפיפת המאסר המותנה וזאת משום שלא היה מודע לקיומו של המאסר המותנה עד לתחילת הדיון בטיעונים לעונש</w:t>
      </w:r>
      <w:r>
        <w:rPr>
          <w:rFonts w:cs="Arial" w:ascii="Arial" w:hAnsi="Arial"/>
          <w:rtl w:val="true"/>
        </w:rPr>
        <w:t xml:space="preserve">, </w:t>
      </w:r>
      <w:r>
        <w:rPr>
          <w:rFonts w:ascii="Arial" w:hAnsi="Arial" w:cs="Arial"/>
          <w:rtl w:val="true"/>
        </w:rPr>
        <w:t>כאשר הבהיר כי אף במלך המשא ומתן שהתנהל בין הצדדים לא הוזכר המאסר המותנה</w:t>
      </w:r>
      <w:r>
        <w:rPr>
          <w:rFonts w:cs="Arial" w:ascii="Arial" w:hAnsi="Arial"/>
          <w:rtl w:val="true"/>
        </w:rPr>
        <w:t xml:space="preserve">. </w:t>
      </w:r>
    </w:p>
    <w:p>
      <w:pPr>
        <w:pStyle w:val="Normal"/>
        <w:spacing w:lineRule="auto" w:line="360"/>
        <w:ind w:hanging="652" w:start="652" w:end="0"/>
        <w:jc w:val="start"/>
        <w:rPr>
          <w:rFonts w:ascii="Arial" w:hAnsi="Arial" w:cs="Arial"/>
        </w:rPr>
      </w:pPr>
      <w:r>
        <w:rPr>
          <w:rFonts w:cs="Arial" w:ascii="Arial" w:hAnsi="Arial"/>
          <w:rtl w:val="true"/>
        </w:rPr>
      </w:r>
    </w:p>
    <w:p>
      <w:pPr>
        <w:pStyle w:val="Normal"/>
        <w:spacing w:lineRule="auto" w:line="360"/>
        <w:ind w:hanging="652" w:start="652" w:end="0"/>
        <w:jc w:val="both"/>
        <w:rPr/>
      </w:pPr>
      <w:r>
        <w:rPr>
          <w:rFonts w:cs="Arial" w:ascii="Arial" w:hAnsi="Arial"/>
          <w:rtl w:val="true"/>
        </w:rPr>
        <w:tab/>
      </w:r>
      <w:hyperlink r:id="rId53">
        <w:r>
          <w:rPr>
            <w:rStyle w:val="Hyperlink"/>
            <w:rFonts w:ascii="Arial" w:hAnsi="Arial" w:cs="Arial"/>
            <w:color w:val="0000FF"/>
            <w:u w:val="single"/>
            <w:rtl w:val="true"/>
          </w:rPr>
          <w:t xml:space="preserve">סעיף </w:t>
        </w:r>
        <w:r>
          <w:rPr>
            <w:rStyle w:val="Hyperlink"/>
            <w:rFonts w:cs="Arial" w:ascii="Arial" w:hAnsi="Arial"/>
            <w:color w:val="0000FF"/>
            <w:u w:val="single"/>
          </w:rPr>
          <w:t>58</w:t>
        </w:r>
      </w:hyperlink>
      <w:r>
        <w:rPr>
          <w:rFonts w:cs="Arial" w:ascii="Arial" w:hAnsi="Arial"/>
          <w:rtl w:val="true"/>
        </w:rPr>
        <w:t xml:space="preserve"> </w:t>
      </w:r>
      <w:r>
        <w:rPr>
          <w:rFonts w:ascii="Arial" w:hAnsi="Arial" w:cs="Arial"/>
          <w:rtl w:val="true"/>
        </w:rPr>
        <w:t>ל</w:t>
      </w:r>
      <w:hyperlink r:id="rId54">
        <w:r>
          <w:rPr>
            <w:rStyle w:val="Hyperlink"/>
            <w:rFonts w:ascii="Arial" w:hAnsi="Arial" w:cs="Arial"/>
            <w:color w:val="0000FF"/>
            <w:u w:val="single"/>
            <w:rtl w:val="true"/>
          </w:rPr>
          <w:t>חוק העונשין</w:t>
        </w:r>
      </w:hyperlink>
      <w:r>
        <w:rPr>
          <w:rFonts w:ascii="Arial" w:hAnsi="Arial" w:cs="Arial"/>
          <w:rtl w:val="true"/>
        </w:rPr>
        <w:t xml:space="preserve"> קובע כלל ולפיו </w:t>
      </w:r>
      <w:r>
        <w:rPr>
          <w:rFonts w:cs="Arial" w:ascii="Arial" w:hAnsi="Arial"/>
          <w:rtl w:val="true"/>
        </w:rPr>
        <w:t>"</w:t>
      </w:r>
      <w:r>
        <w:rPr>
          <w:rFonts w:ascii="Arial" w:hAnsi="Arial" w:cs="Arial"/>
          <w:b/>
          <w:b/>
          <w:bCs/>
          <w:rtl w:val="true"/>
        </w:rPr>
        <w:t>מי שהוטל עליו עונש מאסר בשל עבירה נוספת והופעל נגדו עונש המאסר על תנאי</w:t>
      </w:r>
      <w:r>
        <w:rPr>
          <w:rFonts w:cs="Arial" w:ascii="Arial" w:hAnsi="Arial"/>
          <w:b/>
          <w:bCs/>
          <w:rtl w:val="true"/>
        </w:rPr>
        <w:t xml:space="preserve">, </w:t>
      </w:r>
      <w:r>
        <w:rPr>
          <w:rFonts w:ascii="Arial" w:hAnsi="Arial" w:cs="Arial"/>
          <w:b/>
          <w:b/>
          <w:bCs/>
          <w:rtl w:val="true"/>
        </w:rPr>
        <w:t>ישא</w:t>
      </w:r>
      <w:r>
        <w:rPr>
          <w:rFonts w:cs="Arial" w:ascii="Arial" w:hAnsi="Arial"/>
          <w:b/>
          <w:bCs/>
          <w:rtl w:val="true"/>
        </w:rPr>
        <w:t xml:space="preserve">, </w:t>
      </w:r>
      <w:r>
        <w:rPr>
          <w:rFonts w:ascii="Arial" w:hAnsi="Arial" w:cs="Arial"/>
          <w:b/>
          <w:b/>
          <w:bCs/>
          <w:rtl w:val="true"/>
        </w:rPr>
        <w:t xml:space="preserve">על אף האמור בסעיף </w:t>
      </w:r>
      <w:r>
        <w:rPr>
          <w:rFonts w:cs="Arial" w:ascii="Arial" w:hAnsi="Arial"/>
          <w:b/>
          <w:bCs/>
        </w:rPr>
        <w:t>45</w:t>
      </w:r>
      <w:r>
        <w:rPr>
          <w:rFonts w:cs="Arial" w:ascii="Arial" w:hAnsi="Arial"/>
          <w:b/>
          <w:bCs/>
          <w:rtl w:val="true"/>
        </w:rPr>
        <w:t xml:space="preserve">, </w:t>
      </w:r>
      <w:r>
        <w:rPr>
          <w:rFonts w:ascii="Arial" w:hAnsi="Arial" w:cs="Arial"/>
          <w:b/>
          <w:b/>
          <w:bCs/>
          <w:rtl w:val="true"/>
        </w:rPr>
        <w:t>את שתי תקופות המאסר בזו אחר זו</w:t>
      </w:r>
      <w:r>
        <w:rPr>
          <w:rFonts w:cs="Arial" w:ascii="Arial" w:hAnsi="Arial"/>
          <w:b/>
          <w:bCs/>
          <w:rtl w:val="true"/>
        </w:rPr>
        <w:t xml:space="preserve">, </w:t>
      </w:r>
      <w:r>
        <w:rPr>
          <w:rFonts w:ascii="Arial" w:hAnsi="Arial" w:cs="Arial"/>
          <w:b/>
          <w:b/>
          <w:bCs/>
          <w:rtl w:val="true"/>
        </w:rPr>
        <w:t>זולת אם בית המשפט שהרשיעו בשל העבירה הנוספת ציווה</w:t>
      </w:r>
      <w:r>
        <w:rPr>
          <w:rFonts w:cs="Arial" w:ascii="Arial" w:hAnsi="Arial"/>
          <w:b/>
          <w:bCs/>
          <w:rtl w:val="true"/>
        </w:rPr>
        <w:t xml:space="preserve">, </w:t>
      </w:r>
      <w:r>
        <w:rPr>
          <w:rFonts w:ascii="Arial" w:hAnsi="Arial" w:cs="Arial"/>
          <w:b/>
          <w:b/>
          <w:bCs/>
          <w:rtl w:val="true"/>
        </w:rPr>
        <w:t>מטעמים שירשמו</w:t>
      </w:r>
      <w:r>
        <w:rPr>
          <w:rFonts w:cs="Arial" w:ascii="Arial" w:hAnsi="Arial"/>
          <w:b/>
          <w:bCs/>
          <w:rtl w:val="true"/>
        </w:rPr>
        <w:t xml:space="preserve">, </w:t>
      </w:r>
      <w:r>
        <w:rPr>
          <w:rFonts w:ascii="Arial" w:hAnsi="Arial" w:cs="Arial"/>
          <w:b/>
          <w:b/>
          <w:bCs/>
          <w:rtl w:val="true"/>
        </w:rPr>
        <w:t>ששתי התקופות כולן או מקצתן יהיו חופפות</w:t>
      </w:r>
      <w:r>
        <w:rPr>
          <w:rFonts w:cs="Arial" w:ascii="Arial" w:hAnsi="Arial"/>
          <w:rtl w:val="true"/>
        </w:rPr>
        <w:t xml:space="preserve">". </w:t>
      </w:r>
    </w:p>
    <w:p>
      <w:pPr>
        <w:pStyle w:val="Normal"/>
        <w:spacing w:lineRule="auto" w:line="360"/>
        <w:ind w:hanging="652" w:start="652" w:end="0"/>
        <w:jc w:val="start"/>
        <w:rPr>
          <w:rFonts w:ascii="Arial" w:hAnsi="Arial" w:cs="Arial"/>
        </w:rPr>
      </w:pPr>
      <w:r>
        <w:rPr>
          <w:rFonts w:cs="Arial" w:ascii="Arial" w:hAnsi="Arial"/>
          <w:rtl w:val="true"/>
        </w:rPr>
      </w:r>
    </w:p>
    <w:p>
      <w:pPr>
        <w:pStyle w:val="Normal"/>
        <w:spacing w:lineRule="auto" w:line="360"/>
        <w:ind w:hanging="652" w:start="652" w:end="0"/>
        <w:jc w:val="both"/>
        <w:rPr>
          <w:rFonts w:ascii="Arial" w:hAnsi="Arial" w:cs="Arial"/>
        </w:rPr>
      </w:pPr>
      <w:r>
        <w:rPr>
          <w:rFonts w:cs="Arial" w:ascii="Arial" w:hAnsi="Arial"/>
          <w:rtl w:val="true"/>
        </w:rPr>
        <w:tab/>
      </w:r>
      <w:r>
        <w:rPr>
          <w:rFonts w:ascii="Arial" w:hAnsi="Arial" w:cs="Arial"/>
          <w:rtl w:val="true"/>
        </w:rPr>
        <w:t>נוכח האמור</w:t>
      </w:r>
      <w:r>
        <w:rPr>
          <w:rFonts w:cs="Arial" w:ascii="Arial" w:hAnsi="Arial"/>
          <w:rtl w:val="true"/>
        </w:rPr>
        <w:t xml:space="preserve">, </w:t>
      </w:r>
      <w:r>
        <w:rPr>
          <w:rFonts w:ascii="Arial" w:hAnsi="Arial" w:cs="Arial"/>
          <w:rtl w:val="true"/>
        </w:rPr>
        <w:t>נראה כי יש להורות על הפעלת המאסר המותנה במצטבר לעונש המאסר שיוטל על הנאשם במסגרת התיק שבכותרת</w:t>
      </w:r>
      <w:r>
        <w:rPr>
          <w:rFonts w:cs="Arial" w:ascii="Arial" w:hAnsi="Arial"/>
          <w:rtl w:val="true"/>
        </w:rPr>
        <w:t xml:space="preserve">. </w:t>
      </w:r>
    </w:p>
    <w:p>
      <w:pPr>
        <w:pStyle w:val="Normal"/>
        <w:spacing w:lineRule="auto" w:line="360"/>
        <w:ind w:hanging="652" w:start="652" w:end="0"/>
        <w:jc w:val="start"/>
        <w:rPr>
          <w:rFonts w:ascii="Arial" w:hAnsi="Arial" w:cs="Arial"/>
        </w:rPr>
      </w:pPr>
      <w:r>
        <w:rPr>
          <w:rFonts w:cs="Arial" w:ascii="Arial" w:hAnsi="Arial"/>
          <w:rtl w:val="true"/>
        </w:rPr>
      </w:r>
    </w:p>
    <w:p>
      <w:pPr>
        <w:pStyle w:val="Normal"/>
        <w:spacing w:lineRule="auto" w:line="360"/>
        <w:ind w:hanging="652" w:start="652" w:end="0"/>
        <w:jc w:val="both"/>
        <w:rPr>
          <w:rFonts w:ascii="Arial" w:hAnsi="Arial" w:cs="Arial"/>
        </w:rPr>
      </w:pPr>
      <w:r>
        <w:rPr>
          <w:rFonts w:cs="Arial" w:ascii="Arial" w:hAnsi="Arial"/>
          <w:rtl w:val="true"/>
        </w:rPr>
        <w:tab/>
      </w:r>
      <w:r>
        <w:rPr>
          <w:rFonts w:ascii="Arial" w:hAnsi="Arial" w:cs="Arial"/>
          <w:rtl w:val="true"/>
        </w:rPr>
        <w:t>לטעמי אין מקום לקבל את טענת הסנגור לחפיפת המאסר המותנה למאסר שיוטל בשל כך שלא היה מודע לקיומו עד למועד הטיעונים לעונש</w:t>
      </w:r>
      <w:r>
        <w:rPr>
          <w:rFonts w:cs="Arial" w:ascii="Arial" w:hAnsi="Arial"/>
          <w:rtl w:val="true"/>
        </w:rPr>
        <w:t xml:space="preserve">. </w:t>
      </w:r>
      <w:r>
        <w:rPr>
          <w:rFonts w:ascii="Arial" w:hAnsi="Arial" w:cs="Arial"/>
          <w:rtl w:val="true"/>
        </w:rPr>
        <w:t>ב</w:t>
      </w:r>
      <w:r>
        <w:rPr>
          <w:rFonts w:cs="Arial" w:ascii="Arial" w:hAnsi="Arial"/>
          <w:rtl w:val="true"/>
        </w:rPr>
        <w:t>"</w:t>
      </w:r>
      <w:r>
        <w:rPr>
          <w:rFonts w:ascii="Arial" w:hAnsi="Arial" w:cs="Arial"/>
          <w:rtl w:val="true"/>
        </w:rPr>
        <w:t>כ הנאשם אישר כי המאסר המותנה מצוין במסגרת הרישום הפלילי שהעתקו הועבר לעיונו</w:t>
      </w:r>
      <w:r>
        <w:rPr>
          <w:rFonts w:cs="Arial" w:ascii="Arial" w:hAnsi="Arial"/>
          <w:rtl w:val="true"/>
        </w:rPr>
        <w:t xml:space="preserve">, </w:t>
      </w:r>
      <w:r>
        <w:rPr>
          <w:rFonts w:ascii="Arial" w:hAnsi="Arial" w:cs="Arial"/>
          <w:rtl w:val="true"/>
        </w:rPr>
        <w:t>ומכאן שאין לב</w:t>
      </w:r>
      <w:r>
        <w:rPr>
          <w:rFonts w:cs="Arial" w:ascii="Arial" w:hAnsi="Arial"/>
          <w:rtl w:val="true"/>
        </w:rPr>
        <w:t>"</w:t>
      </w:r>
      <w:r>
        <w:rPr>
          <w:rFonts w:ascii="Arial" w:hAnsi="Arial" w:cs="Arial"/>
          <w:rtl w:val="true"/>
        </w:rPr>
        <w:t>כ הנאשם להלין אלא על עצמו בעניין זה</w:t>
      </w:r>
      <w:r>
        <w:rPr>
          <w:rFonts w:cs="Arial" w:ascii="Arial" w:hAnsi="Arial"/>
          <w:rtl w:val="true"/>
        </w:rPr>
        <w:t xml:space="preserve">. </w:t>
      </w:r>
    </w:p>
    <w:p>
      <w:pPr>
        <w:pStyle w:val="Normal"/>
        <w:spacing w:lineRule="auto" w:line="360"/>
        <w:ind w:hanging="652" w:start="652" w:end="0"/>
        <w:jc w:val="start"/>
        <w:rPr>
          <w:rFonts w:ascii="Arial" w:hAnsi="Arial" w:cs="Arial"/>
        </w:rPr>
      </w:pPr>
      <w:r>
        <w:rPr>
          <w:rFonts w:cs="Arial" w:ascii="Arial" w:hAnsi="Arial"/>
          <w:rtl w:val="true"/>
        </w:rPr>
      </w:r>
    </w:p>
    <w:p>
      <w:pPr>
        <w:pStyle w:val="Normal"/>
        <w:spacing w:lineRule="auto" w:line="360"/>
        <w:ind w:hanging="652" w:start="652" w:end="0"/>
        <w:jc w:val="both"/>
        <w:rPr/>
      </w:pPr>
      <w:r>
        <w:rPr>
          <w:rFonts w:cs="Arial" w:ascii="Arial" w:hAnsi="Arial"/>
          <w:rtl w:val="true"/>
        </w:rPr>
        <w:tab/>
      </w:r>
      <w:r>
        <w:rPr>
          <w:rFonts w:ascii="Arial" w:hAnsi="Arial" w:cs="Arial"/>
          <w:rtl w:val="true"/>
        </w:rPr>
        <w:t>יחד עם זאת</w:t>
      </w:r>
      <w:r>
        <w:rPr>
          <w:rFonts w:cs="Arial" w:ascii="Arial" w:hAnsi="Arial"/>
          <w:rtl w:val="true"/>
        </w:rPr>
        <w:t xml:space="preserve">, </w:t>
      </w:r>
      <w:r>
        <w:rPr>
          <w:rFonts w:ascii="Arial" w:hAnsi="Arial" w:cs="Arial"/>
          <w:rtl w:val="true"/>
        </w:rPr>
        <w:t>אם מצאתי לחפוף באופן משמעותי את המאסר המותנה למאסר שיוטל על הנאשם במסגרת התיק שבכותרת</w:t>
      </w:r>
      <w:r>
        <w:rPr>
          <w:rFonts w:cs="Arial" w:ascii="Arial" w:hAnsi="Arial"/>
          <w:rtl w:val="true"/>
        </w:rPr>
        <w:t xml:space="preserve">, </w:t>
      </w:r>
      <w:r>
        <w:rPr>
          <w:rFonts w:ascii="Arial" w:hAnsi="Arial" w:cs="Arial"/>
          <w:rtl w:val="true"/>
        </w:rPr>
        <w:t xml:space="preserve">הרי שהדבר נעשה בשל הזיקה הלא מובהקת שבין עבירת התנאי לעבירה המפעילה </w:t>
      </w:r>
      <w:r>
        <w:rPr>
          <w:rFonts w:cs="Arial" w:ascii="Arial" w:hAnsi="Arial"/>
          <w:rtl w:val="true"/>
        </w:rPr>
        <w:t>(</w:t>
      </w:r>
      <w:r>
        <w:rPr>
          <w:rFonts w:ascii="Arial" w:hAnsi="Arial" w:cs="Arial"/>
          <w:rtl w:val="true"/>
        </w:rPr>
        <w:t xml:space="preserve">ראו </w:t>
      </w:r>
      <w:hyperlink r:id="rId55">
        <w:r>
          <w:rPr>
            <w:rStyle w:val="Hyperlink"/>
            <w:rFonts w:ascii="Arial" w:hAnsi="Arial" w:cs="Arial"/>
            <w:color w:val="0000FF"/>
            <w:u w:val="single"/>
            <w:rtl w:val="true"/>
          </w:rPr>
          <w:t>ע</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Pr>
          <w:t>2336/16</w:t>
        </w:r>
      </w:hyperlink>
      <w:r>
        <w:rPr>
          <w:rFonts w:cs="Arial" w:ascii="Arial" w:hAnsi="Arial"/>
          <w:rtl w:val="true"/>
        </w:rPr>
        <w:t xml:space="preserve"> </w:t>
      </w:r>
      <w:r>
        <w:rPr>
          <w:rFonts w:ascii="Arial" w:hAnsi="Arial" w:cs="Arial"/>
          <w:b/>
          <w:b/>
          <w:bCs/>
          <w:rtl w:val="true"/>
        </w:rPr>
        <w:t>ריאד מזראייב נגד מדינת ישראל</w:t>
      </w:r>
      <w:r>
        <w:rPr>
          <w:rFonts w:ascii="Arial" w:hAnsi="Arial" w:cs="Arial"/>
          <w:rtl w:val="true"/>
        </w:rPr>
        <w:t xml:space="preserve"> </w:t>
      </w:r>
      <w:r>
        <w:rPr>
          <w:rFonts w:cs="Arial" w:ascii="Arial" w:hAnsi="Arial"/>
          <w:rtl w:val="true"/>
        </w:rPr>
        <w:t>[</w:t>
      </w:r>
      <w:r>
        <w:rPr>
          <w:rFonts w:ascii="Arial" w:hAnsi="Arial" w:cs="Arial"/>
          <w:rtl w:val="true"/>
        </w:rPr>
        <w:t>פורסם בנבו</w:t>
      </w:r>
      <w:r>
        <w:rPr>
          <w:rFonts w:cs="Arial" w:ascii="Arial" w:hAnsi="Arial"/>
          <w:rtl w:val="true"/>
        </w:rPr>
        <w:t xml:space="preserve">, </w:t>
      </w:r>
      <w:r>
        <w:rPr>
          <w:rFonts w:cs="Arial" w:ascii="Arial" w:hAnsi="Arial"/>
        </w:rPr>
        <w:t>14.12.2017</w:t>
      </w:r>
      <w:r>
        <w:rPr>
          <w:rFonts w:cs="Arial" w:ascii="Arial" w:hAnsi="Arial"/>
          <w:rtl w:val="true"/>
        </w:rPr>
        <w:t xml:space="preserve">], </w:t>
      </w:r>
      <w:r>
        <w:rPr>
          <w:rFonts w:ascii="Arial" w:hAnsi="Arial" w:cs="Arial"/>
          <w:rtl w:val="true"/>
        </w:rPr>
        <w:t xml:space="preserve">פסקה </w:t>
      </w:r>
      <w:r>
        <w:rPr>
          <w:rFonts w:cs="Arial" w:ascii="Arial" w:hAnsi="Arial"/>
        </w:rPr>
        <w:t>32</w:t>
      </w:r>
      <w:r>
        <w:rPr>
          <w:rFonts w:cs="Arial" w:ascii="Arial" w:hAnsi="Arial"/>
          <w:rtl w:val="true"/>
        </w:rPr>
        <w:t xml:space="preserve">) </w:t>
      </w:r>
      <w:r>
        <w:rPr>
          <w:rFonts w:ascii="Arial" w:hAnsi="Arial" w:cs="Arial"/>
          <w:rtl w:val="true"/>
        </w:rPr>
        <w:t>ובשל כך שהודה הנאשם במיוחס לו ולקח אחריות על מעשיו</w:t>
      </w:r>
      <w:r>
        <w:rPr>
          <w:rFonts w:cs="Arial" w:ascii="Arial" w:hAnsi="Arial"/>
          <w:rtl w:val="true"/>
        </w:rPr>
        <w:t xml:space="preserve">. </w:t>
      </w:r>
    </w:p>
    <w:p>
      <w:pPr>
        <w:pStyle w:val="Normal"/>
        <w:spacing w:lineRule="auto" w:line="360"/>
        <w:ind w:hanging="709" w:start="652" w:end="0"/>
        <w:jc w:val="both"/>
        <w:rPr>
          <w:rFonts w:ascii="Arial" w:hAnsi="Arial" w:cs="Arial"/>
        </w:rPr>
      </w:pPr>
      <w:r>
        <w:rPr>
          <w:rFonts w:cs="Arial" w:ascii="Arial" w:hAnsi="Arial"/>
          <w:rtl w:val="true"/>
        </w:rPr>
      </w:r>
    </w:p>
    <w:p>
      <w:pPr>
        <w:pStyle w:val="Normal"/>
        <w:spacing w:lineRule="auto" w:line="360"/>
        <w:ind w:hanging="709" w:start="652" w:end="0"/>
        <w:jc w:val="both"/>
        <w:rPr>
          <w:rFonts w:ascii="Arial" w:hAnsi="Arial" w:cs="Arial"/>
        </w:rPr>
      </w:pPr>
      <w:r>
        <w:rPr>
          <w:rFonts w:cs="Arial" w:ascii="Arial" w:hAnsi="Arial"/>
          <w:rtl w:val="true"/>
        </w:rPr>
      </w:r>
    </w:p>
    <w:p>
      <w:pPr>
        <w:pStyle w:val="Normal"/>
        <w:spacing w:lineRule="auto" w:line="360"/>
        <w:ind w:hanging="709" w:start="652" w:end="0"/>
        <w:jc w:val="both"/>
        <w:rPr/>
      </w:pPr>
      <w:r>
        <w:rPr/>
        <w:t>32</w:t>
      </w:r>
      <w:r>
        <w:rPr>
          <w:rtl w:val="true"/>
        </w:rPr>
        <w:t>.</w:t>
        <w:tab/>
      </w:r>
      <w:r>
        <w:rPr>
          <w:rtl w:val="true"/>
        </w:rPr>
        <w:t>לאור כל האמור לעיל</w:t>
      </w:r>
      <w:r>
        <w:rPr>
          <w:rtl w:val="true"/>
        </w:rPr>
        <w:t xml:space="preserve">, </w:t>
      </w:r>
      <w:r>
        <w:rPr>
          <w:rtl w:val="true"/>
        </w:rPr>
        <w:t>אני גוזר על הנאשם את העונשים הבאים</w:t>
      </w:r>
      <w:r>
        <w:rPr>
          <w:rtl w:val="true"/>
        </w:rPr>
        <w:t>:</w:t>
      </w:r>
    </w:p>
    <w:p>
      <w:pPr>
        <w:pStyle w:val="Normal"/>
        <w:spacing w:lineRule="auto" w:line="360" w:before="0" w:after="0"/>
        <w:ind w:start="652" w:end="0"/>
        <w:contextualSpacing/>
        <w:jc w:val="both"/>
        <w:rPr/>
      </w:pPr>
      <w:r>
        <w:rPr>
          <w:rtl w:val="true"/>
        </w:rPr>
        <w:t>א</w:t>
      </w:r>
      <w:r>
        <w:rPr>
          <w:rtl w:val="true"/>
        </w:rPr>
        <w:t>.</w:t>
        <w:tab/>
      </w:r>
      <w:r>
        <w:rPr/>
        <w:t>22</w:t>
      </w:r>
      <w:r>
        <w:rPr>
          <w:rtl w:val="true"/>
        </w:rPr>
        <w:t xml:space="preserve"> </w:t>
      </w:r>
      <w:r>
        <w:rPr>
          <w:rtl w:val="true"/>
        </w:rPr>
        <w:t>חודשי מאסר בפועל</w:t>
      </w:r>
      <w:r>
        <w:rPr>
          <w:rtl w:val="true"/>
        </w:rPr>
        <w:t xml:space="preserve">.  </w:t>
      </w:r>
    </w:p>
    <w:p>
      <w:pPr>
        <w:pStyle w:val="Normal"/>
        <w:spacing w:lineRule="auto" w:line="360" w:before="0" w:after="0"/>
        <w:ind w:start="652" w:end="0"/>
        <w:contextualSpacing/>
        <w:jc w:val="both"/>
        <w:rPr/>
      </w:pPr>
      <w:r>
        <w:rPr>
          <w:rtl w:val="true"/>
        </w:rPr>
      </w:r>
    </w:p>
    <w:p>
      <w:pPr>
        <w:pStyle w:val="Normal"/>
        <w:spacing w:lineRule="auto" w:line="360" w:before="0" w:after="0"/>
        <w:ind w:hanging="788" w:start="1440" w:end="0"/>
        <w:contextualSpacing/>
        <w:jc w:val="both"/>
        <w:rPr/>
      </w:pPr>
      <w:r>
        <w:rPr>
          <w:rtl w:val="true"/>
        </w:rPr>
        <w:t>ב</w:t>
      </w:r>
      <w:r>
        <w:rPr>
          <w:rtl w:val="true"/>
        </w:rPr>
        <w:t>.</w:t>
        <w:tab/>
      </w:r>
      <w:r>
        <w:rPr>
          <w:rtl w:val="true"/>
        </w:rPr>
        <w:t xml:space="preserve">אני מפעיל את המאסר המותנה בן </w:t>
      </w:r>
      <w:r>
        <w:rPr/>
        <w:t>4</w:t>
      </w:r>
      <w:r>
        <w:rPr>
          <w:rtl w:val="true"/>
        </w:rPr>
        <w:t xml:space="preserve"> </w:t>
      </w:r>
      <w:r>
        <w:rPr>
          <w:rtl w:val="true"/>
        </w:rPr>
        <w:t>חודשים מת</w:t>
      </w:r>
      <w:r>
        <w:rPr>
          <w:rtl w:val="true"/>
        </w:rPr>
        <w:t>"</w:t>
      </w:r>
      <w:r>
        <w:rPr>
          <w:rtl w:val="true"/>
        </w:rPr>
        <w:t xml:space="preserve">פ </w:t>
      </w:r>
      <w:r>
        <w:rPr/>
        <w:t>16256-02-17</w:t>
      </w:r>
      <w:r>
        <w:rPr>
          <w:rtl w:val="true"/>
        </w:rPr>
        <w:t xml:space="preserve"> </w:t>
      </w:r>
      <w:r>
        <w:rPr>
          <w:rtl w:val="true"/>
        </w:rPr>
        <w:t>באופן שמחציתו תרוצה במצטבר לעונש המאסר שהוטל על הנאשם במסגרת תיק זה</w:t>
      </w:r>
      <w:r>
        <w:rPr>
          <w:rtl w:val="true"/>
        </w:rPr>
        <w:t xml:space="preserve">, </w:t>
      </w:r>
      <w:r>
        <w:rPr>
          <w:rtl w:val="true"/>
        </w:rPr>
        <w:t>ומחציתו תרוצה בחופף</w:t>
      </w:r>
      <w:r>
        <w:rPr>
          <w:rtl w:val="true"/>
        </w:rPr>
        <w:t xml:space="preserve">. </w:t>
      </w:r>
      <w:r>
        <w:rPr>
          <w:b/>
          <w:bCs/>
          <w:rtl w:val="true"/>
        </w:rPr>
        <w:t xml:space="preserve">     </w:t>
      </w:r>
    </w:p>
    <w:p>
      <w:pPr>
        <w:pStyle w:val="Normal"/>
        <w:spacing w:lineRule="auto" w:line="360" w:before="0" w:after="0"/>
        <w:ind w:firstLine="777" w:start="663" w:end="0"/>
        <w:contextualSpacing/>
        <w:jc w:val="both"/>
        <w:rPr/>
      </w:pPr>
      <w:r>
        <w:rPr>
          <w:b/>
          <w:b/>
          <w:bCs/>
          <w:rtl w:val="true"/>
        </w:rPr>
        <w:t xml:space="preserve">סך הכל ירצה הנאשם </w:t>
      </w:r>
      <w:r>
        <w:rPr>
          <w:b/>
          <w:bCs/>
        </w:rPr>
        <w:t>24</w:t>
      </w:r>
      <w:r>
        <w:rPr>
          <w:b/>
          <w:bCs/>
          <w:rtl w:val="true"/>
        </w:rPr>
        <w:t xml:space="preserve"> </w:t>
      </w:r>
      <w:r>
        <w:rPr>
          <w:b/>
          <w:b/>
          <w:bCs/>
          <w:rtl w:val="true"/>
        </w:rPr>
        <w:t>חודשי מאסר בפועל החל מיום המעצר</w:t>
      </w:r>
      <w:r>
        <w:rPr>
          <w:rtl w:val="true"/>
        </w:rPr>
        <w:t>.</w:t>
      </w:r>
    </w:p>
    <w:p>
      <w:pPr>
        <w:pStyle w:val="Normal"/>
        <w:spacing w:lineRule="auto" w:line="360" w:before="0" w:after="0"/>
        <w:ind w:start="652" w:end="0"/>
        <w:contextualSpacing/>
        <w:jc w:val="both"/>
        <w:rPr/>
      </w:pPr>
      <w:r>
        <w:rPr>
          <w:rtl w:val="true"/>
        </w:rPr>
      </w:r>
    </w:p>
    <w:p>
      <w:pPr>
        <w:pStyle w:val="Normal"/>
        <w:spacing w:lineRule="auto" w:line="360"/>
        <w:ind w:hanging="788" w:start="1440" w:end="0"/>
        <w:jc w:val="both"/>
        <w:rPr/>
      </w:pPr>
      <w:r>
        <w:rPr>
          <w:rtl w:val="true"/>
        </w:rPr>
        <w:t>ג</w:t>
      </w:r>
      <w:r>
        <w:rPr>
          <w:rtl w:val="true"/>
        </w:rPr>
        <w:t>.</w:t>
        <w:tab/>
      </w:r>
      <w:r>
        <w:rPr/>
        <w:t>12</w:t>
      </w:r>
      <w:r>
        <w:rPr>
          <w:rtl w:val="true"/>
        </w:rPr>
        <w:t xml:space="preserve"> </w:t>
      </w:r>
      <w:r>
        <w:rPr>
          <w:rtl w:val="true"/>
        </w:rPr>
        <w:t>חודשי מאסר על תנאי</w:t>
      </w:r>
      <w:r>
        <w:rPr>
          <w:rtl w:val="true"/>
        </w:rPr>
        <w:t xml:space="preserve">, </w:t>
      </w:r>
      <w:r>
        <w:rPr>
          <w:rtl w:val="true"/>
        </w:rPr>
        <w:t xml:space="preserve">לתקופה של </w:t>
      </w:r>
      <w:r>
        <w:rPr/>
        <w:t>3</w:t>
      </w:r>
      <w:r>
        <w:rPr>
          <w:rtl w:val="true"/>
        </w:rPr>
        <w:t xml:space="preserve"> </w:t>
      </w:r>
      <w:r>
        <w:rPr>
          <w:rtl w:val="true"/>
        </w:rPr>
        <w:t>שנים מיום שחרורו מן המאסר</w:t>
      </w:r>
      <w:r>
        <w:rPr>
          <w:rtl w:val="true"/>
        </w:rPr>
        <w:t xml:space="preserve">, </w:t>
      </w:r>
      <w:r>
        <w:rPr>
          <w:rtl w:val="true"/>
        </w:rPr>
        <w:t xml:space="preserve">שהנאשם לא יעבור עבירת נשק לפי </w:t>
      </w:r>
      <w:hyperlink r:id="rId56">
        <w:r>
          <w:rPr>
            <w:rStyle w:val="Hyperlink"/>
            <w:color w:val="0000FF"/>
            <w:u w:val="single"/>
            <w:rtl w:val="true"/>
          </w:rPr>
          <w:t xml:space="preserve">סעיף </w:t>
        </w:r>
        <w:r>
          <w:rPr>
            <w:rStyle w:val="Hyperlink"/>
            <w:color w:val="0000FF"/>
            <w:u w:val="single"/>
          </w:rPr>
          <w:t>144</w:t>
        </w:r>
      </w:hyperlink>
      <w:r>
        <w:rPr>
          <w:rtl w:val="true"/>
        </w:rPr>
        <w:t xml:space="preserve"> </w:t>
      </w:r>
      <w:r>
        <w:rPr>
          <w:rtl w:val="true"/>
        </w:rPr>
        <w:t>ל</w:t>
      </w:r>
      <w:hyperlink r:id="rId57">
        <w:r>
          <w:rPr>
            <w:rStyle w:val="Hyperlink"/>
            <w:color w:val="0000FF"/>
            <w:u w:val="single"/>
            <w:rtl w:val="true"/>
          </w:rPr>
          <w:t>חוק העונשין</w:t>
        </w:r>
      </w:hyperlink>
      <w:r>
        <w:rPr>
          <w:rtl w:val="true"/>
        </w:rPr>
        <w:t xml:space="preserve"> על חלופותיו השונות</w:t>
      </w:r>
      <w:r>
        <w:rPr>
          <w:rtl w:val="true"/>
        </w:rPr>
        <w:t xml:space="preserve">. </w:t>
      </w:r>
    </w:p>
    <w:p>
      <w:pPr>
        <w:pStyle w:val="Normal"/>
        <w:spacing w:lineRule="auto" w:line="360"/>
        <w:ind w:hanging="709" w:start="652" w:end="0"/>
        <w:jc w:val="both"/>
        <w:rPr/>
      </w:pPr>
      <w:r>
        <w:rPr>
          <w:rtl w:val="true"/>
        </w:rPr>
      </w:r>
    </w:p>
    <w:p>
      <w:pPr>
        <w:pStyle w:val="Normal"/>
        <w:spacing w:lineRule="auto" w:line="360"/>
        <w:ind w:hanging="788" w:start="1440" w:end="0"/>
        <w:jc w:val="both"/>
        <w:rPr/>
      </w:pPr>
      <w:r>
        <w:rPr>
          <w:rtl w:val="true"/>
        </w:rPr>
        <w:t>ד</w:t>
      </w:r>
      <w:r>
        <w:rPr>
          <w:rtl w:val="true"/>
        </w:rPr>
        <w:t>.</w:t>
        <w:tab/>
      </w:r>
      <w:r>
        <w:rPr>
          <w:rtl w:val="true"/>
        </w:rPr>
        <w:t xml:space="preserve">קנס בסך </w:t>
      </w:r>
      <w:r>
        <w:rPr/>
        <w:t>3,000</w:t>
      </w:r>
      <w:r>
        <w:rPr>
          <w:rtl w:val="true"/>
        </w:rPr>
        <w:t xml:space="preserve"> ₪ </w:t>
      </w:r>
      <w:r>
        <w:rPr>
          <w:rtl w:val="true"/>
        </w:rPr>
        <w:t xml:space="preserve">או </w:t>
      </w:r>
      <w:r>
        <w:rPr/>
        <w:t>20</w:t>
      </w:r>
      <w:r>
        <w:rPr>
          <w:rtl w:val="true"/>
        </w:rPr>
        <w:t xml:space="preserve"> </w:t>
      </w:r>
      <w:r>
        <w:rPr>
          <w:rtl w:val="true"/>
        </w:rPr>
        <w:t>ימי מאסר תמורתו</w:t>
      </w:r>
      <w:r>
        <w:rPr>
          <w:rtl w:val="true"/>
        </w:rPr>
        <w:t xml:space="preserve">. </w:t>
      </w:r>
      <w:r>
        <w:rPr>
          <w:rtl w:val="true"/>
        </w:rPr>
        <w:t>הקנס ישולם ב</w:t>
      </w:r>
      <w:r>
        <w:rPr>
          <w:rtl w:val="true"/>
        </w:rPr>
        <w:t>-</w:t>
      </w:r>
      <w:r>
        <w:rPr/>
        <w:t>5</w:t>
      </w:r>
      <w:r>
        <w:rPr>
          <w:rtl w:val="true"/>
        </w:rPr>
        <w:t xml:space="preserve"> </w:t>
      </w:r>
      <w:r>
        <w:rPr>
          <w:rtl w:val="true"/>
        </w:rPr>
        <w:t>שיעורים חודשיים שווים ורצופים</w:t>
      </w:r>
      <w:r>
        <w:rPr>
          <w:rtl w:val="true"/>
        </w:rPr>
        <w:t xml:space="preserve">, </w:t>
      </w:r>
      <w:r>
        <w:rPr>
          <w:rtl w:val="true"/>
        </w:rPr>
        <w:t xml:space="preserve">החל מיום </w:t>
      </w:r>
      <w:r>
        <w:rPr/>
        <w:t>1.3.2020</w:t>
      </w:r>
      <w:r>
        <w:rPr>
          <w:rtl w:val="true"/>
        </w:rPr>
        <w:t xml:space="preserve">. </w:t>
      </w:r>
    </w:p>
    <w:p>
      <w:pPr>
        <w:pStyle w:val="Normal"/>
        <w:spacing w:lineRule="auto" w:line="360"/>
        <w:ind w:hanging="709" w:start="652" w:end="0"/>
        <w:jc w:val="both"/>
        <w:rPr/>
      </w:pPr>
      <w:r>
        <w:rPr>
          <w:rtl w:val="true"/>
        </w:rPr>
      </w:r>
    </w:p>
    <w:p>
      <w:pPr>
        <w:pStyle w:val="Normal"/>
        <w:spacing w:lineRule="auto" w:line="360"/>
        <w:ind w:hanging="788" w:start="1440" w:end="0"/>
        <w:jc w:val="both"/>
        <w:rPr/>
      </w:pPr>
      <w:r>
        <w:rPr>
          <w:rtl w:val="true"/>
        </w:rPr>
        <w:t>ה</w:t>
      </w:r>
      <w:r>
        <w:rPr>
          <w:rtl w:val="true"/>
        </w:rPr>
        <w:t>.</w:t>
        <w:tab/>
      </w:r>
      <w:r>
        <w:rPr>
          <w:rtl w:val="true"/>
        </w:rPr>
        <w:t xml:space="preserve">אני מפעיל את ההתחייבות הכספית בת </w:t>
      </w:r>
      <w:r>
        <w:rPr/>
        <w:t>5,000</w:t>
      </w:r>
      <w:r>
        <w:rPr>
          <w:rtl w:val="true"/>
        </w:rPr>
        <w:t xml:space="preserve"> ₪ </w:t>
      </w:r>
      <w:r>
        <w:rPr>
          <w:rtl w:val="true"/>
        </w:rPr>
        <w:t>מת</w:t>
      </w:r>
      <w:r>
        <w:rPr>
          <w:rtl w:val="true"/>
        </w:rPr>
        <w:t>"</w:t>
      </w:r>
      <w:r>
        <w:rPr>
          <w:rtl w:val="true"/>
        </w:rPr>
        <w:t xml:space="preserve">פ </w:t>
      </w:r>
      <w:r>
        <w:rPr/>
        <w:t>16256-02-17</w:t>
      </w:r>
      <w:r>
        <w:rPr>
          <w:rtl w:val="true"/>
        </w:rPr>
        <w:t xml:space="preserve">. </w:t>
      </w:r>
      <w:r>
        <w:rPr>
          <w:rtl w:val="true"/>
        </w:rPr>
        <w:t xml:space="preserve">הנאשם ישלם סכום זה ב – </w:t>
      </w:r>
      <w:r>
        <w:rPr/>
        <w:t>10</w:t>
      </w:r>
      <w:r>
        <w:rPr>
          <w:rtl w:val="true"/>
        </w:rPr>
        <w:t xml:space="preserve"> </w:t>
      </w:r>
      <w:r>
        <w:rPr>
          <w:rtl w:val="true"/>
        </w:rPr>
        <w:t xml:space="preserve">שיעורים חודשיים שווים ורצופים החל מיום </w:t>
      </w:r>
      <w:r>
        <w:rPr/>
        <w:t>1.3.2020</w:t>
      </w:r>
      <w:r>
        <w:rPr>
          <w:rtl w:val="true"/>
        </w:rPr>
        <w:t xml:space="preserve">. </w:t>
      </w:r>
    </w:p>
    <w:p>
      <w:pPr>
        <w:pStyle w:val="Normal"/>
        <w:spacing w:lineRule="auto" w:line="360"/>
        <w:ind w:hanging="709" w:start="652" w:end="0"/>
        <w:jc w:val="both"/>
        <w:rPr/>
      </w:pPr>
      <w:r>
        <w:rPr>
          <w:rtl w:val="true"/>
        </w:rPr>
      </w:r>
    </w:p>
    <w:p>
      <w:pPr>
        <w:pStyle w:val="Normal"/>
        <w:spacing w:lineRule="auto" w:line="360"/>
        <w:ind w:hanging="709" w:start="652" w:end="0"/>
        <w:jc w:val="both"/>
        <w:rPr/>
      </w:pPr>
      <w:r>
        <w:rPr>
          <w:rtl w:val="true"/>
        </w:rPr>
        <w:t>ניתן בזאת צו להשמדת המוצגים– הנשק והמחסנית</w:t>
      </w:r>
      <w:r>
        <w:rPr>
          <w:rtl w:val="true"/>
        </w:rPr>
        <w:t xml:space="preserve">, </w:t>
      </w:r>
      <w:r>
        <w:rPr>
          <w:rtl w:val="true"/>
        </w:rPr>
        <w:t>וזאת בכפוף לחלוף תקופת הערעור</w:t>
      </w:r>
      <w:r>
        <w:rPr>
          <w:rtl w:val="true"/>
        </w:rPr>
        <w:t>.</w:t>
      </w:r>
    </w:p>
    <w:p>
      <w:pPr>
        <w:pStyle w:val="Normal"/>
        <w:spacing w:lineRule="auto" w:line="360"/>
        <w:ind w:hanging="709" w:start="652" w:end="0"/>
        <w:jc w:val="both"/>
        <w:rPr>
          <w:rFonts w:ascii="Times New Roman" w:hAnsi="Times New Roman" w:cs="Times New Roman"/>
        </w:rPr>
      </w:pPr>
      <w:r>
        <w:rPr>
          <w:rFonts w:cs="Times New Roman" w:ascii="Times New Roman" w:hAnsi="Times New Roman"/>
          <w:rtl w:val="true"/>
        </w:rPr>
      </w:r>
    </w:p>
    <w:p>
      <w:pPr>
        <w:pStyle w:val="Normal"/>
        <w:spacing w:lineRule="auto" w:line="360"/>
        <w:ind w:hanging="709" w:start="652" w:end="0"/>
        <w:jc w:val="both"/>
        <w:rPr>
          <w:b/>
          <w:bCs/>
        </w:rPr>
      </w:pPr>
      <w:r>
        <w:rPr>
          <w:b/>
          <w:b/>
          <w:bCs/>
          <w:rtl w:val="true"/>
        </w:rPr>
        <w:t xml:space="preserve">זכות ערעור לבית המשפט העליון בתוך </w:t>
      </w:r>
      <w:r>
        <w:rPr>
          <w:b/>
          <w:bCs/>
        </w:rPr>
        <w:t>45</w:t>
      </w:r>
      <w:r>
        <w:rPr>
          <w:b/>
          <w:bCs/>
          <w:rtl w:val="true"/>
        </w:rPr>
        <w:t xml:space="preserve"> </w:t>
      </w:r>
      <w:r>
        <w:rPr>
          <w:b/>
          <w:b/>
          <w:bCs/>
          <w:rtl w:val="true"/>
        </w:rPr>
        <w:t>יום</w:t>
      </w:r>
      <w:r>
        <w:rPr>
          <w:b/>
          <w:bCs/>
          <w:rtl w:val="true"/>
        </w:rPr>
        <w:t xml:space="preserve">. </w:t>
      </w:r>
    </w:p>
    <w:p>
      <w:pPr>
        <w:pStyle w:val="Normal"/>
        <w:spacing w:lineRule="auto" w:line="360"/>
        <w:ind w:hanging="709" w:start="652" w:end="0"/>
        <w:jc w:val="both"/>
        <w:rPr>
          <w:b/>
          <w:bCs/>
          <w:sz w:val="6"/>
          <w:szCs w:val="6"/>
        </w:rPr>
      </w:pPr>
      <w:r>
        <w:rPr>
          <w:b/>
          <w:bCs/>
          <w:sz w:val="6"/>
          <w:szCs w:val="6"/>
          <w:rtl w:val="true"/>
        </w:rPr>
        <w:t>&lt;</w:t>
      </w:r>
      <w:r>
        <w:rPr>
          <w:b/>
          <w:bCs/>
          <w:sz w:val="6"/>
          <w:szCs w:val="6"/>
        </w:rPr>
        <w:t>#3#</w:t>
      </w:r>
      <w:r>
        <w:rPr>
          <w:b/>
          <w:bCs/>
          <w:sz w:val="6"/>
          <w:szCs w:val="6"/>
          <w:rtl w:val="true"/>
        </w:rPr>
        <w:t>&gt;</w:t>
      </w:r>
    </w:p>
    <w:p>
      <w:pPr>
        <w:pStyle w:val="Normal"/>
        <w:ind w:end="0"/>
        <w:jc w:val="start"/>
        <w:rPr>
          <w:b/>
          <w:bCs/>
          <w:sz w:val="6"/>
          <w:szCs w:val="6"/>
        </w:rPr>
      </w:pPr>
      <w:r>
        <w:rPr>
          <w:b/>
          <w:bCs/>
          <w:sz w:val="6"/>
          <w:szCs w:val="6"/>
          <w:rtl w:val="true"/>
        </w:rPr>
      </w:r>
    </w:p>
    <w:p>
      <w:pPr>
        <w:pStyle w:val="Normal"/>
        <w:ind w:end="0"/>
        <w:jc w:val="start"/>
        <w:rPr/>
      </w:pPr>
      <w:bookmarkStart w:id="11" w:name="Nitan"/>
      <w:r>
        <w:rPr>
          <w:b/>
          <w:b/>
          <w:bCs/>
          <w:rtl w:val="true"/>
        </w:rPr>
        <w:t>ניתנה והודעה היום ט</w:t>
      </w:r>
      <w:r>
        <w:rPr>
          <w:b/>
          <w:bCs/>
          <w:rtl w:val="true"/>
        </w:rPr>
        <w:t>"</w:t>
      </w:r>
      <w:r>
        <w:rPr>
          <w:b/>
          <w:b/>
          <w:bCs/>
          <w:rtl w:val="true"/>
        </w:rPr>
        <w:t>ו טבת תש</w:t>
      </w:r>
      <w:r>
        <w:rPr>
          <w:b/>
          <w:bCs/>
          <w:rtl w:val="true"/>
        </w:rPr>
        <w:t>"</w:t>
      </w:r>
      <w:r>
        <w:rPr>
          <w:b/>
          <w:b/>
          <w:bCs/>
          <w:rtl w:val="true"/>
        </w:rPr>
        <w:t>פ</w:t>
      </w:r>
      <w:r>
        <w:rPr>
          <w:b/>
          <w:bCs/>
          <w:rtl w:val="true"/>
        </w:rPr>
        <w:t xml:space="preserve">, </w:t>
      </w:r>
      <w:r>
        <w:rPr>
          <w:b/>
          <w:bCs/>
        </w:rPr>
        <w:t>12/01/2020</w:t>
      </w:r>
      <w:r>
        <w:rPr>
          <w:b/>
          <w:bCs/>
          <w:rtl w:val="true"/>
        </w:rPr>
        <w:t xml:space="preserve"> </w:t>
      </w:r>
      <w:r>
        <w:rPr>
          <w:b/>
          <w:b/>
          <w:bCs/>
          <w:rtl w:val="true"/>
        </w:rPr>
        <w:t>במעמד הנוכחים</w:t>
      </w:r>
      <w:r>
        <w:rPr>
          <w:b/>
          <w:bCs/>
          <w:rtl w:val="true"/>
        </w:rPr>
        <w:t xml:space="preserve">. </w:t>
      </w:r>
      <w:bookmarkEnd w:id="11"/>
    </w:p>
    <w:p>
      <w:pPr>
        <w:pStyle w:val="Normal"/>
        <w:ind w:end="0"/>
        <w:jc w:val="both"/>
        <w:rPr/>
      </w:pPr>
      <w:r>
        <w:rPr/>
        <w:t>5129371</w:t>
      </w:r>
    </w:p>
    <w:tbl>
      <w:tblPr>
        <w:bidiVisual w:val="true"/>
        <w:tblW w:w="3936" w:type="dxa"/>
        <w:jc w:val="start"/>
        <w:tblInd w:w="108" w:type="dxa"/>
        <w:tblLayout w:type="fixed"/>
        <w:tblCellMar>
          <w:top w:w="0" w:type="dxa"/>
          <w:start w:w="108" w:type="dxa"/>
          <w:bottom w:w="0" w:type="dxa"/>
          <w:end w:w="108" w:type="dxa"/>
        </w:tblCellMar>
      </w:tblPr>
      <w:tblGrid>
        <w:gridCol w:w="3936"/>
      </w:tblGrid>
      <w:tr>
        <w:trPr>
          <w:trHeight w:val="316" w:hRule="atLeast"/>
        </w:trPr>
        <w:tc>
          <w:tcPr>
            <w:tcW w:w="3936" w:type="dxa"/>
            <w:tcBorders>
              <w:bottom w:val="single" w:sz="4" w:space="0" w:color="000000"/>
            </w:tcBorders>
            <w:vAlign w:val="bottom"/>
          </w:tcPr>
          <w:p>
            <w:pPr>
              <w:pStyle w:val="Normal"/>
              <w:ind w:end="0"/>
              <w:jc w:val="center"/>
              <w:rPr>
                <w:rFonts w:ascii="Times New Roman" w:hAnsi="Times New Roman" w:cs="Times New Roman"/>
                <w:color w:val="FFFFFF"/>
                <w:sz w:val="2"/>
                <w:szCs w:val="2"/>
              </w:rPr>
            </w:pPr>
            <w:r>
              <w:rPr>
                <w:rFonts w:cs="Times New Roman" w:ascii="Times New Roman" w:hAnsi="Times New Roman"/>
                <w:color w:val="FFFFFF"/>
                <w:sz w:val="2"/>
                <w:szCs w:val="2"/>
              </w:rPr>
              <w:t>54678313</w:t>
            </w:r>
          </w:p>
          <w:p>
            <w:pPr>
              <w:pStyle w:val="Normal"/>
              <w:ind w:end="0"/>
              <w:jc w:val="center"/>
              <w:rPr>
                <w:rFonts w:ascii="Times New Roman" w:hAnsi="Times New Roman" w:cs="Times New Roman"/>
                <w:color w:val="FFFFFF"/>
                <w:sz w:val="2"/>
                <w:szCs w:val="2"/>
              </w:rPr>
            </w:pPr>
            <w:r>
              <w:rPr>
                <w:rFonts w:cs="Times New Roman" w:ascii="Times New Roman" w:hAnsi="Times New Roman"/>
                <w:color w:val="FFFFFF"/>
                <w:sz w:val="2"/>
                <w:szCs w:val="2"/>
                <w:rtl w:val="true"/>
              </w:rPr>
            </w:r>
          </w:p>
        </w:tc>
      </w:tr>
      <w:tr>
        <w:trPr>
          <w:trHeight w:val="361" w:hRule="atLeast"/>
        </w:trPr>
        <w:tc>
          <w:tcPr>
            <w:tcW w:w="3936" w:type="dxa"/>
            <w:tcBorders>
              <w:top w:val="single" w:sz="4" w:space="0" w:color="000000"/>
            </w:tcBorders>
          </w:tcPr>
          <w:p>
            <w:pPr>
              <w:pStyle w:val="Normal"/>
              <w:ind w:end="0"/>
              <w:jc w:val="center"/>
              <w:rPr>
                <w:rFonts w:ascii="Times New Roman" w:hAnsi="Times New Roman" w:cs="Times New Roman"/>
                <w:b/>
                <w:bCs/>
              </w:rPr>
            </w:pPr>
            <w:r>
              <w:rPr>
                <w:rFonts w:ascii="Times New Roman" w:hAnsi="Times New Roman" w:cs="Times New Roman"/>
                <w:b/>
                <w:b/>
                <w:bCs/>
                <w:rtl w:val="true"/>
              </w:rPr>
              <w:t>יובל ליבדרו</w:t>
            </w:r>
            <w:r>
              <w:rPr>
                <w:rFonts w:cs="Times New Roman" w:ascii="Times New Roman" w:hAnsi="Times New Roman"/>
                <w:b/>
                <w:bCs/>
                <w:rtl w:val="true"/>
              </w:rPr>
              <w:t xml:space="preserve">, </w:t>
            </w:r>
            <w:r>
              <w:rPr>
                <w:rFonts w:ascii="Times New Roman" w:hAnsi="Times New Roman" w:cs="Times New Roman"/>
                <w:b/>
                <w:b/>
                <w:bCs/>
                <w:rtl w:val="true"/>
              </w:rPr>
              <w:t>שופט</w:t>
            </w:r>
          </w:p>
        </w:tc>
      </w:tr>
    </w:tbl>
    <w:p>
      <w:pPr>
        <w:pStyle w:val="Normal"/>
        <w:ind w:end="0"/>
        <w:jc w:val="both"/>
        <w:rPr/>
      </w:pPr>
      <w:r>
        <w:rPr>
          <w:rFonts w:eastAsia="David"/>
          <w:rtl w:val="true"/>
        </w:rPr>
        <w:t xml:space="preserve"> </w:t>
      </w:r>
    </w:p>
    <w:p>
      <w:pPr>
        <w:pStyle w:val="Normal"/>
        <w:keepNext w:val="true"/>
        <w:ind w:end="0"/>
        <w:jc w:val="start"/>
        <w:rPr>
          <w:color w:val="000000"/>
          <w:sz w:val="22"/>
          <w:szCs w:val="22"/>
        </w:rPr>
      </w:pPr>
      <w:r>
        <w:rPr>
          <w:rtl w:val="true"/>
        </w:rPr>
        <w:t>הוקלד</w:t>
      </w:r>
      <w:r>
        <w:rPr>
          <w:rtl w:val="true"/>
        </w:rPr>
        <w:t xml:space="preserve"> </w:t>
      </w:r>
      <w:r>
        <w:rPr>
          <w:rtl w:val="true"/>
        </w:rPr>
        <w:t>על</w:t>
      </w:r>
      <w:r>
        <w:rPr>
          <w:rtl w:val="true"/>
        </w:rPr>
        <w:t xml:space="preserve"> </w:t>
      </w:r>
      <w:r>
        <w:rPr>
          <w:rtl w:val="true"/>
        </w:rPr>
        <w:t>ידי</w:t>
      </w:r>
      <w:r>
        <w:rPr>
          <w:rtl w:val="true"/>
        </w:rPr>
        <w:t xml:space="preserve"> </w:t>
      </w:r>
      <w:r>
        <w:rPr>
          <w:rtl w:val="true"/>
        </w:rPr>
        <w:t>קורין</w:t>
      </w:r>
      <w:r>
        <w:rPr>
          <w:rtl w:val="true"/>
        </w:rPr>
        <w:t xml:space="preserve"> </w:t>
      </w:r>
      <w:r>
        <w:rPr>
          <w:rtl w:val="true"/>
        </w:rPr>
        <w:t>בן</w:t>
      </w:r>
      <w:r>
        <w:rPr>
          <w:rtl w:val="true"/>
        </w:rPr>
        <w:t xml:space="preserve"> </w:t>
      </w:r>
      <w:r>
        <w:rPr>
          <w:rtl w:val="true"/>
        </w:rPr>
        <w:t>שבת</w:t>
      </w:r>
    </w:p>
    <w:p>
      <w:pPr>
        <w:pStyle w:val="Normal"/>
        <w:keepNext w:val="true"/>
        <w:ind w:end="0"/>
        <w:jc w:val="start"/>
        <w:rPr>
          <w:color w:val="000000"/>
          <w:sz w:val="22"/>
          <w:szCs w:val="22"/>
        </w:rPr>
      </w:pPr>
      <w:r>
        <w:rPr>
          <w:color w:val="000000"/>
          <w:sz w:val="22"/>
          <w:sz w:val="22"/>
          <w:szCs w:val="22"/>
          <w:rtl w:val="true"/>
        </w:rPr>
        <w:t xml:space="preserve">יובל ליבדרו </w:t>
      </w:r>
      <w:r>
        <w:rPr>
          <w:color w:val="000000"/>
          <w:sz w:val="22"/>
          <w:szCs w:val="22"/>
        </w:rPr>
        <w:t>54678313</w:t>
      </w:r>
    </w:p>
    <w:p>
      <w:pPr>
        <w:pStyle w:val="Normal"/>
        <w:ind w:end="0"/>
        <w:jc w:val="start"/>
        <w:rPr>
          <w:color w:val="000000"/>
        </w:rPr>
      </w:pPr>
      <w:r>
        <w:rPr>
          <w:color w:val="000000"/>
          <w:rtl w:val="true"/>
        </w:rPr>
        <w:t>נוסח מסמך זה כפוף לשינויי ניסוח ועריכה</w:t>
      </w:r>
    </w:p>
    <w:p>
      <w:pPr>
        <w:pStyle w:val="Normal"/>
        <w:ind w:end="0"/>
        <w:jc w:val="start"/>
        <w:rPr/>
      </w:pPr>
      <w:r>
        <w:rPr>
          <w:rtl w:val="true"/>
        </w:rPr>
      </w:r>
    </w:p>
    <w:p>
      <w:pPr>
        <w:pStyle w:val="Normal"/>
        <w:ind w:end="0"/>
        <w:jc w:val="center"/>
        <w:rPr>
          <w:color w:val="0000FF"/>
          <w:u w:val="single"/>
        </w:rPr>
      </w:pPr>
      <w:hyperlink r:id="rId58">
        <w:r>
          <w:rPr>
            <w:rStyle w:val="Hyperlink"/>
            <w:color w:val="0000FF"/>
            <w:u w:val="single"/>
            <w:rtl w:val="true"/>
          </w:rPr>
          <w:t>בעניין עריכה ושינויים במסמכי פסיקה</w:t>
        </w:r>
        <w:r>
          <w:rPr>
            <w:rStyle w:val="Hyperlink"/>
            <w:color w:val="0000FF"/>
            <w:u w:val="single"/>
            <w:rtl w:val="true"/>
          </w:rPr>
          <w:t xml:space="preserve">, </w:t>
        </w:r>
        <w:r>
          <w:rPr>
            <w:rStyle w:val="Hyperlink"/>
            <w:color w:val="0000FF"/>
            <w:u w:val="single"/>
            <w:rtl w:val="true"/>
          </w:rPr>
          <w:t>חקיקה ועוד באתר נבו – הקש כאן</w:t>
        </w:r>
      </w:hyperlink>
    </w:p>
    <w:p>
      <w:pPr>
        <w:pStyle w:val="Normal"/>
        <w:ind w:end="0"/>
        <w:jc w:val="center"/>
        <w:rPr>
          <w:color w:val="0000FF"/>
          <w:u w:val="single"/>
        </w:rPr>
      </w:pPr>
      <w:r>
        <w:rPr>
          <w:color w:val="0000FF"/>
          <w:u w:val="single"/>
          <w:rtl w:val="true"/>
        </w:rPr>
      </w:r>
    </w:p>
    <w:sectPr>
      <w:headerReference w:type="default" r:id="rId59"/>
      <w:footerReference w:type="default" r:id="rId60"/>
      <w:type w:val="nextPage"/>
      <w:pgSz w:w="11906" w:h="16838"/>
      <w:pgMar w:left="1701" w:right="1701" w:gutter="0" w:header="1077" w:top="1701" w:footer="1157" w:bottom="1440"/>
      <w:pgNumType w:start="1" w:fmt="decimal"/>
      <w:formProt w:val="false"/>
      <w:textDirection w:val="lrTb"/>
      <w:rtlGutter/>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David">
    <w:charset w:val="00" w:characterSet="windows-1252"/>
    <w:family w:val="swiss"/>
    <w:pitch w:val="variable"/>
  </w:font>
  <w:font w:name="Liberation Sans">
    <w:altName w:val="Arial"/>
    <w:charset w:val="01" w:characterSet="utf-8"/>
    <w:family w:val="swiss"/>
    <w:pitch w:val="variable"/>
  </w:font>
  <w:font w:name="Tahoma">
    <w:charset w:val="00" w:characterSet="windows-1252"/>
    <w:family w:val="swiss"/>
    <w:pitch w:val="variable"/>
  </w:font>
  <w:font w:name="FrankRuehl">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0"/>
      <w:jc w:val="center"/>
      <w:rPr>
        <w:rFonts w:ascii="FrankRuehl" w:hAnsi="FrankRuehl" w:cs="FrankRuehl"/>
      </w:rPr>
    </w:pPr>
    <w:r>
      <w:rPr>
        <w:rFonts w:cs="FrankRuehl" w:ascii="FrankRuehl" w:hAnsi="FrankRuehl"/>
        <w:rtl w:val="true"/>
      </w:rPr>
      <w:fldChar w:fldCharType="begin"/>
    </w:r>
    <w:r>
      <w:rPr>
        <w:rtl w:val="true"/>
        <w:rFonts w:cs="FrankRuehl" w:ascii="FrankRuehl" w:hAnsi="FrankRuehl"/>
      </w:rPr>
      <w:instrText xml:space="preserve"> PAGE </w:instrText>
    </w:r>
    <w:r>
      <w:rPr>
        <w:rtl w:val="true"/>
        <w:rFonts w:cs="FrankRuehl" w:ascii="FrankRuehl" w:hAnsi="FrankRuehl"/>
      </w:rPr>
      <w:fldChar w:fldCharType="separate"/>
    </w:r>
    <w:r>
      <w:rPr>
        <w:rtl w:val="true"/>
        <w:rFonts w:cs="FrankRuehl" w:ascii="FrankRuehl" w:hAnsi="FrankRuehl"/>
      </w:rPr>
      <w:t>18</w:t>
    </w:r>
    <w:r>
      <w:rPr>
        <w:rtl w:val="true"/>
        <w:rFonts w:cs="FrankRuehl" w:ascii="FrankRuehl" w:hAnsi="FrankRuehl"/>
      </w:rPr>
      <w:fldChar w:fldCharType="end"/>
    </w:r>
  </w:p>
  <w:p>
    <w:pPr>
      <w:pStyle w:val="Footer"/>
      <w:pBdr>
        <w:top w:val="single" w:sz="4" w:space="1" w:color="000000"/>
      </w:pBdr>
      <w:spacing w:before="0" w:after="60"/>
      <w:ind w:end="0"/>
      <w:jc w:val="center"/>
      <w:rPr>
        <w:rFonts w:ascii="FrankRuehl" w:hAnsi="FrankRuehl" w:cs="FrankRuehl"/>
        <w:color w:val="000000"/>
      </w:rPr>
    </w:pPr>
    <w:r>
      <w:rPr>
        <w:rFonts w:cs="FrankRuehl" w:ascii="FrankRuehl" w:hAnsi="FrankRuehl"/>
        <w:color w:val="000000"/>
        <w:rtl w:val="true"/>
      </w:rPr>
      <w:drawing>
        <wp:inline distT="0" distB="0" distL="0" distR="0">
          <wp:extent cx="554990" cy="22542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1"/>
                  <a:srcRect l="-65" t="-159" r="-65" b="-159"/>
                  <a:stretch>
                    <a:fillRect/>
                  </a:stretch>
                </pic:blipFill>
                <pic:spPr bwMode="auto">
                  <a:xfrm>
                    <a:off x="0" y="0"/>
                    <a:ext cx="554990" cy="225425"/>
                  </a:xfrm>
                  <a:prstGeom prst="rect">
                    <a:avLst/>
                  </a:prstGeom>
                  <a:noFill/>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4153"/>
        <w:tab w:val="clear" w:pos="8306"/>
        <w:tab w:val="right" w:pos="8311" w:leader="none"/>
      </w:tabs>
      <w:spacing w:lineRule="exact" w:line="220"/>
      <w:ind w:end="0"/>
      <w:jc w:val="start"/>
      <w:rPr>
        <w:color w:val="000000"/>
        <w:sz w:val="22"/>
        <w:szCs w:val="22"/>
      </w:rPr>
    </w:pPr>
    <w:r>
      <w:rPr>
        <w:color w:val="000000"/>
        <w:sz w:val="22"/>
        <w:sz w:val="22"/>
        <w:szCs w:val="22"/>
        <w:rtl w:val="true"/>
      </w:rPr>
      <w:t xml:space="preserve">תפ </w:t>
    </w:r>
    <w:r>
      <w:rPr>
        <w:color w:val="000000"/>
        <w:sz w:val="22"/>
        <w:szCs w:val="22"/>
        <w:rtl w:val="true"/>
      </w:rPr>
      <w:t>(</w:t>
    </w:r>
    <w:r>
      <w:rPr>
        <w:color w:val="000000"/>
        <w:sz w:val="22"/>
        <w:sz w:val="22"/>
        <w:szCs w:val="22"/>
        <w:rtl w:val="true"/>
      </w:rPr>
      <w:t>ב</w:t>
    </w:r>
    <w:r>
      <w:rPr>
        <w:color w:val="000000"/>
        <w:sz w:val="22"/>
        <w:szCs w:val="22"/>
        <w:rtl w:val="true"/>
      </w:rPr>
      <w:t>"</w:t>
    </w:r>
    <w:r>
      <w:rPr>
        <w:color w:val="000000"/>
        <w:sz w:val="22"/>
        <w:sz w:val="22"/>
        <w:szCs w:val="22"/>
        <w:rtl w:val="true"/>
      </w:rPr>
      <w:t>ש</w:t>
    </w:r>
    <w:r>
      <w:rPr>
        <w:color w:val="000000"/>
        <w:sz w:val="22"/>
        <w:szCs w:val="22"/>
        <w:rtl w:val="true"/>
      </w:rPr>
      <w:t xml:space="preserve">) </w:t>
    </w:r>
    <w:r>
      <w:rPr>
        <w:color w:val="000000"/>
        <w:sz w:val="22"/>
        <w:szCs w:val="22"/>
      </w:rPr>
      <w:t>54607-07-19</w:t>
    </w:r>
    <w:r>
      <w:rPr>
        <w:color w:val="000000"/>
        <w:sz w:val="22"/>
        <w:szCs w:val="22"/>
        <w:rtl w:val="true"/>
      </w:rPr>
      <w:tab/>
      <w:t xml:space="preserve"> </w:t>
    </w:r>
    <w:r>
      <w:rPr>
        <w:color w:val="000000"/>
        <w:sz w:val="22"/>
        <w:sz w:val="22"/>
        <w:szCs w:val="22"/>
        <w:rtl w:val="true"/>
      </w:rPr>
      <w:t>מדינת ישראל נ</w:t>
    </w:r>
    <w:r>
      <w:rPr>
        <w:color w:val="000000"/>
        <w:sz w:val="22"/>
        <w:szCs w:val="22"/>
        <w:rtl w:val="true"/>
      </w:rPr>
      <w:t xml:space="preserve">' </w:t>
    </w:r>
    <w:r>
      <w:rPr>
        <w:color w:val="000000"/>
        <w:sz w:val="22"/>
        <w:sz w:val="22"/>
        <w:szCs w:val="22"/>
        <w:rtl w:val="true"/>
      </w:rPr>
      <w:t>יעקוב ג</w:t>
    </w:r>
    <w:r>
      <w:rPr>
        <w:color w:val="000000"/>
        <w:sz w:val="22"/>
        <w:szCs w:val="22"/>
        <w:rtl w:val="true"/>
      </w:rPr>
      <w:t>'</w:t>
    </w:r>
    <w:r>
      <w:rPr>
        <w:color w:val="000000"/>
        <w:sz w:val="22"/>
        <w:sz w:val="22"/>
        <w:szCs w:val="22"/>
        <w:rtl w:val="true"/>
      </w:rPr>
      <w:t>בור</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1"/>
  </w:compat>
  <w:docVars>
    <w:docVar w:name="CaseDisplayIdentifier" w:val="54607-07-19"/>
    <w:docVar w:name="caseId" w:val="76640794"/>
    <w:docVar w:name="deriveClass" w:val="NGCS.Protocol.BL.Client.ProtocolBLClientCriminal"/>
    <w:docVar w:name="firstPageNumber" w:val="7"/>
    <w:docVar w:name="MyInfo" w:val="This document was extracted from Nevo's site"/>
    <w:docVar w:name="NGCS.caseInterestID" w:val="-1"/>
    <w:docVar w:name="NGCS.caseTypeID" w:val="-1"/>
    <w:docVar w:name="NGCS.courtID" w:val="-1"/>
    <w:docVar w:name="NGCS.isReservedAddressPlace" w:val="0"/>
    <w:docVar w:name="NGCS.isReservedVoucherPlace" w:val="0"/>
    <w:docVar w:name="NGCS.proceedingID" w:val="2"/>
    <w:docVar w:name="NGCS.userUPN" w:val="ëåìí"/>
    <w:docVar w:name="privellegeId" w:val="1"/>
    <w:docVar w:name="protocolId" w:val="10269129"/>
    <w:docVar w:name="releaseSign" w:val="0"/>
    <w:docVar w:name="sittingDateTime" w:val="12/01/2020 09:00     "/>
    <w:docVar w:name="sittingId" w:val="87819380"/>
    <w:docVar w:name="sittingTypeId" w:val="-1"/>
    <w:docVar w:name="WordClientAssemblyName" w:val="NGCS.Protocol.BL.Client"/>
    <w:docVar w:name="WordClientClassName" w:val="NGCS.Templates.UIP.TemplateWordClient"/>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IL" w:eastAsia="zh-CN" w:bidi="hi-IN"/>
      </w:rPr>
    </w:rPrDefault>
    <w:pPrDefault>
      <w:pPr>
        <w:suppressAutoHyphens w:val="true"/>
      </w:pPr>
    </w:pPrDefault>
  </w:docDefaults>
  <w:style w:type="paragraph" w:styleId="Normal">
    <w:name w:val="Normal"/>
    <w:qFormat/>
    <w:pPr>
      <w:widowControl/>
      <w:bidi w:val="1"/>
      <w:ind w:hanging="0" w:start="0" w:end="0"/>
      <w:jc w:val="start"/>
    </w:pPr>
    <w:rPr>
      <w:rFonts w:ascii="David" w:hAnsi="David" w:eastAsia="Times New Roman" w:cs="David"/>
      <w:color w:val="auto"/>
      <w:sz w:val="24"/>
      <w:szCs w:val="24"/>
      <w:lang w:val="en-US" w:bidi="he-IL" w:eastAsia="zh-CN"/>
    </w:rPr>
  </w:style>
  <w:style w:type="paragraph" w:styleId="Heading1">
    <w:name w:val="heading 1"/>
    <w:basedOn w:val="Normal"/>
    <w:next w:val="Normal"/>
    <w:qFormat/>
    <w:pPr>
      <w:keepNext w:val="true"/>
      <w:numPr>
        <w:ilvl w:val="0"/>
        <w:numId w:val="1"/>
      </w:numPr>
      <w:spacing w:before="240" w:after="60"/>
      <w:ind w:hanging="0" w:start="0" w:end="0"/>
      <w:jc w:val="start"/>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ind w:hanging="0" w:start="0" w:end="0"/>
      <w:jc w:val="start"/>
      <w:outlineLvl w:val="1"/>
    </w:pPr>
    <w:rPr>
      <w:b/>
      <w:bCs/>
      <w:i/>
      <w:iCs/>
    </w:rPr>
  </w:style>
  <w:style w:type="paragraph" w:styleId="Heading3">
    <w:name w:val="heading 3"/>
    <w:basedOn w:val="Normal"/>
    <w:next w:val="Normal"/>
    <w:qFormat/>
    <w:pPr>
      <w:keepNext w:val="true"/>
      <w:numPr>
        <w:ilvl w:val="2"/>
        <w:numId w:val="1"/>
      </w:numPr>
      <w:spacing w:before="240" w:after="60"/>
      <w:ind w:hanging="0" w:start="0" w:end="0"/>
      <w:jc w:val="start"/>
      <w:outlineLvl w:val="2"/>
    </w:pPr>
    <w:rPr>
      <w:b/>
      <w:bCs/>
      <w:sz w:val="26"/>
      <w:szCs w:val="26"/>
    </w:rPr>
  </w:style>
  <w:style w:type="character" w:styleId="WW8Num1z0">
    <w:name w:val="WW8Num1z0"/>
    <w:qFormat/>
    <w:rPr>
      <w:rFonts w:cs="Times New Roman"/>
      <w:szCs w:val="24"/>
    </w:rPr>
  </w:style>
  <w:style w:type="character" w:styleId="WW8Num1z1">
    <w:name w:val="WW8Num1z1"/>
    <w:qFormat/>
    <w:rPr>
      <w:rFonts w:cs="Times New Roman"/>
    </w:rPr>
  </w:style>
  <w:style w:type="character" w:styleId="WW8Num2z0">
    <w:name w:val="WW8Num2z0"/>
    <w:qFormat/>
    <w:rPr>
      <w:rFonts w:cs="Times New Roman"/>
    </w:rPr>
  </w:style>
  <w:style w:type="character" w:styleId="WW8Num3z0">
    <w:name w:val="WW8Num3z0"/>
    <w:qFormat/>
    <w:rPr>
      <w:rFonts w:cs="Times New Roman"/>
    </w:rPr>
  </w:style>
  <w:style w:type="character" w:styleId="WW8Num4z0">
    <w:name w:val="WW8Num4z0"/>
    <w:qFormat/>
    <w:rPr>
      <w:rFonts w:cs="Times New Roman"/>
    </w:rPr>
  </w:style>
  <w:style w:type="character" w:styleId="WW8Num5z0">
    <w:name w:val="WW8Num5z0"/>
    <w:qFormat/>
    <w:rPr>
      <w:rFonts w:cs="Times New Roman"/>
    </w:rPr>
  </w:style>
  <w:style w:type="character" w:styleId="WW8Num6z0">
    <w:name w:val="WW8Num6z0"/>
    <w:qFormat/>
    <w:rPr>
      <w:rFonts w:cs="Times New Roman"/>
    </w:rPr>
  </w:style>
  <w:style w:type="character" w:styleId="WW8Num6z1">
    <w:name w:val="WW8Num6z1"/>
    <w:qFormat/>
    <w:rPr>
      <w:rFonts w:cs="Times New Roman"/>
    </w:rPr>
  </w:style>
  <w:style w:type="character" w:styleId="WW8Num7z0">
    <w:name w:val="WW8Num7z0"/>
    <w:qFormat/>
    <w:rPr>
      <w:rFonts w:cs="Times New Roman"/>
    </w:rPr>
  </w:style>
  <w:style w:type="character" w:styleId="WW8Num8z0">
    <w:name w:val="WW8Num8z0"/>
    <w:qFormat/>
    <w:rPr>
      <w:rFonts w:cs="Times New Roman"/>
    </w:rPr>
  </w:style>
  <w:style w:type="character" w:styleId="WW8Num8z1">
    <w:name w:val="WW8Num8z1"/>
    <w:qFormat/>
    <w:rPr>
      <w:rFonts w:cs="Times New Roman"/>
    </w:rPr>
  </w:style>
  <w:style w:type="character" w:styleId="WW8Num9z0">
    <w:name w:val="WW8Num9z0"/>
    <w:qFormat/>
    <w:rPr>
      <w:rFonts w:cs="Times New Roman"/>
    </w:rPr>
  </w:style>
  <w:style w:type="character" w:styleId="WW8Num10z0">
    <w:name w:val="WW8Num10z0"/>
    <w:qFormat/>
    <w:rPr>
      <w:rFonts w:cs="Times New Roman"/>
    </w:rPr>
  </w:style>
  <w:style w:type="character" w:styleId="WW8Num11z0">
    <w:name w:val="WW8Num11z0"/>
    <w:qFormat/>
    <w:rPr>
      <w:rFonts w:cs="Times New Roman"/>
    </w:rPr>
  </w:style>
  <w:style w:type="character" w:styleId="WW8Num12z0">
    <w:name w:val="WW8Num12z0"/>
    <w:qFormat/>
    <w:rPr>
      <w:rFonts w:cs="Times New Roman"/>
    </w:rPr>
  </w:style>
  <w:style w:type="character" w:styleId="WW8Num12z1">
    <w:name w:val="WW8Num12z1"/>
    <w:qFormat/>
    <w:rPr>
      <w:rFonts w:cs="Times New Roman"/>
    </w:rPr>
  </w:style>
  <w:style w:type="character" w:styleId="WW8Num13z0">
    <w:name w:val="WW8Num13z0"/>
    <w:qFormat/>
    <w:rPr>
      <w:rFonts w:cs="Times New Roman"/>
    </w:rPr>
  </w:style>
  <w:style w:type="character" w:styleId="WW8Num13z1">
    <w:name w:val="WW8Num13z1"/>
    <w:qFormat/>
    <w:rPr>
      <w:rFonts w:cs="Times New Roman"/>
    </w:rPr>
  </w:style>
  <w:style w:type="character" w:styleId="WW8Num14z0">
    <w:name w:val="WW8Num14z0"/>
    <w:qFormat/>
    <w:rPr>
      <w:rFonts w:cs="Times New Roman"/>
    </w:rPr>
  </w:style>
  <w:style w:type="character" w:styleId="WW8Num15z0">
    <w:name w:val="WW8Num15z0"/>
    <w:qFormat/>
    <w:rPr>
      <w:rFonts w:cs="Times New Roman"/>
    </w:rPr>
  </w:style>
  <w:style w:type="character" w:styleId="WW8Num16z0">
    <w:name w:val="WW8Num16z0"/>
    <w:qFormat/>
    <w:rPr>
      <w:rFonts w:cs="Times New Roman"/>
    </w:rPr>
  </w:style>
  <w:style w:type="character" w:styleId="WW8Num17z0">
    <w:name w:val="WW8Num17z0"/>
    <w:qFormat/>
    <w:rPr>
      <w:rFonts w:cs="Times New Roman"/>
    </w:rPr>
  </w:style>
  <w:style w:type="character" w:styleId="WW8Num18z0">
    <w:name w:val="WW8Num18z0"/>
    <w:qFormat/>
    <w:rPr>
      <w:rFonts w:cs="Times New Roman"/>
    </w:rPr>
  </w:style>
  <w:style w:type="character" w:styleId="DefaultParagraphFont">
    <w:name w:val="Default Paragraph Font"/>
    <w:qFormat/>
    <w:rPr/>
  </w:style>
  <w:style w:type="character" w:styleId="CommentReference">
    <w:name w:val="Comment Reference"/>
    <w:qFormat/>
    <w:rPr>
      <w:rFonts w:cs="Times New Roman"/>
      <w:sz w:val="16"/>
      <w:szCs w:val="16"/>
    </w:rPr>
  </w:style>
  <w:style w:type="character" w:styleId="PageNumber">
    <w:name w:val="page number"/>
    <w:rPr>
      <w:rFonts w:cs="Times New Roman"/>
    </w:rPr>
  </w:style>
  <w:style w:type="character" w:styleId="LineNumber">
    <w:name w:val="line number"/>
    <w:rPr>
      <w:rFonts w:cs="Arial"/>
      <w:sz w:val="20"/>
      <w:szCs w:val="20"/>
    </w:rPr>
  </w:style>
  <w:style w:type="character" w:styleId="TimesNewRomanTimesNewRoman">
    <w:name w:val="סגנון (לטיני) Times New Roman (עברית ושפות אחרות) Times New Roman..."/>
    <w:qFormat/>
    <w:rPr>
      <w:rFonts w:ascii="Times New Roman" w:hAnsi="Times New Roman" w:cs="David"/>
      <w:b/>
      <w:bCs/>
      <w:sz w:val="26"/>
      <w:szCs w:val="26"/>
    </w:rPr>
  </w:style>
  <w:style w:type="character" w:styleId="PlaceholderText">
    <w:name w:val="Placeholder Text"/>
    <w:qFormat/>
    <w:rPr>
      <w:rFonts w:cs="Times New Roman"/>
      <w:color w:val="808080"/>
    </w:rPr>
  </w:style>
  <w:style w:type="character" w:styleId="Hyperlink">
    <w:name w:val="Hyperlink"/>
    <w:rPr>
      <w:rFonts w:ascii="Times New Roman" w:hAnsi="Times New Roman" w:cs="Times New Roman"/>
      <w:color w:val="0000FF"/>
      <w:u w:val="single"/>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tabs>
        <w:tab w:val="clear" w:pos="720"/>
        <w:tab w:val="center" w:pos="4153" w:leader="none"/>
        <w:tab w:val="right" w:pos="8306" w:leader="none"/>
      </w:tabs>
      <w:ind w:hanging="0" w:start="0" w:end="0"/>
      <w:jc w:val="start"/>
    </w:pPr>
    <w:rPr/>
  </w:style>
  <w:style w:type="paragraph" w:styleId="Footer">
    <w:name w:val="footer"/>
    <w:basedOn w:val="Normal"/>
    <w:pPr>
      <w:tabs>
        <w:tab w:val="clear" w:pos="720"/>
        <w:tab w:val="center" w:pos="4153" w:leader="none"/>
        <w:tab w:val="right" w:pos="8306" w:leader="none"/>
      </w:tabs>
      <w:ind w:hanging="0" w:start="0" w:end="0"/>
      <w:jc w:val="start"/>
    </w:pPr>
    <w:rPr/>
  </w:style>
  <w:style w:type="paragraph" w:styleId="CommentText">
    <w:name w:val="Comment Text"/>
    <w:basedOn w:val="Normal"/>
    <w:qFormat/>
    <w:pPr>
      <w:ind w:hanging="0" w:start="0" w:end="0"/>
      <w:jc w:val="start"/>
    </w:pPr>
    <w:rPr>
      <w:rFonts w:ascii="Times New Roman" w:hAnsi="Times New Roman" w:eastAsia="David" w:cs="Times New Roman"/>
      <w:sz w:val="20"/>
      <w:szCs w:val="20"/>
    </w:rPr>
  </w:style>
  <w:style w:type="paragraph" w:styleId="BalloonText">
    <w:name w:val="Balloon Text"/>
    <w:basedOn w:val="Normal"/>
    <w:qFormat/>
    <w:pPr>
      <w:ind w:hanging="0" w:start="0" w:end="0"/>
      <w:jc w:val="start"/>
    </w:pPr>
    <w:rPr>
      <w:rFonts w:ascii="Tahoma" w:hAnsi="Tahoma" w:cs="Tahoma"/>
      <w:sz w:val="16"/>
      <w:szCs w:val="16"/>
    </w:rPr>
  </w:style>
  <w:style w:type="paragraph" w:styleId="Arial">
    <w:name w:val="סגנון (לטיני) Arial מיושר לשני הצדדים מרווח בין שורות:  שורה וחצי"/>
    <w:basedOn w:val="Normal"/>
    <w:qFormat/>
    <w:pPr>
      <w:spacing w:lineRule="auto" w:line="360"/>
      <w:ind w:hanging="0" w:start="0" w:end="0"/>
      <w:jc w:val="both"/>
    </w:pPr>
    <w:rPr>
      <w:rFonts w:ascii="Arial" w:hAnsi="Arial" w:eastAsia="David" w:cs="Arial"/>
    </w:rPr>
  </w:style>
  <w:style w:type="paragraph" w:styleId="Arial1">
    <w:name w:val="סגנון (לטיני) Arial מודגש מיושר לשני הצדדים מרווח בין שורות:  שו..."/>
    <w:basedOn w:val="Normal"/>
    <w:qFormat/>
    <w:pPr>
      <w:spacing w:lineRule="auto" w:line="360"/>
      <w:ind w:hanging="0" w:start="0" w:end="0"/>
      <w:jc w:val="both"/>
    </w:pPr>
    <w:rPr>
      <w:rFonts w:ascii="Arial" w:hAnsi="Arial" w:eastAsia="David" w:cs="Arial"/>
      <w:b/>
      <w:bCs/>
    </w:rPr>
  </w:style>
  <w:style w:type="paragraph" w:styleId="TimesNewRoman13">
    <w:name w:val="סגנון (לטיני) Times New Roman ‏13 נק' מודגש מיושר לשני הצדדים מ..."/>
    <w:basedOn w:val="Normal"/>
    <w:qFormat/>
    <w:pPr>
      <w:spacing w:lineRule="auto" w:line="360"/>
      <w:ind w:hanging="0" w:start="0" w:end="0"/>
      <w:jc w:val="both"/>
    </w:pPr>
    <w:rPr>
      <w:rFonts w:ascii="Times New Roman" w:hAnsi="Times New Roman" w:eastAsia="David" w:cs="Times New Roman"/>
      <w:b/>
      <w:bCs/>
      <w:sz w:val="26"/>
      <w:szCs w:val="26"/>
    </w:rPr>
  </w:style>
  <w:style w:type="paragraph" w:styleId="12">
    <w:name w:val="רגיל + ‏12 נק'"/>
    <w:basedOn w:val="Normal"/>
    <w:qFormat/>
    <w:pPr>
      <w:ind w:hanging="0" w:start="0" w:end="0"/>
      <w:jc w:val="start"/>
    </w:pPr>
    <w:rPr>
      <w:rFonts w:ascii="Times New Roman" w:hAnsi="Times New Roman" w:eastAsia="David" w:cs="Times New Roman"/>
      <w:b/>
      <w:bCs/>
      <w:u w:val="single"/>
    </w:rPr>
  </w:style>
  <w:style w:type="paragraph" w:styleId="ListParagraph">
    <w:name w:val="List Paragraph"/>
    <w:basedOn w:val="Normal"/>
    <w:qFormat/>
    <w:pPr>
      <w:spacing w:before="0" w:after="0"/>
      <w:ind w:hanging="0" w:start="720" w:end="0"/>
      <w:contextualSpacing/>
      <w:jc w:val="start"/>
    </w:pPr>
    <w:rPr>
      <w:rFonts w:ascii="Times New Roman" w:hAnsi="Times New Roman" w:eastAsia="David" w:cs="Times New Roman"/>
      <w:lang w:val="en-IL" w:eastAsia="en-IL"/>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evo.co.il/law/70301" TargetMode="External"/><Relationship Id="rId3" Type="http://schemas.openxmlformats.org/officeDocument/2006/relationships/hyperlink" Target="http://www.nevo.co.il/law/70301/58" TargetMode="External"/><Relationship Id="rId4" Type="http://schemas.openxmlformats.org/officeDocument/2006/relationships/hyperlink" Target="http://www.nevo.co.il/law/70301/144" TargetMode="External"/><Relationship Id="rId5" Type="http://schemas.openxmlformats.org/officeDocument/2006/relationships/hyperlink" Target="http://www.nevo.co.il/law/70301/144.a" TargetMode="External"/><Relationship Id="rId6" Type="http://schemas.openxmlformats.org/officeDocument/2006/relationships/hyperlink" Target="http://www.nevo.co.il/law/70301/144.c" TargetMode="External"/><Relationship Id="rId7" Type="http://schemas.openxmlformats.org/officeDocument/2006/relationships/hyperlink" Target="http://www.nevo.co.il/law/70301/HC" TargetMode="External"/><Relationship Id="rId8" Type="http://schemas.openxmlformats.org/officeDocument/2006/relationships/hyperlink" Target="http://www.nevo.co.il/law/70301/JC" TargetMode="External"/><Relationship Id="rId9" Type="http://schemas.openxmlformats.org/officeDocument/2006/relationships/hyperlink" Target="http://www.nevo.co.il/law/70301/jC" TargetMode="External"/><Relationship Id="rId10" Type="http://schemas.openxmlformats.org/officeDocument/2006/relationships/hyperlink" Target="http://www.nevo.co.il/law/70301/144.a" TargetMode="External"/><Relationship Id="rId11" Type="http://schemas.openxmlformats.org/officeDocument/2006/relationships/hyperlink" Target="http://www.nevo.co.il/law/70301" TargetMode="External"/><Relationship Id="rId12" Type="http://schemas.openxmlformats.org/officeDocument/2006/relationships/hyperlink" Target="http://www.nevo.co.il/case/6000182" TargetMode="External"/><Relationship Id="rId13" Type="http://schemas.openxmlformats.org/officeDocument/2006/relationships/hyperlink" Target="http://www.nevo.co.il/case/6024035" TargetMode="External"/><Relationship Id="rId14" Type="http://schemas.openxmlformats.org/officeDocument/2006/relationships/hyperlink" Target="http://www.nevo.co.il/case/5958231" TargetMode="External"/><Relationship Id="rId15" Type="http://schemas.openxmlformats.org/officeDocument/2006/relationships/hyperlink" Target="http://www.nevo.co.il/case/6473037" TargetMode="External"/><Relationship Id="rId16" Type="http://schemas.openxmlformats.org/officeDocument/2006/relationships/hyperlink" Target="http://www.nevo.co.il/case/26032623" TargetMode="External"/><Relationship Id="rId17" Type="http://schemas.openxmlformats.org/officeDocument/2006/relationships/hyperlink" Target="http://www.nevo.co.il/case/5724364" TargetMode="External"/><Relationship Id="rId18" Type="http://schemas.openxmlformats.org/officeDocument/2006/relationships/hyperlink" Target="http://www.nevo.co.il/case/5878682" TargetMode="External"/><Relationship Id="rId19" Type="http://schemas.openxmlformats.org/officeDocument/2006/relationships/hyperlink" Target="http://www.nevo.co.il/case/6949290" TargetMode="External"/><Relationship Id="rId20" Type="http://schemas.openxmlformats.org/officeDocument/2006/relationships/hyperlink" Target="http://www.nevo.co.il/case/22006503" TargetMode="External"/><Relationship Id="rId21" Type="http://schemas.openxmlformats.org/officeDocument/2006/relationships/hyperlink" Target="http://www.nevo.co.il/case/6058757" TargetMode="External"/><Relationship Id="rId22" Type="http://schemas.openxmlformats.org/officeDocument/2006/relationships/hyperlink" Target="http://www.nevo.co.il/case/25063920" TargetMode="External"/><Relationship Id="rId23" Type="http://schemas.openxmlformats.org/officeDocument/2006/relationships/hyperlink" Target="http://www.nevo.co.il/case/22607175" TargetMode="External"/><Relationship Id="rId24" Type="http://schemas.openxmlformats.org/officeDocument/2006/relationships/hyperlink" Target="http://www.nevo.co.il/case/25040393" TargetMode="External"/><Relationship Id="rId25" Type="http://schemas.openxmlformats.org/officeDocument/2006/relationships/hyperlink" Target="http://www.nevo.co.il/case/24263426" TargetMode="External"/><Relationship Id="rId26" Type="http://schemas.openxmlformats.org/officeDocument/2006/relationships/hyperlink" Target="http://www.nevo.co.il/case/6032952" TargetMode="External"/><Relationship Id="rId27" Type="http://schemas.openxmlformats.org/officeDocument/2006/relationships/hyperlink" Target="http://www.nevo.co.il/case/6065628" TargetMode="External"/><Relationship Id="rId28" Type="http://schemas.openxmlformats.org/officeDocument/2006/relationships/hyperlink" Target="http://www.nevo.co.il/case/17924506" TargetMode="External"/><Relationship Id="rId29" Type="http://schemas.openxmlformats.org/officeDocument/2006/relationships/hyperlink" Target="http://www.nevo.co.il/case/6123025" TargetMode="External"/><Relationship Id="rId30" Type="http://schemas.openxmlformats.org/officeDocument/2006/relationships/hyperlink" Target="http://www.nevo.co.il/law/70301/HC" TargetMode="External"/><Relationship Id="rId31" Type="http://schemas.openxmlformats.org/officeDocument/2006/relationships/hyperlink" Target="http://www.nevo.co.il/law/70301" TargetMode="External"/><Relationship Id="rId32" Type="http://schemas.openxmlformats.org/officeDocument/2006/relationships/hyperlink" Target="http://www.nevo.co.il/law/70301/JC" TargetMode="External"/><Relationship Id="rId33" Type="http://schemas.openxmlformats.org/officeDocument/2006/relationships/hyperlink" Target="http://www.nevo.co.il/law/70301" TargetMode="External"/><Relationship Id="rId34" Type="http://schemas.openxmlformats.org/officeDocument/2006/relationships/hyperlink" Target="http://www.nevo.co.il/law/70301/jC" TargetMode="External"/><Relationship Id="rId35" Type="http://schemas.openxmlformats.org/officeDocument/2006/relationships/hyperlink" Target="http://www.nevo.co.il/case/17942576" TargetMode="External"/><Relationship Id="rId36" Type="http://schemas.openxmlformats.org/officeDocument/2006/relationships/hyperlink" Target="http://www.nevo.co.il/case/5691883" TargetMode="External"/><Relationship Id="rId37" Type="http://schemas.openxmlformats.org/officeDocument/2006/relationships/hyperlink" Target="http://www.nevo.co.il/case/19999484" TargetMode="External"/><Relationship Id="rId38" Type="http://schemas.openxmlformats.org/officeDocument/2006/relationships/hyperlink" Target="http://www.nevo.co.il/law/70301" TargetMode="External"/><Relationship Id="rId39" Type="http://schemas.openxmlformats.org/officeDocument/2006/relationships/hyperlink" Target="http://www.nevo.co.il/law/70301" TargetMode="External"/><Relationship Id="rId40" Type="http://schemas.openxmlformats.org/officeDocument/2006/relationships/hyperlink" Target="http://www.nevo.co.il/case/17935566" TargetMode="External"/><Relationship Id="rId41" Type="http://schemas.openxmlformats.org/officeDocument/2006/relationships/hyperlink" Target="http://www.nevo.co.il/case/5594340" TargetMode="External"/><Relationship Id="rId42" Type="http://schemas.openxmlformats.org/officeDocument/2006/relationships/hyperlink" Target="http://www.nevo.co.il/law/70301" TargetMode="External"/><Relationship Id="rId43" Type="http://schemas.openxmlformats.org/officeDocument/2006/relationships/hyperlink" Target="http://www.nevo.co.il/law/70301/144.c" TargetMode="External"/><Relationship Id="rId44" Type="http://schemas.openxmlformats.org/officeDocument/2006/relationships/hyperlink" Target="http://www.nevo.co.il/law/70301" TargetMode="External"/><Relationship Id="rId45" Type="http://schemas.openxmlformats.org/officeDocument/2006/relationships/hyperlink" Target="http://www.nevo.co.il/case/6040482" TargetMode="External"/><Relationship Id="rId46" Type="http://schemas.openxmlformats.org/officeDocument/2006/relationships/hyperlink" Target="http://www.nevo.co.il/case/5887664" TargetMode="External"/><Relationship Id="rId47" Type="http://schemas.openxmlformats.org/officeDocument/2006/relationships/hyperlink" Target="http://www.nevo.co.il/case/22863591" TargetMode="External"/><Relationship Id="rId48" Type="http://schemas.openxmlformats.org/officeDocument/2006/relationships/hyperlink" Target="http://www.nevo.co.il/case/23844658" TargetMode="External"/><Relationship Id="rId49" Type="http://schemas.openxmlformats.org/officeDocument/2006/relationships/hyperlink" Target="http://www.nevo.co.il/case/25585562" TargetMode="External"/><Relationship Id="rId50" Type="http://schemas.openxmlformats.org/officeDocument/2006/relationships/hyperlink" Target="http://www.nevo.co.il/case/25388948" TargetMode="External"/><Relationship Id="rId51" Type="http://schemas.openxmlformats.org/officeDocument/2006/relationships/hyperlink" Target="http://www.nevo.co.il/case/25430243" TargetMode="External"/><Relationship Id="rId52" Type="http://schemas.openxmlformats.org/officeDocument/2006/relationships/hyperlink" Target="http://www.nevo.co.il/case/20007334" TargetMode="External"/><Relationship Id="rId53" Type="http://schemas.openxmlformats.org/officeDocument/2006/relationships/hyperlink" Target="http://www.nevo.co.il/law/70301/58" TargetMode="External"/><Relationship Id="rId54" Type="http://schemas.openxmlformats.org/officeDocument/2006/relationships/hyperlink" Target="http://www.nevo.co.il/law/70301" TargetMode="External"/><Relationship Id="rId55" Type="http://schemas.openxmlformats.org/officeDocument/2006/relationships/hyperlink" Target="http://www.nevo.co.il/case/21053257" TargetMode="External"/><Relationship Id="rId56" Type="http://schemas.openxmlformats.org/officeDocument/2006/relationships/hyperlink" Target="http://www.nevo.co.il/law/70301/144" TargetMode="External"/><Relationship Id="rId57" Type="http://schemas.openxmlformats.org/officeDocument/2006/relationships/hyperlink" Target="http://www.nevo.co.il/law/70301" TargetMode="External"/><Relationship Id="rId58" Type="http://schemas.openxmlformats.org/officeDocument/2006/relationships/hyperlink" Target="http://www.nevo.co.il/advertisements/nevo-100.doc" TargetMode="External"/><Relationship Id="rId59" Type="http://schemas.openxmlformats.org/officeDocument/2006/relationships/header" Target="header1.xml"/><Relationship Id="rId60" Type="http://schemas.openxmlformats.org/officeDocument/2006/relationships/footer" Target="footer1.xml"/><Relationship Id="rId61" Type="http://schemas.openxmlformats.org/officeDocument/2006/relationships/numbering" Target="numbering.xml"/><Relationship Id="rId62" Type="http://schemas.openxmlformats.org/officeDocument/2006/relationships/fontTable" Target="fontTable.xml"/><Relationship Id="rId63" Type="http://schemas.openxmlformats.org/officeDocument/2006/relationships/settings" Target="settings.xml"/><Relationship Id="rId64"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2020-01-14T07:35:00Z</dcterms:created>
  <dc:creator> </dc:creator>
  <dc:description/>
  <cp:keywords/>
  <dc:language>en-IL</dc:language>
  <cp:lastModifiedBy>orly</cp:lastModifiedBy>
  <cp:lastPrinted>2020-01-12T09:41:00Z</cp:lastPrinted>
  <dcterms:modified xsi:type="dcterms:W3CDTF">2020-01-14T07:35:00Z</dcterms:modified>
  <cp:revision>2</cp:revision>
  <dc:subject> </dc:subject>
  <dc:title>nevo.co.il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LLANT">
    <vt:lpwstr>מדינת ישראל</vt:lpwstr>
  </property>
  <property fmtid="{D5CDD505-2E9C-101B-9397-08002B2CF9AE}" pid="3" name="APPELLANT1">
    <vt:lpwstr/>
  </property>
  <property fmtid="{D5CDD505-2E9C-101B-9397-08002B2CF9AE}" pid="4" name="APPELLANT2">
    <vt:lpwstr/>
  </property>
  <property fmtid="{D5CDD505-2E9C-101B-9397-08002B2CF9AE}" pid="5" name="APPELLEE">
    <vt:lpwstr>יעקוב ג'בור</vt:lpwstr>
  </property>
  <property fmtid="{D5CDD505-2E9C-101B-9397-08002B2CF9AE}" pid="6" name="APPELLEE1">
    <vt:lpwstr/>
  </property>
  <property fmtid="{D5CDD505-2E9C-101B-9397-08002B2CF9AE}" pid="7" name="APPELLEE2">
    <vt:lpwstr/>
  </property>
  <property fmtid="{D5CDD505-2E9C-101B-9397-08002B2CF9AE}" pid="8" name="CASESLISTTMP1">
    <vt:lpwstr>6000182;6024035;5958231;6473037;26032623;5724364;5878682;6949290;22006503;6058757;25063920;22607175;25040393;24263426;6032952;6065628;17924506;6123025;17942576;5691883;19999484;17935566;5594340;6040482;5887664;22863591;23844658;25585562;25388948</vt:lpwstr>
  </property>
  <property fmtid="{D5CDD505-2E9C-101B-9397-08002B2CF9AE}" pid="9" name="CASESLISTTMP2">
    <vt:lpwstr>25430243;20007334;21053257</vt:lpwstr>
  </property>
  <property fmtid="{D5CDD505-2E9C-101B-9397-08002B2CF9AE}" pid="10" name="CITY">
    <vt:lpwstr>ב"ש</vt:lpwstr>
  </property>
  <property fmtid="{D5CDD505-2E9C-101B-9397-08002B2CF9AE}" pid="11" name="DATE">
    <vt:lpwstr>20200112</vt:lpwstr>
  </property>
  <property fmtid="{D5CDD505-2E9C-101B-9397-08002B2CF9AE}" pid="12" name="DELEMATA">
    <vt:lpwstr/>
  </property>
  <property fmtid="{D5CDD505-2E9C-101B-9397-08002B2CF9AE}" pid="13" name="ISABSTRACT">
    <vt:lpwstr>Y</vt:lpwstr>
  </property>
  <property fmtid="{D5CDD505-2E9C-101B-9397-08002B2CF9AE}" pid="14" name="JUDGE">
    <vt:lpwstr>יובל ליבדרו</vt:lpwstr>
  </property>
  <property fmtid="{D5CDD505-2E9C-101B-9397-08002B2CF9AE}" pid="15" name="LAWLISTTMP1">
    <vt:lpwstr>70301/144.a;HC;JC;jC;144.c;058;144</vt:lpwstr>
  </property>
  <property fmtid="{D5CDD505-2E9C-101B-9397-08002B2CF9AE}" pid="16" name="LAWYER">
    <vt:lpwstr>ענבל חיים;סמיר אבו עאבד</vt:lpwstr>
  </property>
  <property fmtid="{D5CDD505-2E9C-101B-9397-08002B2CF9AE}" pid="17" name="LINKK1">
    <vt:lpwstr/>
  </property>
  <property fmtid="{D5CDD505-2E9C-101B-9397-08002B2CF9AE}" pid="18" name="LINKK2">
    <vt:lpwstr/>
  </property>
  <property fmtid="{D5CDD505-2E9C-101B-9397-08002B2CF9AE}" pid="19" name="LINKK3">
    <vt:lpwstr/>
  </property>
  <property fmtid="{D5CDD505-2E9C-101B-9397-08002B2CF9AE}" pid="20" name="LINKK4">
    <vt:lpwstr/>
  </property>
  <property fmtid="{D5CDD505-2E9C-101B-9397-08002B2CF9AE}" pid="21" name="LINKK5">
    <vt:lpwstr/>
  </property>
  <property fmtid="{D5CDD505-2E9C-101B-9397-08002B2CF9AE}" pid="22" name="METAKZER">
    <vt:lpwstr>מיכל</vt:lpwstr>
  </property>
  <property fmtid="{D5CDD505-2E9C-101B-9397-08002B2CF9AE}" pid="23" name="NEWPARTA">
    <vt:lpwstr>54607</vt:lpwstr>
  </property>
  <property fmtid="{D5CDD505-2E9C-101B-9397-08002B2CF9AE}" pid="24" name="NEWPARTB">
    <vt:lpwstr>07</vt:lpwstr>
  </property>
  <property fmtid="{D5CDD505-2E9C-101B-9397-08002B2CF9AE}" pid="25" name="NEWPARTC">
    <vt:lpwstr>19</vt:lpwstr>
  </property>
  <property fmtid="{D5CDD505-2E9C-101B-9397-08002B2CF9AE}" pid="26" name="NEWPROC">
    <vt:lpwstr>תפ</vt:lpwstr>
  </property>
  <property fmtid="{D5CDD505-2E9C-101B-9397-08002B2CF9AE}" pid="27" name="NOSE11">
    <vt:lpwstr>עונשין</vt:lpwstr>
  </property>
  <property fmtid="{D5CDD505-2E9C-101B-9397-08002B2CF9AE}" pid="28" name="NOSE110">
    <vt:lpwstr/>
  </property>
  <property fmtid="{D5CDD505-2E9C-101B-9397-08002B2CF9AE}" pid="29" name="NOSE12">
    <vt:lpwstr>עונשין</vt:lpwstr>
  </property>
  <property fmtid="{D5CDD505-2E9C-101B-9397-08002B2CF9AE}" pid="30" name="NOSE13">
    <vt:lpwstr>עונשין</vt:lpwstr>
  </property>
  <property fmtid="{D5CDD505-2E9C-101B-9397-08002B2CF9AE}" pid="31" name="NOSE14">
    <vt:lpwstr/>
  </property>
  <property fmtid="{D5CDD505-2E9C-101B-9397-08002B2CF9AE}" pid="32" name="NOSE15">
    <vt:lpwstr/>
  </property>
  <property fmtid="{D5CDD505-2E9C-101B-9397-08002B2CF9AE}" pid="33" name="NOSE16">
    <vt:lpwstr/>
  </property>
  <property fmtid="{D5CDD505-2E9C-101B-9397-08002B2CF9AE}" pid="34" name="NOSE17">
    <vt:lpwstr/>
  </property>
  <property fmtid="{D5CDD505-2E9C-101B-9397-08002B2CF9AE}" pid="35" name="NOSE18">
    <vt:lpwstr/>
  </property>
  <property fmtid="{D5CDD505-2E9C-101B-9397-08002B2CF9AE}" pid="36" name="NOSE19">
    <vt:lpwstr/>
  </property>
  <property fmtid="{D5CDD505-2E9C-101B-9397-08002B2CF9AE}" pid="37" name="NOSE1ID">
    <vt:lpwstr>77;77;77</vt:lpwstr>
  </property>
  <property fmtid="{D5CDD505-2E9C-101B-9397-08002B2CF9AE}" pid="38" name="NOSE21">
    <vt:lpwstr>ענישה</vt:lpwstr>
  </property>
  <property fmtid="{D5CDD505-2E9C-101B-9397-08002B2CF9AE}" pid="39" name="NOSE210">
    <vt:lpwstr/>
  </property>
  <property fmtid="{D5CDD505-2E9C-101B-9397-08002B2CF9AE}" pid="40" name="NOSE22">
    <vt:lpwstr>ענישה</vt:lpwstr>
  </property>
  <property fmtid="{D5CDD505-2E9C-101B-9397-08002B2CF9AE}" pid="41" name="NOSE23">
    <vt:lpwstr>ענישה</vt:lpwstr>
  </property>
  <property fmtid="{D5CDD505-2E9C-101B-9397-08002B2CF9AE}" pid="42" name="NOSE24">
    <vt:lpwstr/>
  </property>
  <property fmtid="{D5CDD505-2E9C-101B-9397-08002B2CF9AE}" pid="43" name="NOSE25">
    <vt:lpwstr/>
  </property>
  <property fmtid="{D5CDD505-2E9C-101B-9397-08002B2CF9AE}" pid="44" name="NOSE26">
    <vt:lpwstr/>
  </property>
  <property fmtid="{D5CDD505-2E9C-101B-9397-08002B2CF9AE}" pid="45" name="NOSE27">
    <vt:lpwstr/>
  </property>
  <property fmtid="{D5CDD505-2E9C-101B-9397-08002B2CF9AE}" pid="46" name="NOSE28">
    <vt:lpwstr/>
  </property>
  <property fmtid="{D5CDD505-2E9C-101B-9397-08002B2CF9AE}" pid="47" name="NOSE29">
    <vt:lpwstr/>
  </property>
  <property fmtid="{D5CDD505-2E9C-101B-9397-08002B2CF9AE}" pid="48" name="NOSE2ID">
    <vt:lpwstr>1446;1446;1446</vt:lpwstr>
  </property>
  <property fmtid="{D5CDD505-2E9C-101B-9397-08002B2CF9AE}" pid="49" name="NOSE31">
    <vt:lpwstr>מדיניות ענישה: עבירות נשק</vt:lpwstr>
  </property>
  <property fmtid="{D5CDD505-2E9C-101B-9397-08002B2CF9AE}" pid="50" name="NOSE310">
    <vt:lpwstr/>
  </property>
  <property fmtid="{D5CDD505-2E9C-101B-9397-08002B2CF9AE}" pid="51" name="NOSE32">
    <vt:lpwstr>מדיניות ענישה: עבירות אלימות</vt:lpwstr>
  </property>
  <property fmtid="{D5CDD505-2E9C-101B-9397-08002B2CF9AE}" pid="52" name="NOSE33">
    <vt:lpwstr>הפעלת מאסר על תנאי</vt:lpwstr>
  </property>
  <property fmtid="{D5CDD505-2E9C-101B-9397-08002B2CF9AE}" pid="53" name="NOSE34">
    <vt:lpwstr/>
  </property>
  <property fmtid="{D5CDD505-2E9C-101B-9397-08002B2CF9AE}" pid="54" name="NOSE35">
    <vt:lpwstr/>
  </property>
  <property fmtid="{D5CDD505-2E9C-101B-9397-08002B2CF9AE}" pid="55" name="NOSE36">
    <vt:lpwstr/>
  </property>
  <property fmtid="{D5CDD505-2E9C-101B-9397-08002B2CF9AE}" pid="56" name="NOSE37">
    <vt:lpwstr/>
  </property>
  <property fmtid="{D5CDD505-2E9C-101B-9397-08002B2CF9AE}" pid="57" name="NOSE38">
    <vt:lpwstr/>
  </property>
  <property fmtid="{D5CDD505-2E9C-101B-9397-08002B2CF9AE}" pid="58" name="NOSE39">
    <vt:lpwstr/>
  </property>
  <property fmtid="{D5CDD505-2E9C-101B-9397-08002B2CF9AE}" pid="59" name="NOSE3ID">
    <vt:lpwstr>13800;8984;8977</vt:lpwstr>
  </property>
  <property fmtid="{D5CDD505-2E9C-101B-9397-08002B2CF9AE}" pid="60" name="PADIDATE">
    <vt:lpwstr>20200114</vt:lpwstr>
  </property>
  <property fmtid="{D5CDD505-2E9C-101B-9397-08002B2CF9AE}" pid="61" name="PADIMAIL">
    <vt:lpwstr>YES</vt:lpwstr>
  </property>
  <property fmtid="{D5CDD505-2E9C-101B-9397-08002B2CF9AE}" pid="62" name="PAGE">
    <vt:lpwstr/>
  </property>
  <property fmtid="{D5CDD505-2E9C-101B-9397-08002B2CF9AE}" pid="63" name="PART">
    <vt:lpwstr/>
  </property>
  <property fmtid="{D5CDD505-2E9C-101B-9397-08002B2CF9AE}" pid="64" name="PROCESS">
    <vt:lpwstr/>
  </property>
  <property fmtid="{D5CDD505-2E9C-101B-9397-08002B2CF9AE}" pid="65" name="PROCNUM">
    <vt:lpwstr/>
  </property>
  <property fmtid="{D5CDD505-2E9C-101B-9397-08002B2CF9AE}" pid="66" name="PROCYEAR">
    <vt:lpwstr/>
  </property>
  <property fmtid="{D5CDD505-2E9C-101B-9397-08002B2CF9AE}" pid="67" name="PSAKDIN">
    <vt:lpwstr>גזר-דין</vt:lpwstr>
  </property>
  <property fmtid="{D5CDD505-2E9C-101B-9397-08002B2CF9AE}" pid="68" name="TYPE">
    <vt:lpwstr>2</vt:lpwstr>
  </property>
  <property fmtid="{D5CDD505-2E9C-101B-9397-08002B2CF9AE}" pid="69" name="TYPE_ABS_DATE">
    <vt:lpwstr>390120200112</vt:lpwstr>
  </property>
  <property fmtid="{D5CDD505-2E9C-101B-9397-08002B2CF9AE}" pid="70" name="TYPE_N_DATE">
    <vt:lpwstr>39020200112</vt:lpwstr>
  </property>
  <property fmtid="{D5CDD505-2E9C-101B-9397-08002B2CF9AE}" pid="71" name="VOLUME">
    <vt:lpwstr/>
  </property>
  <property fmtid="{D5CDD505-2E9C-101B-9397-08002B2CF9AE}" pid="72" name="WORDNUMPAGES">
    <vt:lpwstr>15</vt:lpwstr>
  </property>
</Properties>
</file>