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32"/>
        <w:gridCol w:w="3591"/>
      </w:tblGrid>
      <w:tr>
        <w:trPr>
          <w:trHeight w:val="704" w:hRule="exact"/>
        </w:trPr>
        <w:tc>
          <w:tcPr>
            <w:tcW w:w="8523" w:type="dxa"/>
            <w:gridSpan w:val="2"/>
            <w:tcBorders/>
          </w:tcPr>
          <w:p>
            <w:pPr>
              <w:pStyle w:val="Header"/>
              <w:ind w:end="0"/>
              <w:jc w:val="center"/>
              <w:rPr>
                <w:rFonts w:ascii="Tahoma" w:hAnsi="Tahoma" w:cs="Tahoma"/>
                <w:color w:val="000080"/>
                <w:sz w:val="32"/>
                <w:szCs w:val="32"/>
                <w:lang w:val="en-US" w:eastAsia="en-US"/>
              </w:rPr>
            </w:pPr>
            <w:bookmarkStart w:id="0" w:name="LastJudge"/>
            <w:bookmarkEnd w:id="0"/>
            <w:r>
              <w:rPr>
                <w:rFonts w:ascii="Tahoma" w:hAnsi="Tahoma" w:cs="Tahoma"/>
                <w:color w:val="000080"/>
                <w:sz w:val="32"/>
                <w:sz w:val="32"/>
                <w:szCs w:val="32"/>
                <w:rtl w:val="true"/>
              </w:rPr>
              <w:t>בית המשפט המחוזי בבאר שבע</w:t>
            </w:r>
          </w:p>
        </w:tc>
      </w:tr>
      <w:tr>
        <w:trPr>
          <w:trHeight w:val="337" w:hRule="atLeast"/>
        </w:trPr>
        <w:tc>
          <w:tcPr>
            <w:tcW w:w="4932"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591"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523"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56762-03-21</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קאצאעי</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278353/2020</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spacing w:lineRule="auto" w:line="360"/>
        <w:ind w:end="0"/>
        <w:jc w:val="start"/>
        <w:rPr>
          <w:rFonts w:ascii="David" w:hAnsi="David" w:cs="David"/>
          <w:b/>
          <w:bCs/>
          <w:lang w:val="en-US" w:eastAsia="en-US"/>
        </w:rPr>
      </w:pPr>
      <w:r>
        <w:rPr>
          <w:rFonts w:cs="David" w:ascii="David" w:hAnsi="David"/>
          <w:b/>
          <w:bCs/>
          <w:rtl w:val="true"/>
          <w:lang w:val="en-US" w:eastAsia="en-US"/>
        </w:rPr>
      </w:r>
    </w:p>
    <w:p>
      <w:pPr>
        <w:pStyle w:val="Normal"/>
        <w:suppressLineNumbers/>
        <w:spacing w:lineRule="auto" w:line="360"/>
        <w:ind w:end="0"/>
        <w:jc w:val="start"/>
        <w:rPr>
          <w:rFonts w:ascii="David" w:hAnsi="David" w:eastAsia="David" w:cs="David"/>
          <w:b/>
          <w:bCs/>
        </w:rPr>
      </w:pPr>
      <w:r>
        <w:rPr>
          <w:rFonts w:eastAsia="David" w:cs="David" w:ascii="David" w:hAnsi="David"/>
          <w:b/>
          <w:bCs/>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spacing w:lineRule="auto" w:line="360"/>
              <w:ind w:end="0"/>
              <w:jc w:val="both"/>
              <w:rPr>
                <w:rFonts w:ascii="David" w:hAnsi="David" w:cs="David"/>
                <w:b/>
                <w:bCs/>
              </w:rPr>
            </w:pPr>
            <w:r>
              <w:rPr>
                <w:rFonts w:ascii="David" w:hAnsi="David"/>
                <w:b/>
                <w:b/>
                <w:bCs/>
                <w:rtl w:val="true"/>
              </w:rPr>
              <w:t xml:space="preserve">בפני </w:t>
            </w:r>
          </w:p>
        </w:tc>
        <w:tc>
          <w:tcPr>
            <w:tcW w:w="8077" w:type="dxa"/>
            <w:gridSpan w:val="2"/>
            <w:tcBorders/>
          </w:tcPr>
          <w:p>
            <w:pPr>
              <w:pStyle w:val="Normal"/>
              <w:suppressLineNumbers/>
              <w:spacing w:lineRule="auto" w:line="360"/>
              <w:ind w:end="0"/>
              <w:jc w:val="start"/>
              <w:rPr>
                <w:rFonts w:ascii="David" w:hAnsi="David" w:cs="David"/>
                <w:b/>
                <w:bCs/>
              </w:rPr>
            </w:pPr>
            <w:r>
              <w:rPr>
                <w:rFonts w:ascii="David" w:hAnsi="David"/>
                <w:b/>
                <w:b/>
                <w:bCs/>
                <w:rtl w:val="true"/>
              </w:rPr>
              <w:t>כבוד השופט יובל ליבדרו</w:t>
            </w:r>
          </w:p>
          <w:p>
            <w:pPr>
              <w:pStyle w:val="Normal"/>
              <w:suppressLineNumbers/>
              <w:spacing w:lineRule="auto" w:line="360"/>
              <w:ind w:end="0"/>
              <w:jc w:val="start"/>
              <w:rPr>
                <w:rFonts w:ascii="David" w:hAnsi="David" w:cs="David"/>
                <w:b/>
                <w:bCs/>
                <w:sz w:val="28"/>
                <w:szCs w:val="28"/>
                <w:highlight w:val="yellow"/>
              </w:rPr>
            </w:pPr>
            <w:r>
              <w:rPr>
                <w:rFonts w:cs="David" w:ascii="David" w:hAnsi="David"/>
                <w:b/>
                <w:bCs/>
                <w:sz w:val="28"/>
                <w:szCs w:val="28"/>
                <w:highlight w:val="yellow"/>
                <w:rtl w:val="true"/>
              </w:rPr>
            </w:r>
          </w:p>
        </w:tc>
      </w:tr>
      <w:tr>
        <w:trPr/>
        <w:tc>
          <w:tcPr>
            <w:tcW w:w="3249" w:type="dxa"/>
            <w:gridSpan w:val="2"/>
            <w:tcBorders/>
          </w:tcPr>
          <w:p>
            <w:pPr>
              <w:pStyle w:val="Normal"/>
              <w:suppressLineNumbers/>
              <w:snapToGrid w:val="false"/>
              <w:spacing w:lineRule="auto" w:line="360"/>
              <w:ind w:end="0"/>
              <w:jc w:val="start"/>
              <w:rPr>
                <w:rFonts w:ascii="David" w:hAnsi="David" w:cs="David"/>
                <w:b/>
                <w:bCs/>
                <w:sz w:val="26"/>
                <w:szCs w:val="26"/>
                <w:highlight w:val="yellow"/>
                <w:lang w:val="en-US" w:eastAsia="en-US"/>
              </w:rPr>
            </w:pPr>
            <w:r>
              <w:rPr>
                <w:rFonts w:cs="David" w:ascii="David" w:hAnsi="David"/>
                <w:b/>
                <w:bCs/>
                <w:sz w:val="26"/>
                <w:szCs w:val="26"/>
                <w:highlight w:val="yellow"/>
                <w:rtl w:val="true"/>
                <w:lang w:val="en-US" w:eastAsia="en-US"/>
              </w:rPr>
            </w:r>
            <w:bookmarkStart w:id="1" w:name="FirstAppellant"/>
            <w:bookmarkStart w:id="2" w:name="FirstAppellant"/>
            <w:bookmarkEnd w:id="2"/>
          </w:p>
          <w:p>
            <w:pPr>
              <w:pStyle w:val="Normal"/>
              <w:suppressLineNumbers/>
              <w:spacing w:lineRule="auto" w:line="360"/>
              <w:ind w:end="0"/>
              <w:jc w:val="start"/>
              <w:rPr>
                <w:rFonts w:ascii="David" w:hAnsi="David" w:cs="David"/>
                <w:b/>
                <w:bCs/>
                <w:sz w:val="26"/>
                <w:szCs w:val="26"/>
                <w:lang w:val="en-US" w:eastAsia="en-US"/>
              </w:rPr>
            </w:pPr>
            <w:r>
              <w:rPr>
                <w:rFonts w:ascii="David" w:hAnsi="David"/>
                <w:b/>
                <w:b/>
                <w:bCs/>
                <w:sz w:val="26"/>
                <w:sz w:val="26"/>
                <w:szCs w:val="26"/>
                <w:rtl w:val="true"/>
                <w:lang w:val="en-US" w:eastAsia="en-US"/>
              </w:rPr>
              <w:t>ה</w:t>
            </w:r>
            <w:r>
              <w:rPr>
                <w:rFonts w:ascii="David" w:hAnsi="David"/>
                <w:b/>
                <w:b/>
                <w:bCs/>
                <w:sz w:val="26"/>
                <w:sz w:val="26"/>
                <w:szCs w:val="26"/>
                <w:rtl w:val="true"/>
                <w:lang w:val="en-US" w:eastAsia="en-US"/>
              </w:rPr>
              <w:t>מאשימה</w:t>
            </w:r>
            <w:r>
              <w:rPr>
                <w:rFonts w:cs="David" w:ascii="David" w:hAnsi="David"/>
                <w:b/>
                <w:bCs/>
                <w:sz w:val="26"/>
                <w:szCs w:val="26"/>
                <w:rtl w:val="true"/>
                <w:lang w:val="en-US" w:eastAsia="en-US"/>
              </w:rPr>
              <w:t>:</w:t>
            </w:r>
          </w:p>
        </w:tc>
        <w:tc>
          <w:tcPr>
            <w:tcW w:w="5571" w:type="dxa"/>
            <w:tcBorders/>
          </w:tcPr>
          <w:p>
            <w:pPr>
              <w:pStyle w:val="Normal"/>
              <w:suppressLineNumbers/>
              <w:snapToGrid w:val="false"/>
              <w:spacing w:lineRule="auto" w:line="360"/>
              <w:ind w:end="0"/>
              <w:jc w:val="start"/>
              <w:rPr>
                <w:rFonts w:ascii="David" w:hAnsi="David" w:cs="David"/>
                <w:b/>
                <w:bCs/>
                <w:sz w:val="26"/>
                <w:szCs w:val="26"/>
                <w:lang w:val="en-US" w:eastAsia="en-US"/>
              </w:rPr>
            </w:pPr>
            <w:r>
              <w:rPr>
                <w:rFonts w:cs="David" w:ascii="David" w:hAnsi="David"/>
                <w:b/>
                <w:bCs/>
                <w:sz w:val="26"/>
                <w:szCs w:val="26"/>
                <w:rtl w:val="true"/>
                <w:lang w:val="en-US" w:eastAsia="en-US"/>
              </w:rPr>
            </w:r>
          </w:p>
          <w:p>
            <w:pPr>
              <w:pStyle w:val="Normal"/>
              <w:suppressLineNumbers/>
              <w:spacing w:lineRule="auto" w:line="360"/>
              <w:ind w:end="0"/>
              <w:jc w:val="start"/>
              <w:rPr>
                <w:rFonts w:ascii="David" w:hAnsi="David" w:cs="David"/>
                <w:b/>
                <w:bCs/>
                <w:sz w:val="26"/>
                <w:szCs w:val="26"/>
                <w:lang w:val="en-US" w:eastAsia="en-US"/>
              </w:rPr>
            </w:pPr>
            <w:r>
              <w:rPr>
                <w:rFonts w:ascii="David" w:hAnsi="David"/>
                <w:b/>
                <w:b/>
                <w:bCs/>
                <w:sz w:val="26"/>
                <w:sz w:val="26"/>
                <w:szCs w:val="26"/>
                <w:rtl w:val="true"/>
                <w:lang w:val="en-US" w:eastAsia="en-US"/>
              </w:rPr>
              <w:t>מדינת ישראל</w:t>
            </w:r>
            <w:r>
              <w:rPr>
                <w:rFonts w:ascii="David" w:hAnsi="David"/>
                <w:b/>
                <w:b/>
                <w:bCs/>
                <w:sz w:val="26"/>
                <w:sz w:val="26"/>
                <w:szCs w:val="26"/>
                <w:rtl w:val="true"/>
              </w:rPr>
              <w:t xml:space="preserve"> – פמ</w:t>
            </w:r>
            <w:r>
              <w:rPr>
                <w:rFonts w:cs="David" w:ascii="David" w:hAnsi="David"/>
                <w:b/>
                <w:bCs/>
                <w:sz w:val="26"/>
                <w:szCs w:val="26"/>
                <w:rtl w:val="true"/>
              </w:rPr>
              <w:t>''</w:t>
            </w:r>
            <w:r>
              <w:rPr>
                <w:rFonts w:ascii="David" w:hAnsi="David"/>
                <w:b/>
                <w:b/>
                <w:bCs/>
                <w:sz w:val="26"/>
                <w:sz w:val="26"/>
                <w:szCs w:val="26"/>
                <w:rtl w:val="true"/>
              </w:rPr>
              <w:t>ד</w:t>
            </w:r>
            <w:r>
              <w:rPr>
                <w:rFonts w:cs="David" w:ascii="David" w:hAnsi="David"/>
                <w:b/>
                <w:bCs/>
                <w:sz w:val="26"/>
                <w:szCs w:val="26"/>
                <w:rtl w:val="true"/>
              </w:rPr>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 עו</w:t>
            </w:r>
            <w:r>
              <w:rPr>
                <w:rFonts w:cs="David" w:ascii="David" w:hAnsi="David"/>
                <w:b/>
                <w:bCs/>
                <w:sz w:val="26"/>
                <w:szCs w:val="26"/>
                <w:rtl w:val="true"/>
              </w:rPr>
              <w:t>''</w:t>
            </w:r>
            <w:r>
              <w:rPr>
                <w:rFonts w:ascii="David" w:hAnsi="David"/>
                <w:b/>
                <w:b/>
                <w:bCs/>
                <w:sz w:val="26"/>
                <w:sz w:val="26"/>
                <w:szCs w:val="26"/>
                <w:rtl w:val="true"/>
              </w:rPr>
              <w:t>ד הילה כהן קדוש</w:t>
            </w:r>
            <w:r>
              <w:rPr>
                <w:rFonts w:cs="David" w:ascii="David" w:hAnsi="David"/>
                <w:b/>
                <w:bCs/>
                <w:sz w:val="26"/>
                <w:szCs w:val="26"/>
                <w:rtl w:val="true"/>
              </w:rPr>
              <w:br/>
            </w:r>
          </w:p>
        </w:tc>
      </w:tr>
      <w:tr>
        <w:trPr/>
        <w:tc>
          <w:tcPr>
            <w:tcW w:w="8820" w:type="dxa"/>
            <w:gridSpan w:val="3"/>
            <w:tcBorders/>
          </w:tcPr>
          <w:p>
            <w:pPr>
              <w:pStyle w:val="Normal"/>
              <w:suppressLineNumbers/>
              <w:snapToGrid w:val="false"/>
              <w:spacing w:lineRule="auto" w:line="360"/>
              <w:ind w:end="0"/>
              <w:jc w:val="start"/>
              <w:rPr>
                <w:rFonts w:ascii="David" w:hAnsi="David" w:cs="David"/>
                <w:b/>
                <w:bCs/>
                <w:sz w:val="26"/>
                <w:szCs w:val="26"/>
                <w:lang w:val="en-US" w:eastAsia="en-US"/>
              </w:rPr>
            </w:pPr>
            <w:r>
              <w:rPr>
                <w:rFonts w:cs="David" w:ascii="David" w:hAnsi="David"/>
                <w:b/>
                <w:bCs/>
                <w:sz w:val="26"/>
                <w:szCs w:val="26"/>
                <w:rtl w:val="true"/>
                <w:lang w:val="en-US" w:eastAsia="en-US"/>
              </w:rPr>
            </w:r>
          </w:p>
          <w:p>
            <w:pPr>
              <w:pStyle w:val="Normal"/>
              <w:suppressLineNumbers/>
              <w:spacing w:lineRule="auto" w:line="360"/>
              <w:ind w:end="0"/>
              <w:jc w:val="center"/>
              <w:rPr>
                <w:rFonts w:ascii="David" w:hAnsi="David" w:cs="David"/>
                <w:b/>
                <w:bCs/>
                <w:sz w:val="26"/>
                <w:szCs w:val="26"/>
                <w:lang w:val="en-US" w:eastAsia="en-US"/>
              </w:rPr>
            </w:pPr>
            <w:r>
              <w:rPr>
                <w:rFonts w:ascii="David" w:hAnsi="David"/>
                <w:b/>
                <w:b/>
                <w:bCs/>
                <w:sz w:val="26"/>
                <w:sz w:val="26"/>
                <w:szCs w:val="26"/>
                <w:rtl w:val="true"/>
                <w:lang w:val="en-US" w:eastAsia="en-US"/>
              </w:rPr>
              <w:t>נגד</w:t>
            </w:r>
          </w:p>
          <w:p>
            <w:pPr>
              <w:pStyle w:val="Normal"/>
              <w:suppressLineNumbers/>
              <w:spacing w:lineRule="auto" w:line="360"/>
              <w:ind w:end="0"/>
              <w:jc w:val="start"/>
              <w:rPr>
                <w:rFonts w:ascii="David" w:hAnsi="David" w:cs="David"/>
                <w:b/>
                <w:bCs/>
                <w:sz w:val="26"/>
                <w:szCs w:val="26"/>
                <w:lang w:val="en-US" w:eastAsia="en-US"/>
              </w:rPr>
            </w:pPr>
            <w:r>
              <w:rPr>
                <w:rFonts w:cs="David" w:ascii="David" w:hAnsi="David"/>
                <w:b/>
                <w:bCs/>
                <w:sz w:val="26"/>
                <w:szCs w:val="26"/>
                <w:rtl w:val="true"/>
                <w:lang w:val="en-US" w:eastAsia="en-US"/>
              </w:rPr>
            </w:r>
          </w:p>
        </w:tc>
      </w:tr>
      <w:tr>
        <w:trPr/>
        <w:tc>
          <w:tcPr>
            <w:tcW w:w="3249" w:type="dxa"/>
            <w:gridSpan w:val="2"/>
            <w:tcBorders/>
          </w:tcPr>
          <w:p>
            <w:pPr>
              <w:pStyle w:val="Normal"/>
              <w:suppressLineNumbers/>
              <w:spacing w:lineRule="auto" w:line="360"/>
              <w:ind w:end="0"/>
              <w:jc w:val="start"/>
              <w:rPr>
                <w:rFonts w:ascii="David" w:hAnsi="David" w:cs="David"/>
                <w:b/>
                <w:bCs/>
                <w:sz w:val="26"/>
                <w:szCs w:val="26"/>
                <w:lang w:val="en-US" w:eastAsia="en-US"/>
              </w:rPr>
            </w:pPr>
            <w:r>
              <w:rPr>
                <w:rFonts w:ascii="David" w:hAnsi="David"/>
                <w:b/>
                <w:b/>
                <w:bCs/>
                <w:sz w:val="26"/>
                <w:sz w:val="26"/>
                <w:szCs w:val="26"/>
                <w:rtl w:val="true"/>
                <w:lang w:val="en-US" w:eastAsia="en-US"/>
              </w:rPr>
              <w:t>ה</w:t>
            </w:r>
            <w:r>
              <w:rPr>
                <w:rFonts w:ascii="David" w:hAnsi="David"/>
                <w:b/>
                <w:b/>
                <w:bCs/>
                <w:sz w:val="26"/>
                <w:sz w:val="26"/>
                <w:szCs w:val="26"/>
                <w:rtl w:val="true"/>
                <w:lang w:val="en-US" w:eastAsia="en-US"/>
              </w:rPr>
              <w:t>נאשם</w:t>
            </w:r>
            <w:r>
              <w:rPr>
                <w:rFonts w:cs="David" w:ascii="David" w:hAnsi="David"/>
                <w:b/>
                <w:bCs/>
                <w:sz w:val="26"/>
                <w:szCs w:val="26"/>
                <w:rtl w:val="true"/>
                <w:lang w:val="en-US" w:eastAsia="en-US"/>
              </w:rPr>
              <w:t>:</w:t>
            </w:r>
          </w:p>
        </w:tc>
        <w:tc>
          <w:tcPr>
            <w:tcW w:w="5571" w:type="dxa"/>
            <w:tcBorders/>
          </w:tcPr>
          <w:p>
            <w:pPr>
              <w:pStyle w:val="Normal"/>
              <w:suppressLineNumbers/>
              <w:spacing w:lineRule="auto" w:line="360"/>
              <w:ind w:end="0"/>
              <w:jc w:val="start"/>
              <w:rPr/>
            </w:pPr>
            <w:r>
              <w:rPr>
                <w:rFonts w:ascii="David" w:hAnsi="David"/>
                <w:b/>
                <w:b/>
                <w:bCs/>
                <w:sz w:val="26"/>
                <w:sz w:val="26"/>
                <w:szCs w:val="26"/>
                <w:rtl w:val="true"/>
                <w:lang w:val="en-US" w:eastAsia="en-US"/>
              </w:rPr>
              <w:t xml:space="preserve">רפעת קאצאעי </w:t>
            </w:r>
            <w:r>
              <w:rPr>
                <w:rFonts w:cs="David" w:ascii="David" w:hAnsi="David"/>
                <w:b/>
                <w:bCs/>
                <w:sz w:val="26"/>
                <w:szCs w:val="26"/>
                <w:rtl w:val="true"/>
                <w:lang w:val="en-US" w:eastAsia="en-US"/>
              </w:rPr>
              <w:t>-</w:t>
            </w:r>
            <w:r>
              <w:rPr>
                <w:rFonts w:ascii="David" w:hAnsi="David"/>
                <w:b/>
                <w:b/>
                <w:bCs/>
                <w:sz w:val="26"/>
                <w:sz w:val="26"/>
                <w:szCs w:val="26"/>
                <w:rtl w:val="true"/>
                <w:lang w:val="en-US" w:eastAsia="en-US"/>
              </w:rPr>
              <w:t>בעצמו</w:t>
            </w:r>
            <w:r>
              <w:rPr>
                <w:rFonts w:cs="David" w:ascii="David" w:hAnsi="David"/>
                <w:b/>
                <w:bCs/>
                <w:sz w:val="26"/>
                <w:szCs w:val="26"/>
                <w:rtl w:val="true"/>
              </w:rPr>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 עו</w:t>
            </w:r>
            <w:r>
              <w:rPr>
                <w:rFonts w:cs="David" w:ascii="David" w:hAnsi="David"/>
                <w:b/>
                <w:bCs/>
                <w:sz w:val="26"/>
                <w:szCs w:val="26"/>
                <w:rtl w:val="true"/>
              </w:rPr>
              <w:t>''</w:t>
            </w:r>
            <w:r>
              <w:rPr>
                <w:rFonts w:ascii="David" w:hAnsi="David"/>
                <w:b/>
                <w:b/>
                <w:bCs/>
                <w:sz w:val="26"/>
                <w:sz w:val="26"/>
                <w:szCs w:val="26"/>
                <w:rtl w:val="true"/>
              </w:rPr>
              <w:t>ד אבו עאבד</w:t>
            </w:r>
          </w:p>
          <w:p>
            <w:pPr>
              <w:pStyle w:val="Normal"/>
              <w:suppressLineNumbers/>
              <w:spacing w:lineRule="auto" w:line="360"/>
              <w:ind w:end="0"/>
              <w:jc w:val="start"/>
              <w:rPr>
                <w:rFonts w:ascii="David" w:hAnsi="David" w:cs="David"/>
                <w:b/>
                <w:bCs/>
                <w:sz w:val="26"/>
                <w:szCs w:val="26"/>
                <w:lang w:val="en-US" w:eastAsia="en-US"/>
              </w:rPr>
            </w:pPr>
            <w:r>
              <w:rPr>
                <w:rFonts w:cs="David" w:ascii="David" w:hAnsi="David"/>
                <w:b/>
                <w:bCs/>
                <w:sz w:val="26"/>
                <w:szCs w:val="26"/>
                <w:rtl w:val="true"/>
                <w:lang w:val="en-US" w:eastAsia="en-US"/>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lineRule="auto" w:line="360"/>
              <w:jc w:val="center"/>
              <w:rPr>
                <w:rFonts w:ascii="David" w:hAnsi="David" w:cs="David"/>
                <w:b/>
                <w:bCs/>
                <w:sz w:val="28"/>
                <w:szCs w:val="28"/>
                <w:u w:val="single"/>
                <w:lang w:val="en-US" w:eastAsia="en-US"/>
              </w:rPr>
            </w:pPr>
            <w:bookmarkStart w:id="7" w:name="PsakDin"/>
            <w:bookmarkEnd w:id="7"/>
            <w:r>
              <w:rPr>
                <w:rFonts w:ascii="David" w:hAnsi="David"/>
                <w:b/>
                <w:b/>
                <w:bCs/>
                <w:sz w:val="28"/>
                <w:sz w:val="28"/>
                <w:szCs w:val="28"/>
                <w:u w:val="single"/>
                <w:rtl w:val="true"/>
                <w:lang w:val="en-US" w:eastAsia="en-US"/>
              </w:rPr>
              <w:t>גזר דין</w:t>
            </w:r>
          </w:p>
          <w:p>
            <w:pPr>
              <w:pStyle w:val="Normal"/>
              <w:bidi w:val="0"/>
              <w:spacing w:lineRule="auto" w:line="360"/>
              <w:jc w:val="center"/>
              <w:rPr>
                <w:rFonts w:ascii="David" w:hAnsi="David" w:cs="David"/>
                <w:b/>
                <w:bCs/>
                <w:sz w:val="28"/>
                <w:szCs w:val="28"/>
                <w:u w:val="single"/>
                <w:lang w:val="en-US" w:eastAsia="en-US"/>
              </w:rPr>
            </w:pPr>
            <w:r>
              <w:rPr>
                <w:rFonts w:cs="David" w:ascii="David" w:hAnsi="David"/>
                <w:b/>
                <w:bCs/>
                <w:sz w:val="28"/>
                <w:szCs w:val="28"/>
                <w:u w:val="single"/>
                <w:lang w:val="en-US" w:eastAsia="en-US"/>
              </w:rPr>
            </w:r>
          </w:p>
        </w:tc>
      </w:tr>
    </w:tbl>
    <w:p>
      <w:pPr>
        <w:pStyle w:val="Normal"/>
        <w:spacing w:lineRule="auto" w:line="360"/>
        <w:ind w:hanging="709" w:start="652" w:end="0"/>
        <w:jc w:val="both"/>
        <w:rPr/>
      </w:pPr>
      <w:bookmarkStart w:id="8" w:name="NGCSBookmark"/>
      <w:bookmarkEnd w:id="8"/>
      <w:r>
        <w:rPr>
          <w:rFonts w:cs="David" w:ascii="David" w:hAnsi="David"/>
          <w:rtl w:val="true"/>
          <w:lang w:val="en-US" w:eastAsia="en-US"/>
        </w:rPr>
        <w:tab/>
      </w:r>
      <w:r>
        <w:rPr>
          <w:rFonts w:ascii="David" w:hAnsi="David"/>
          <w:b/>
          <w:b/>
          <w:bCs/>
          <w:u w:val="single"/>
          <w:rtl w:val="true"/>
          <w:lang w:val="en-US" w:eastAsia="en-US"/>
        </w:rPr>
        <w:t>מבוא</w:t>
      </w:r>
    </w:p>
    <w:p>
      <w:pPr>
        <w:pStyle w:val="Normal"/>
        <w:spacing w:lineRule="auto" w:line="360"/>
        <w:ind w:hanging="720" w:start="652" w:end="0"/>
        <w:jc w:val="both"/>
        <w:rPr/>
      </w:pPr>
      <w:r>
        <w:rPr>
          <w:rFonts w:cs="David" w:ascii="David" w:hAnsi="David"/>
          <w:lang w:val="en-US" w:eastAsia="en-US"/>
        </w:rPr>
        <w:t>1</w:t>
      </w:r>
      <w:r>
        <w:rPr>
          <w:rFonts w:cs="David" w:ascii="David" w:hAnsi="David"/>
          <w:rtl w:val="true"/>
          <w:lang w:val="en-US" w:eastAsia="en-US"/>
        </w:rPr>
        <w:t>.</w:t>
        <w:tab/>
      </w:r>
      <w:bookmarkStart w:id="9" w:name="ABSTRACT_START"/>
      <w:bookmarkEnd w:id="9"/>
      <w:r>
        <w:rPr>
          <w:rFonts w:ascii="David" w:hAnsi="David"/>
          <w:rtl w:val="true"/>
          <w:lang w:val="en-US" w:eastAsia="en-US"/>
        </w:rPr>
        <w:t>הנאשם הורשע ע</w:t>
      </w:r>
      <w:r>
        <w:rPr>
          <w:rFonts w:ascii="David" w:hAnsi="David"/>
          <w:rtl w:val="true"/>
          <w:lang w:val="en-US" w:eastAsia="en-US"/>
        </w:rPr>
        <w:t>ל</w:t>
      </w:r>
      <w:r>
        <w:rPr>
          <w:rFonts w:cs="David" w:ascii="David" w:hAnsi="David"/>
          <w:rtl w:val="true"/>
          <w:lang w:val="en-US" w:eastAsia="en-US"/>
        </w:rPr>
        <w:t>-</w:t>
      </w:r>
      <w:r>
        <w:rPr>
          <w:rFonts w:ascii="David" w:hAnsi="David"/>
          <w:rtl w:val="true"/>
          <w:lang w:val="en-US" w:eastAsia="en-US"/>
        </w:rPr>
        <w:t>פי</w:t>
      </w:r>
      <w:r>
        <w:rPr>
          <w:rFonts w:ascii="David" w:hAnsi="David"/>
          <w:rtl w:val="true"/>
          <w:lang w:val="en-US" w:eastAsia="en-US"/>
        </w:rPr>
        <w:t xml:space="preserve"> הודאתו במסגרת הסדר טיעון בכתב אישום מתוקן בעבירות נשק </w:t>
      </w:r>
      <w:r>
        <w:rPr>
          <w:rFonts w:cs="David" w:ascii="David" w:hAnsi="David"/>
          <w:rtl w:val="true"/>
          <w:lang w:val="en-US" w:eastAsia="en-US"/>
        </w:rPr>
        <w:t>(</w:t>
      </w:r>
      <w:r>
        <w:rPr>
          <w:rFonts w:ascii="David" w:hAnsi="David"/>
          <w:rtl w:val="true"/>
          <w:lang w:val="en-US" w:eastAsia="en-US"/>
        </w:rPr>
        <w:t>החזקה</w:t>
      </w:r>
      <w:r>
        <w:rPr>
          <w:rFonts w:cs="David" w:ascii="David" w:hAnsi="David"/>
          <w:rtl w:val="true"/>
          <w:lang w:val="en-US" w:eastAsia="en-US"/>
        </w:rPr>
        <w:t xml:space="preserve">) – </w:t>
      </w:r>
      <w:r>
        <w:rPr>
          <w:rFonts w:ascii="David" w:hAnsi="David"/>
          <w:rtl w:val="true"/>
          <w:lang w:val="en-US" w:eastAsia="en-US"/>
        </w:rPr>
        <w:t>עביר</w:t>
      </w:r>
      <w:r>
        <w:rPr>
          <w:rFonts w:ascii="David" w:hAnsi="David"/>
          <w:rtl w:val="true"/>
          <w:lang w:val="en-US" w:eastAsia="en-US"/>
        </w:rPr>
        <w:t>ות</w:t>
      </w:r>
      <w:r>
        <w:rPr>
          <w:rFonts w:ascii="David" w:hAnsi="David"/>
          <w:rtl w:val="true"/>
          <w:lang w:val="en-US" w:eastAsia="en-US"/>
        </w:rPr>
        <w:t xml:space="preserve"> לפי </w:t>
      </w:r>
      <w:hyperlink r:id="rId5">
        <w:r>
          <w:rPr>
            <w:rStyle w:val="Hyperlink"/>
            <w:rFonts w:ascii="David" w:hAnsi="David"/>
            <w:rtl w:val="true"/>
            <w:lang w:val="en-US" w:eastAsia="en-US"/>
          </w:rPr>
          <w:t xml:space="preserve">סעיף </w:t>
        </w:r>
        <w:r>
          <w:rPr>
            <w:rStyle w:val="Hyperlink"/>
            <w:rFonts w:cs="David" w:ascii="David" w:hAnsi="David"/>
            <w:lang w:val="en-US" w:eastAsia="en-US"/>
          </w:rPr>
          <w:t>144</w:t>
        </w:r>
        <w:r>
          <w:rPr>
            <w:rStyle w:val="Hyperlink"/>
            <w:rFonts w:cs="David" w:ascii="David" w:hAnsi="David"/>
            <w:rtl w:val="true"/>
            <w:lang w:val="en-US" w:eastAsia="en-US"/>
          </w:rPr>
          <w:t>(</w:t>
        </w:r>
        <w:r>
          <w:rPr>
            <w:rStyle w:val="Hyperlink"/>
            <w:rFonts w:ascii="David" w:hAnsi="David"/>
            <w:rtl w:val="true"/>
            <w:lang w:val="en-US" w:eastAsia="en-US"/>
          </w:rPr>
          <w:t>א</w:t>
        </w:r>
        <w:r>
          <w:rPr>
            <w:rStyle w:val="Hyperlink"/>
            <w:rFonts w:cs="David" w:ascii="David" w:hAnsi="David"/>
            <w:rtl w:val="true"/>
            <w:lang w:val="en-US" w:eastAsia="en-US"/>
          </w:rPr>
          <w:t>)</w:t>
        </w:r>
      </w:hyperlink>
      <w:r>
        <w:rPr>
          <w:rFonts w:cs="David" w:ascii="David" w:hAnsi="David"/>
          <w:rtl w:val="true"/>
          <w:lang w:val="en-US" w:eastAsia="en-US"/>
        </w:rPr>
        <w:t xml:space="preserve"> </w:t>
      </w:r>
      <w:r>
        <w:rPr>
          <w:rFonts w:ascii="David" w:hAnsi="David"/>
          <w:rtl w:val="true"/>
          <w:lang w:val="en-US" w:eastAsia="en-US"/>
        </w:rPr>
        <w:t>רישא</w:t>
      </w:r>
      <w:r>
        <w:rPr>
          <w:rFonts w:cs="David" w:ascii="David" w:hAnsi="David"/>
          <w:rtl w:val="true"/>
          <w:lang w:val="en-US" w:eastAsia="en-US"/>
        </w:rPr>
        <w:t>+</w:t>
      </w:r>
      <w:r>
        <w:rPr>
          <w:rFonts w:ascii="David" w:hAnsi="David"/>
          <w:rtl w:val="true"/>
          <w:lang w:val="en-US" w:eastAsia="en-US"/>
        </w:rPr>
        <w:t>סיפא ל</w:t>
      </w:r>
      <w:hyperlink r:id="rId6">
        <w:r>
          <w:rPr>
            <w:rStyle w:val="Hyperlink"/>
            <w:rFonts w:ascii="David" w:hAnsi="David"/>
            <w:color w:val="0000FF"/>
            <w:u w:val="single"/>
            <w:rtl w:val="true"/>
            <w:lang w:val="en-US" w:eastAsia="en-US"/>
          </w:rPr>
          <w:t>חוק העונשין</w:t>
        </w:r>
      </w:hyperlink>
      <w:r>
        <w:rPr>
          <w:rFonts w:cs="David" w:ascii="David" w:hAnsi="David"/>
          <w:rtl w:val="true"/>
          <w:lang w:val="en-US" w:eastAsia="en-US"/>
        </w:rPr>
        <w:t xml:space="preserve">, </w:t>
      </w:r>
      <w:r>
        <w:rPr>
          <w:rFonts w:ascii="David" w:hAnsi="David"/>
          <w:rtl w:val="true"/>
          <w:lang w:val="en-US" w:eastAsia="en-US"/>
        </w:rPr>
        <w:t>התשל</w:t>
      </w:r>
      <w:r>
        <w:rPr>
          <w:rFonts w:cs="David" w:ascii="David" w:hAnsi="David"/>
          <w:rtl w:val="true"/>
          <w:lang w:val="en-US" w:eastAsia="en-US"/>
        </w:rPr>
        <w:t>"</w:t>
      </w:r>
      <w:r>
        <w:rPr>
          <w:rFonts w:ascii="David" w:hAnsi="David"/>
          <w:rtl w:val="true"/>
          <w:lang w:val="en-US" w:eastAsia="en-US"/>
        </w:rPr>
        <w:t xml:space="preserve">ז – </w:t>
      </w:r>
      <w:r>
        <w:rPr>
          <w:rFonts w:cs="David" w:ascii="David" w:hAnsi="David"/>
          <w:lang w:val="en-US" w:eastAsia="en-US"/>
        </w:rPr>
        <w:t>1977</w:t>
      </w:r>
      <w:r>
        <w:rPr>
          <w:rFonts w:cs="David" w:ascii="David" w:hAnsi="David"/>
          <w:rtl w:val="true"/>
          <w:lang w:val="en-US" w:eastAsia="en-US"/>
        </w:rPr>
        <w:t>.</w:t>
      </w:r>
    </w:p>
    <w:p>
      <w:pPr>
        <w:pStyle w:val="Normal"/>
        <w:spacing w:lineRule="auto" w:line="360"/>
        <w:ind w:end="0"/>
        <w:jc w:val="both"/>
        <w:rPr>
          <w:rFonts w:ascii="David" w:hAnsi="David" w:cs="David"/>
          <w:b/>
          <w:bCs/>
          <w:lang w:val="en-US" w:eastAsia="en-US"/>
        </w:rPr>
      </w:pPr>
      <w:r>
        <w:rPr>
          <w:rFonts w:cs="David" w:ascii="David" w:hAnsi="David"/>
          <w:b/>
          <w:bCs/>
          <w:rtl w:val="true"/>
          <w:lang w:val="en-US" w:eastAsia="en-US"/>
        </w:rPr>
      </w:r>
      <w:bookmarkStart w:id="10" w:name="ABSTRACT_END"/>
      <w:bookmarkStart w:id="11" w:name="ABSTRACT_END"/>
      <w:bookmarkEnd w:id="11"/>
    </w:p>
    <w:p>
      <w:pPr>
        <w:pStyle w:val="Normal"/>
        <w:spacing w:lineRule="auto" w:line="360"/>
        <w:ind w:hanging="709" w:start="652" w:end="0"/>
        <w:jc w:val="both"/>
        <w:rPr/>
      </w:pPr>
      <w:r>
        <w:rPr>
          <w:rFonts w:cs="David" w:ascii="David" w:hAnsi="David"/>
          <w:rtl w:val="true"/>
          <w:lang w:val="en-US" w:eastAsia="en-US"/>
        </w:rPr>
        <w:tab/>
      </w:r>
      <w:r>
        <w:rPr>
          <w:rFonts w:ascii="David" w:hAnsi="David"/>
          <w:b/>
          <w:b/>
          <w:bCs/>
          <w:u w:val="single"/>
          <w:rtl w:val="true"/>
          <w:lang w:val="en-US" w:eastAsia="en-US"/>
        </w:rPr>
        <w:t>כתב אישום</w:t>
      </w:r>
    </w:p>
    <w:p>
      <w:pPr>
        <w:pStyle w:val="Normal"/>
        <w:spacing w:lineRule="auto" w:line="360"/>
        <w:ind w:hanging="720" w:start="652" w:end="0"/>
        <w:jc w:val="both"/>
        <w:rPr>
          <w:rFonts w:ascii="David" w:hAnsi="David" w:cs="David"/>
          <w:lang w:val="en-US" w:eastAsia="en-US"/>
        </w:rPr>
      </w:pPr>
      <w:r>
        <w:rPr>
          <w:rFonts w:cs="David" w:ascii="David" w:hAnsi="David"/>
          <w:lang w:val="en-US" w:eastAsia="en-US"/>
        </w:rPr>
        <w:t>2</w:t>
      </w:r>
      <w:r>
        <w:rPr>
          <w:rFonts w:cs="David" w:ascii="David" w:hAnsi="David"/>
          <w:rtl w:val="true"/>
          <w:lang w:val="en-US" w:eastAsia="en-US"/>
        </w:rPr>
        <w:t>.</w:t>
      </w:r>
      <w:r>
        <w:rPr>
          <w:rFonts w:cs="David" w:ascii="David" w:hAnsi="David"/>
          <w:b/>
          <w:bCs/>
          <w:rtl w:val="true"/>
          <w:lang w:val="en-US" w:eastAsia="en-US"/>
        </w:rPr>
        <w:tab/>
      </w:r>
      <w:r>
        <w:rPr>
          <w:rFonts w:ascii="David" w:hAnsi="David"/>
          <w:rtl w:val="true"/>
          <w:lang w:val="en-US" w:eastAsia="en-US"/>
        </w:rPr>
        <w:t xml:space="preserve">ביום </w:t>
      </w:r>
      <w:r>
        <w:rPr>
          <w:rFonts w:cs="David" w:ascii="David" w:hAnsi="David"/>
          <w:lang w:val="en-US" w:eastAsia="en-US"/>
        </w:rPr>
        <w:t>11.03.2021</w:t>
      </w:r>
      <w:r>
        <w:rPr>
          <w:rFonts w:cs="David" w:ascii="David" w:hAnsi="David"/>
          <w:rtl w:val="true"/>
          <w:lang w:val="en-US" w:eastAsia="en-US"/>
        </w:rPr>
        <w:t xml:space="preserve">, </w:t>
      </w:r>
      <w:r>
        <w:rPr>
          <w:rFonts w:ascii="David" w:hAnsi="David"/>
          <w:rtl w:val="true"/>
          <w:lang w:val="en-US" w:eastAsia="en-US"/>
        </w:rPr>
        <w:t xml:space="preserve">עובר לשעה </w:t>
      </w:r>
      <w:r>
        <w:rPr>
          <w:rFonts w:cs="David" w:ascii="David" w:hAnsi="David"/>
          <w:lang w:val="en-US" w:eastAsia="en-US"/>
        </w:rPr>
        <w:t>22:30</w:t>
      </w:r>
      <w:r>
        <w:rPr>
          <w:rFonts w:cs="David" w:ascii="David" w:hAnsi="David"/>
          <w:rtl w:val="true"/>
          <w:lang w:val="en-US" w:eastAsia="en-US"/>
        </w:rPr>
        <w:t xml:space="preserve">, </w:t>
      </w:r>
      <w:r>
        <w:rPr>
          <w:rFonts w:ascii="David" w:hAnsi="David"/>
          <w:rtl w:val="true"/>
          <w:lang w:val="en-US" w:eastAsia="en-US"/>
        </w:rPr>
        <w:t xml:space="preserve">נטל הנאשם רכב </w:t>
      </w:r>
      <w:r>
        <w:rPr>
          <w:rFonts w:ascii="David" w:hAnsi="David"/>
          <w:rtl w:val="true"/>
          <w:lang w:val="en-US" w:eastAsia="en-US"/>
        </w:rPr>
        <w:t>מאחר</w:t>
      </w:r>
      <w:r>
        <w:rPr>
          <w:rFonts w:ascii="David" w:hAnsi="David"/>
          <w:rtl w:val="true"/>
          <w:lang w:val="en-US" w:eastAsia="en-US"/>
        </w:rPr>
        <w:t xml:space="preserve"> בעיר רהט</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באותו מועד</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אסף הנאשם </w:t>
      </w:r>
      <w:r>
        <w:rPr>
          <w:rFonts w:ascii="David" w:hAnsi="David"/>
          <w:rtl w:val="true"/>
          <w:lang w:val="en-US" w:eastAsia="en-US"/>
        </w:rPr>
        <w:t>ברכב אחר</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לא האדם ממנו נטל הרכב</w:t>
      </w:r>
      <w:r>
        <w:rPr>
          <w:rFonts w:cs="David" w:ascii="David" w:hAnsi="David"/>
          <w:rtl w:val="true"/>
          <w:lang w:val="en-US" w:eastAsia="en-US"/>
        </w:rPr>
        <w:t xml:space="preserve">) </w:t>
      </w:r>
      <w:r>
        <w:rPr>
          <w:rFonts w:ascii="David" w:hAnsi="David"/>
          <w:rtl w:val="true"/>
          <w:lang w:val="en-US" w:eastAsia="en-US"/>
        </w:rPr>
        <w:t>ש</w:t>
      </w:r>
      <w:r>
        <w:rPr>
          <w:rFonts w:ascii="David" w:hAnsi="David"/>
          <w:rtl w:val="true"/>
          <w:lang w:val="en-US" w:eastAsia="en-US"/>
        </w:rPr>
        <w:t xml:space="preserve">ישב במושב הנוסע </w:t>
      </w:r>
      <w:r>
        <w:rPr>
          <w:rFonts w:ascii="David" w:hAnsi="David"/>
          <w:rtl w:val="true"/>
          <w:lang w:val="en-US" w:eastAsia="en-US"/>
        </w:rPr>
        <w:t>ש</w:t>
      </w:r>
      <w:r>
        <w:rPr>
          <w:rFonts w:ascii="David" w:hAnsi="David"/>
          <w:rtl w:val="true"/>
          <w:lang w:val="en-US" w:eastAsia="en-US"/>
        </w:rPr>
        <w:t xml:space="preserve">ליד </w:t>
      </w:r>
      <w:r>
        <w:rPr>
          <w:rFonts w:ascii="David" w:hAnsi="David"/>
          <w:rtl w:val="true"/>
          <w:lang w:val="en-US" w:eastAsia="en-US"/>
        </w:rPr>
        <w:t xml:space="preserve">מושב </w:t>
      </w:r>
      <w:r>
        <w:rPr>
          <w:rFonts w:ascii="David" w:hAnsi="David"/>
          <w:rtl w:val="true"/>
          <w:lang w:val="en-US" w:eastAsia="en-US"/>
        </w:rPr>
        <w:t>הנהג</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בשעה </w:t>
      </w:r>
      <w:r>
        <w:rPr>
          <w:rFonts w:cs="David" w:ascii="David" w:hAnsi="David"/>
          <w:lang w:val="en-US" w:eastAsia="en-US"/>
        </w:rPr>
        <w:t>22:30</w:t>
      </w:r>
      <w:r>
        <w:rPr>
          <w:rFonts w:cs="David" w:ascii="David" w:hAnsi="David"/>
          <w:rtl w:val="true"/>
          <w:lang w:val="en-US" w:eastAsia="en-US"/>
        </w:rPr>
        <w:t xml:space="preserve"> </w:t>
      </w:r>
      <w:r>
        <w:rPr>
          <w:rFonts w:ascii="David" w:hAnsi="David"/>
          <w:rtl w:val="true"/>
          <w:lang w:val="en-US" w:eastAsia="en-US"/>
        </w:rPr>
        <w:t>או בסמוך לכך</w:t>
      </w:r>
      <w:r>
        <w:rPr>
          <w:rFonts w:ascii="David" w:hAnsi="David"/>
          <w:rtl w:val="true"/>
          <w:lang w:val="en-US" w:eastAsia="en-US"/>
        </w:rPr>
        <w:t xml:space="preserve"> עוכב הנאשם </w:t>
      </w:r>
      <w:r>
        <w:rPr>
          <w:rFonts w:ascii="David" w:hAnsi="David"/>
          <w:rtl w:val="true"/>
          <w:lang w:val="en-US" w:eastAsia="en-US"/>
        </w:rPr>
        <w:t xml:space="preserve">בכביש </w:t>
      </w:r>
      <w:r>
        <w:rPr>
          <w:rFonts w:cs="David" w:ascii="David" w:hAnsi="David"/>
          <w:lang w:val="en-US" w:eastAsia="en-US"/>
        </w:rPr>
        <w:t>40</w:t>
      </w:r>
      <w:r>
        <w:rPr>
          <w:rFonts w:cs="David" w:ascii="David" w:hAnsi="David"/>
          <w:rtl w:val="true"/>
          <w:lang w:val="en-US" w:eastAsia="en-US"/>
        </w:rPr>
        <w:t xml:space="preserve">, </w:t>
      </w:r>
      <w:r>
        <w:rPr>
          <w:rFonts w:ascii="David" w:hAnsi="David"/>
          <w:rtl w:val="true"/>
          <w:lang w:val="en-US" w:eastAsia="en-US"/>
        </w:rPr>
        <w:t>בתוואי שבין מחלף הנגב לצומת גורל</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ובמסגרת חיפוש שבוצע ברכב נמצא במושב האחורי שמאחורי הנהג</w:t>
      </w:r>
      <w:r>
        <w:rPr>
          <w:rFonts w:cs="David" w:ascii="David" w:hAnsi="David"/>
          <w:rtl w:val="true"/>
          <w:lang w:val="en-US" w:eastAsia="en-US"/>
        </w:rPr>
        <w:t xml:space="preserve">, </w:t>
      </w:r>
      <w:r>
        <w:rPr>
          <w:rFonts w:ascii="David" w:hAnsi="David"/>
          <w:rtl w:val="true"/>
          <w:lang w:val="en-US" w:eastAsia="en-US"/>
        </w:rPr>
        <w:t>רובה סער מסוג קלצ</w:t>
      </w:r>
      <w:r>
        <w:rPr>
          <w:rFonts w:cs="David" w:ascii="David" w:hAnsi="David"/>
          <w:rtl w:val="true"/>
          <w:lang w:val="en-US" w:eastAsia="en-US"/>
        </w:rPr>
        <w:t>'</w:t>
      </w:r>
      <w:r>
        <w:rPr>
          <w:rFonts w:ascii="David" w:hAnsi="David"/>
          <w:rtl w:val="true"/>
          <w:lang w:val="en-US" w:eastAsia="en-US"/>
        </w:rPr>
        <w:t>ניקוב</w:t>
      </w:r>
      <w:r>
        <w:rPr>
          <w:rFonts w:ascii="David" w:hAnsi="David"/>
          <w:rtl w:val="true"/>
          <w:lang w:val="en-US" w:eastAsia="en-US"/>
        </w:rPr>
        <w:t xml:space="preserve"> ו</w:t>
      </w:r>
      <w:r>
        <w:rPr>
          <w:rFonts w:ascii="David" w:hAnsi="David"/>
          <w:rtl w:val="true"/>
          <w:lang w:val="en-US" w:eastAsia="en-US"/>
        </w:rPr>
        <w:t>מחסנית תואמת המכוסים במספר שקיות שחורות</w:t>
      </w:r>
      <w:r>
        <w:rPr>
          <w:rFonts w:cs="David" w:ascii="David" w:hAnsi="David"/>
          <w:rtl w:val="true"/>
          <w:lang w:val="en-US" w:eastAsia="en-US"/>
        </w:rPr>
        <w:t xml:space="preserve">. </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20" w:start="652" w:end="0"/>
        <w:jc w:val="both"/>
        <w:rPr>
          <w:rFonts w:ascii="David" w:hAnsi="David" w:cs="David"/>
          <w:lang w:val="en-US" w:eastAsia="en-US"/>
        </w:rPr>
      </w:pPr>
      <w:r>
        <w:rPr>
          <w:rFonts w:cs="David" w:ascii="David" w:hAnsi="David"/>
          <w:lang w:val="en-US" w:eastAsia="en-US"/>
        </w:rPr>
        <w:t>3</w:t>
      </w:r>
      <w:r>
        <w:rPr>
          <w:rFonts w:cs="David" w:ascii="David" w:hAnsi="David"/>
          <w:rtl w:val="true"/>
          <w:lang w:val="en-US" w:eastAsia="en-US"/>
        </w:rPr>
        <w:t>.</w:t>
        <w:tab/>
      </w:r>
      <w:r>
        <w:rPr>
          <w:rFonts w:ascii="David" w:hAnsi="David"/>
          <w:rtl w:val="true"/>
          <w:lang w:val="en-US" w:eastAsia="en-US"/>
        </w:rPr>
        <w:t>במסגרת הסדר הטיעון אליו הגיעו הצדדים לא הושגה הסכמה עונשית וכל צד טען לעונש באופן חופשי</w:t>
      </w:r>
      <w:r>
        <w:rPr>
          <w:rFonts w:cs="David" w:ascii="David" w:hAnsi="David"/>
          <w:rtl w:val="true"/>
          <w:lang w:val="en-US" w:eastAsia="en-US"/>
        </w:rPr>
        <w:t>.</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20" w:start="652" w:end="0"/>
        <w:jc w:val="both"/>
        <w:rPr>
          <w:rFonts w:ascii="David" w:hAnsi="David" w:cs="David"/>
          <w:b/>
          <w:bCs/>
          <w:u w:val="single"/>
          <w:lang w:val="en-US" w:eastAsia="en-US"/>
        </w:rPr>
      </w:pPr>
      <w:r>
        <w:rPr>
          <w:rFonts w:cs="David" w:ascii="David" w:hAnsi="David"/>
          <w:rtl w:val="true"/>
          <w:lang w:val="en-US" w:eastAsia="en-US"/>
        </w:rPr>
        <w:tab/>
      </w:r>
      <w:r>
        <w:rPr>
          <w:rFonts w:ascii="David" w:hAnsi="David"/>
          <w:b/>
          <w:b/>
          <w:bCs/>
          <w:u w:val="single"/>
          <w:rtl w:val="true"/>
          <w:lang w:val="en-US" w:eastAsia="en-US"/>
        </w:rPr>
        <w:t>תסקיר</w:t>
      </w:r>
    </w:p>
    <w:p>
      <w:pPr>
        <w:pStyle w:val="Normal"/>
        <w:spacing w:lineRule="auto" w:line="360"/>
        <w:ind w:hanging="720" w:start="652" w:end="0"/>
        <w:jc w:val="both"/>
        <w:rPr>
          <w:rFonts w:ascii="David" w:hAnsi="David" w:cs="David"/>
          <w:lang w:val="en-US" w:eastAsia="en-US"/>
        </w:rPr>
      </w:pPr>
      <w:r>
        <w:rPr>
          <w:rFonts w:cs="David" w:ascii="David" w:hAnsi="David"/>
          <w:lang w:val="en-US" w:eastAsia="en-US"/>
        </w:rPr>
        <w:t>4</w:t>
      </w:r>
      <w:r>
        <w:rPr>
          <w:rFonts w:cs="David" w:ascii="David" w:hAnsi="David"/>
          <w:rtl w:val="true"/>
          <w:lang w:val="en-US" w:eastAsia="en-US"/>
        </w:rPr>
        <w:t>.</w:t>
        <w:tab/>
      </w:r>
      <w:r>
        <w:rPr>
          <w:rFonts w:ascii="David" w:hAnsi="David"/>
          <w:rtl w:val="true"/>
          <w:lang w:val="en-US" w:eastAsia="en-US"/>
        </w:rPr>
        <w:t>בעניינו של הנאשם התקבל תסקיר של שירות המבחן</w:t>
      </w:r>
      <w:r>
        <w:rPr>
          <w:rFonts w:cs="David" w:ascii="David" w:hAnsi="David"/>
          <w:rtl w:val="true"/>
          <w:lang w:val="en-US" w:eastAsia="en-US"/>
        </w:rPr>
        <w:t xml:space="preserve">. </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מהתסקיר </w:t>
      </w:r>
      <w:r>
        <w:rPr>
          <w:rFonts w:cs="David" w:ascii="David" w:hAnsi="David"/>
          <w:rtl w:val="true"/>
          <w:lang w:val="en-US" w:eastAsia="en-US"/>
        </w:rPr>
        <w:t>(</w:t>
      </w:r>
      <w:r>
        <w:rPr>
          <w:rFonts w:cs="David" w:ascii="David" w:hAnsi="David"/>
          <w:lang w:val="en-US" w:eastAsia="en-US"/>
        </w:rPr>
        <w:t>4.10.2021</w:t>
      </w:r>
      <w:r>
        <w:rPr>
          <w:rFonts w:cs="David" w:ascii="David" w:hAnsi="David"/>
          <w:rtl w:val="true"/>
          <w:lang w:val="en-US" w:eastAsia="en-US"/>
        </w:rPr>
        <w:t xml:space="preserve">) </w:t>
      </w:r>
      <w:r>
        <w:rPr>
          <w:rFonts w:ascii="David" w:hAnsi="David"/>
          <w:rtl w:val="true"/>
          <w:lang w:val="en-US" w:eastAsia="en-US"/>
        </w:rPr>
        <w:t xml:space="preserve">עלה כי הנאשם בן </w:t>
      </w:r>
      <w:r>
        <w:rPr>
          <w:rFonts w:cs="David" w:ascii="David" w:hAnsi="David"/>
          <w:lang w:val="en-US" w:eastAsia="en-US"/>
        </w:rPr>
        <w:t>25</w:t>
      </w:r>
      <w:r>
        <w:rPr>
          <w:rFonts w:cs="David" w:ascii="David" w:hAnsi="David"/>
          <w:rtl w:val="true"/>
          <w:lang w:val="en-US" w:eastAsia="en-US"/>
        </w:rPr>
        <w:t xml:space="preserve">, </w:t>
      </w:r>
      <w:r>
        <w:rPr>
          <w:rFonts w:ascii="David" w:hAnsi="David"/>
          <w:rtl w:val="true"/>
          <w:lang w:val="en-US" w:eastAsia="en-US"/>
        </w:rPr>
        <w:t>רווק</w:t>
      </w:r>
      <w:r>
        <w:rPr>
          <w:rFonts w:cs="David" w:ascii="David" w:hAnsi="David"/>
          <w:rtl w:val="true"/>
          <w:lang w:val="en-US" w:eastAsia="en-US"/>
        </w:rPr>
        <w:t xml:space="preserve">, </w:t>
      </w:r>
      <w:r>
        <w:rPr>
          <w:rFonts w:ascii="David" w:hAnsi="David"/>
          <w:rtl w:val="true"/>
          <w:lang w:val="en-US" w:eastAsia="en-US"/>
        </w:rPr>
        <w:t xml:space="preserve">סיים </w:t>
      </w:r>
      <w:r>
        <w:rPr>
          <w:rFonts w:cs="David" w:ascii="David" w:hAnsi="David"/>
          <w:lang w:val="en-US" w:eastAsia="en-US"/>
        </w:rPr>
        <w:t>8</w:t>
      </w:r>
      <w:r>
        <w:rPr>
          <w:rFonts w:cs="David" w:ascii="David" w:hAnsi="David"/>
          <w:rtl w:val="true"/>
          <w:lang w:val="en-US" w:eastAsia="en-US"/>
        </w:rPr>
        <w:t xml:space="preserve"> </w:t>
      </w:r>
      <w:r>
        <w:rPr>
          <w:rFonts w:ascii="David" w:hAnsi="David"/>
          <w:rtl w:val="true"/>
          <w:lang w:val="en-US" w:eastAsia="en-US"/>
        </w:rPr>
        <w:t>שנות לימוד</w:t>
      </w:r>
      <w:r>
        <w:rPr>
          <w:rFonts w:cs="David" w:ascii="David" w:hAnsi="David"/>
          <w:rtl w:val="true"/>
          <w:lang w:val="en-US" w:eastAsia="en-US"/>
        </w:rPr>
        <w:t xml:space="preserve">, </w:t>
      </w:r>
      <w:r>
        <w:rPr>
          <w:rFonts w:ascii="David" w:hAnsi="David"/>
          <w:rtl w:val="true"/>
          <w:lang w:val="en-US" w:eastAsia="en-US"/>
        </w:rPr>
        <w:t xml:space="preserve">הפסיק את לימודיו בגיל </w:t>
      </w:r>
      <w:r>
        <w:rPr>
          <w:rFonts w:cs="David" w:ascii="David" w:hAnsi="David"/>
          <w:lang w:val="en-US" w:eastAsia="en-US"/>
        </w:rPr>
        <w:t>13</w:t>
      </w:r>
      <w:r>
        <w:rPr>
          <w:rFonts w:cs="David" w:ascii="David" w:hAnsi="David"/>
          <w:rtl w:val="true"/>
          <w:lang w:val="en-US" w:eastAsia="en-US"/>
        </w:rPr>
        <w:t xml:space="preserve"> </w:t>
      </w:r>
      <w:r>
        <w:rPr>
          <w:rFonts w:ascii="David" w:hAnsi="David"/>
          <w:rtl w:val="true"/>
          <w:lang w:val="en-US" w:eastAsia="en-US"/>
        </w:rPr>
        <w:t>והחל לעבוד בעבודות מזדמנות על מנת לעזור בפרנסת המשפחה</w:t>
      </w:r>
      <w:r>
        <w:rPr>
          <w:rFonts w:cs="David" w:ascii="David" w:hAnsi="David"/>
          <w:rtl w:val="true"/>
          <w:lang w:val="en-US" w:eastAsia="en-US"/>
        </w:rPr>
        <w:t xml:space="preserve">, </w:t>
      </w:r>
      <w:r>
        <w:rPr>
          <w:rFonts w:ascii="David" w:hAnsi="David"/>
          <w:rtl w:val="true"/>
          <w:lang w:val="en-US" w:eastAsia="en-US"/>
        </w:rPr>
        <w:t>מתגורר בבית הוריו ברהט</w:t>
      </w:r>
      <w:r>
        <w:rPr>
          <w:rFonts w:cs="David" w:ascii="David" w:hAnsi="David"/>
          <w:rtl w:val="true"/>
          <w:lang w:val="en-US" w:eastAsia="en-US"/>
        </w:rPr>
        <w:t xml:space="preserve">, </w:t>
      </w:r>
      <w:r>
        <w:rPr>
          <w:rFonts w:ascii="David" w:hAnsi="David"/>
          <w:rtl w:val="true"/>
          <w:lang w:val="en-US" w:eastAsia="en-US"/>
        </w:rPr>
        <w:t>עבד טרם מעצרו כמתקין צינורות בתחום מיזוג האוויר בבית החולים ושואף להמשיך ולעבוד בתחום זה בעתיד</w:t>
      </w:r>
      <w:r>
        <w:rPr>
          <w:rFonts w:cs="David" w:ascii="David" w:hAnsi="David"/>
          <w:rtl w:val="true"/>
          <w:lang w:val="en-US" w:eastAsia="en-US"/>
        </w:rPr>
        <w:t xml:space="preserve">. </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הנאשם הודה בביצוע העבירה ושיתף כי התבקש על ידי מכרים להעביר חבילה מרמת חובב למקום אחר</w:t>
      </w:r>
      <w:r>
        <w:rPr>
          <w:rFonts w:cs="David" w:ascii="David" w:hAnsi="David"/>
          <w:rtl w:val="true"/>
          <w:lang w:val="en-US" w:eastAsia="en-US"/>
        </w:rPr>
        <w:t xml:space="preserve">, </w:t>
      </w:r>
      <w:r>
        <w:rPr>
          <w:rFonts w:ascii="David" w:hAnsi="David"/>
          <w:rtl w:val="true"/>
          <w:lang w:val="en-US" w:eastAsia="en-US"/>
        </w:rPr>
        <w:t>חש מאוים ועל כן פעל בפזיזות והסכים להעביר את התחמושת</w:t>
      </w:r>
      <w:r>
        <w:rPr>
          <w:rFonts w:cs="David" w:ascii="David" w:hAnsi="David"/>
          <w:rtl w:val="true"/>
          <w:lang w:val="en-US" w:eastAsia="en-US"/>
        </w:rPr>
        <w:t xml:space="preserve">. </w:t>
      </w:r>
      <w:r>
        <w:rPr>
          <w:rFonts w:ascii="David" w:hAnsi="David"/>
          <w:rtl w:val="true"/>
          <w:lang w:val="en-US" w:eastAsia="en-US"/>
        </w:rPr>
        <w:t>הנאשם שיתף כי חש פחד וחרדה כשביצע את העבירה</w:t>
      </w:r>
      <w:r>
        <w:rPr>
          <w:rFonts w:cs="David" w:ascii="David" w:hAnsi="David"/>
          <w:rtl w:val="true"/>
          <w:lang w:val="en-US" w:eastAsia="en-US"/>
        </w:rPr>
        <w:t xml:space="preserve">, </w:t>
      </w:r>
      <w:r>
        <w:rPr>
          <w:rFonts w:ascii="David" w:hAnsi="David"/>
          <w:rtl w:val="true"/>
          <w:lang w:val="en-US" w:eastAsia="en-US"/>
        </w:rPr>
        <w:t>כי חש מחויב להסכים לבקשת המכרים וכי כיום חש כלפיהם תחושות של כעס</w:t>
      </w:r>
      <w:r>
        <w:rPr>
          <w:rFonts w:cs="David" w:ascii="David" w:hAnsi="David"/>
          <w:rtl w:val="true"/>
          <w:lang w:val="en-US" w:eastAsia="en-US"/>
        </w:rPr>
        <w:t xml:space="preserve">. </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שירות המבחן התרשם כי הנאשם נטל אחריות מגיל צעיר ותפקד בתפקיד הורי כאחראי על פרנסת המשפחה</w:t>
      </w:r>
      <w:r>
        <w:rPr>
          <w:rFonts w:cs="David" w:ascii="David" w:hAnsi="David"/>
          <w:rtl w:val="true"/>
          <w:lang w:val="en-US" w:eastAsia="en-US"/>
        </w:rPr>
        <w:t xml:space="preserve">, </w:t>
      </w:r>
      <w:r>
        <w:rPr>
          <w:rFonts w:ascii="David" w:hAnsi="David"/>
          <w:rtl w:val="true"/>
          <w:lang w:val="en-US" w:eastAsia="en-US"/>
        </w:rPr>
        <w:t>הצליח לתפקד מבחינה תעסוקתית</w:t>
      </w:r>
      <w:r>
        <w:rPr>
          <w:rFonts w:cs="David" w:ascii="David" w:hAnsi="David"/>
          <w:rtl w:val="true"/>
          <w:lang w:val="en-US" w:eastAsia="en-US"/>
        </w:rPr>
        <w:t xml:space="preserve">, </w:t>
      </w:r>
      <w:r>
        <w:rPr>
          <w:rFonts w:ascii="David" w:hAnsi="David"/>
          <w:rtl w:val="true"/>
          <w:lang w:val="en-US" w:eastAsia="en-US"/>
        </w:rPr>
        <w:t>כי פעל מתחושת ביטחון ודימוי עצמי נמוך וכי הוא  מצוי במהלכו של תהליך התבגרות בקשר לבחירותיו</w:t>
      </w:r>
      <w:r>
        <w:rPr>
          <w:rFonts w:cs="David" w:ascii="David" w:hAnsi="David"/>
          <w:rtl w:val="true"/>
          <w:lang w:val="en-US" w:eastAsia="en-US"/>
        </w:rPr>
        <w:t>.</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לצד זאת</w:t>
      </w:r>
      <w:r>
        <w:rPr>
          <w:rFonts w:cs="David" w:ascii="David" w:hAnsi="David"/>
          <w:rtl w:val="true"/>
          <w:lang w:val="en-US" w:eastAsia="en-US"/>
        </w:rPr>
        <w:t xml:space="preserve">, </w:t>
      </w:r>
      <w:r>
        <w:rPr>
          <w:rFonts w:ascii="David" w:hAnsi="David"/>
          <w:rtl w:val="true"/>
          <w:lang w:val="en-US" w:eastAsia="en-US"/>
        </w:rPr>
        <w:t>שירות המבחן התרשם כי קיים פער בין תפיסת הנאשם את תפקודו התקין לבין אופן התייחסותו השטחית והמגמתית להתנהלותו</w:t>
      </w:r>
      <w:r>
        <w:rPr>
          <w:rFonts w:cs="David" w:ascii="David" w:hAnsi="David"/>
          <w:rtl w:val="true"/>
          <w:lang w:val="en-US" w:eastAsia="en-US"/>
        </w:rPr>
        <w:t xml:space="preserve">, </w:t>
      </w:r>
      <w:r>
        <w:rPr>
          <w:rFonts w:ascii="David" w:hAnsi="David"/>
          <w:rtl w:val="true"/>
          <w:lang w:val="en-US" w:eastAsia="en-US"/>
        </w:rPr>
        <w:t>לבחירותיו הבעייתיות ולהתחככו</w:t>
      </w:r>
      <w:r>
        <w:rPr>
          <w:rFonts w:ascii="David" w:hAnsi="David"/>
          <w:rtl w:val="true"/>
          <w:lang w:val="en-US" w:eastAsia="en-US"/>
        </w:rPr>
        <w:t>ת</w:t>
      </w:r>
      <w:r>
        <w:rPr>
          <w:rFonts w:ascii="David" w:hAnsi="David"/>
          <w:rtl w:val="true"/>
          <w:lang w:val="en-US" w:eastAsia="en-US"/>
        </w:rPr>
        <w:t xml:space="preserve"> שלו עם חברה שולית</w:t>
      </w:r>
      <w:r>
        <w:rPr>
          <w:rFonts w:cs="David" w:ascii="David" w:hAnsi="David"/>
          <w:rtl w:val="true"/>
          <w:lang w:val="en-US" w:eastAsia="en-US"/>
        </w:rPr>
        <w:t xml:space="preserve">, </w:t>
      </w:r>
      <w:r>
        <w:rPr>
          <w:rFonts w:ascii="David" w:hAnsi="David"/>
          <w:rtl w:val="true"/>
          <w:lang w:val="en-US" w:eastAsia="en-US"/>
        </w:rPr>
        <w:t>כי הנאשם מתקשה להציב גבולות פנימיים</w:t>
      </w:r>
      <w:r>
        <w:rPr>
          <w:rFonts w:cs="David" w:ascii="David" w:hAnsi="David"/>
          <w:rtl w:val="true"/>
          <w:lang w:val="en-US" w:eastAsia="en-US"/>
        </w:rPr>
        <w:t xml:space="preserve">, </w:t>
      </w:r>
      <w:r>
        <w:rPr>
          <w:rFonts w:ascii="David" w:hAnsi="David"/>
          <w:rtl w:val="true"/>
          <w:lang w:val="en-US" w:eastAsia="en-US"/>
        </w:rPr>
        <w:t>כי הוא מתקשה להכיר בסיכון ובהשלכות של התנהלותו</w:t>
      </w:r>
      <w:r>
        <w:rPr>
          <w:rFonts w:cs="David" w:ascii="David" w:hAnsi="David"/>
          <w:rtl w:val="true"/>
          <w:lang w:val="en-US" w:eastAsia="en-US"/>
        </w:rPr>
        <w:t xml:space="preserve">, </w:t>
      </w:r>
      <w:r>
        <w:rPr>
          <w:rFonts w:ascii="David" w:hAnsi="David"/>
          <w:rtl w:val="true"/>
          <w:lang w:val="en-US" w:eastAsia="en-US"/>
        </w:rPr>
        <w:t>כי הוא עשוי להתנהג באופן מרצה ומבטא מאפיינים של נגררות אחר חברה שולית</w:t>
      </w:r>
      <w:r>
        <w:rPr>
          <w:rFonts w:cs="David" w:ascii="David" w:hAnsi="David"/>
          <w:rtl w:val="true"/>
          <w:lang w:val="en-US" w:eastAsia="en-US"/>
        </w:rPr>
        <w:t xml:space="preserve">, </w:t>
      </w:r>
      <w:r>
        <w:rPr>
          <w:rFonts w:ascii="David" w:hAnsi="David"/>
          <w:rtl w:val="true"/>
          <w:lang w:val="en-US" w:eastAsia="en-US"/>
        </w:rPr>
        <w:t>מתקשה לשלוט בדחפיו</w:t>
      </w:r>
      <w:r>
        <w:rPr>
          <w:rFonts w:cs="David" w:ascii="David" w:hAnsi="David"/>
          <w:rtl w:val="true"/>
          <w:lang w:val="en-US" w:eastAsia="en-US"/>
        </w:rPr>
        <w:t xml:space="preserve">, </w:t>
      </w:r>
      <w:r>
        <w:rPr>
          <w:rFonts w:ascii="David" w:hAnsi="David"/>
          <w:rtl w:val="true"/>
          <w:lang w:val="en-US" w:eastAsia="en-US"/>
        </w:rPr>
        <w:t>פועל מתוך תמריץ רגעי ללא הפעלת שיקול דעת</w:t>
      </w:r>
      <w:r>
        <w:rPr>
          <w:rFonts w:cs="David" w:ascii="David" w:hAnsi="David"/>
          <w:rtl w:val="true"/>
          <w:lang w:val="en-US" w:eastAsia="en-US"/>
        </w:rPr>
        <w:t>.</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שירות המבחן הוסיף כי בחן יחד עם הנאשם את נזקקותו הטיפולית אך התרשם שזה מתקשה להבחין בדפוסי התנהגותו המכשילים ובצורך שלו בטיפול</w:t>
      </w:r>
      <w:r>
        <w:rPr>
          <w:rFonts w:cs="David" w:ascii="David" w:hAnsi="David"/>
          <w:rtl w:val="true"/>
          <w:lang w:val="en-US" w:eastAsia="en-US"/>
        </w:rPr>
        <w:t>.</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שירות המבחן נמנע מהמלצה טיפולית</w:t>
      </w:r>
      <w:r>
        <w:rPr>
          <w:rFonts w:cs="David" w:ascii="David" w:hAnsi="David"/>
          <w:rtl w:val="true"/>
          <w:lang w:val="en-US" w:eastAsia="en-US"/>
        </w:rPr>
        <w:t xml:space="preserve">. </w:t>
      </w:r>
      <w:r>
        <w:rPr>
          <w:rFonts w:ascii="David" w:hAnsi="David"/>
          <w:rtl w:val="true"/>
          <w:lang w:val="en-US" w:eastAsia="en-US"/>
        </w:rPr>
        <w:t>שירות המבחן סבר כי במקרה זה יהיה נכון להטיל על הנאשם ענישה מוחשית ומרתיעה</w:t>
      </w:r>
      <w:r>
        <w:rPr>
          <w:rFonts w:cs="David" w:ascii="David" w:hAnsi="David"/>
          <w:rtl w:val="true"/>
          <w:lang w:val="en-US" w:eastAsia="en-US"/>
        </w:rPr>
        <w:t>.</w:t>
      </w:r>
    </w:p>
    <w:p>
      <w:pPr>
        <w:pStyle w:val="Normal"/>
        <w:spacing w:lineRule="auto" w:line="360"/>
        <w:ind w:hanging="720"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20" w:start="652" w:end="0"/>
        <w:jc w:val="both"/>
        <w:rPr>
          <w:rFonts w:ascii="David" w:hAnsi="David" w:cs="David"/>
          <w:b/>
          <w:bCs/>
          <w:u w:val="single"/>
          <w:lang w:val="en-US" w:eastAsia="en-US"/>
        </w:rPr>
      </w:pPr>
      <w:r>
        <w:rPr>
          <w:rFonts w:cs="David" w:ascii="David" w:hAnsi="David"/>
          <w:rtl w:val="true"/>
          <w:lang w:val="en-US" w:eastAsia="en-US"/>
        </w:rPr>
        <w:tab/>
      </w:r>
      <w:r>
        <w:rPr>
          <w:rFonts w:ascii="David" w:hAnsi="David"/>
          <w:b/>
          <w:b/>
          <w:bCs/>
          <w:u w:val="single"/>
          <w:rtl w:val="true"/>
          <w:lang w:val="en-US" w:eastAsia="en-US"/>
        </w:rPr>
        <w:t>טיעוני הצדדים</w:t>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5</w:t>
      </w:r>
      <w:r>
        <w:rPr>
          <w:rFonts w:cs="David" w:ascii="David" w:hAnsi="David"/>
          <w:rtl w:val="true"/>
          <w:lang w:val="en-US" w:eastAsia="en-US"/>
        </w:rPr>
        <w:t>.</w:t>
        <w:tab/>
      </w:r>
      <w:r>
        <w:rPr>
          <w:rFonts w:ascii="David" w:hAnsi="David"/>
          <w:rtl w:val="true"/>
          <w:lang w:val="en-US" w:eastAsia="en-US"/>
        </w:rPr>
        <w:t xml:space="preserve">המאשימה טענה כי מתחם העונש ההולם נע בין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r>
        <w:rPr>
          <w:rFonts w:cs="David" w:ascii="David" w:hAnsi="David"/>
          <w:lang w:val="en-US" w:eastAsia="en-US"/>
        </w:rPr>
        <w:t>48</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 xml:space="preserve">המאשימה עתרה להטיל על הנאשם עונש מאסר לתקופה שנעה בין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r>
        <w:rPr>
          <w:rFonts w:cs="David" w:ascii="David" w:hAnsi="David"/>
          <w:lang w:val="en-US" w:eastAsia="en-US"/>
        </w:rPr>
        <w:t>32</w:t>
      </w:r>
      <w:r>
        <w:rPr>
          <w:rFonts w:cs="David" w:ascii="David" w:hAnsi="David"/>
          <w:rtl w:val="true"/>
          <w:lang w:val="en-US" w:eastAsia="en-US"/>
        </w:rPr>
        <w:t xml:space="preserve"> </w:t>
      </w:r>
      <w:r>
        <w:rPr>
          <w:rFonts w:ascii="David" w:hAnsi="David"/>
          <w:rtl w:val="true"/>
          <w:lang w:val="en-US" w:eastAsia="en-US"/>
        </w:rPr>
        <w:t>חודשי מאסר בפועל</w:t>
      </w:r>
      <w:r>
        <w:rPr>
          <w:rFonts w:cs="David" w:ascii="David" w:hAnsi="David"/>
          <w:rtl w:val="true"/>
          <w:lang w:val="en-US" w:eastAsia="en-US"/>
        </w:rPr>
        <w:t xml:space="preserve">, </w:t>
      </w:r>
      <w:r>
        <w:rPr>
          <w:rFonts w:ascii="David" w:hAnsi="David"/>
          <w:rtl w:val="true"/>
          <w:lang w:val="en-US" w:eastAsia="en-US"/>
        </w:rPr>
        <w:t>מאסר על תנאי</w:t>
      </w:r>
      <w:r>
        <w:rPr>
          <w:rFonts w:cs="David" w:ascii="David" w:hAnsi="David"/>
          <w:rtl w:val="true"/>
          <w:lang w:val="en-US" w:eastAsia="en-US"/>
        </w:rPr>
        <w:t xml:space="preserve">, </w:t>
      </w:r>
      <w:r>
        <w:rPr>
          <w:rFonts w:ascii="David" w:hAnsi="David"/>
          <w:rtl w:val="true"/>
          <w:lang w:val="en-US" w:eastAsia="en-US"/>
        </w:rPr>
        <w:t>קנס משמעותי</w:t>
      </w:r>
      <w:r>
        <w:rPr>
          <w:rFonts w:cs="David" w:ascii="David" w:hAnsi="David"/>
          <w:rtl w:val="true"/>
          <w:lang w:val="en-US" w:eastAsia="en-US"/>
        </w:rPr>
        <w:t xml:space="preserve">, </w:t>
      </w:r>
      <w:r>
        <w:rPr>
          <w:rFonts w:ascii="David" w:hAnsi="David"/>
          <w:rtl w:val="true"/>
          <w:lang w:val="en-US" w:eastAsia="en-US"/>
        </w:rPr>
        <w:t>פסילת רישיון נהיגה בפועל ופסילת רישיון נהיגה על תנאי</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המאשימה הפנתה לערכים המוגנים שנפגעו ולמידת הפגיעה בהם כמו גם לסיכון הרב הטמון בעבירות הנשק העלול להתגלגל לידידים עברייניות או פליליות ולגרום לפגיעות בגוף ובנפש עקב שימוש זדוני </w:t>
      </w:r>
      <w:r>
        <w:rPr>
          <w:rFonts w:cs="David" w:ascii="David" w:hAnsi="David"/>
          <w:rtl w:val="true"/>
          <w:lang w:val="en-US" w:eastAsia="en-US"/>
        </w:rPr>
        <w:t>(</w:t>
      </w:r>
      <w:r>
        <w:rPr>
          <w:rFonts w:ascii="David" w:hAnsi="David"/>
          <w:rtl w:val="true"/>
          <w:lang w:val="en-US" w:eastAsia="en-US"/>
        </w:rPr>
        <w:t>פלילי או בטחוני</w:t>
      </w:r>
      <w:r>
        <w:rPr>
          <w:rFonts w:cs="David" w:ascii="David" w:hAnsi="David"/>
          <w:rtl w:val="true"/>
          <w:lang w:val="en-US" w:eastAsia="en-US"/>
        </w:rPr>
        <w:t xml:space="preserve">) </w:t>
      </w:r>
      <w:r>
        <w:rPr>
          <w:rFonts w:ascii="David" w:hAnsi="David"/>
          <w:rtl w:val="true"/>
          <w:lang w:val="en-US" w:eastAsia="en-US"/>
        </w:rPr>
        <w:t>או לפגיעות עקב תאונות של המחזיק בנשק או אחר לרבות קטינים</w:t>
      </w:r>
      <w:r>
        <w:rPr>
          <w:rFonts w:cs="David" w:ascii="David" w:hAnsi="David"/>
          <w:rtl w:val="true"/>
          <w:lang w:val="en-US" w:eastAsia="en-US"/>
        </w:rPr>
        <w:t xml:space="preserve">. </w:t>
      </w:r>
      <w:r>
        <w:rPr>
          <w:rFonts w:ascii="David" w:hAnsi="David"/>
          <w:rtl w:val="true"/>
          <w:lang w:val="en-US" w:eastAsia="en-US"/>
        </w:rPr>
        <w:t xml:space="preserve">המאשימה טענה כי עבירת החזקת הנשק מהווה </w:t>
      </w:r>
      <w:r>
        <w:rPr>
          <w:rFonts w:cs="David" w:ascii="David" w:hAnsi="David"/>
          <w:rtl w:val="true"/>
          <w:lang w:val="en-US" w:eastAsia="en-US"/>
        </w:rPr>
        <w:t>"</w:t>
      </w:r>
      <w:r>
        <w:rPr>
          <w:rFonts w:ascii="David" w:hAnsi="David"/>
          <w:rtl w:val="true"/>
          <w:lang w:val="en-US" w:eastAsia="en-US"/>
        </w:rPr>
        <w:t>עבירת בסיס</w:t>
      </w:r>
      <w:r>
        <w:rPr>
          <w:rFonts w:cs="David" w:ascii="David" w:hAnsi="David"/>
          <w:rtl w:val="true"/>
          <w:lang w:val="en-US" w:eastAsia="en-US"/>
        </w:rPr>
        <w:t xml:space="preserve">" </w:t>
      </w:r>
      <w:r>
        <w:rPr>
          <w:rFonts w:ascii="David" w:hAnsi="David"/>
          <w:rtl w:val="true"/>
          <w:lang w:val="en-US" w:eastAsia="en-US"/>
        </w:rPr>
        <w:t>לביצוע מגוון עבירות</w:t>
      </w:r>
      <w:r>
        <w:rPr>
          <w:rFonts w:cs="David" w:ascii="David" w:hAnsi="David"/>
          <w:rtl w:val="true"/>
          <w:lang w:val="en-US" w:eastAsia="en-US"/>
        </w:rPr>
        <w:t xml:space="preserve">. </w:t>
      </w:r>
      <w:r>
        <w:rPr>
          <w:rFonts w:ascii="David" w:hAnsi="David"/>
          <w:rtl w:val="true"/>
          <w:lang w:val="en-US" w:eastAsia="en-US"/>
        </w:rPr>
        <w:t>המאשימה הפנתה לזמינות של נשק חם בלתי חוקי</w:t>
      </w:r>
      <w:r>
        <w:rPr>
          <w:rFonts w:cs="David" w:ascii="David" w:hAnsi="David"/>
          <w:rtl w:val="true"/>
          <w:lang w:val="en-US" w:eastAsia="en-US"/>
        </w:rPr>
        <w:t xml:space="preserve">, </w:t>
      </w:r>
      <w:r>
        <w:rPr>
          <w:rFonts w:ascii="David" w:hAnsi="David"/>
          <w:rtl w:val="true"/>
          <w:lang w:val="en-US" w:eastAsia="en-US"/>
        </w:rPr>
        <w:t>לצורך לנקוט ביד קשה כלפי מבצעי עבירות הנשק ולהנחיות פרקליט המדינה שמטרתן העלאה והחמרת הענישה בעבירות הנשק השונות ולצורך בהרתעת הנאשם והרתעת הרבים</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המאשימה הפנתה לתכנון שקדם לביצוע העבירה</w:t>
      </w:r>
      <w:r>
        <w:rPr>
          <w:rFonts w:cs="David" w:ascii="David" w:hAnsi="David"/>
          <w:rtl w:val="true"/>
          <w:lang w:val="en-US" w:eastAsia="en-US"/>
        </w:rPr>
        <w:t xml:space="preserve">, </w:t>
      </w:r>
      <w:r>
        <w:rPr>
          <w:rFonts w:ascii="David" w:hAnsi="David"/>
          <w:rtl w:val="true"/>
          <w:lang w:val="en-US" w:eastAsia="en-US"/>
        </w:rPr>
        <w:t>להסתרת הנשק והתחמושת בשקיות שחורות במושב האחורי</w:t>
      </w:r>
      <w:r>
        <w:rPr>
          <w:rFonts w:cs="David" w:ascii="David" w:hAnsi="David"/>
          <w:rtl w:val="true"/>
          <w:lang w:val="en-US" w:eastAsia="en-US"/>
        </w:rPr>
        <w:t xml:space="preserve">, </w:t>
      </w:r>
      <w:r>
        <w:rPr>
          <w:rFonts w:ascii="David" w:hAnsi="David"/>
          <w:rtl w:val="true"/>
          <w:lang w:val="en-US" w:eastAsia="en-US"/>
        </w:rPr>
        <w:t>לסוג הנשק ההתקפי ולפוטנציאל הקטלני המשמעותי של נשק זה</w:t>
      </w:r>
      <w:r>
        <w:rPr>
          <w:rFonts w:cs="David" w:ascii="David" w:hAnsi="David"/>
          <w:rtl w:val="true"/>
          <w:lang w:val="en-US" w:eastAsia="en-US"/>
        </w:rPr>
        <w:t xml:space="preserve">,  </w:t>
      </w:r>
      <w:r>
        <w:rPr>
          <w:rFonts w:ascii="David" w:hAnsi="David"/>
          <w:rtl w:val="true"/>
          <w:lang w:val="en-US" w:eastAsia="en-US"/>
        </w:rPr>
        <w:t>כמו גם לעובדה שלצדו של הנשק נתפסה מחסנית תואמת</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המאשימה הפנתה במסגרת טיעוניה גם להתרשמות שירות המבחן מהנאשם ולהמלצתו העונשית</w:t>
      </w:r>
      <w:r>
        <w:rPr>
          <w:rFonts w:cs="David" w:ascii="David" w:hAnsi="David"/>
          <w:rtl w:val="true"/>
          <w:lang w:val="en-US" w:eastAsia="en-US"/>
        </w:rPr>
        <w:t xml:space="preserve">. </w:t>
      </w:r>
      <w:r>
        <w:rPr>
          <w:rFonts w:ascii="David" w:hAnsi="David"/>
          <w:rtl w:val="true"/>
          <w:lang w:val="en-US" w:eastAsia="en-US"/>
        </w:rPr>
        <w:t>המאשימה צרפה פסיקה לתמיכה בטיעוניה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6</w:t>
      </w:r>
      <w:r>
        <w:rPr>
          <w:rFonts w:cs="David" w:ascii="David" w:hAnsi="David"/>
          <w:rtl w:val="true"/>
          <w:lang w:val="en-US" w:eastAsia="en-US"/>
        </w:rPr>
        <w:t>.</w:t>
        <w:tab/>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טען כי מתחם העונש ההולם נע בין </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 בפועל</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עתר לעונש של </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ועונשים נלווים של מאסר על תנאי</w:t>
      </w:r>
      <w:r>
        <w:rPr>
          <w:rFonts w:cs="David" w:ascii="David" w:hAnsi="David"/>
          <w:rtl w:val="true"/>
          <w:lang w:val="en-US" w:eastAsia="en-US"/>
        </w:rPr>
        <w:t xml:space="preserve">, </w:t>
      </w:r>
      <w:r>
        <w:rPr>
          <w:rFonts w:ascii="David" w:hAnsi="David"/>
          <w:rtl w:val="true"/>
          <w:lang w:val="en-US" w:eastAsia="en-US"/>
        </w:rPr>
        <w:t xml:space="preserve">קנס בגובה שלא יעלה על </w:t>
      </w:r>
      <w:r>
        <w:rPr>
          <w:rFonts w:cs="David" w:ascii="David" w:hAnsi="David"/>
          <w:lang w:val="en-US" w:eastAsia="en-US"/>
        </w:rPr>
        <w:t>3,000</w:t>
      </w:r>
      <w:r>
        <w:rPr>
          <w:rFonts w:cs="David" w:ascii="David" w:hAnsi="David"/>
          <w:rtl w:val="true"/>
          <w:lang w:val="en-US" w:eastAsia="en-US"/>
        </w:rPr>
        <w:t xml:space="preserve"> ₪ (</w:t>
      </w:r>
      <w:r>
        <w:rPr>
          <w:rFonts w:ascii="David" w:hAnsi="David"/>
          <w:rtl w:val="true"/>
          <w:lang w:val="en-US" w:eastAsia="en-US"/>
        </w:rPr>
        <w:t>בהתחשב במצבו הסוציואקונומי של הנאשם</w:t>
      </w:r>
      <w:r>
        <w:rPr>
          <w:rFonts w:cs="David" w:ascii="David" w:hAnsi="David"/>
          <w:rtl w:val="true"/>
          <w:lang w:val="en-US" w:eastAsia="en-US"/>
        </w:rPr>
        <w:t xml:space="preserve">) </w:t>
      </w:r>
      <w:r>
        <w:rPr>
          <w:rFonts w:ascii="David" w:hAnsi="David"/>
          <w:rtl w:val="true"/>
          <w:lang w:val="en-US" w:eastAsia="en-US"/>
        </w:rPr>
        <w:t xml:space="preserve">ופסילת רישיון נהיגה על תנאי בלבד </w:t>
      </w:r>
      <w:r>
        <w:rPr>
          <w:rFonts w:cs="David" w:ascii="David" w:hAnsi="David"/>
          <w:rtl w:val="true"/>
          <w:lang w:val="en-US" w:eastAsia="en-US"/>
        </w:rPr>
        <w:t>(</w:t>
      </w:r>
      <w:r>
        <w:rPr>
          <w:rFonts w:ascii="David" w:hAnsi="David"/>
          <w:rtl w:val="true"/>
          <w:lang w:val="en-US" w:eastAsia="en-US"/>
        </w:rPr>
        <w:t>כדי לאפשר לו לחזור לעבודתו שמצריכה שימוש ברכב ולהשתקם עם סיום מאסרו</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הפנה לגילו הצעיר של הנאשם</w:t>
      </w:r>
      <w:r>
        <w:rPr>
          <w:rFonts w:cs="David" w:ascii="David" w:hAnsi="David"/>
          <w:rtl w:val="true"/>
          <w:lang w:val="en-US" w:eastAsia="en-US"/>
        </w:rPr>
        <w:t xml:space="preserve">, </w:t>
      </w:r>
      <w:r>
        <w:rPr>
          <w:rFonts w:ascii="David" w:hAnsi="David"/>
          <w:rtl w:val="true"/>
          <w:lang w:val="en-US" w:eastAsia="en-US"/>
        </w:rPr>
        <w:t>להודאת הנאשם</w:t>
      </w:r>
      <w:r>
        <w:rPr>
          <w:rFonts w:cs="David" w:ascii="David" w:hAnsi="David"/>
          <w:rtl w:val="true"/>
          <w:lang w:val="en-US" w:eastAsia="en-US"/>
        </w:rPr>
        <w:t xml:space="preserve">, </w:t>
      </w:r>
      <w:r>
        <w:rPr>
          <w:rFonts w:ascii="David" w:hAnsi="David"/>
          <w:rtl w:val="true"/>
          <w:lang w:val="en-US" w:eastAsia="en-US"/>
        </w:rPr>
        <w:t>ללקיחת האחריות</w:t>
      </w:r>
      <w:r>
        <w:rPr>
          <w:rFonts w:cs="David" w:ascii="David" w:hAnsi="David"/>
          <w:rtl w:val="true"/>
          <w:lang w:val="en-US" w:eastAsia="en-US"/>
        </w:rPr>
        <w:t xml:space="preserve">, </w:t>
      </w:r>
      <w:r>
        <w:rPr>
          <w:rFonts w:ascii="David" w:hAnsi="David"/>
          <w:rtl w:val="true"/>
          <w:lang w:val="en-US" w:eastAsia="en-US"/>
        </w:rPr>
        <w:t>לנסיבותיו האישיות</w:t>
      </w:r>
      <w:r>
        <w:rPr>
          <w:rFonts w:cs="David" w:ascii="David" w:hAnsi="David"/>
          <w:rtl w:val="true"/>
          <w:lang w:val="en-US" w:eastAsia="en-US"/>
        </w:rPr>
        <w:t>-</w:t>
      </w:r>
      <w:r>
        <w:rPr>
          <w:rFonts w:ascii="David" w:hAnsi="David"/>
          <w:rtl w:val="true"/>
          <w:lang w:val="en-US" w:eastAsia="en-US"/>
        </w:rPr>
        <w:t>משפחתיות המורכבות</w:t>
      </w:r>
      <w:r>
        <w:rPr>
          <w:rFonts w:cs="David" w:ascii="David" w:hAnsi="David"/>
          <w:rtl w:val="true"/>
          <w:lang w:val="en-US" w:eastAsia="en-US"/>
        </w:rPr>
        <w:t xml:space="preserve">, </w:t>
      </w:r>
      <w:r>
        <w:rPr>
          <w:rFonts w:ascii="David" w:hAnsi="David"/>
          <w:rtl w:val="true"/>
          <w:lang w:val="en-US" w:eastAsia="en-US"/>
        </w:rPr>
        <w:t>להיותו נעדר עבר פלילי ולהתנהלותו הנורמטיבית</w:t>
      </w:r>
      <w:r>
        <w:rPr>
          <w:rFonts w:cs="David" w:ascii="David" w:hAnsi="David"/>
          <w:rtl w:val="true"/>
          <w:lang w:val="en-US" w:eastAsia="en-US"/>
        </w:rPr>
        <w:t xml:space="preserve">, </w:t>
      </w:r>
      <w:r>
        <w:rPr>
          <w:rFonts w:ascii="David" w:hAnsi="David"/>
          <w:rtl w:val="true"/>
          <w:lang w:val="en-US" w:eastAsia="en-US"/>
        </w:rPr>
        <w:t>לאחריות שגילה כלפי משפחתו</w:t>
      </w:r>
      <w:r>
        <w:rPr>
          <w:rFonts w:cs="David" w:ascii="David" w:hAnsi="David"/>
          <w:rtl w:val="true"/>
          <w:lang w:val="en-US" w:eastAsia="en-US"/>
        </w:rPr>
        <w:t xml:space="preserve">, </w:t>
      </w:r>
      <w:r>
        <w:rPr>
          <w:rFonts w:ascii="David" w:hAnsi="David"/>
          <w:rtl w:val="true"/>
          <w:lang w:val="en-US" w:eastAsia="en-US"/>
        </w:rPr>
        <w:t>ליציבות התעסוקתית שגילה ולתקופת המעצר שריצה עד כה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התייחס לתסקיר שירות המבחן וטען כי היה מקום לשלב את הנאשם בהליך טיפולי נוכח נסיבותיו של הנאשם</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בעניין זה טען ב</w:t>
      </w:r>
      <w:r>
        <w:rPr>
          <w:rFonts w:cs="David" w:ascii="David" w:hAnsi="David"/>
          <w:rtl w:val="true"/>
          <w:lang w:val="en-US" w:eastAsia="en-US"/>
        </w:rPr>
        <w:t>"</w:t>
      </w:r>
      <w:r>
        <w:rPr>
          <w:rFonts w:ascii="David" w:hAnsi="David"/>
          <w:rtl w:val="true"/>
          <w:lang w:val="en-US" w:eastAsia="en-US"/>
        </w:rPr>
        <w:t>כ הנאשם כי שירות המבחן לא מציע הליך טיפולי באופן סיסטמתי לתושבי האזור דוברי השפה הערבית</w:t>
      </w:r>
      <w:r>
        <w:rPr>
          <w:rFonts w:ascii="David" w:hAnsi="David"/>
          <w:rtl w:val="true"/>
          <w:lang w:val="en-US" w:eastAsia="en-US"/>
        </w:rPr>
        <w:t xml:space="preserve"> שנמצאים בסטטוס של עצור</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הפנה לפסיקה בעבירות נשק במקרים חמורים יותר בהם הושתו עונשים קלים יותר באלו שעתרה להם המאשימה</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ביקש כי בית המשפט ינהג במידת הרחמים עם הנאשם והוסיף כי ראוי לגזור את הדין של הנאשם בהתאם למדיניות הענישה שהייתה מקובלת בעת ביצוע העבירה</w:t>
      </w:r>
      <w:r>
        <w:rPr>
          <w:rFonts w:cs="David" w:ascii="David" w:hAnsi="David"/>
          <w:rtl w:val="true"/>
          <w:lang w:val="en-US" w:eastAsia="en-US"/>
        </w:rPr>
        <w:t xml:space="preserve">, </w:t>
      </w:r>
      <w:r>
        <w:rPr>
          <w:rFonts w:ascii="David" w:hAnsi="David"/>
          <w:rtl w:val="true"/>
          <w:lang w:val="en-US" w:eastAsia="en-US"/>
        </w:rPr>
        <w:t xml:space="preserve">דהיינו לפני מבצע </w:t>
      </w:r>
      <w:r>
        <w:rPr>
          <w:rFonts w:cs="David" w:ascii="David" w:hAnsi="David"/>
          <w:rtl w:val="true"/>
          <w:lang w:val="en-US" w:eastAsia="en-US"/>
        </w:rPr>
        <w:t>"</w:t>
      </w:r>
      <w:r>
        <w:rPr>
          <w:rFonts w:ascii="David" w:hAnsi="David"/>
          <w:rtl w:val="true"/>
          <w:lang w:val="en-US" w:eastAsia="en-US"/>
        </w:rPr>
        <w:t>שומר החומות</w:t>
      </w:r>
      <w:r>
        <w:rPr>
          <w:rFonts w:cs="David" w:ascii="David" w:hAnsi="David"/>
          <w:rtl w:val="true"/>
          <w:lang w:val="en-US" w:eastAsia="en-US"/>
        </w:rPr>
        <w:t xml:space="preserve">" </w:t>
      </w:r>
      <w:r>
        <w:rPr>
          <w:rFonts w:ascii="David" w:hAnsi="David"/>
          <w:rtl w:val="true"/>
          <w:lang w:val="en-US" w:eastAsia="en-US"/>
        </w:rPr>
        <w:t>אשר בגינו חלה החמרה בענישה בעבירות הנשק</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ערך בטיעוניו הבחנה בין הפסיקה אותה הגישה המאשימה למקרה דנן והפנה לפסיקה לתמיכה בעמדתו העונשית </w:t>
      </w:r>
      <w:r>
        <w:rPr>
          <w:rFonts w:cs="David" w:ascii="David" w:hAnsi="David"/>
          <w:rtl w:val="true"/>
          <w:lang w:val="en-US" w:eastAsia="en-US"/>
        </w:rPr>
        <w:t>(</w:t>
      </w:r>
      <w:r>
        <w:rPr>
          <w:rFonts w:ascii="David" w:hAnsi="David"/>
          <w:rtl w:val="true"/>
          <w:lang w:val="en-US" w:eastAsia="en-US"/>
        </w:rPr>
        <w:t>במהלך הדיון מסר כי הוא יגיש את הפסיקה אליה הפנה בתוך שבוע ימים אך לא עשה כן</w:t>
      </w:r>
      <w:r>
        <w:rPr>
          <w:rFonts w:cs="David" w:ascii="David" w:hAnsi="David"/>
          <w:rtl w:val="true"/>
          <w:lang w:val="en-US" w:eastAsia="en-US"/>
        </w:rPr>
        <w:t>)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7</w:t>
      </w:r>
      <w:r>
        <w:rPr>
          <w:rFonts w:cs="David" w:ascii="David" w:hAnsi="David"/>
          <w:rtl w:val="true"/>
          <w:lang w:val="en-US" w:eastAsia="en-US"/>
        </w:rPr>
        <w:t>.</w:t>
        <w:tab/>
      </w:r>
      <w:r>
        <w:rPr>
          <w:rFonts w:ascii="David" w:hAnsi="David"/>
          <w:rtl w:val="true"/>
          <w:lang w:val="en-US" w:eastAsia="en-US"/>
        </w:rPr>
        <w:t>הנאשם אמר את דברו</w:t>
      </w:r>
      <w:r>
        <w:rPr>
          <w:rFonts w:cs="David" w:ascii="David" w:hAnsi="David"/>
          <w:rtl w:val="true"/>
          <w:lang w:val="en-US" w:eastAsia="en-US"/>
        </w:rPr>
        <w:t xml:space="preserve">. </w:t>
      </w:r>
      <w:r>
        <w:rPr>
          <w:rFonts w:ascii="David" w:hAnsi="David"/>
          <w:rtl w:val="true"/>
          <w:lang w:val="en-US" w:eastAsia="en-US"/>
        </w:rPr>
        <w:t>הנאשם הביע צער על ביצוע העבירה</w:t>
      </w:r>
      <w:r>
        <w:rPr>
          <w:rFonts w:cs="David" w:ascii="David" w:hAnsi="David"/>
          <w:rtl w:val="true"/>
          <w:lang w:val="en-US" w:eastAsia="en-US"/>
        </w:rPr>
        <w:t xml:space="preserve">, </w:t>
      </w:r>
      <w:r>
        <w:rPr>
          <w:rFonts w:ascii="David" w:hAnsi="David"/>
          <w:rtl w:val="true"/>
          <w:lang w:val="en-US" w:eastAsia="en-US"/>
        </w:rPr>
        <w:t>מסר כי הוא לא ישוב לבצע עבירות</w:t>
      </w:r>
      <w:r>
        <w:rPr>
          <w:rFonts w:cs="David" w:ascii="David" w:hAnsi="David"/>
          <w:rtl w:val="true"/>
          <w:lang w:val="en-US" w:eastAsia="en-US"/>
        </w:rPr>
        <w:t xml:space="preserve">, </w:t>
      </w:r>
      <w:r>
        <w:rPr>
          <w:rFonts w:ascii="David" w:hAnsi="David"/>
          <w:rtl w:val="true"/>
          <w:lang w:val="en-US" w:eastAsia="en-US"/>
        </w:rPr>
        <w:t>הוסיף כי הוא עתיד להתחתן ומבקש לצאת לדרך חדשה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b/>
          <w:bCs/>
          <w:u w:val="single"/>
          <w:lang w:val="en-US" w:eastAsia="en-US"/>
        </w:rPr>
      </w:pPr>
      <w:r>
        <w:rPr>
          <w:rFonts w:cs="David" w:ascii="David" w:hAnsi="David"/>
          <w:rtl w:val="true"/>
          <w:lang w:val="en-US" w:eastAsia="en-US"/>
        </w:rPr>
        <w:tab/>
      </w:r>
      <w:r>
        <w:rPr>
          <w:rFonts w:ascii="David" w:hAnsi="David"/>
          <w:b/>
          <w:b/>
          <w:bCs/>
          <w:u w:val="single"/>
          <w:rtl w:val="true"/>
          <w:lang w:val="en-US" w:eastAsia="en-US"/>
        </w:rPr>
        <w:t>דיון</w:t>
      </w:r>
    </w:p>
    <w:p>
      <w:pPr>
        <w:pStyle w:val="Normal"/>
        <w:spacing w:lineRule="auto" w:line="360"/>
        <w:ind w:hanging="709" w:start="652" w:end="0"/>
        <w:jc w:val="both"/>
        <w:rPr/>
      </w:pPr>
      <w:r>
        <w:rPr>
          <w:rFonts w:cs="David" w:ascii="David" w:hAnsi="David"/>
          <w:lang w:val="en-US" w:eastAsia="en-US"/>
        </w:rPr>
        <w:t>8</w:t>
      </w:r>
      <w:r>
        <w:rPr>
          <w:rFonts w:cs="David" w:ascii="David" w:hAnsi="David"/>
          <w:rtl w:val="true"/>
          <w:lang w:val="en-US" w:eastAsia="en-US"/>
        </w:rPr>
        <w:t>.</w:t>
        <w:tab/>
      </w:r>
      <w:r>
        <w:rPr>
          <w:rFonts w:ascii="David" w:hAnsi="David"/>
          <w:rtl w:val="true"/>
          <w:lang w:val="en-US" w:eastAsia="en-US"/>
        </w:rPr>
        <w:t xml:space="preserve">סבורני כי מתחם העונש ההולם צריך לנוע בין עונש של </w:t>
      </w:r>
      <w:r>
        <w:rPr>
          <w:rFonts w:cs="David" w:ascii="David" w:hAnsi="David"/>
          <w:lang w:val="en-US" w:eastAsia="en-US"/>
        </w:rPr>
        <w:softHyphen/>
        <w:softHyphen/>
        <w:softHyphen/>
        <w:softHyphen/>
        <w:t>20</w:t>
      </w:r>
      <w:r>
        <w:rPr>
          <w:rFonts w:cs="David" w:ascii="David" w:hAnsi="David"/>
          <w:rtl w:val="true"/>
          <w:lang w:val="en-US" w:eastAsia="en-US"/>
        </w:rPr>
        <w:t xml:space="preserve"> </w:t>
      </w:r>
      <w:r>
        <w:rPr>
          <w:rFonts w:ascii="David" w:hAnsi="David"/>
          <w:rtl w:val="true"/>
          <w:lang w:val="en-US" w:eastAsia="en-US"/>
        </w:rPr>
        <w:t xml:space="preserve">חודשי מאסר לעונש של </w:t>
      </w:r>
      <w:r>
        <w:rPr>
          <w:rFonts w:cs="David" w:ascii="David" w:hAnsi="David"/>
          <w:lang w:val="en-US" w:eastAsia="en-US"/>
        </w:rPr>
        <w:t>30</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בקביעת המתחם התחשבתי בערכים החברתיים שנפגעו</w:t>
      </w:r>
      <w:r>
        <w:rPr>
          <w:rFonts w:cs="David" w:ascii="David" w:hAnsi="David"/>
          <w:rtl w:val="true"/>
          <w:lang w:val="en-US" w:eastAsia="en-US"/>
        </w:rPr>
        <w:t xml:space="preserve">, </w:t>
      </w:r>
      <w:r>
        <w:rPr>
          <w:rFonts w:ascii="David" w:hAnsi="David"/>
          <w:rtl w:val="true"/>
          <w:lang w:val="en-US" w:eastAsia="en-US"/>
        </w:rPr>
        <w:t>במידת הפגיעה בהם</w:t>
      </w:r>
      <w:r>
        <w:rPr>
          <w:rFonts w:cs="David" w:ascii="David" w:hAnsi="David"/>
          <w:rtl w:val="true"/>
          <w:lang w:val="en-US" w:eastAsia="en-US"/>
        </w:rPr>
        <w:t xml:space="preserve">, </w:t>
      </w:r>
      <w:r>
        <w:rPr>
          <w:rFonts w:ascii="David" w:hAnsi="David"/>
          <w:rtl w:val="true"/>
          <w:lang w:val="en-US" w:eastAsia="en-US"/>
        </w:rPr>
        <w:t>ב</w:t>
      </w:r>
      <w:r>
        <w:rPr>
          <w:rFonts w:ascii="David" w:hAnsi="David"/>
          <w:rtl w:val="true"/>
          <w:lang w:val="en-US" w:eastAsia="en-US"/>
        </w:rPr>
        <w:t xml:space="preserve">נסיבות הקשורות בביצוע העבירה </w:t>
      </w:r>
      <w:r>
        <w:rPr>
          <w:rFonts w:ascii="David" w:hAnsi="David"/>
          <w:rtl w:val="true"/>
          <w:lang w:val="en-US" w:eastAsia="en-US"/>
        </w:rPr>
        <w:t>ו</w:t>
      </w:r>
      <w:r>
        <w:rPr>
          <w:rFonts w:ascii="David" w:hAnsi="David"/>
          <w:rtl w:val="true"/>
          <w:lang w:val="en-US" w:eastAsia="en-US"/>
        </w:rPr>
        <w:t>בענישה הנהוגה</w:t>
      </w:r>
      <w:r>
        <w:rPr>
          <w:rFonts w:cs="David" w:ascii="David" w:hAnsi="David"/>
          <w:rtl w:val="true"/>
          <w:lang w:val="en-US" w:eastAsia="en-US"/>
        </w:rPr>
        <w:t xml:space="preserve">, </w:t>
      </w:r>
      <w:r>
        <w:rPr>
          <w:rFonts w:ascii="David" w:hAnsi="David"/>
          <w:rtl w:val="true"/>
          <w:lang w:val="en-US" w:eastAsia="en-US"/>
        </w:rPr>
        <w:t>כפי שאפרט להלן</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pPr>
      <w:r>
        <w:rPr>
          <w:rFonts w:cs="David" w:ascii="David" w:hAnsi="David"/>
          <w:lang w:val="en-US" w:eastAsia="en-US"/>
        </w:rPr>
        <w:t>9</w:t>
      </w:r>
      <w:r>
        <w:rPr>
          <w:rFonts w:cs="David" w:ascii="David" w:hAnsi="David"/>
          <w:rtl w:val="true"/>
          <w:lang w:val="en-US" w:eastAsia="en-US"/>
        </w:rPr>
        <w:t>.</w:t>
        <w:tab/>
      </w:r>
      <w:r>
        <w:rPr>
          <w:rFonts w:ascii="David" w:hAnsi="David"/>
          <w:rtl w:val="true"/>
          <w:lang w:val="en-US" w:eastAsia="en-US"/>
        </w:rPr>
        <w:t>הנאשם פגע בערכים של שמירה על שלום הציבור ובטחונו</w:t>
      </w:r>
      <w:r>
        <w:rPr>
          <w:rFonts w:cs="David" w:ascii="David" w:hAnsi="David"/>
          <w:rtl w:val="true"/>
          <w:lang w:val="en-US" w:eastAsia="en-US"/>
        </w:rPr>
        <w:t xml:space="preserve">, </w:t>
      </w:r>
      <w:r>
        <w:rPr>
          <w:rFonts w:ascii="David" w:hAnsi="David"/>
          <w:rtl w:val="true"/>
          <w:lang w:val="en-US" w:eastAsia="en-US"/>
        </w:rPr>
        <w:t>לרבות הגנה על חיי אדם</w:t>
      </w:r>
      <w:r>
        <w:rPr>
          <w:rFonts w:cs="David" w:ascii="David" w:hAnsi="David"/>
          <w:rtl w:val="true"/>
          <w:lang w:val="en-US" w:eastAsia="en-US"/>
        </w:rPr>
        <w:t xml:space="preserve">, </w:t>
      </w:r>
      <w:r>
        <w:rPr>
          <w:rFonts w:ascii="David" w:hAnsi="David"/>
          <w:rtl w:val="true"/>
          <w:lang w:val="en-US" w:eastAsia="en-US"/>
        </w:rPr>
        <w:t>שמירה על שלטון החוק והסדר הציבורי</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10</w:t>
      </w:r>
      <w:r>
        <w:rPr>
          <w:rFonts w:cs="David" w:ascii="David" w:hAnsi="David"/>
          <w:rtl w:val="true"/>
          <w:lang w:val="en-US" w:eastAsia="en-US"/>
        </w:rPr>
        <w:t>.</w:t>
        <w:tab/>
      </w:r>
      <w:r>
        <w:rPr>
          <w:rFonts w:ascii="David" w:hAnsi="David"/>
          <w:rtl w:val="true"/>
          <w:lang w:val="en-US" w:eastAsia="en-US"/>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David" w:ascii="David" w:hAnsi="David"/>
          <w:rtl w:val="true"/>
          <w:lang w:val="en-US" w:eastAsia="en-US"/>
        </w:rPr>
        <w:t xml:space="preserve">. </w:t>
      </w:r>
      <w:r>
        <w:rPr>
          <w:rFonts w:ascii="David" w:hAnsi="David"/>
          <w:rtl w:val="true"/>
          <w:lang w:val="en-US" w:eastAsia="en-US"/>
        </w:rPr>
        <w:t>ב</w:t>
      </w:r>
      <w:hyperlink r:id="rId7">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5220/09</w:t>
        </w:r>
      </w:hyperlink>
      <w:r>
        <w:rPr>
          <w:rFonts w:cs="David" w:ascii="David" w:hAnsi="David"/>
          <w:rtl w:val="true"/>
          <w:lang w:val="en-US" w:eastAsia="en-US"/>
        </w:rPr>
        <w:t xml:space="preserve"> </w:t>
      </w:r>
      <w:r>
        <w:rPr>
          <w:rFonts w:ascii="David" w:hAnsi="David"/>
          <w:b/>
          <w:b/>
          <w:bCs/>
          <w:rtl w:val="true"/>
          <w:lang w:val="en-US" w:eastAsia="en-US"/>
        </w:rPr>
        <w:t>הייתם עוואודה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w:t>
      </w:r>
      <w:r>
        <w:rPr>
          <w:rFonts w:ascii="David" w:hAnsi="David"/>
          <w:rtl w:val="true"/>
          <w:lang w:val="en-US" w:eastAsia="en-US"/>
        </w:rPr>
        <w:t xml:space="preserve">להלן </w:t>
      </w:r>
      <w:r>
        <w:rPr>
          <w:rFonts w:cs="David" w:ascii="David" w:hAnsi="David"/>
          <w:rtl w:val="true"/>
          <w:lang w:val="en-US" w:eastAsia="en-US"/>
        </w:rPr>
        <w:t>:"</w:t>
      </w:r>
      <w:r>
        <w:rPr>
          <w:rFonts w:ascii="David" w:hAnsi="David"/>
          <w:rtl w:val="true"/>
          <w:lang w:val="en-US" w:eastAsia="en-US"/>
        </w:rPr>
        <w:t>עניין עוואודה</w:t>
      </w:r>
      <w:r>
        <w:rPr>
          <w:rFonts w:cs="David" w:ascii="David" w:hAnsi="David"/>
          <w:rtl w:val="true"/>
          <w:lang w:val="en-US" w:eastAsia="en-US"/>
        </w:rPr>
        <w:t xml:space="preserve">") </w:t>
      </w:r>
      <w:r>
        <w:rPr>
          <w:rFonts w:ascii="David" w:hAnsi="David"/>
          <w:rtl w:val="true"/>
          <w:lang w:val="en-US" w:eastAsia="en-US"/>
        </w:rPr>
        <w:t>התייחס בית המשפט העליון לחומרה שבעבירות הנשק</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ind w:start="1361" w:end="709"/>
        <w:jc w:val="both"/>
        <w:rPr>
          <w:rFonts w:ascii="David" w:hAnsi="David" w:cs="David"/>
          <w:lang w:val="en-US" w:eastAsia="en-US"/>
        </w:rPr>
      </w:pPr>
      <w:r>
        <w:rPr>
          <w:rFonts w:cs="David" w:ascii="David" w:hAnsi="David"/>
          <w:b/>
          <w:bCs/>
          <w:rtl w:val="true"/>
          <w:lang w:val="en-US" w:eastAsia="en-US"/>
        </w:rPr>
        <w:t>"...</w:t>
      </w:r>
      <w:r>
        <w:rPr>
          <w:rFonts w:ascii="David" w:hAnsi="David"/>
          <w:b/>
          <w:b/>
          <w:bCs/>
          <w:rtl w:val="true"/>
          <w:lang w:val="en-US" w:eastAsia="en-US"/>
        </w:rPr>
        <w:t>נשק הוא נשק הוא נשק</w:t>
      </w:r>
      <w:r>
        <w:rPr>
          <w:rFonts w:cs="David" w:ascii="David" w:hAnsi="David"/>
          <w:b/>
          <w:bCs/>
          <w:rtl w:val="true"/>
          <w:lang w:val="en-US" w:eastAsia="en-US"/>
        </w:rPr>
        <w:t xml:space="preserve">, </w:t>
      </w:r>
      <w:r>
        <w:rPr>
          <w:rFonts w:ascii="David" w:hAnsi="David"/>
          <w:b/>
          <w:b/>
          <w:bCs/>
          <w:rtl w:val="true"/>
          <w:lang w:val="en-US" w:eastAsia="en-US"/>
        </w:rPr>
        <w:t>ובנסיבות הישראליות נשק בידיים לא מורשות עלול להתגלגל למקום לא טוב</w:t>
      </w:r>
      <w:r>
        <w:rPr>
          <w:rFonts w:cs="David" w:ascii="David" w:hAnsi="David"/>
          <w:b/>
          <w:bCs/>
          <w:rtl w:val="true"/>
          <w:lang w:val="en-US" w:eastAsia="en-US"/>
        </w:rPr>
        <w:t xml:space="preserve">, </w:t>
      </w:r>
      <w:r>
        <w:rPr>
          <w:rFonts w:ascii="David" w:hAnsi="David"/>
          <w:b/>
          <w:b/>
          <w:bCs/>
          <w:rtl w:val="true"/>
          <w:lang w:val="en-US" w:eastAsia="en-US"/>
        </w:rPr>
        <w:t xml:space="preserve">וכדברי האומר </w:t>
      </w:r>
      <w:r>
        <w:rPr>
          <w:rFonts w:cs="David" w:ascii="David" w:hAnsi="David"/>
          <w:b/>
          <w:bCs/>
          <w:rtl w:val="true"/>
          <w:lang w:val="en-US" w:eastAsia="en-US"/>
        </w:rPr>
        <w:t>"</w:t>
      </w:r>
      <w:r>
        <w:rPr>
          <w:rFonts w:ascii="David" w:hAnsi="David"/>
          <w:b/>
          <w:b/>
          <w:bCs/>
          <w:rtl w:val="true"/>
          <w:lang w:val="en-US" w:eastAsia="en-US"/>
        </w:rPr>
        <w:t>מחזה שבמערכתו הראשונה נראה אקדח</w:t>
      </w:r>
      <w:r>
        <w:rPr>
          <w:rFonts w:cs="David" w:ascii="David" w:hAnsi="David"/>
          <w:b/>
          <w:bCs/>
          <w:rtl w:val="true"/>
          <w:lang w:val="en-US" w:eastAsia="en-US"/>
        </w:rPr>
        <w:t xml:space="preserve">, </w:t>
      </w:r>
      <w:r>
        <w:rPr>
          <w:rFonts w:ascii="David" w:hAnsi="David"/>
          <w:b/>
          <w:b/>
          <w:bCs/>
          <w:rtl w:val="true"/>
          <w:lang w:val="en-US" w:eastAsia="en-US"/>
        </w:rPr>
        <w:t>עשוי האקדח לירות במערכה האחרונה</w:t>
      </w:r>
      <w:r>
        <w:rPr>
          <w:rFonts w:cs="David" w:ascii="David" w:hAnsi="David"/>
          <w:b/>
          <w:bCs/>
          <w:rtl w:val="true"/>
          <w:lang w:val="en-US" w:eastAsia="en-US"/>
        </w:rPr>
        <w:t xml:space="preserve">..." </w:t>
      </w:r>
    </w:p>
    <w:p>
      <w:pPr>
        <w:pStyle w:val="Normal"/>
        <w:spacing w:lineRule="auto" w:line="360"/>
        <w:ind w:hanging="709" w:start="652" w:end="0"/>
        <w:jc w:val="both"/>
        <w:rPr>
          <w:rFonts w:ascii="David" w:hAnsi="David" w:cs="David"/>
          <w:b/>
          <w:bCs/>
          <w:lang w:val="en-US" w:eastAsia="en-US"/>
        </w:rPr>
      </w:pPr>
      <w:r>
        <w:rPr>
          <w:rFonts w:cs="David" w:ascii="David" w:hAnsi="David"/>
          <w:b/>
          <w:bCs/>
          <w:rtl w:val="true"/>
          <w:lang w:val="en-US" w:eastAsia="en-US"/>
        </w:rPr>
      </w:r>
    </w:p>
    <w:p>
      <w:pPr>
        <w:pStyle w:val="Normal"/>
        <w:spacing w:lineRule="auto" w:line="360"/>
        <w:ind w:hanging="709" w:start="652" w:end="0"/>
        <w:jc w:val="both"/>
        <w:rPr/>
      </w:pPr>
      <w:r>
        <w:rPr>
          <w:rFonts w:cs="David" w:ascii="David" w:hAnsi="David"/>
          <w:lang w:val="en-US" w:eastAsia="en-US"/>
        </w:rPr>
        <w:t>1</w:t>
      </w:r>
      <w:r>
        <w:rPr>
          <w:rFonts w:cs="David" w:ascii="David" w:hAnsi="David"/>
          <w:lang w:val="en-US" w:eastAsia="en-US"/>
        </w:rPr>
        <w:t>1</w:t>
      </w:r>
      <w:r>
        <w:rPr>
          <w:rFonts w:cs="David" w:ascii="David" w:hAnsi="David"/>
          <w:rtl w:val="true"/>
          <w:lang w:val="en-US" w:eastAsia="en-US"/>
        </w:rPr>
        <w:t>.</w:t>
      </w:r>
      <w:r>
        <w:rPr>
          <w:rFonts w:cs="David" w:ascii="David" w:hAnsi="David"/>
          <w:rtl w:val="true"/>
          <w:lang w:val="en-US" w:eastAsia="en-US"/>
        </w:rPr>
        <w:tab/>
      </w:r>
      <w:r>
        <w:rPr>
          <w:rFonts w:ascii="David" w:hAnsi="David"/>
          <w:rtl w:val="true"/>
          <w:lang w:val="en-US" w:eastAsia="en-US"/>
        </w:rPr>
        <w:t>בענייננו</w:t>
      </w:r>
      <w:r>
        <w:rPr>
          <w:rFonts w:cs="David" w:ascii="David" w:hAnsi="David"/>
          <w:rtl w:val="true"/>
          <w:lang w:val="en-US" w:eastAsia="en-US"/>
        </w:rPr>
        <w:t xml:space="preserve">, </w:t>
      </w:r>
      <w:r>
        <w:rPr>
          <w:rFonts w:ascii="David" w:hAnsi="David"/>
          <w:rtl w:val="true"/>
          <w:lang w:val="en-US" w:eastAsia="en-US"/>
        </w:rPr>
        <w:t>מידת הפגיעה בערכים אל</w:t>
      </w:r>
      <w:r>
        <w:rPr>
          <w:rFonts w:ascii="David" w:hAnsi="David"/>
          <w:rtl w:val="true"/>
          <w:lang w:val="en-US" w:eastAsia="en-US"/>
        </w:rPr>
        <w:t>ה</w:t>
      </w:r>
      <w:r>
        <w:rPr>
          <w:rFonts w:ascii="David" w:hAnsi="David"/>
          <w:rtl w:val="true"/>
          <w:lang w:val="en-US" w:eastAsia="en-US"/>
        </w:rPr>
        <w:t xml:space="preserve"> היא משמעותית כעולה מסוג הנשק </w:t>
      </w:r>
      <w:r>
        <w:rPr>
          <w:rFonts w:cs="David" w:ascii="David" w:hAnsi="David"/>
          <w:rtl w:val="true"/>
          <w:lang w:val="en-US" w:eastAsia="en-US"/>
        </w:rPr>
        <w:t>(</w:t>
      </w:r>
      <w:r>
        <w:rPr>
          <w:rFonts w:ascii="David" w:hAnsi="David"/>
          <w:rtl w:val="true"/>
          <w:lang w:val="en-US" w:eastAsia="en-US"/>
        </w:rPr>
        <w:t>רובה סער</w:t>
      </w:r>
      <w:r>
        <w:rPr>
          <w:rFonts w:cs="David" w:ascii="David" w:hAnsi="David"/>
          <w:rtl w:val="true"/>
          <w:lang w:val="en-US" w:eastAsia="en-US"/>
        </w:rPr>
        <w:t xml:space="preserve">) </w:t>
      </w:r>
      <w:r>
        <w:rPr>
          <w:rFonts w:ascii="David" w:hAnsi="David"/>
          <w:rtl w:val="true"/>
          <w:lang w:val="en-US" w:eastAsia="en-US"/>
        </w:rPr>
        <w:t xml:space="preserve">שהחזיק הנאשם </w:t>
      </w:r>
      <w:r>
        <w:rPr>
          <w:rFonts w:ascii="David" w:hAnsi="David"/>
          <w:rtl w:val="true"/>
          <w:lang w:val="en-US" w:eastAsia="en-US"/>
        </w:rPr>
        <w:t xml:space="preserve">והמחסנית </w:t>
      </w:r>
      <w:r>
        <w:rPr>
          <w:rFonts w:ascii="David" w:hAnsi="David"/>
          <w:rtl w:val="true"/>
          <w:lang w:val="en-US" w:eastAsia="en-US"/>
        </w:rPr>
        <w:t xml:space="preserve">התואמת </w:t>
      </w:r>
      <w:r>
        <w:rPr>
          <w:rFonts w:ascii="David" w:hAnsi="David"/>
          <w:rtl w:val="true"/>
          <w:lang w:val="en-US" w:eastAsia="en-US"/>
        </w:rPr>
        <w:t>שנמצאה יחד איתו</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1</w:t>
      </w:r>
      <w:r>
        <w:rPr>
          <w:rFonts w:cs="David" w:ascii="David" w:hAnsi="David"/>
          <w:lang w:val="en-US" w:eastAsia="en-US"/>
        </w:rPr>
        <w:t>2</w:t>
      </w:r>
      <w:r>
        <w:rPr>
          <w:rFonts w:cs="David" w:ascii="David" w:hAnsi="David"/>
          <w:rtl w:val="true"/>
          <w:lang w:val="en-US" w:eastAsia="en-US"/>
        </w:rPr>
        <w:t>.</w:t>
        <w:tab/>
      </w:r>
      <w:r>
        <w:rPr>
          <w:rFonts w:ascii="David" w:hAnsi="David"/>
          <w:rtl w:val="true"/>
          <w:lang w:val="en-US" w:eastAsia="en-US"/>
        </w:rPr>
        <w:t xml:space="preserve">ביחס לנסיבות הקשורות בביצוע העבירה נתתי משקל לסוג הנשק </w:t>
      </w:r>
      <w:r>
        <w:rPr>
          <w:rFonts w:cs="David" w:ascii="David" w:hAnsi="David"/>
          <w:rtl w:val="true"/>
          <w:lang w:val="en-US" w:eastAsia="en-US"/>
        </w:rPr>
        <w:t>(</w:t>
      </w:r>
      <w:r>
        <w:rPr>
          <w:rFonts w:ascii="David" w:hAnsi="David"/>
          <w:rtl w:val="true"/>
          <w:lang w:val="en-US" w:eastAsia="en-US"/>
        </w:rPr>
        <w:t>רובה סער מסוג קלצ</w:t>
      </w:r>
      <w:r>
        <w:rPr>
          <w:rFonts w:cs="David" w:ascii="David" w:hAnsi="David"/>
          <w:rtl w:val="true"/>
          <w:lang w:val="en-US" w:eastAsia="en-US"/>
        </w:rPr>
        <w:t>'</w:t>
      </w:r>
      <w:r>
        <w:rPr>
          <w:rFonts w:ascii="David" w:hAnsi="David"/>
          <w:rtl w:val="true"/>
          <w:lang w:val="en-US" w:eastAsia="en-US"/>
        </w:rPr>
        <w:t>ניקוב</w:t>
      </w:r>
      <w:r>
        <w:rPr>
          <w:rFonts w:cs="David" w:ascii="David" w:hAnsi="David"/>
          <w:rtl w:val="true"/>
          <w:lang w:val="en-US" w:eastAsia="en-US"/>
        </w:rPr>
        <w:t xml:space="preserve">) </w:t>
      </w:r>
      <w:r>
        <w:rPr>
          <w:rFonts w:ascii="David" w:hAnsi="David"/>
          <w:rtl w:val="true"/>
          <w:lang w:val="en-US" w:eastAsia="en-US"/>
        </w:rPr>
        <w:t>שהוא כלי נשק התקפי בעל פוטנציאל קטילה משמעותי</w:t>
      </w:r>
      <w:r>
        <w:rPr>
          <w:rFonts w:cs="David" w:ascii="David" w:hAnsi="David"/>
          <w:rtl w:val="true"/>
          <w:lang w:val="en-US" w:eastAsia="en-US"/>
        </w:rPr>
        <w:t xml:space="preserve">; </w:t>
      </w:r>
      <w:r>
        <w:rPr>
          <w:rFonts w:ascii="David" w:hAnsi="David"/>
          <w:rtl w:val="true"/>
          <w:lang w:val="en-US" w:eastAsia="en-US"/>
        </w:rPr>
        <w:t>לעובדה כי בצמוד לנשק החזיק הנאשם מחסנית</w:t>
      </w:r>
      <w:r>
        <w:rPr>
          <w:rFonts w:ascii="David" w:hAnsi="David"/>
          <w:rtl w:val="true"/>
          <w:lang w:val="en-US" w:eastAsia="en-US"/>
        </w:rPr>
        <w:t xml:space="preserve"> תואמת</w:t>
      </w:r>
      <w:r>
        <w:rPr>
          <w:rFonts w:cs="David" w:ascii="David" w:hAnsi="David"/>
          <w:rtl w:val="true"/>
          <w:lang w:val="en-US" w:eastAsia="en-US"/>
        </w:rPr>
        <w:t xml:space="preserve">; </w:t>
      </w:r>
      <w:r>
        <w:rPr>
          <w:rFonts w:ascii="David" w:hAnsi="David"/>
          <w:rtl w:val="true"/>
          <w:lang w:val="en-US" w:eastAsia="en-US"/>
        </w:rPr>
        <w:t xml:space="preserve">לעובדה </w:t>
      </w:r>
      <w:r>
        <w:rPr>
          <w:rFonts w:ascii="David" w:hAnsi="David"/>
          <w:rtl w:val="true"/>
          <w:lang w:val="en-US" w:eastAsia="en-US"/>
        </w:rPr>
        <w:t>ש</w:t>
      </w:r>
      <w:r>
        <w:rPr>
          <w:rFonts w:ascii="David" w:hAnsi="David"/>
          <w:rtl w:val="true"/>
          <w:lang w:val="en-US" w:eastAsia="en-US"/>
        </w:rPr>
        <w:t xml:space="preserve">הנשק </w:t>
      </w:r>
      <w:r>
        <w:rPr>
          <w:rFonts w:ascii="David" w:hAnsi="David"/>
          <w:rtl w:val="true"/>
          <w:lang w:val="en-US" w:eastAsia="en-US"/>
        </w:rPr>
        <w:t>אותר במושב האחורי כשהוא מכוסה בשקיות שחורות</w:t>
      </w:r>
      <w:r>
        <w:rPr>
          <w:rFonts w:cs="David" w:ascii="David" w:hAnsi="David"/>
          <w:rtl w:val="true"/>
          <w:lang w:val="en-US" w:eastAsia="en-US"/>
        </w:rPr>
        <w:t xml:space="preserve">; </w:t>
      </w:r>
      <w:r>
        <w:rPr>
          <w:rFonts w:ascii="David" w:hAnsi="David"/>
          <w:rtl w:val="true"/>
          <w:lang w:val="en-US" w:eastAsia="en-US"/>
        </w:rPr>
        <w:t>לנזק שנגרם בפועל מההחזקה ולנזק שעלול היה להיגרם</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מן הצד השני נתתי דעתי לכך שמעבר להחזקה לא נעשה שימוש בנשק או בתחמושת</w:t>
      </w:r>
      <w:r>
        <w:rPr>
          <w:rFonts w:cs="David" w:ascii="David" w:hAnsi="David"/>
          <w:rtl w:val="true"/>
          <w:lang w:val="en-US" w:eastAsia="en-US"/>
        </w:rPr>
        <w:t xml:space="preserve">; </w:t>
      </w:r>
      <w:r>
        <w:rPr>
          <w:rFonts w:ascii="David" w:hAnsi="David"/>
          <w:rtl w:val="true"/>
          <w:lang w:val="en-US" w:eastAsia="en-US"/>
        </w:rPr>
        <w:t xml:space="preserve">כי לעבירת ההחזקה לא נלוותה עבירה נוספת </w:t>
      </w:r>
      <w:r>
        <w:rPr>
          <w:rFonts w:cs="David" w:ascii="David" w:hAnsi="David"/>
          <w:rtl w:val="true"/>
          <w:lang w:val="en-US" w:eastAsia="en-US"/>
        </w:rPr>
        <w:t>(</w:t>
      </w:r>
      <w:r>
        <w:rPr>
          <w:rFonts w:ascii="David" w:hAnsi="David"/>
          <w:rtl w:val="true"/>
          <w:lang w:val="en-US" w:eastAsia="en-US"/>
        </w:rPr>
        <w:t>למשל איום באמצעות הנשק שהחזיק</w:t>
      </w:r>
      <w:r>
        <w:rPr>
          <w:rFonts w:cs="David" w:ascii="David" w:hAnsi="David"/>
          <w:rtl w:val="true"/>
          <w:lang w:val="en-US" w:eastAsia="en-US"/>
        </w:rPr>
        <w:t xml:space="preserve">); </w:t>
      </w:r>
      <w:r>
        <w:rPr>
          <w:rFonts w:ascii="David" w:hAnsi="David"/>
          <w:rtl w:val="true"/>
          <w:lang w:val="en-US" w:eastAsia="en-US"/>
        </w:rPr>
        <w:t>כי הנשק והתחמושת נתפסו ולא התגלגלו לידיים לא רצויות וכן שמעובדות כתב האישום לא עולה שהמחסנית הייתה מלאה בכדורים</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pPr>
      <w:r>
        <w:rPr>
          <w:rFonts w:cs="David" w:ascii="David" w:hAnsi="David"/>
          <w:lang w:val="en-US" w:eastAsia="en-US"/>
        </w:rPr>
        <w:t>1</w:t>
      </w:r>
      <w:r>
        <w:rPr>
          <w:rFonts w:cs="David" w:ascii="David" w:hAnsi="David"/>
          <w:lang w:val="en-US" w:eastAsia="en-US"/>
        </w:rPr>
        <w:t>3</w:t>
      </w:r>
      <w:r>
        <w:rPr>
          <w:rFonts w:cs="David" w:ascii="David" w:hAnsi="David"/>
          <w:rtl w:val="true"/>
          <w:lang w:val="en-US" w:eastAsia="en-US"/>
        </w:rPr>
        <w:t>.</w:t>
        <w:tab/>
      </w:r>
      <w:r>
        <w:rPr>
          <w:rFonts w:ascii="David" w:hAnsi="David"/>
          <w:rtl w:val="true"/>
          <w:lang w:val="en-US" w:eastAsia="en-US"/>
        </w:rPr>
        <w:t>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w:t>
      </w:r>
      <w:r>
        <w:rPr>
          <w:rFonts w:cs="David" w:ascii="David" w:hAnsi="David"/>
          <w:rtl w:val="true"/>
          <w:lang w:val="en-US" w:eastAsia="en-US"/>
        </w:rPr>
        <w:t xml:space="preserve">. </w:t>
      </w:r>
      <w:r>
        <w:rPr>
          <w:rFonts w:ascii="David" w:hAnsi="David"/>
          <w:rtl w:val="true"/>
          <w:lang w:val="en-US" w:eastAsia="en-US"/>
        </w:rPr>
        <w:t>לעניין זה ראו</w:t>
      </w:r>
      <w:r>
        <w:rPr>
          <w:rFonts w:ascii="David" w:hAnsi="David"/>
          <w:rtl w:val="true"/>
          <w:lang w:val="en-US" w:eastAsia="en-US"/>
        </w:rPr>
        <w:t xml:space="preserve"> </w:t>
      </w:r>
      <w:hyperlink r:id="rId8">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5604/11</w:t>
        </w:r>
      </w:hyperlink>
      <w:r>
        <w:rPr>
          <w:rFonts w:cs="David" w:ascii="David" w:hAnsi="David"/>
          <w:rtl w:val="true"/>
          <w:lang w:val="en-US" w:eastAsia="en-US"/>
        </w:rPr>
        <w:t xml:space="preserve"> </w:t>
      </w:r>
      <w:r>
        <w:rPr>
          <w:rFonts w:ascii="David" w:hAnsi="David"/>
          <w:b/>
          <w:b/>
          <w:bCs/>
          <w:rtl w:val="true"/>
          <w:lang w:val="en-US" w:eastAsia="en-US"/>
        </w:rPr>
        <w:t>נאסר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cs="David" w:ascii="David" w:hAnsi="David"/>
          <w:rtl w:val="true"/>
          <w:lang w:val="en-US" w:eastAsia="en-US"/>
        </w:rPr>
        <w:t>, (</w:t>
      </w:r>
      <w:r>
        <w:rPr>
          <w:rFonts w:ascii="David" w:hAnsi="David"/>
          <w:rtl w:val="true"/>
          <w:lang w:val="en-US" w:eastAsia="en-US"/>
        </w:rPr>
        <w:t>פורסם בנבו</w:t>
      </w:r>
      <w:r>
        <w:rPr>
          <w:rFonts w:cs="David" w:ascii="David" w:hAnsi="David"/>
          <w:rtl w:val="true"/>
          <w:lang w:val="en-US" w:eastAsia="en-US"/>
        </w:rPr>
        <w:t>):</w:t>
      </w:r>
    </w:p>
    <w:p>
      <w:pPr>
        <w:pStyle w:val="Normal"/>
        <w:spacing w:lineRule="auto" w:line="360"/>
        <w:ind w:start="1361" w:end="709"/>
        <w:jc w:val="both"/>
        <w:rPr>
          <w:rFonts w:ascii="David" w:hAnsi="David" w:cs="David"/>
          <w:b/>
          <w:bCs/>
          <w:lang w:val="en-US" w:eastAsia="en-US"/>
        </w:rPr>
      </w:pPr>
      <w:r>
        <w:rPr>
          <w:rFonts w:cs="David" w:ascii="David" w:hAnsi="David"/>
          <w:b/>
          <w:bCs/>
          <w:rtl w:val="true"/>
          <w:lang w:val="en-US" w:eastAsia="en-US"/>
        </w:rPr>
        <w:t>"</w:t>
      </w:r>
      <w:r>
        <w:rPr>
          <w:rFonts w:ascii="David" w:hAnsi="David"/>
          <w:b/>
          <w:b/>
          <w:bCs/>
          <w:rtl w:val="true"/>
          <w:lang w:val="en-US" w:eastAsia="en-US"/>
        </w:rPr>
        <w:t>לא אחת עמד בית משפט זה על החומרה היתרה הנודעת לעבירות נשק בכלל</w:t>
      </w:r>
      <w:r>
        <w:rPr>
          <w:rFonts w:cs="David" w:ascii="David" w:hAnsi="David"/>
          <w:b/>
          <w:bCs/>
          <w:rtl w:val="true"/>
          <w:lang w:val="en-US" w:eastAsia="en-US"/>
        </w:rPr>
        <w:t xml:space="preserve">, </w:t>
      </w:r>
      <w:r>
        <w:rPr>
          <w:rFonts w:ascii="David" w:hAnsi="David"/>
          <w:b/>
          <w:b/>
          <w:bCs/>
          <w:rtl w:val="true"/>
          <w:lang w:val="en-US" w:eastAsia="en-US"/>
        </w:rPr>
        <w:t>ולעבירת החזקת נשק בפרט</w:t>
      </w:r>
      <w:r>
        <w:rPr>
          <w:rFonts w:cs="David" w:ascii="David" w:hAnsi="David"/>
          <w:b/>
          <w:bCs/>
          <w:rtl w:val="true"/>
          <w:lang w:val="en-US" w:eastAsia="en-US"/>
        </w:rPr>
        <w:t>...</w:t>
      </w:r>
      <w:r>
        <w:rPr>
          <w:rFonts w:ascii="David" w:hAnsi="David"/>
          <w:b/>
          <w:b/>
          <w:bCs/>
          <w:rtl w:val="true"/>
          <w:lang w:val="en-US" w:eastAsia="en-US"/>
        </w:rPr>
        <w:t>ולפיכך</w:t>
      </w:r>
      <w:r>
        <w:rPr>
          <w:rFonts w:cs="David" w:ascii="David" w:hAnsi="David"/>
          <w:b/>
          <w:bCs/>
          <w:rtl w:val="true"/>
          <w:lang w:val="en-US" w:eastAsia="en-US"/>
        </w:rPr>
        <w:t xml:space="preserve">, </w:t>
      </w:r>
      <w:r>
        <w:rPr>
          <w:rFonts w:ascii="David" w:hAnsi="David"/>
          <w:b/>
          <w:b/>
          <w:bCs/>
          <w:rtl w:val="true"/>
          <w:lang w:val="en-US" w:eastAsia="en-US"/>
        </w:rPr>
        <w:t>מחייבת ליתן ביטוי עונשי הולם ומרתיע באמצעות הרחקת מבצע העבירה מן החברה לתקופה מסוימת</w:t>
      </w:r>
      <w:r>
        <w:rPr>
          <w:rFonts w:cs="David" w:ascii="David" w:hAnsi="David"/>
          <w:b/>
          <w:bCs/>
          <w:rtl w:val="true"/>
          <w:lang w:val="en-US" w:eastAsia="en-US"/>
        </w:rPr>
        <w:t xml:space="preserve">...". </w:t>
      </w:r>
    </w:p>
    <w:p>
      <w:pPr>
        <w:pStyle w:val="Normal"/>
        <w:spacing w:lineRule="auto" w:line="360"/>
        <w:ind w:hanging="709" w:start="652" w:end="0"/>
        <w:jc w:val="both"/>
        <w:rPr>
          <w:rFonts w:ascii="David" w:hAnsi="David" w:cs="David"/>
          <w:b/>
          <w:bCs/>
          <w:lang w:val="en-US" w:eastAsia="en-US"/>
        </w:rPr>
      </w:pPr>
      <w:r>
        <w:rPr>
          <w:rFonts w:cs="David" w:ascii="David" w:hAnsi="David"/>
          <w:b/>
          <w:bCs/>
          <w:rtl w:val="true"/>
          <w:lang w:val="en-US" w:eastAsia="en-US"/>
        </w:rPr>
      </w:r>
    </w:p>
    <w:p>
      <w:pPr>
        <w:pStyle w:val="Normal"/>
        <w:spacing w:lineRule="auto" w:line="360"/>
        <w:ind w:hanging="709" w:start="652" w:end="0"/>
        <w:jc w:val="both"/>
        <w:rPr>
          <w:rFonts w:ascii="David" w:hAnsi="David" w:cs="David"/>
          <w:b/>
          <w:bCs/>
          <w:lang w:val="en-US" w:eastAsia="en-US"/>
        </w:rPr>
      </w:pPr>
      <w:r>
        <w:rPr>
          <w:rFonts w:cs="David" w:ascii="David" w:hAnsi="David"/>
          <w:rtl w:val="true"/>
          <w:lang w:val="en-US" w:eastAsia="en-US"/>
        </w:rPr>
        <w:tab/>
      </w:r>
      <w:r>
        <w:rPr>
          <w:rFonts w:ascii="David" w:hAnsi="David"/>
          <w:b/>
          <w:b/>
          <w:bCs/>
          <w:rtl w:val="true"/>
          <w:lang w:val="en-US" w:eastAsia="en-US"/>
        </w:rPr>
        <w:t>בשנים האחרונות</w:t>
      </w:r>
      <w:r>
        <w:rPr>
          <w:rFonts w:ascii="David" w:hAnsi="David"/>
          <w:rtl w:val="true"/>
          <w:lang w:val="en-US" w:eastAsia="en-US"/>
        </w:rPr>
        <w:t xml:space="preserve"> חוזר בית המשפט העליון פעם אחר פעם על הצורך </w:t>
      </w:r>
      <w:r>
        <w:rPr>
          <w:rFonts w:ascii="David" w:hAnsi="David"/>
          <w:b/>
          <w:b/>
          <w:bCs/>
          <w:rtl w:val="true"/>
          <w:lang w:val="en-US" w:eastAsia="en-US"/>
        </w:rPr>
        <w:t>להחמיר בענישה בעבירות נשק</w:t>
      </w:r>
      <w:r>
        <w:rPr>
          <w:rFonts w:cs="David" w:ascii="David" w:hAnsi="David"/>
          <w:rtl w:val="true"/>
          <w:lang w:val="en-US" w:eastAsia="en-US"/>
        </w:rPr>
        <w:t xml:space="preserve">, </w:t>
      </w:r>
      <w:r>
        <w:rPr>
          <w:rFonts w:ascii="David" w:hAnsi="David"/>
          <w:rtl w:val="true"/>
          <w:lang w:val="en-US" w:eastAsia="en-US"/>
        </w:rPr>
        <w:t>כך למשל נאמר ב</w:t>
      </w:r>
      <w:r>
        <w:rPr>
          <w:rFonts w:ascii="David" w:hAnsi="David"/>
          <w:rtl w:val="true"/>
          <w:lang w:val="en-US" w:eastAsia="en-US"/>
        </w:rPr>
        <w:t xml:space="preserve"> </w:t>
      </w:r>
      <w:hyperlink r:id="rId9">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4460/11</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פאיד</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ascii="David" w:hAnsi="David"/>
          <w:rtl w:val="true"/>
          <w:lang w:val="en-US" w:eastAsia="en-US"/>
        </w:rPr>
        <w:t>כי</w:t>
      </w:r>
      <w:r>
        <w:rPr>
          <w:rFonts w:cs="David" w:ascii="David" w:hAnsi="David"/>
          <w:rtl w:val="true"/>
          <w:lang w:val="en-US" w:eastAsia="en-US"/>
        </w:rPr>
        <w:t xml:space="preserve">: </w:t>
      </w:r>
    </w:p>
    <w:p>
      <w:pPr>
        <w:pStyle w:val="Normal"/>
        <w:spacing w:lineRule="auto" w:line="360"/>
        <w:ind w:start="1361" w:end="709"/>
        <w:jc w:val="both"/>
        <w:rPr>
          <w:rFonts w:ascii="David" w:hAnsi="David" w:cs="David"/>
          <w:b/>
          <w:bCs/>
          <w:lang w:val="en-US" w:eastAsia="en-US"/>
        </w:rPr>
      </w:pPr>
      <w:r>
        <w:rPr>
          <w:rFonts w:cs="David" w:ascii="David" w:hAnsi="David"/>
          <w:b/>
          <w:bCs/>
          <w:rtl w:val="true"/>
          <w:lang w:val="en-US" w:eastAsia="en-US"/>
        </w:rPr>
        <w:tab/>
        <w:t>"</w:t>
      </w:r>
      <w:r>
        <w:rPr>
          <w:rFonts w:ascii="David" w:hAnsi="David"/>
          <w:b/>
          <w:b/>
          <w:bCs/>
          <w:rtl w:val="true"/>
          <w:lang w:val="en-US" w:eastAsia="en-US"/>
        </w:rPr>
        <w:t>הגיעה השעה להחמיר בעבירות של החזקת נשק ושימוש בו</w:t>
      </w:r>
      <w:r>
        <w:rPr>
          <w:rFonts w:cs="David" w:ascii="David" w:hAnsi="David"/>
          <w:b/>
          <w:bCs/>
          <w:rtl w:val="true"/>
          <w:lang w:val="en-US" w:eastAsia="en-US"/>
        </w:rPr>
        <w:t xml:space="preserve">. </w:t>
      </w:r>
      <w:r>
        <w:rPr>
          <w:rFonts w:ascii="David" w:hAnsi="David"/>
          <w:b/>
          <w:b/>
          <w:bCs/>
          <w:rtl w:val="true"/>
          <w:lang w:val="en-US" w:eastAsia="en-US"/>
        </w:rPr>
        <w:t>נשק המוחזק שלא כדין עלול למצוא דרכו לידיים עוינות ועלול גם לשמש למטרות פליליות</w:t>
      </w:r>
      <w:r>
        <w:rPr>
          <w:rFonts w:cs="David" w:ascii="David" w:hAnsi="David"/>
          <w:b/>
          <w:bCs/>
          <w:rtl w:val="true"/>
          <w:lang w:val="en-US" w:eastAsia="en-US"/>
        </w:rPr>
        <w:t>"</w:t>
      </w:r>
      <w:r>
        <w:rPr>
          <w:rFonts w:cs="David" w:ascii="David" w:hAnsi="David"/>
          <w:rtl w:val="true"/>
          <w:lang w:val="en-US" w:eastAsia="en-US"/>
        </w:rPr>
        <w:t>.</w:t>
      </w:r>
      <w:r>
        <w:rPr>
          <w:rFonts w:cs="David" w:ascii="David" w:hAnsi="David"/>
          <w:b/>
          <w:bCs/>
          <w:rtl w:val="true"/>
          <w:lang w:val="en-US" w:eastAsia="en-US"/>
        </w:rPr>
        <w:t xml:space="preserve"> </w:t>
      </w:r>
    </w:p>
    <w:p>
      <w:pPr>
        <w:pStyle w:val="Normal"/>
        <w:spacing w:lineRule="auto" w:line="360"/>
        <w:ind w:start="1361" w:end="709"/>
        <w:jc w:val="both"/>
        <w:rPr>
          <w:rFonts w:ascii="David" w:hAnsi="David" w:cs="David"/>
          <w:b/>
          <w:bCs/>
          <w:lang w:val="en-US" w:eastAsia="en-US"/>
        </w:rPr>
      </w:pPr>
      <w:r>
        <w:rPr>
          <w:rFonts w:cs="David" w:ascii="David" w:hAnsi="David"/>
          <w:b/>
          <w:bCs/>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כן ראו </w:t>
      </w:r>
      <w:hyperlink r:id="rId10">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4406/19</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יונס סובח</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15.11.2019</w:t>
      </w:r>
      <w:r>
        <w:rPr>
          <w:rFonts w:cs="David" w:ascii="David" w:hAnsi="David"/>
          <w:rtl w:val="true"/>
          <w:lang w:val="en-US" w:eastAsia="en-US"/>
        </w:rPr>
        <w:t xml:space="preserve">) </w:t>
      </w:r>
      <w:r>
        <w:rPr>
          <w:rFonts w:ascii="David" w:hAnsi="David"/>
          <w:rtl w:val="true"/>
          <w:lang w:val="en-US" w:eastAsia="en-US"/>
        </w:rPr>
        <w:t>פסק דינו של השופט מ</w:t>
      </w:r>
      <w:r>
        <w:rPr>
          <w:rFonts w:cs="David" w:ascii="David" w:hAnsi="David"/>
          <w:rtl w:val="true"/>
          <w:lang w:val="en-US" w:eastAsia="en-US"/>
        </w:rPr>
        <w:t xml:space="preserve">' </w:t>
      </w:r>
      <w:r>
        <w:rPr>
          <w:rFonts w:ascii="David" w:hAnsi="David"/>
          <w:rtl w:val="true"/>
          <w:lang w:val="en-US" w:eastAsia="en-US"/>
        </w:rPr>
        <w:t>מזוז</w:t>
      </w:r>
      <w:r>
        <w:rPr>
          <w:rFonts w:cs="David" w:ascii="David" w:hAnsi="David"/>
          <w:rtl w:val="true"/>
          <w:lang w:val="en-US" w:eastAsia="en-US"/>
        </w:rPr>
        <w:t>:</w:t>
      </w:r>
    </w:p>
    <w:p>
      <w:pPr>
        <w:pStyle w:val="Normal"/>
        <w:spacing w:lineRule="auto" w:line="360"/>
        <w:ind w:start="1361" w:end="709"/>
        <w:jc w:val="both"/>
        <w:rPr>
          <w:rFonts w:ascii="David" w:hAnsi="David" w:cs="David"/>
          <w:lang w:val="en-US" w:eastAsia="en-US"/>
        </w:rPr>
      </w:pPr>
      <w:r>
        <w:rPr>
          <w:rFonts w:cs="David" w:ascii="David" w:hAnsi="David"/>
          <w:rtl w:val="true"/>
          <w:lang w:val="en-US" w:eastAsia="en-US"/>
        </w:rPr>
        <w:t>"</w:t>
      </w:r>
      <w:r>
        <w:rPr>
          <w:rFonts w:ascii="David" w:hAnsi="David"/>
          <w:b/>
          <w:b/>
          <w:bCs/>
          <w:rtl w:val="true"/>
          <w:lang w:val="en-US" w:eastAsia="en-US"/>
        </w:rPr>
        <w:t>ביעור</w:t>
      </w:r>
      <w:r>
        <w:rPr>
          <w:rFonts w:ascii="David" w:hAnsi="David"/>
          <w:b/>
          <w:b/>
          <w:bCs/>
          <w:rtl w:val="true"/>
          <w:lang w:val="en-US" w:eastAsia="en-US"/>
        </w:rPr>
        <w:t xml:space="preserve"> </w:t>
      </w:r>
      <w:r>
        <w:rPr>
          <w:rFonts w:ascii="David" w:hAnsi="David"/>
          <w:b/>
          <w:b/>
          <w:bCs/>
          <w:rtl w:val="true"/>
          <w:lang w:val="en-US" w:eastAsia="en-US"/>
        </w:rPr>
        <w:t>תופעת</w:t>
      </w:r>
      <w:r>
        <w:rPr>
          <w:rFonts w:ascii="David" w:hAnsi="David"/>
          <w:b/>
          <w:b/>
          <w:bCs/>
          <w:rtl w:val="true"/>
          <w:lang w:val="en-US" w:eastAsia="en-US"/>
        </w:rPr>
        <w:t xml:space="preserve"> </w:t>
      </w:r>
      <w:r>
        <w:rPr>
          <w:rFonts w:ascii="David" w:hAnsi="David"/>
          <w:b/>
          <w:b/>
          <w:bCs/>
          <w:rtl w:val="true"/>
          <w:lang w:val="en-US" w:eastAsia="en-US"/>
        </w:rPr>
        <w:t>החזקת</w:t>
      </w:r>
      <w:r>
        <w:rPr>
          <w:rFonts w:ascii="David" w:hAnsi="David"/>
          <w:b/>
          <w:b/>
          <w:bCs/>
          <w:rtl w:val="true"/>
          <w:lang w:val="en-US" w:eastAsia="en-US"/>
        </w:rPr>
        <w:t xml:space="preserve"> </w:t>
      </w:r>
      <w:r>
        <w:rPr>
          <w:rFonts w:ascii="David" w:hAnsi="David"/>
          <w:b/>
          <w:b/>
          <w:bCs/>
          <w:rtl w:val="true"/>
          <w:lang w:val="en-US" w:eastAsia="en-US"/>
        </w:rPr>
        <w:t>כלי</w:t>
      </w:r>
      <w:r>
        <w:rPr>
          <w:rFonts w:ascii="David" w:hAnsi="David"/>
          <w:b/>
          <w:b/>
          <w:bCs/>
          <w:rtl w:val="true"/>
          <w:lang w:val="en-US" w:eastAsia="en-US"/>
        </w:rPr>
        <w:t xml:space="preserve"> </w:t>
      </w:r>
      <w:r>
        <w:rPr>
          <w:rFonts w:ascii="David" w:hAnsi="David"/>
          <w:b/>
          <w:b/>
          <w:bCs/>
          <w:rtl w:val="true"/>
          <w:lang w:val="en-US" w:eastAsia="en-US"/>
        </w:rPr>
        <w:t>נשק</w:t>
      </w:r>
      <w:r>
        <w:rPr>
          <w:rFonts w:ascii="David" w:hAnsi="David"/>
          <w:b/>
          <w:b/>
          <w:bCs/>
          <w:rtl w:val="true"/>
          <w:lang w:val="en-US" w:eastAsia="en-US"/>
        </w:rPr>
        <w:t xml:space="preserve"> </w:t>
      </w:r>
      <w:r>
        <w:rPr>
          <w:rFonts w:ascii="David" w:hAnsi="David"/>
          <w:b/>
          <w:b/>
          <w:bCs/>
          <w:rtl w:val="true"/>
          <w:lang w:val="en-US" w:eastAsia="en-US"/>
        </w:rPr>
        <w:t>בלתי</w:t>
      </w:r>
      <w:r>
        <w:rPr>
          <w:rFonts w:ascii="David" w:hAnsi="David"/>
          <w:b/>
          <w:b/>
          <w:bCs/>
          <w:rtl w:val="true"/>
          <w:lang w:val="en-US" w:eastAsia="en-US"/>
        </w:rPr>
        <w:t xml:space="preserve"> </w:t>
      </w:r>
      <w:r>
        <w:rPr>
          <w:rFonts w:ascii="David" w:hAnsi="David"/>
          <w:b/>
          <w:b/>
          <w:bCs/>
          <w:rtl w:val="true"/>
          <w:lang w:val="en-US" w:eastAsia="en-US"/>
        </w:rPr>
        <w:t>חוקיים</w:t>
      </w:r>
      <w:r>
        <w:rPr>
          <w:rFonts w:ascii="David" w:hAnsi="David"/>
          <w:b/>
          <w:b/>
          <w:bCs/>
          <w:rtl w:val="true"/>
          <w:lang w:val="en-US" w:eastAsia="en-US"/>
        </w:rPr>
        <w:t xml:space="preserve"> </w:t>
      </w:r>
      <w:r>
        <w:rPr>
          <w:rFonts w:ascii="David" w:hAnsi="David"/>
          <w:b/>
          <w:b/>
          <w:bCs/>
          <w:rtl w:val="true"/>
          <w:lang w:val="en-US" w:eastAsia="en-US"/>
        </w:rPr>
        <w:t>הוא</w:t>
      </w:r>
      <w:r>
        <w:rPr>
          <w:rFonts w:ascii="David" w:hAnsi="David"/>
          <w:b/>
          <w:b/>
          <w:bCs/>
          <w:rtl w:val="true"/>
          <w:lang w:val="en-US" w:eastAsia="en-US"/>
        </w:rPr>
        <w:t xml:space="preserve"> </w:t>
      </w:r>
      <w:r>
        <w:rPr>
          <w:rFonts w:ascii="David" w:hAnsi="David"/>
          <w:b/>
          <w:b/>
          <w:bCs/>
          <w:rtl w:val="true"/>
          <w:lang w:val="en-US" w:eastAsia="en-US"/>
        </w:rPr>
        <w:t>אפוא</w:t>
      </w:r>
      <w:r>
        <w:rPr>
          <w:rFonts w:ascii="David" w:hAnsi="David"/>
          <w:b/>
          <w:b/>
          <w:bCs/>
          <w:rtl w:val="true"/>
          <w:lang w:val="en-US" w:eastAsia="en-US"/>
        </w:rPr>
        <w:t xml:space="preserve"> </w:t>
      </w:r>
      <w:r>
        <w:rPr>
          <w:rFonts w:ascii="David" w:hAnsi="David"/>
          <w:b/>
          <w:b/>
          <w:bCs/>
          <w:rtl w:val="true"/>
          <w:lang w:val="en-US" w:eastAsia="en-US"/>
        </w:rPr>
        <w:t>אינטרס</w:t>
      </w:r>
      <w:r>
        <w:rPr>
          <w:rFonts w:ascii="David" w:hAnsi="David"/>
          <w:b/>
          <w:b/>
          <w:bCs/>
          <w:rtl w:val="true"/>
          <w:lang w:val="en-US" w:eastAsia="en-US"/>
        </w:rPr>
        <w:t xml:space="preserve"> </w:t>
      </w:r>
      <w:r>
        <w:rPr>
          <w:rFonts w:ascii="David" w:hAnsi="David"/>
          <w:b/>
          <w:b/>
          <w:bCs/>
          <w:rtl w:val="true"/>
          <w:lang w:val="en-US" w:eastAsia="en-US"/>
        </w:rPr>
        <w:t>ציבורי</w:t>
      </w:r>
      <w:r>
        <w:rPr>
          <w:rFonts w:ascii="David" w:hAnsi="David"/>
          <w:b/>
          <w:b/>
          <w:bCs/>
          <w:rtl w:val="true"/>
          <w:lang w:val="en-US" w:eastAsia="en-US"/>
        </w:rPr>
        <w:t xml:space="preserve"> </w:t>
      </w:r>
      <w:r>
        <w:rPr>
          <w:rFonts w:ascii="David" w:hAnsi="David"/>
          <w:b/>
          <w:b/>
          <w:bCs/>
          <w:rtl w:val="true"/>
          <w:lang w:val="en-US" w:eastAsia="en-US"/>
        </w:rPr>
        <w:t>מהמעלה</w:t>
      </w:r>
      <w:r>
        <w:rPr>
          <w:rFonts w:ascii="David" w:hAnsi="David"/>
          <w:b/>
          <w:b/>
          <w:bCs/>
          <w:rtl w:val="true"/>
          <w:lang w:val="en-US" w:eastAsia="en-US"/>
        </w:rPr>
        <w:t xml:space="preserve"> </w:t>
      </w:r>
      <w:r>
        <w:rPr>
          <w:rFonts w:ascii="David" w:hAnsi="David"/>
          <w:b/>
          <w:b/>
          <w:bCs/>
          <w:rtl w:val="true"/>
          <w:lang w:val="en-US" w:eastAsia="en-US"/>
        </w:rPr>
        <w:t>הראשונה</w:t>
      </w:r>
      <w:r>
        <w:rPr>
          <w:rFonts w:ascii="David" w:hAnsi="David"/>
          <w:b/>
          <w:b/>
          <w:bCs/>
          <w:rtl w:val="true"/>
          <w:lang w:val="en-US" w:eastAsia="en-US"/>
        </w:rPr>
        <w:t xml:space="preserve"> </w:t>
      </w:r>
      <w:r>
        <w:rPr>
          <w:rFonts w:ascii="David" w:hAnsi="David"/>
          <w:b/>
          <w:b/>
          <w:bCs/>
          <w:rtl w:val="true"/>
          <w:lang w:val="en-US" w:eastAsia="en-US"/>
        </w:rPr>
        <w:t>ותנאי</w:t>
      </w:r>
      <w:r>
        <w:rPr>
          <w:rFonts w:ascii="David" w:hAnsi="David"/>
          <w:b/>
          <w:b/>
          <w:bCs/>
          <w:rtl w:val="true"/>
          <w:lang w:val="en-US" w:eastAsia="en-US"/>
        </w:rPr>
        <w:t xml:space="preserve"> </w:t>
      </w:r>
      <w:r>
        <w:rPr>
          <w:rFonts w:ascii="David" w:hAnsi="David"/>
          <w:b/>
          <w:b/>
          <w:bCs/>
          <w:rtl w:val="true"/>
          <w:lang w:val="en-US" w:eastAsia="en-US"/>
        </w:rPr>
        <w:t>הכרחי</w:t>
      </w:r>
      <w:r>
        <w:rPr>
          <w:rFonts w:ascii="David" w:hAnsi="David"/>
          <w:b/>
          <w:b/>
          <w:bCs/>
          <w:rtl w:val="true"/>
          <w:lang w:val="en-US" w:eastAsia="en-US"/>
        </w:rPr>
        <w:t xml:space="preserve"> </w:t>
      </w:r>
      <w:r>
        <w:rPr>
          <w:rFonts w:ascii="David" w:hAnsi="David"/>
          <w:b/>
          <w:b/>
          <w:bCs/>
          <w:rtl w:val="true"/>
          <w:lang w:val="en-US" w:eastAsia="en-US"/>
        </w:rPr>
        <w:t>למאבק</w:t>
      </w:r>
      <w:r>
        <w:rPr>
          <w:rFonts w:ascii="David" w:hAnsi="David"/>
          <w:b/>
          <w:b/>
          <w:bCs/>
          <w:rtl w:val="true"/>
          <w:lang w:val="en-US" w:eastAsia="en-US"/>
        </w:rPr>
        <w:t xml:space="preserve"> </w:t>
      </w:r>
      <w:r>
        <w:rPr>
          <w:rFonts w:ascii="David" w:hAnsi="David"/>
          <w:b/>
          <w:b/>
          <w:bCs/>
          <w:rtl w:val="true"/>
          <w:lang w:val="en-US" w:eastAsia="en-US"/>
        </w:rPr>
        <w:t>בתופעות</w:t>
      </w:r>
      <w:r>
        <w:rPr>
          <w:rFonts w:ascii="David" w:hAnsi="David"/>
          <w:b/>
          <w:b/>
          <w:bCs/>
          <w:rtl w:val="true"/>
          <w:lang w:val="en-US" w:eastAsia="en-US"/>
        </w:rPr>
        <w:t xml:space="preserve"> </w:t>
      </w:r>
      <w:r>
        <w:rPr>
          <w:rFonts w:ascii="David" w:hAnsi="David"/>
          <w:b/>
          <w:b/>
          <w:bCs/>
          <w:rtl w:val="true"/>
          <w:lang w:val="en-US" w:eastAsia="en-US"/>
        </w:rPr>
        <w:t>הפשיעה</w:t>
      </w:r>
      <w:r>
        <w:rPr>
          <w:rFonts w:ascii="David" w:hAnsi="David"/>
          <w:b/>
          <w:b/>
          <w:bCs/>
          <w:rtl w:val="true"/>
          <w:lang w:val="en-US" w:eastAsia="en-US"/>
        </w:rPr>
        <w:t xml:space="preserve"> </w:t>
      </w:r>
      <w:r>
        <w:rPr>
          <w:rFonts w:ascii="David" w:hAnsi="David"/>
          <w:b/>
          <w:b/>
          <w:bCs/>
          <w:rtl w:val="true"/>
          <w:lang w:val="en-US" w:eastAsia="en-US"/>
        </w:rPr>
        <w:t>האלימה</w:t>
      </w:r>
      <w:r>
        <w:rPr>
          <w:rFonts w:ascii="David" w:hAnsi="David"/>
          <w:b/>
          <w:b/>
          <w:bCs/>
          <w:rtl w:val="true"/>
          <w:lang w:val="en-US" w:eastAsia="en-US"/>
        </w:rPr>
        <w:t xml:space="preserve"> </w:t>
      </w:r>
      <w:r>
        <w:rPr>
          <w:rFonts w:ascii="David" w:hAnsi="David"/>
          <w:b/>
          <w:b/>
          <w:bCs/>
          <w:rtl w:val="true"/>
          <w:lang w:val="en-US" w:eastAsia="en-US"/>
        </w:rPr>
        <w:t>לסוגיה</w:t>
      </w:r>
      <w:r>
        <w:rPr>
          <w:rFonts w:ascii="David" w:hAnsi="David"/>
          <w:b/>
          <w:b/>
          <w:bCs/>
          <w:rtl w:val="true"/>
          <w:lang w:val="en-US" w:eastAsia="en-US"/>
        </w:rPr>
        <w:t xml:space="preserve"> </w:t>
      </w:r>
      <w:r>
        <w:rPr>
          <w:rFonts w:ascii="David" w:hAnsi="David"/>
          <w:b/>
          <w:b/>
          <w:bCs/>
          <w:rtl w:val="true"/>
          <w:lang w:val="en-US" w:eastAsia="en-US"/>
        </w:rPr>
        <w:t>הרווחות</w:t>
      </w:r>
      <w:r>
        <w:rPr>
          <w:rFonts w:ascii="David" w:hAnsi="David"/>
          <w:b/>
          <w:b/>
          <w:bCs/>
          <w:rtl w:val="true"/>
          <w:lang w:val="en-US" w:eastAsia="en-US"/>
        </w:rPr>
        <w:t xml:space="preserve"> </w:t>
      </w:r>
      <w:r>
        <w:rPr>
          <w:rFonts w:ascii="David" w:hAnsi="David"/>
          <w:b/>
          <w:b/>
          <w:bCs/>
          <w:rtl w:val="true"/>
          <w:lang w:val="en-US" w:eastAsia="en-US"/>
        </w:rPr>
        <w:t>במקומותינ</w:t>
      </w:r>
      <w:r>
        <w:rPr>
          <w:rFonts w:ascii="David" w:hAnsi="David"/>
          <w:b/>
          <w:b/>
          <w:bCs/>
          <w:rtl w:val="true"/>
          <w:lang w:val="en-US" w:eastAsia="en-US"/>
        </w:rPr>
        <w:t>ו</w:t>
      </w:r>
      <w:r>
        <w:rPr>
          <w:rFonts w:ascii="David" w:hAnsi="David"/>
          <w:b/>
          <w:b/>
          <w:bCs/>
          <w:rtl w:val="true"/>
          <w:lang w:val="en-US" w:eastAsia="en-US"/>
        </w:rPr>
        <w:t xml:space="preserve"> </w:t>
      </w:r>
      <w:r>
        <w:rPr>
          <w:rFonts w:ascii="David" w:hAnsi="David"/>
          <w:b/>
          <w:b/>
          <w:bCs/>
          <w:rtl w:val="true"/>
          <w:lang w:val="en-US" w:eastAsia="en-US"/>
        </w:rPr>
        <w:t>בבחינת</w:t>
      </w:r>
      <w:r>
        <w:rPr>
          <w:rFonts w:ascii="David" w:hAnsi="David"/>
          <w:b/>
          <w:b/>
          <w:bCs/>
          <w:rtl w:val="true"/>
          <w:lang w:val="en-US" w:eastAsia="en-US"/>
        </w:rPr>
        <w:t xml:space="preserve"> </w:t>
      </w:r>
      <w:r>
        <w:rPr>
          <w:rFonts w:cs="David" w:ascii="David" w:hAnsi="David"/>
          <w:b/>
          <w:bCs/>
          <w:rtl w:val="true"/>
          <w:lang w:val="en-US" w:eastAsia="en-US"/>
        </w:rPr>
        <w:t>'</w:t>
      </w:r>
      <w:r>
        <w:rPr>
          <w:rFonts w:ascii="David" w:hAnsi="David"/>
          <w:b/>
          <w:b/>
          <w:bCs/>
          <w:rtl w:val="true"/>
          <w:lang w:val="en-US" w:eastAsia="en-US"/>
        </w:rPr>
        <w:t>ייבוש</w:t>
      </w:r>
      <w:r>
        <w:rPr>
          <w:rFonts w:ascii="David" w:hAnsi="David"/>
          <w:b/>
          <w:b/>
          <w:bCs/>
          <w:rtl w:val="true"/>
          <w:lang w:val="en-US" w:eastAsia="en-US"/>
        </w:rPr>
        <w:t xml:space="preserve"> </w:t>
      </w:r>
      <w:r>
        <w:rPr>
          <w:rFonts w:ascii="David" w:hAnsi="David"/>
          <w:b/>
          <w:b/>
          <w:bCs/>
          <w:rtl w:val="true"/>
          <w:lang w:val="en-US" w:eastAsia="en-US"/>
        </w:rPr>
        <w:t>הביצה</w:t>
      </w:r>
      <w:r>
        <w:rPr>
          <w:rFonts w:cs="David" w:ascii="David" w:hAnsi="David"/>
          <w:b/>
          <w:bCs/>
          <w:rtl w:val="true"/>
          <w:lang w:val="en-US" w:eastAsia="en-US"/>
        </w:rPr>
        <w:t xml:space="preserve">' </w:t>
      </w:r>
      <w:r>
        <w:rPr>
          <w:rFonts w:ascii="David" w:hAnsi="David"/>
          <w:b/>
          <w:b/>
          <w:bCs/>
          <w:rtl w:val="true"/>
          <w:lang w:val="en-US" w:eastAsia="en-US"/>
        </w:rPr>
        <w:t>המשמשת</w:t>
      </w:r>
      <w:r>
        <w:rPr>
          <w:rFonts w:ascii="David" w:hAnsi="David"/>
          <w:b/>
          <w:b/>
          <w:bCs/>
          <w:rtl w:val="true"/>
          <w:lang w:val="en-US" w:eastAsia="en-US"/>
        </w:rPr>
        <w:t xml:space="preserve"> </w:t>
      </w:r>
      <w:r>
        <w:rPr>
          <w:rFonts w:ascii="David" w:hAnsi="David"/>
          <w:b/>
          <w:b/>
          <w:bCs/>
          <w:rtl w:val="true"/>
          <w:lang w:val="en-US" w:eastAsia="en-US"/>
        </w:rPr>
        <w:t>ערש</w:t>
      </w:r>
      <w:r>
        <w:rPr>
          <w:rFonts w:ascii="David" w:hAnsi="David"/>
          <w:b/>
          <w:b/>
          <w:bCs/>
          <w:rtl w:val="true"/>
          <w:lang w:val="en-US" w:eastAsia="en-US"/>
        </w:rPr>
        <w:t xml:space="preserve"> </w:t>
      </w:r>
      <w:r>
        <w:rPr>
          <w:rFonts w:ascii="David" w:hAnsi="David"/>
          <w:b/>
          <w:b/>
          <w:bCs/>
          <w:rtl w:val="true"/>
          <w:lang w:val="en-US" w:eastAsia="en-US"/>
        </w:rPr>
        <w:t>לגידולן</w:t>
      </w:r>
      <w:r>
        <w:rPr>
          <w:rFonts w:ascii="David" w:hAnsi="David"/>
          <w:b/>
          <w:b/>
          <w:bCs/>
          <w:rtl w:val="true"/>
          <w:lang w:val="en-US" w:eastAsia="en-US"/>
        </w:rPr>
        <w:t xml:space="preserve"> </w:t>
      </w:r>
      <w:r>
        <w:rPr>
          <w:rFonts w:ascii="David" w:hAnsi="David"/>
          <w:b/>
          <w:b/>
          <w:bCs/>
          <w:rtl w:val="true"/>
          <w:lang w:val="en-US" w:eastAsia="en-US"/>
        </w:rPr>
        <w:t>של</w:t>
      </w:r>
      <w:r>
        <w:rPr>
          <w:rFonts w:ascii="David" w:hAnsi="David"/>
          <w:b/>
          <w:b/>
          <w:bCs/>
          <w:rtl w:val="true"/>
          <w:lang w:val="en-US" w:eastAsia="en-US"/>
        </w:rPr>
        <w:t xml:space="preserve"> </w:t>
      </w:r>
      <w:r>
        <w:rPr>
          <w:rFonts w:ascii="David" w:hAnsi="David"/>
          <w:b/>
          <w:b/>
          <w:bCs/>
          <w:rtl w:val="true"/>
          <w:lang w:val="en-US" w:eastAsia="en-US"/>
        </w:rPr>
        <w:t>תופעות</w:t>
      </w:r>
      <w:r>
        <w:rPr>
          <w:rFonts w:ascii="David" w:hAnsi="David"/>
          <w:b/>
          <w:b/>
          <w:bCs/>
          <w:rtl w:val="true"/>
          <w:lang w:val="en-US" w:eastAsia="en-US"/>
        </w:rPr>
        <w:t xml:space="preserve"> </w:t>
      </w:r>
      <w:r>
        <w:rPr>
          <w:rFonts w:ascii="David" w:hAnsi="David"/>
          <w:b/>
          <w:b/>
          <w:bCs/>
          <w:rtl w:val="true"/>
          <w:lang w:val="en-US" w:eastAsia="en-US"/>
        </w:rPr>
        <w:t>אלה</w:t>
      </w:r>
      <w:r>
        <w:rPr>
          <w:rFonts w:ascii="David" w:hAnsi="David"/>
          <w:b/>
          <w:b/>
          <w:bCs/>
          <w:rtl w:val="true"/>
          <w:lang w:val="en-US" w:eastAsia="en-US"/>
        </w:rPr>
        <w:t xml:space="preserve"> </w:t>
      </w:r>
      <w:r>
        <w:rPr>
          <w:rFonts w:cs="David" w:ascii="David" w:hAnsi="David"/>
          <w:b/>
          <w:bCs/>
          <w:rtl w:val="true"/>
          <w:lang w:val="en-US" w:eastAsia="en-US"/>
        </w:rPr>
        <w:t>.</w:t>
      </w:r>
      <w:r>
        <w:rPr>
          <w:rFonts w:ascii="David" w:hAnsi="David"/>
          <w:b/>
          <w:b/>
          <w:bCs/>
          <w:rtl w:val="true"/>
          <w:lang w:val="en-US" w:eastAsia="en-US"/>
        </w:rPr>
        <w:t>מהלך</w:t>
      </w:r>
      <w:r>
        <w:rPr>
          <w:rFonts w:ascii="David" w:hAnsi="David"/>
          <w:b/>
          <w:b/>
          <w:bCs/>
          <w:rtl w:val="true"/>
          <w:lang w:val="en-US" w:eastAsia="en-US"/>
        </w:rPr>
        <w:t xml:space="preserve"> </w:t>
      </w:r>
      <w:r>
        <w:rPr>
          <w:rFonts w:ascii="David" w:hAnsi="David"/>
          <w:b/>
          <w:b/>
          <w:bCs/>
          <w:rtl w:val="true"/>
          <w:lang w:val="en-US" w:eastAsia="en-US"/>
        </w:rPr>
        <w:t>כזה</w:t>
      </w:r>
      <w:r>
        <w:rPr>
          <w:rFonts w:ascii="David" w:hAnsi="David"/>
          <w:b/>
          <w:b/>
          <w:bCs/>
          <w:rtl w:val="true"/>
          <w:lang w:val="en-US" w:eastAsia="en-US"/>
        </w:rPr>
        <w:t xml:space="preserve"> </w:t>
      </w:r>
      <w:r>
        <w:rPr>
          <w:rFonts w:ascii="David" w:hAnsi="David"/>
          <w:b/>
          <w:b/>
          <w:bCs/>
          <w:rtl w:val="true"/>
          <w:lang w:val="en-US" w:eastAsia="en-US"/>
        </w:rPr>
        <w:t>מחייב</w:t>
      </w:r>
      <w:r>
        <w:rPr>
          <w:rFonts w:ascii="David" w:hAnsi="David"/>
          <w:b/>
          <w:b/>
          <w:bCs/>
          <w:rtl w:val="true"/>
          <w:lang w:val="en-US" w:eastAsia="en-US"/>
        </w:rPr>
        <w:t xml:space="preserve"> </w:t>
      </w:r>
      <w:r>
        <w:rPr>
          <w:rFonts w:ascii="David" w:hAnsi="David"/>
          <w:b/>
          <w:b/>
          <w:bCs/>
          <w:rtl w:val="true"/>
          <w:lang w:val="en-US" w:eastAsia="en-US"/>
        </w:rPr>
        <w:t>הירתמות</w:t>
      </w:r>
      <w:r>
        <w:rPr>
          <w:rFonts w:ascii="David" w:hAnsi="David"/>
          <w:b/>
          <w:b/>
          <w:bCs/>
          <w:rtl w:val="true"/>
          <w:lang w:val="en-US" w:eastAsia="en-US"/>
        </w:rPr>
        <w:t xml:space="preserve"> </w:t>
      </w:r>
      <w:r>
        <w:rPr>
          <w:rFonts w:ascii="David" w:hAnsi="David"/>
          <w:b/>
          <w:b/>
          <w:bCs/>
          <w:rtl w:val="true"/>
          <w:lang w:val="en-US" w:eastAsia="en-US"/>
        </w:rPr>
        <w:t>גם</w:t>
      </w:r>
      <w:r>
        <w:rPr>
          <w:rFonts w:ascii="David" w:hAnsi="David"/>
          <w:b/>
          <w:b/>
          <w:bCs/>
          <w:rtl w:val="true"/>
          <w:lang w:val="en-US" w:eastAsia="en-US"/>
        </w:rPr>
        <w:t xml:space="preserve"> </w:t>
      </w:r>
      <w:r>
        <w:rPr>
          <w:rFonts w:ascii="David" w:hAnsi="David"/>
          <w:b/>
          <w:b/>
          <w:bCs/>
          <w:rtl w:val="true"/>
          <w:lang w:val="en-US" w:eastAsia="en-US"/>
        </w:rPr>
        <w:t>של</w:t>
      </w:r>
      <w:r>
        <w:rPr>
          <w:rFonts w:ascii="David" w:hAnsi="David"/>
          <w:b/>
          <w:b/>
          <w:bCs/>
          <w:rtl w:val="true"/>
          <w:lang w:val="en-US" w:eastAsia="en-US"/>
        </w:rPr>
        <w:t xml:space="preserve"> </w:t>
      </w:r>
      <w:r>
        <w:rPr>
          <w:rFonts w:ascii="David" w:hAnsi="David"/>
          <w:b/>
          <w:b/>
          <w:bCs/>
          <w:rtl w:val="true"/>
          <w:lang w:val="en-US" w:eastAsia="en-US"/>
        </w:rPr>
        <w:t>בתי</w:t>
      </w:r>
      <w:r>
        <w:rPr>
          <w:rFonts w:ascii="David" w:hAnsi="David"/>
          <w:b/>
          <w:b/>
          <w:bCs/>
          <w:rtl w:val="true"/>
          <w:lang w:val="en-US" w:eastAsia="en-US"/>
        </w:rPr>
        <w:t xml:space="preserve"> </w:t>
      </w:r>
      <w:r>
        <w:rPr>
          <w:rFonts w:ascii="David" w:hAnsi="David"/>
          <w:b/>
          <w:b/>
          <w:bCs/>
          <w:rtl w:val="true"/>
          <w:lang w:val="en-US" w:eastAsia="en-US"/>
        </w:rPr>
        <w:t>המשפט</w:t>
      </w:r>
      <w:r>
        <w:rPr>
          <w:rFonts w:cs="David" w:ascii="David" w:hAnsi="David"/>
          <w:b/>
          <w:bCs/>
          <w:rtl w:val="true"/>
          <w:lang w:val="en-US" w:eastAsia="en-US"/>
        </w:rPr>
        <w:t xml:space="preserve">, </w:t>
      </w:r>
      <w:r>
        <w:rPr>
          <w:rFonts w:ascii="David" w:hAnsi="David"/>
          <w:b/>
          <w:b/>
          <w:bCs/>
          <w:rtl w:val="true"/>
          <w:lang w:val="en-US" w:eastAsia="en-US"/>
        </w:rPr>
        <w:t>על</w:t>
      </w:r>
      <w:r>
        <w:rPr>
          <w:rFonts w:ascii="David" w:hAnsi="David"/>
          <w:b/>
          <w:b/>
          <w:bCs/>
          <w:rtl w:val="true"/>
          <w:lang w:val="en-US" w:eastAsia="en-US"/>
        </w:rPr>
        <w:t xml:space="preserve"> </w:t>
      </w:r>
      <w:r>
        <w:rPr>
          <w:rFonts w:ascii="David" w:hAnsi="David"/>
          <w:b/>
          <w:b/>
          <w:bCs/>
          <w:rtl w:val="true"/>
          <w:lang w:val="en-US" w:eastAsia="en-US"/>
        </w:rPr>
        <w:t>ידי</w:t>
      </w:r>
      <w:r>
        <w:rPr>
          <w:rFonts w:ascii="David" w:hAnsi="David"/>
          <w:b/>
          <w:b/>
          <w:bCs/>
          <w:rtl w:val="true"/>
          <w:lang w:val="en-US" w:eastAsia="en-US"/>
        </w:rPr>
        <w:t xml:space="preserve"> </w:t>
      </w:r>
      <w:r>
        <w:rPr>
          <w:rFonts w:ascii="David" w:hAnsi="David"/>
          <w:b/>
          <w:b/>
          <w:bCs/>
          <w:rtl w:val="true"/>
          <w:lang w:val="en-US" w:eastAsia="en-US"/>
        </w:rPr>
        <w:t>ענישה</w:t>
      </w:r>
      <w:r>
        <w:rPr>
          <w:rFonts w:ascii="David" w:hAnsi="David"/>
          <w:b/>
          <w:b/>
          <w:bCs/>
          <w:rtl w:val="true"/>
          <w:lang w:val="en-US" w:eastAsia="en-US"/>
        </w:rPr>
        <w:t xml:space="preserve"> </w:t>
      </w:r>
      <w:r>
        <w:rPr>
          <w:rFonts w:ascii="David" w:hAnsi="David"/>
          <w:b/>
          <w:b/>
          <w:bCs/>
          <w:rtl w:val="true"/>
          <w:lang w:val="en-US" w:eastAsia="en-US"/>
        </w:rPr>
        <w:t>מחמירה</w:t>
      </w:r>
      <w:r>
        <w:rPr>
          <w:rFonts w:ascii="David" w:hAnsi="David"/>
          <w:b/>
          <w:b/>
          <w:bCs/>
          <w:rtl w:val="true"/>
          <w:lang w:val="en-US" w:eastAsia="en-US"/>
        </w:rPr>
        <w:t xml:space="preserve"> </w:t>
      </w:r>
      <w:r>
        <w:rPr>
          <w:rFonts w:ascii="David" w:hAnsi="David"/>
          <w:b/>
          <w:b/>
          <w:bCs/>
          <w:rtl w:val="true"/>
          <w:lang w:val="en-US" w:eastAsia="en-US"/>
        </w:rPr>
        <w:t>ומרתיעה</w:t>
      </w:r>
      <w:r>
        <w:rPr>
          <w:rFonts w:ascii="David" w:hAnsi="David"/>
          <w:b/>
          <w:b/>
          <w:bCs/>
          <w:rtl w:val="true"/>
          <w:lang w:val="en-US" w:eastAsia="en-US"/>
        </w:rPr>
        <w:t xml:space="preserve"> </w:t>
      </w:r>
      <w:r>
        <w:rPr>
          <w:rFonts w:ascii="David" w:hAnsi="David"/>
          <w:b/>
          <w:b/>
          <w:bCs/>
          <w:rtl w:val="true"/>
          <w:lang w:val="en-US" w:eastAsia="en-US"/>
        </w:rPr>
        <w:t>לעבירות</w:t>
      </w:r>
      <w:r>
        <w:rPr>
          <w:rFonts w:ascii="David" w:hAnsi="David"/>
          <w:b/>
          <w:b/>
          <w:bCs/>
          <w:rtl w:val="true"/>
          <w:lang w:val="en-US" w:eastAsia="en-US"/>
        </w:rPr>
        <w:t xml:space="preserve"> </w:t>
      </w:r>
      <w:r>
        <w:rPr>
          <w:rFonts w:ascii="David" w:hAnsi="David"/>
          <w:b/>
          <w:b/>
          <w:bCs/>
          <w:rtl w:val="true"/>
          <w:lang w:val="en-US" w:eastAsia="en-US"/>
        </w:rPr>
        <w:t>נשק</w:t>
      </w:r>
      <w:r>
        <w:rPr>
          <w:rFonts w:ascii="David" w:hAnsi="David"/>
          <w:b/>
          <w:b/>
          <w:bCs/>
          <w:rtl w:val="true"/>
          <w:lang w:val="en-US" w:eastAsia="en-US"/>
        </w:rPr>
        <w:t xml:space="preserve"> </w:t>
      </w:r>
      <w:r>
        <w:rPr>
          <w:rFonts w:ascii="David" w:hAnsi="David"/>
          <w:b/>
          <w:b/>
          <w:bCs/>
          <w:rtl w:val="true"/>
          <w:lang w:val="en-US" w:eastAsia="en-US"/>
        </w:rPr>
        <w:t>בלתי</w:t>
      </w:r>
      <w:r>
        <w:rPr>
          <w:rFonts w:ascii="David" w:hAnsi="David"/>
          <w:b/>
          <w:b/>
          <w:bCs/>
          <w:rtl w:val="true"/>
          <w:lang w:val="en-US" w:eastAsia="en-US"/>
        </w:rPr>
        <w:t xml:space="preserve"> </w:t>
      </w:r>
      <w:r>
        <w:rPr>
          <w:rFonts w:ascii="David" w:hAnsi="David"/>
          <w:b/>
          <w:b/>
          <w:bCs/>
          <w:rtl w:val="true"/>
          <w:lang w:val="en-US" w:eastAsia="en-US"/>
        </w:rPr>
        <w:t>חוקי</w:t>
      </w:r>
      <w:r>
        <w:rPr>
          <w:rFonts w:ascii="David" w:hAnsi="David"/>
          <w:b/>
          <w:b/>
          <w:bCs/>
          <w:rtl w:val="true"/>
          <w:lang w:val="en-US" w:eastAsia="en-US"/>
        </w:rPr>
        <w:t xml:space="preserve"> </w:t>
      </w:r>
      <w:r>
        <w:rPr>
          <w:rFonts w:ascii="David" w:hAnsi="David"/>
          <w:b/>
          <w:b/>
          <w:bCs/>
          <w:rtl w:val="true"/>
          <w:lang w:val="en-US" w:eastAsia="en-US"/>
        </w:rPr>
        <w:t>באשר</w:t>
      </w:r>
      <w:r>
        <w:rPr>
          <w:rFonts w:ascii="David" w:hAnsi="David"/>
          <w:b/>
          <w:b/>
          <w:bCs/>
          <w:rtl w:val="true"/>
          <w:lang w:val="en-US" w:eastAsia="en-US"/>
        </w:rPr>
        <w:t xml:space="preserve"> </w:t>
      </w:r>
      <w:r>
        <w:rPr>
          <w:rFonts w:ascii="David" w:hAnsi="David"/>
          <w:b/>
          <w:b/>
          <w:bCs/>
          <w:rtl w:val="true"/>
          <w:lang w:val="en-US" w:eastAsia="en-US"/>
        </w:rPr>
        <w:t>ה</w:t>
      </w:r>
      <w:r>
        <w:rPr>
          <w:rFonts w:ascii="David" w:hAnsi="David"/>
          <w:b/>
          <w:b/>
          <w:bCs/>
          <w:rtl w:val="true"/>
          <w:lang w:val="en-US" w:eastAsia="en-US"/>
        </w:rPr>
        <w:t>ן</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וכל</w:t>
      </w:r>
      <w:r>
        <w:rPr>
          <w:rFonts w:ascii="David" w:hAnsi="David"/>
          <w:b/>
          <w:b/>
          <w:bCs/>
          <w:rtl w:val="true"/>
          <w:lang w:val="en-US" w:eastAsia="en-US"/>
        </w:rPr>
        <w:t xml:space="preserve"> </w:t>
      </w:r>
      <w:r>
        <w:rPr>
          <w:rFonts w:ascii="David" w:hAnsi="David"/>
          <w:b/>
          <w:b/>
          <w:bCs/>
          <w:rtl w:val="true"/>
          <w:lang w:val="en-US" w:eastAsia="en-US"/>
        </w:rPr>
        <w:t>שכן</w:t>
      </w:r>
      <w:r>
        <w:rPr>
          <w:rFonts w:ascii="David" w:hAnsi="David"/>
          <w:b/>
          <w:b/>
          <w:bCs/>
          <w:rtl w:val="true"/>
          <w:lang w:val="en-US" w:eastAsia="en-US"/>
        </w:rPr>
        <w:t xml:space="preserve"> </w:t>
      </w:r>
      <w:r>
        <w:rPr>
          <w:rFonts w:ascii="David" w:hAnsi="David"/>
          <w:b/>
          <w:b/>
          <w:bCs/>
          <w:rtl w:val="true"/>
          <w:lang w:val="en-US" w:eastAsia="en-US"/>
        </w:rPr>
        <w:t>מקום</w:t>
      </w:r>
      <w:r>
        <w:rPr>
          <w:rFonts w:ascii="David" w:hAnsi="David"/>
          <w:b/>
          <w:b/>
          <w:bCs/>
          <w:rtl w:val="true"/>
          <w:lang w:val="en-US" w:eastAsia="en-US"/>
        </w:rPr>
        <w:t xml:space="preserve"> </w:t>
      </w:r>
      <w:r>
        <w:rPr>
          <w:rFonts w:ascii="David" w:hAnsi="David"/>
          <w:b/>
          <w:b/>
          <w:bCs/>
          <w:rtl w:val="true"/>
          <w:lang w:val="en-US" w:eastAsia="en-US"/>
        </w:rPr>
        <w:t>שנעשה</w:t>
      </w:r>
      <w:r>
        <w:rPr>
          <w:rFonts w:ascii="David" w:hAnsi="David"/>
          <w:b/>
          <w:b/>
          <w:bCs/>
          <w:rtl w:val="true"/>
          <w:lang w:val="en-US" w:eastAsia="en-US"/>
        </w:rPr>
        <w:t xml:space="preserve"> </w:t>
      </w:r>
      <w:r>
        <w:rPr>
          <w:rFonts w:ascii="David" w:hAnsi="David"/>
          <w:b/>
          <w:b/>
          <w:bCs/>
          <w:rtl w:val="true"/>
          <w:lang w:val="en-US" w:eastAsia="en-US"/>
        </w:rPr>
        <w:t>בנשק</w:t>
      </w:r>
      <w:r>
        <w:rPr>
          <w:rFonts w:ascii="David" w:hAnsi="David"/>
          <w:b/>
          <w:b/>
          <w:bCs/>
          <w:rtl w:val="true"/>
          <w:lang w:val="en-US" w:eastAsia="en-US"/>
        </w:rPr>
        <w:t xml:space="preserve"> </w:t>
      </w:r>
      <w:r>
        <w:rPr>
          <w:rFonts w:ascii="David" w:hAnsi="David"/>
          <w:b/>
          <w:b/>
          <w:bCs/>
          <w:rtl w:val="true"/>
          <w:lang w:val="en-US" w:eastAsia="en-US"/>
        </w:rPr>
        <w:t>כזה</w:t>
      </w:r>
      <w:r>
        <w:rPr>
          <w:rFonts w:ascii="David" w:hAnsi="David"/>
          <w:b/>
          <w:b/>
          <w:bCs/>
          <w:rtl w:val="true"/>
          <w:lang w:val="en-US" w:eastAsia="en-US"/>
        </w:rPr>
        <w:t xml:space="preserve"> </w:t>
      </w:r>
      <w:r>
        <w:rPr>
          <w:rFonts w:ascii="David" w:hAnsi="David"/>
          <w:b/>
          <w:b/>
          <w:bCs/>
          <w:rtl w:val="true"/>
          <w:lang w:val="en-US" w:eastAsia="en-US"/>
        </w:rPr>
        <w:t>שימוש</w:t>
      </w:r>
      <w:r>
        <w:rPr>
          <w:rFonts w:ascii="David" w:hAnsi="David"/>
          <w:b/>
          <w:b/>
          <w:bCs/>
          <w:rtl w:val="true"/>
          <w:lang w:val="en-US" w:eastAsia="en-US"/>
        </w:rPr>
        <w:t xml:space="preserve"> </w:t>
      </w:r>
      <w:r>
        <w:rPr>
          <w:rFonts w:ascii="David" w:hAnsi="David"/>
          <w:b/>
          <w:b/>
          <w:bCs/>
          <w:rtl w:val="true"/>
          <w:lang w:val="en-US" w:eastAsia="en-US"/>
        </w:rPr>
        <w:t>בביצוע</w:t>
      </w:r>
      <w:r>
        <w:rPr>
          <w:rFonts w:ascii="David" w:hAnsi="David"/>
          <w:b/>
          <w:b/>
          <w:bCs/>
          <w:rtl w:val="true"/>
          <w:lang w:val="en-US" w:eastAsia="en-US"/>
        </w:rPr>
        <w:t xml:space="preserve"> </w:t>
      </w:r>
      <w:r>
        <w:rPr>
          <w:rFonts w:ascii="David" w:hAnsi="David"/>
          <w:b/>
          <w:b/>
          <w:bCs/>
          <w:rtl w:val="true"/>
          <w:lang w:val="en-US" w:eastAsia="en-US"/>
        </w:rPr>
        <w:t>עבירות</w:t>
      </w:r>
      <w:r>
        <w:rPr>
          <w:rFonts w:ascii="David" w:hAnsi="David"/>
          <w:b/>
          <w:b/>
          <w:bCs/>
          <w:rtl w:val="true"/>
          <w:lang w:val="en-US" w:eastAsia="en-US"/>
        </w:rPr>
        <w:t xml:space="preserve"> </w:t>
      </w:r>
      <w:r>
        <w:rPr>
          <w:rFonts w:ascii="David" w:hAnsi="David"/>
          <w:b/>
          <w:b/>
          <w:bCs/>
          <w:rtl w:val="true"/>
          <w:lang w:val="en-US" w:eastAsia="en-US"/>
        </w:rPr>
        <w:t>אלימות</w:t>
      </w:r>
      <w:r>
        <w:rPr>
          <w:rFonts w:ascii="David" w:hAnsi="David"/>
          <w:b/>
          <w:b/>
          <w:bCs/>
          <w:rtl w:val="true"/>
          <w:lang w:val="en-US" w:eastAsia="en-US"/>
        </w:rPr>
        <w:t xml:space="preserve"> </w:t>
      </w:r>
      <w:r>
        <w:rPr>
          <w:rFonts w:ascii="David" w:hAnsi="David"/>
          <w:b/>
          <w:b/>
          <w:bCs/>
          <w:rtl w:val="true"/>
          <w:lang w:val="en-US" w:eastAsia="en-US"/>
        </w:rPr>
        <w:t>לסוגיהן</w:t>
      </w:r>
      <w:r>
        <w:rPr>
          <w:rFonts w:cs="David" w:ascii="David" w:hAnsi="David"/>
          <w:rtl w:val="true"/>
          <w:lang w:val="en-US" w:eastAsia="en-US"/>
        </w:rPr>
        <w:t>."</w:t>
      </w:r>
    </w:p>
    <w:p>
      <w:pPr>
        <w:pStyle w:val="Normal"/>
        <w:spacing w:lineRule="auto" w:line="360"/>
        <w:ind w:start="1361" w:end="709"/>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cs="David" w:ascii="David" w:hAnsi="David"/>
          <w:rtl w:val="true"/>
          <w:lang w:val="en-US" w:eastAsia="en-US"/>
        </w:rPr>
        <w:t xml:space="preserve"> </w:t>
      </w:r>
      <w:r>
        <w:rPr>
          <w:rFonts w:ascii="David" w:hAnsi="David"/>
          <w:rtl w:val="true"/>
          <w:lang w:val="en-US" w:eastAsia="en-US"/>
        </w:rPr>
        <w:t>כן ראו דברי בית המשפט העליון ביחס לגל האלימות הגואה בקרב המגזר הערבי ב</w:t>
      </w:r>
      <w:hyperlink r:id="rId11">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2733/20</w:t>
        </w:r>
      </w:hyperlink>
      <w:r>
        <w:rPr>
          <w:rFonts w:cs="David" w:ascii="David" w:hAnsi="David"/>
          <w:rtl w:val="true"/>
          <w:lang w:val="en-US" w:eastAsia="en-US"/>
        </w:rPr>
        <w:t xml:space="preserve"> </w:t>
      </w:r>
      <w:r>
        <w:rPr>
          <w:rFonts w:cs="David" w:ascii="David" w:hAnsi="David"/>
          <w:b/>
          <w:bCs/>
          <w:rtl w:val="true"/>
          <w:lang w:val="en-US" w:eastAsia="en-US"/>
        </w:rPr>
        <w:t xml:space="preserve"> </w:t>
      </w:r>
      <w:r>
        <w:rPr>
          <w:rFonts w:ascii="David" w:hAnsi="David"/>
          <w:b/>
          <w:b/>
          <w:bCs/>
          <w:rtl w:val="true"/>
          <w:lang w:val="en-US" w:eastAsia="en-US"/>
        </w:rPr>
        <w:t>בשיר</w:t>
      </w:r>
      <w:r>
        <w:rPr>
          <w:rFonts w:ascii="David" w:hAnsi="David"/>
          <w:b/>
          <w:b/>
          <w:bCs/>
          <w:rtl w:val="true"/>
          <w:lang w:val="en-US" w:eastAsia="en-US"/>
        </w:rPr>
        <w:t xml:space="preserve"> </w:t>
      </w:r>
      <w:r>
        <w:rPr>
          <w:rFonts w:ascii="David" w:hAnsi="David"/>
          <w:b/>
          <w:b/>
          <w:bCs/>
          <w:rtl w:val="true"/>
          <w:lang w:val="en-US" w:eastAsia="en-US"/>
        </w:rPr>
        <w:t>אבו</w:t>
      </w:r>
      <w:r>
        <w:rPr>
          <w:rFonts w:ascii="David" w:hAnsi="David"/>
          <w:b/>
          <w:b/>
          <w:bCs/>
          <w:rtl w:val="true"/>
          <w:lang w:val="en-US" w:eastAsia="en-US"/>
        </w:rPr>
        <w:t xml:space="preserve"> </w:t>
      </w:r>
      <w:r>
        <w:rPr>
          <w:rFonts w:ascii="David" w:hAnsi="David"/>
          <w:b/>
          <w:b/>
          <w:bCs/>
          <w:rtl w:val="true"/>
          <w:lang w:val="en-US" w:eastAsia="en-US"/>
        </w:rPr>
        <w:t>זיאד</w:t>
      </w:r>
      <w:r>
        <w:rPr>
          <w:rFonts w:ascii="David" w:hAnsi="David"/>
          <w:b/>
          <w:b/>
          <w:bCs/>
          <w:rtl w:val="true"/>
          <w:lang w:val="en-US" w:eastAsia="en-US"/>
        </w:rPr>
        <w:t xml:space="preserve"> </w:t>
      </w:r>
      <w:r>
        <w:rPr>
          <w:rFonts w:ascii="David" w:hAnsi="David"/>
          <w:b/>
          <w:b/>
          <w:bCs/>
          <w:rtl w:val="true"/>
          <w:lang w:val="en-US" w:eastAsia="en-US"/>
        </w:rPr>
        <w:t>נ</w:t>
      </w:r>
      <w:r>
        <w:rPr>
          <w:rFonts w:cs="David" w:ascii="David" w:hAnsi="David"/>
          <w:b/>
          <w:bCs/>
          <w:rtl w:val="true"/>
          <w:lang w:val="en-US" w:eastAsia="en-US"/>
        </w:rPr>
        <w:t xml:space="preserve">' </w:t>
      </w:r>
      <w:r>
        <w:rPr>
          <w:rFonts w:ascii="David" w:hAnsi="David"/>
          <w:b/>
          <w:b/>
          <w:bCs/>
          <w:rtl w:val="true"/>
          <w:lang w:val="en-US" w:eastAsia="en-US"/>
        </w:rPr>
        <w:t>מדינת</w:t>
      </w:r>
      <w:r>
        <w:rPr>
          <w:rFonts w:ascii="David" w:hAnsi="David"/>
          <w:b/>
          <w:b/>
          <w:bCs/>
          <w:rtl w:val="true"/>
          <w:lang w:val="en-US" w:eastAsia="en-US"/>
        </w:rPr>
        <w:t xml:space="preserve"> </w:t>
      </w:r>
      <w:r>
        <w:rPr>
          <w:rFonts w:ascii="David" w:hAnsi="David"/>
          <w:b/>
          <w:b/>
          <w:bCs/>
          <w:rtl w:val="true"/>
          <w:lang w:val="en-US" w:eastAsia="en-US"/>
        </w:rPr>
        <w:t>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24.10.2021</w:t>
      </w:r>
      <w:r>
        <w:rPr>
          <w:rFonts w:cs="David" w:ascii="David" w:hAnsi="David"/>
          <w:rtl w:val="true"/>
          <w:lang w:val="en-US" w:eastAsia="en-US"/>
        </w:rPr>
        <w:t xml:space="preserve">), </w:t>
      </w:r>
      <w:r>
        <w:rPr>
          <w:rFonts w:ascii="David" w:hAnsi="David"/>
          <w:rtl w:val="true"/>
          <w:lang w:val="en-US" w:eastAsia="en-US"/>
        </w:rPr>
        <w:t xml:space="preserve">פסקה </w:t>
      </w:r>
      <w:r>
        <w:rPr>
          <w:rFonts w:cs="David" w:ascii="David" w:hAnsi="David"/>
          <w:lang w:val="en-US" w:eastAsia="en-US"/>
        </w:rPr>
        <w:t>16</w:t>
      </w:r>
      <w:r>
        <w:rPr>
          <w:rFonts w:cs="David" w:ascii="David" w:hAnsi="David"/>
          <w:rtl w:val="true"/>
          <w:lang w:val="en-US" w:eastAsia="en-US"/>
        </w:rPr>
        <w:t>:</w:t>
      </w:r>
    </w:p>
    <w:p>
      <w:pPr>
        <w:pStyle w:val="Normal"/>
        <w:spacing w:lineRule="auto" w:line="360"/>
        <w:ind w:start="1361" w:end="709"/>
        <w:jc w:val="both"/>
        <w:rPr/>
      </w:pPr>
      <w:r>
        <w:rPr>
          <w:rFonts w:cs="David" w:ascii="David" w:hAnsi="David"/>
          <w:rtl w:val="true"/>
          <w:lang w:val="en-US" w:eastAsia="en-US"/>
        </w:rPr>
        <w:t>"</w:t>
      </w:r>
      <w:r>
        <w:rPr>
          <w:rFonts w:ascii="David" w:hAnsi="David"/>
          <w:b/>
          <w:b/>
          <w:bCs/>
          <w:rtl w:val="true"/>
          <w:lang w:val="en-US" w:eastAsia="en-US"/>
        </w:rPr>
        <w:t>רעה</w:t>
      </w:r>
      <w:r>
        <w:rPr>
          <w:rFonts w:ascii="David" w:hAnsi="David"/>
          <w:b/>
          <w:b/>
          <w:bCs/>
          <w:rtl w:val="true"/>
          <w:lang w:val="en-US" w:eastAsia="en-US"/>
        </w:rPr>
        <w:t xml:space="preserve"> </w:t>
      </w:r>
      <w:r>
        <w:rPr>
          <w:rFonts w:ascii="David" w:hAnsi="David"/>
          <w:b/>
          <w:b/>
          <w:bCs/>
          <w:rtl w:val="true"/>
          <w:lang w:val="en-US" w:eastAsia="en-US"/>
        </w:rPr>
        <w:t>חולה</w:t>
      </w:r>
      <w:r>
        <w:rPr>
          <w:rFonts w:ascii="David" w:hAnsi="David"/>
          <w:b/>
          <w:b/>
          <w:bCs/>
          <w:rtl w:val="true"/>
          <w:lang w:val="en-US" w:eastAsia="en-US"/>
        </w:rPr>
        <w:t xml:space="preserve"> </w:t>
      </w:r>
      <w:r>
        <w:rPr>
          <w:rFonts w:ascii="David" w:hAnsi="David"/>
          <w:b/>
          <w:b/>
          <w:bCs/>
          <w:rtl w:val="true"/>
          <w:lang w:val="en-US" w:eastAsia="en-US"/>
        </w:rPr>
        <w:t>זו</w:t>
      </w:r>
      <w:r>
        <w:rPr>
          <w:rFonts w:ascii="David" w:hAnsi="David"/>
          <w:b/>
          <w:b/>
          <w:bCs/>
          <w:rtl w:val="true"/>
          <w:lang w:val="en-US" w:eastAsia="en-US"/>
        </w:rPr>
        <w:t xml:space="preserve"> </w:t>
      </w:r>
      <w:r>
        <w:rPr>
          <w:rFonts w:ascii="David" w:hAnsi="David"/>
          <w:b/>
          <w:b/>
          <w:bCs/>
          <w:rtl w:val="true"/>
          <w:lang w:val="en-US" w:eastAsia="en-US"/>
        </w:rPr>
        <w:t>פוקדת</w:t>
      </w:r>
      <w:r>
        <w:rPr>
          <w:rFonts w:ascii="David" w:hAnsi="David"/>
          <w:b/>
          <w:b/>
          <w:bCs/>
          <w:rtl w:val="true"/>
          <w:lang w:val="en-US" w:eastAsia="en-US"/>
        </w:rPr>
        <w:t xml:space="preserve"> </w:t>
      </w:r>
      <w:r>
        <w:rPr>
          <w:rFonts w:ascii="David" w:hAnsi="David"/>
          <w:b/>
          <w:b/>
          <w:bCs/>
          <w:rtl w:val="true"/>
          <w:lang w:val="en-US" w:eastAsia="en-US"/>
        </w:rPr>
        <w:t>את</w:t>
      </w:r>
      <w:r>
        <w:rPr>
          <w:rFonts w:ascii="David" w:hAnsi="David"/>
          <w:b/>
          <w:b/>
          <w:bCs/>
          <w:rtl w:val="true"/>
          <w:lang w:val="en-US" w:eastAsia="en-US"/>
        </w:rPr>
        <w:t xml:space="preserve"> </w:t>
      </w:r>
      <w:r>
        <w:rPr>
          <w:rFonts w:ascii="David" w:hAnsi="David"/>
          <w:b/>
          <w:b/>
          <w:bCs/>
          <w:rtl w:val="true"/>
          <w:lang w:val="en-US" w:eastAsia="en-US"/>
        </w:rPr>
        <w:t>מדינתנו</w:t>
      </w:r>
      <w:r>
        <w:rPr>
          <w:rFonts w:ascii="David" w:hAnsi="David"/>
          <w:b/>
          <w:b/>
          <w:bCs/>
          <w:rtl w:val="true"/>
          <w:lang w:val="en-US" w:eastAsia="en-US"/>
        </w:rPr>
        <w:t xml:space="preserve"> </w:t>
      </w:r>
      <w:r>
        <w:rPr>
          <w:rFonts w:ascii="David" w:hAnsi="David"/>
          <w:b/>
          <w:b/>
          <w:bCs/>
          <w:rtl w:val="true"/>
          <w:lang w:val="en-US" w:eastAsia="en-US"/>
        </w:rPr>
        <w:t>מזה</w:t>
      </w:r>
      <w:r>
        <w:rPr>
          <w:rFonts w:ascii="David" w:hAnsi="David"/>
          <w:b/>
          <w:b/>
          <w:bCs/>
          <w:rtl w:val="true"/>
          <w:lang w:val="en-US" w:eastAsia="en-US"/>
        </w:rPr>
        <w:t xml:space="preserve"> </w:t>
      </w:r>
      <w:r>
        <w:rPr>
          <w:rFonts w:ascii="David" w:hAnsi="David"/>
          <w:b/>
          <w:b/>
          <w:bCs/>
          <w:rtl w:val="true"/>
          <w:lang w:val="en-US" w:eastAsia="en-US"/>
        </w:rPr>
        <w:t>זמ</w:t>
      </w:r>
      <w:r>
        <w:rPr>
          <w:rFonts w:ascii="David" w:hAnsi="David"/>
          <w:b/>
          <w:b/>
          <w:bCs/>
          <w:rtl w:val="true"/>
          <w:lang w:val="en-US" w:eastAsia="en-US"/>
        </w:rPr>
        <w:t>ן</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והיא</w:t>
      </w:r>
      <w:r>
        <w:rPr>
          <w:rFonts w:ascii="David" w:hAnsi="David"/>
          <w:b/>
          <w:b/>
          <w:bCs/>
          <w:rtl w:val="true"/>
          <w:lang w:val="en-US" w:eastAsia="en-US"/>
        </w:rPr>
        <w:t xml:space="preserve"> </w:t>
      </w:r>
      <w:r>
        <w:rPr>
          <w:rFonts w:ascii="David" w:hAnsi="David"/>
          <w:b/>
          <w:b/>
          <w:bCs/>
          <w:rtl w:val="true"/>
          <w:lang w:val="en-US" w:eastAsia="en-US"/>
        </w:rPr>
        <w:t>מזינ</w:t>
      </w:r>
      <w:r>
        <w:rPr>
          <w:rFonts w:ascii="David" w:hAnsi="David"/>
          <w:b/>
          <w:b/>
          <w:bCs/>
          <w:rtl w:val="true"/>
          <w:lang w:val="en-US" w:eastAsia="en-US"/>
        </w:rPr>
        <w:t>ה</w:t>
      </w:r>
      <w:r>
        <w:rPr>
          <w:rFonts w:cs="David" w:ascii="David" w:hAnsi="David"/>
          <w:b/>
          <w:bCs/>
          <w:rtl w:val="true"/>
          <w:lang w:val="en-US" w:eastAsia="en-US"/>
        </w:rPr>
        <w:t xml:space="preserve">, </w:t>
      </w:r>
      <w:r>
        <w:rPr>
          <w:rFonts w:ascii="David" w:hAnsi="David"/>
          <w:b/>
          <w:b/>
          <w:bCs/>
          <w:rtl w:val="true"/>
          <w:lang w:val="en-US" w:eastAsia="en-US"/>
        </w:rPr>
        <w:t>דבר</w:t>
      </w:r>
      <w:r>
        <w:rPr>
          <w:rFonts w:ascii="David" w:hAnsi="David"/>
          <w:b/>
          <w:b/>
          <w:bCs/>
          <w:rtl w:val="true"/>
          <w:lang w:val="en-US" w:eastAsia="en-US"/>
        </w:rPr>
        <w:t xml:space="preserve"> </w:t>
      </w:r>
      <w:r>
        <w:rPr>
          <w:rFonts w:ascii="David" w:hAnsi="David"/>
          <w:b/>
          <w:b/>
          <w:bCs/>
          <w:rtl w:val="true"/>
          <w:lang w:val="en-US" w:eastAsia="en-US"/>
        </w:rPr>
        <w:t>יום</w:t>
      </w:r>
      <w:r>
        <w:rPr>
          <w:rFonts w:ascii="David" w:hAnsi="David"/>
          <w:b/>
          <w:b/>
          <w:bCs/>
          <w:rtl w:val="true"/>
          <w:lang w:val="en-US" w:eastAsia="en-US"/>
        </w:rPr>
        <w:t xml:space="preserve"> </w:t>
      </w:r>
      <w:r>
        <w:rPr>
          <w:rFonts w:ascii="David" w:hAnsi="David"/>
          <w:b/>
          <w:b/>
          <w:bCs/>
          <w:rtl w:val="true"/>
          <w:lang w:val="en-US" w:eastAsia="en-US"/>
        </w:rPr>
        <w:t>ביו</w:t>
      </w:r>
      <w:r>
        <w:rPr>
          <w:rFonts w:ascii="David" w:hAnsi="David"/>
          <w:b/>
          <w:b/>
          <w:bCs/>
          <w:rtl w:val="true"/>
          <w:lang w:val="en-US" w:eastAsia="en-US"/>
        </w:rPr>
        <w:t>מו</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את</w:t>
      </w:r>
      <w:r>
        <w:rPr>
          <w:rFonts w:ascii="David" w:hAnsi="David"/>
          <w:b/>
          <w:b/>
          <w:bCs/>
          <w:rtl w:val="true"/>
          <w:lang w:val="en-US" w:eastAsia="en-US"/>
        </w:rPr>
        <w:t xml:space="preserve"> </w:t>
      </w:r>
      <w:r>
        <w:rPr>
          <w:rFonts w:ascii="David" w:hAnsi="David"/>
          <w:b/>
          <w:b/>
          <w:bCs/>
          <w:rtl w:val="true"/>
          <w:lang w:val="en-US" w:eastAsia="en-US"/>
        </w:rPr>
        <w:t>פעולות</w:t>
      </w:r>
      <w:r>
        <w:rPr>
          <w:rFonts w:ascii="David" w:hAnsi="David"/>
          <w:b/>
          <w:b/>
          <w:bCs/>
          <w:rtl w:val="true"/>
          <w:lang w:val="en-US" w:eastAsia="en-US"/>
        </w:rPr>
        <w:t xml:space="preserve"> </w:t>
      </w:r>
      <w:r>
        <w:rPr>
          <w:rFonts w:ascii="David" w:hAnsi="David"/>
          <w:b/>
          <w:b/>
          <w:bCs/>
          <w:rtl w:val="true"/>
          <w:lang w:val="en-US" w:eastAsia="en-US"/>
        </w:rPr>
        <w:t>הטרור</w:t>
      </w:r>
      <w:r>
        <w:rPr>
          <w:rFonts w:ascii="David" w:hAnsi="David"/>
          <w:b/>
          <w:b/>
          <w:bCs/>
          <w:rtl w:val="true"/>
          <w:lang w:val="en-US" w:eastAsia="en-US"/>
        </w:rPr>
        <w:t xml:space="preserve"> </w:t>
      </w:r>
      <w:r>
        <w:rPr>
          <w:rFonts w:ascii="David" w:hAnsi="David"/>
          <w:b/>
          <w:b/>
          <w:bCs/>
          <w:rtl w:val="true"/>
          <w:lang w:val="en-US" w:eastAsia="en-US"/>
        </w:rPr>
        <w:t>ואת</w:t>
      </w:r>
      <w:r>
        <w:rPr>
          <w:rFonts w:ascii="David" w:hAnsi="David"/>
          <w:b/>
          <w:b/>
          <w:bCs/>
          <w:rtl w:val="true"/>
          <w:lang w:val="en-US" w:eastAsia="en-US"/>
        </w:rPr>
        <w:t xml:space="preserve"> </w:t>
      </w:r>
      <w:r>
        <w:rPr>
          <w:rFonts w:ascii="David" w:hAnsi="David"/>
          <w:b/>
          <w:b/>
          <w:bCs/>
          <w:rtl w:val="true"/>
          <w:lang w:val="en-US" w:eastAsia="en-US"/>
        </w:rPr>
        <w:t>עורקי</w:t>
      </w:r>
      <w:r>
        <w:rPr>
          <w:rFonts w:ascii="David" w:hAnsi="David"/>
          <w:b/>
          <w:b/>
          <w:bCs/>
          <w:rtl w:val="true"/>
          <w:lang w:val="en-US" w:eastAsia="en-US"/>
        </w:rPr>
        <w:t xml:space="preserve"> </w:t>
      </w:r>
      <w:r>
        <w:rPr>
          <w:rFonts w:ascii="David" w:hAnsi="David"/>
          <w:b/>
          <w:b/>
          <w:bCs/>
          <w:rtl w:val="true"/>
          <w:lang w:val="en-US" w:eastAsia="en-US"/>
        </w:rPr>
        <w:t>הפשיעה</w:t>
      </w:r>
      <w:r>
        <w:rPr>
          <w:rFonts w:ascii="David" w:hAnsi="David"/>
          <w:b/>
          <w:b/>
          <w:bCs/>
          <w:rtl w:val="true"/>
          <w:lang w:val="en-US" w:eastAsia="en-US"/>
        </w:rPr>
        <w:t xml:space="preserve"> </w:t>
      </w:r>
      <w:r>
        <w:rPr>
          <w:rFonts w:ascii="David" w:hAnsi="David"/>
          <w:b/>
          <w:b/>
          <w:bCs/>
          <w:rtl w:val="true"/>
          <w:lang w:val="en-US" w:eastAsia="en-US"/>
        </w:rPr>
        <w:t>החמו</w:t>
      </w:r>
      <w:r>
        <w:rPr>
          <w:rFonts w:ascii="David" w:hAnsi="David"/>
          <w:b/>
          <w:b/>
          <w:bCs/>
          <w:rtl w:val="true"/>
          <w:lang w:val="en-US" w:eastAsia="en-US"/>
        </w:rPr>
        <w:t>רה</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המסכנים</w:t>
      </w:r>
      <w:r>
        <w:rPr>
          <w:rFonts w:ascii="David" w:hAnsi="David"/>
          <w:b/>
          <w:b/>
          <w:bCs/>
          <w:rtl w:val="true"/>
          <w:lang w:val="en-US" w:eastAsia="en-US"/>
        </w:rPr>
        <w:t xml:space="preserve"> </w:t>
      </w:r>
      <w:r>
        <w:rPr>
          <w:rFonts w:ascii="David" w:hAnsi="David"/>
          <w:b/>
          <w:b/>
          <w:bCs/>
          <w:rtl w:val="true"/>
          <w:lang w:val="en-US" w:eastAsia="en-US"/>
        </w:rPr>
        <w:t>את</w:t>
      </w:r>
      <w:r>
        <w:rPr>
          <w:rFonts w:ascii="David" w:hAnsi="David"/>
          <w:b/>
          <w:b/>
          <w:bCs/>
          <w:rtl w:val="true"/>
          <w:lang w:val="en-US" w:eastAsia="en-US"/>
        </w:rPr>
        <w:t xml:space="preserve"> </w:t>
      </w:r>
      <w:r>
        <w:rPr>
          <w:rFonts w:ascii="David" w:hAnsi="David"/>
          <w:b/>
          <w:b/>
          <w:bCs/>
          <w:rtl w:val="true"/>
          <w:lang w:val="en-US" w:eastAsia="en-US"/>
        </w:rPr>
        <w:t>הציבור</w:t>
      </w:r>
      <w:r>
        <w:rPr>
          <w:rFonts w:ascii="David" w:hAnsi="David"/>
          <w:b/>
          <w:b/>
          <w:bCs/>
          <w:rtl w:val="true"/>
          <w:lang w:val="en-US" w:eastAsia="en-US"/>
        </w:rPr>
        <w:t xml:space="preserve"> </w:t>
      </w:r>
      <w:r>
        <w:rPr>
          <w:rFonts w:ascii="David" w:hAnsi="David"/>
          <w:b/>
          <w:b/>
          <w:bCs/>
          <w:rtl w:val="true"/>
          <w:lang w:val="en-US" w:eastAsia="en-US"/>
        </w:rPr>
        <w:t>הישראל</w:t>
      </w:r>
      <w:r>
        <w:rPr>
          <w:rFonts w:ascii="David" w:hAnsi="David"/>
          <w:b/>
          <w:b/>
          <w:bCs/>
          <w:rtl w:val="true"/>
          <w:lang w:val="en-US" w:eastAsia="en-US"/>
        </w:rPr>
        <w:t>י</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סכנת</w:t>
      </w:r>
      <w:r>
        <w:rPr>
          <w:rFonts w:ascii="David" w:hAnsi="David"/>
          <w:b/>
          <w:b/>
          <w:bCs/>
          <w:rtl w:val="true"/>
          <w:lang w:val="en-US" w:eastAsia="en-US"/>
        </w:rPr>
        <w:t xml:space="preserve"> </w:t>
      </w:r>
      <w:r>
        <w:rPr>
          <w:rFonts w:ascii="David" w:hAnsi="David"/>
          <w:b/>
          <w:b/>
          <w:bCs/>
          <w:rtl w:val="true"/>
          <w:lang w:val="en-US" w:eastAsia="en-US"/>
        </w:rPr>
        <w:t>נפשות</w:t>
      </w:r>
      <w:r>
        <w:rPr>
          <w:rFonts w:ascii="David" w:hAnsi="David"/>
          <w:b/>
          <w:b/>
          <w:bCs/>
          <w:rtl w:val="true"/>
          <w:lang w:val="en-US" w:eastAsia="en-US"/>
        </w:rPr>
        <w:t xml:space="preserve"> </w:t>
      </w:r>
      <w:r>
        <w:rPr>
          <w:rFonts w:ascii="David" w:hAnsi="David"/>
          <w:b/>
          <w:b/>
          <w:bCs/>
          <w:rtl w:val="true"/>
          <w:lang w:val="en-US" w:eastAsia="en-US"/>
        </w:rPr>
        <w:t>ממ</w:t>
      </w:r>
      <w:r>
        <w:rPr>
          <w:rFonts w:ascii="David" w:hAnsi="David"/>
          <w:b/>
          <w:b/>
          <w:bCs/>
          <w:rtl w:val="true"/>
          <w:lang w:val="en-US" w:eastAsia="en-US"/>
        </w:rPr>
        <w:t>ש</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בכוח</w:t>
      </w:r>
      <w:r>
        <w:rPr>
          <w:rFonts w:ascii="David" w:hAnsi="David"/>
          <w:b/>
          <w:b/>
          <w:bCs/>
          <w:rtl w:val="true"/>
          <w:lang w:val="en-US" w:eastAsia="en-US"/>
        </w:rPr>
        <w:t xml:space="preserve"> </w:t>
      </w:r>
      <w:r>
        <w:rPr>
          <w:rFonts w:ascii="David" w:hAnsi="David"/>
          <w:b/>
          <w:b/>
          <w:bCs/>
          <w:rtl w:val="true"/>
          <w:lang w:val="en-US" w:eastAsia="en-US"/>
        </w:rPr>
        <w:t>ובפוע</w:t>
      </w:r>
      <w:r>
        <w:rPr>
          <w:rFonts w:ascii="David" w:hAnsi="David"/>
          <w:b/>
          <w:b/>
          <w:bCs/>
          <w:rtl w:val="true"/>
          <w:lang w:val="en-US" w:eastAsia="en-US"/>
        </w:rPr>
        <w:t>ל</w:t>
      </w:r>
      <w:r>
        <w:rPr>
          <w:rFonts w:cs="David" w:ascii="David" w:hAnsi="David"/>
          <w:b/>
          <w:bCs/>
          <w:rtl w:val="true"/>
          <w:lang w:val="en-US" w:eastAsia="en-US"/>
        </w:rPr>
        <w:t>...</w:t>
      </w:r>
      <w:r>
        <w:rPr>
          <w:rFonts w:cs="David" w:ascii="David" w:hAnsi="David"/>
          <w:rtl w:val="true"/>
          <w:lang w:val="en-US" w:eastAsia="en-US"/>
        </w:rPr>
        <w:t xml:space="preserve"> </w:t>
      </w:r>
      <w:r>
        <w:rPr>
          <w:rFonts w:ascii="David" w:hAnsi="David"/>
          <w:b/>
          <w:b/>
          <w:bCs/>
          <w:rtl w:val="true"/>
          <w:lang w:val="en-US" w:eastAsia="en-US"/>
        </w:rPr>
        <w:t>לא</w:t>
      </w:r>
      <w:r>
        <w:rPr>
          <w:rFonts w:ascii="David" w:hAnsi="David"/>
          <w:b/>
          <w:b/>
          <w:bCs/>
          <w:rtl w:val="true"/>
          <w:lang w:val="en-US" w:eastAsia="en-US"/>
        </w:rPr>
        <w:t xml:space="preserve"> </w:t>
      </w:r>
      <w:r>
        <w:rPr>
          <w:rFonts w:ascii="David" w:hAnsi="David"/>
          <w:b/>
          <w:b/>
          <w:bCs/>
          <w:rtl w:val="true"/>
          <w:lang w:val="en-US" w:eastAsia="en-US"/>
        </w:rPr>
        <w:t>זו</w:t>
      </w:r>
      <w:r>
        <w:rPr>
          <w:rFonts w:ascii="David" w:hAnsi="David"/>
          <w:b/>
          <w:b/>
          <w:bCs/>
          <w:rtl w:val="true"/>
          <w:lang w:val="en-US" w:eastAsia="en-US"/>
        </w:rPr>
        <w:t xml:space="preserve"> </w:t>
      </w:r>
      <w:r>
        <w:rPr>
          <w:rFonts w:ascii="David" w:hAnsi="David"/>
          <w:b/>
          <w:b/>
          <w:bCs/>
          <w:rtl w:val="true"/>
          <w:lang w:val="en-US" w:eastAsia="en-US"/>
        </w:rPr>
        <w:t>אף</w:t>
      </w:r>
      <w:r>
        <w:rPr>
          <w:rFonts w:ascii="David" w:hAnsi="David"/>
          <w:b/>
          <w:b/>
          <w:bCs/>
          <w:rtl w:val="true"/>
          <w:lang w:val="en-US" w:eastAsia="en-US"/>
        </w:rPr>
        <w:t xml:space="preserve"> </w:t>
      </w:r>
      <w:r>
        <w:rPr>
          <w:rFonts w:ascii="David" w:hAnsi="David"/>
          <w:b/>
          <w:b/>
          <w:bCs/>
          <w:rtl w:val="true"/>
          <w:lang w:val="en-US" w:eastAsia="en-US"/>
        </w:rPr>
        <w:t>זו</w:t>
      </w:r>
      <w:r>
        <w:rPr>
          <w:rFonts w:cs="David" w:ascii="David" w:hAnsi="David"/>
          <w:b/>
          <w:bCs/>
          <w:rtl w:val="true"/>
          <w:lang w:val="en-US" w:eastAsia="en-US"/>
        </w:rPr>
        <w:t xml:space="preserve">, </w:t>
      </w:r>
      <w:r>
        <w:rPr>
          <w:rFonts w:ascii="David" w:hAnsi="David"/>
          <w:b/>
          <w:b/>
          <w:bCs/>
          <w:rtl w:val="true"/>
          <w:lang w:val="en-US" w:eastAsia="en-US"/>
        </w:rPr>
        <w:t>גל</w:t>
      </w:r>
      <w:r>
        <w:rPr>
          <w:rFonts w:ascii="David" w:hAnsi="David"/>
          <w:b/>
          <w:b/>
          <w:bCs/>
          <w:rtl w:val="true"/>
          <w:lang w:val="en-US" w:eastAsia="en-US"/>
        </w:rPr>
        <w:t xml:space="preserve"> </w:t>
      </w:r>
      <w:r>
        <w:rPr>
          <w:rFonts w:ascii="David" w:hAnsi="David"/>
          <w:b/>
          <w:b/>
          <w:bCs/>
          <w:rtl w:val="true"/>
          <w:lang w:val="en-US" w:eastAsia="en-US"/>
        </w:rPr>
        <w:t>האלימות</w:t>
      </w:r>
      <w:r>
        <w:rPr>
          <w:rFonts w:ascii="David" w:hAnsi="David"/>
          <w:b/>
          <w:b/>
          <w:bCs/>
          <w:rtl w:val="true"/>
          <w:lang w:val="en-US" w:eastAsia="en-US"/>
        </w:rPr>
        <w:t xml:space="preserve"> </w:t>
      </w:r>
      <w:r>
        <w:rPr>
          <w:rFonts w:ascii="David" w:hAnsi="David"/>
          <w:b/>
          <w:b/>
          <w:bCs/>
          <w:rtl w:val="true"/>
          <w:lang w:val="en-US" w:eastAsia="en-US"/>
        </w:rPr>
        <w:t>הגואה</w:t>
      </w:r>
      <w:r>
        <w:rPr>
          <w:rFonts w:ascii="David" w:hAnsi="David"/>
          <w:b/>
          <w:b/>
          <w:bCs/>
          <w:rtl w:val="true"/>
          <w:lang w:val="en-US" w:eastAsia="en-US"/>
        </w:rPr>
        <w:t xml:space="preserve"> </w:t>
      </w:r>
      <w:r>
        <w:rPr>
          <w:rFonts w:ascii="David" w:hAnsi="David"/>
          <w:b/>
          <w:b/>
          <w:bCs/>
          <w:rtl w:val="true"/>
          <w:lang w:val="en-US" w:eastAsia="en-US"/>
        </w:rPr>
        <w:t>בתוככי</w:t>
      </w:r>
      <w:r>
        <w:rPr>
          <w:rFonts w:ascii="David" w:hAnsi="David"/>
          <w:b/>
          <w:b/>
          <w:bCs/>
          <w:rtl w:val="true"/>
          <w:lang w:val="en-US" w:eastAsia="en-US"/>
        </w:rPr>
        <w:t xml:space="preserve"> </w:t>
      </w:r>
      <w:r>
        <w:rPr>
          <w:rFonts w:ascii="David" w:hAnsi="David"/>
          <w:b/>
          <w:b/>
          <w:bCs/>
          <w:rtl w:val="true"/>
          <w:lang w:val="en-US" w:eastAsia="en-US"/>
        </w:rPr>
        <w:t>המגזר</w:t>
      </w:r>
      <w:r>
        <w:rPr>
          <w:rFonts w:ascii="David" w:hAnsi="David"/>
          <w:b/>
          <w:b/>
          <w:bCs/>
          <w:rtl w:val="true"/>
          <w:lang w:val="en-US" w:eastAsia="en-US"/>
        </w:rPr>
        <w:t xml:space="preserve"> </w:t>
      </w:r>
      <w:r>
        <w:rPr>
          <w:rFonts w:ascii="David" w:hAnsi="David"/>
          <w:b/>
          <w:b/>
          <w:bCs/>
          <w:rtl w:val="true"/>
          <w:lang w:val="en-US" w:eastAsia="en-US"/>
        </w:rPr>
        <w:t>הערבי</w:t>
      </w:r>
      <w:r>
        <w:rPr>
          <w:rFonts w:cs="David" w:ascii="David" w:hAnsi="David"/>
          <w:b/>
          <w:bCs/>
          <w:rtl w:val="true"/>
          <w:lang w:val="en-US" w:eastAsia="en-US"/>
        </w:rPr>
        <w:t xml:space="preserve">, </w:t>
      </w:r>
      <w:r>
        <w:rPr>
          <w:rFonts w:ascii="David" w:hAnsi="David"/>
          <w:b/>
          <w:b/>
          <w:bCs/>
          <w:rtl w:val="true"/>
          <w:lang w:val="en-US" w:eastAsia="en-US"/>
        </w:rPr>
        <w:t>מצריך</w:t>
      </w:r>
      <w:r>
        <w:rPr>
          <w:rFonts w:ascii="David" w:hAnsi="David"/>
          <w:b/>
          <w:b/>
          <w:bCs/>
          <w:rtl w:val="true"/>
          <w:lang w:val="en-US" w:eastAsia="en-US"/>
        </w:rPr>
        <w:t xml:space="preserve"> </w:t>
      </w:r>
      <w:r>
        <w:rPr>
          <w:rFonts w:ascii="David" w:hAnsi="David"/>
          <w:b/>
          <w:b/>
          <w:bCs/>
          <w:rtl w:val="true"/>
          <w:lang w:val="en-US" w:eastAsia="en-US"/>
        </w:rPr>
        <w:t>אף</w:t>
      </w:r>
      <w:r>
        <w:rPr>
          <w:rFonts w:ascii="David" w:hAnsi="David"/>
          <w:b/>
          <w:b/>
          <w:bCs/>
          <w:rtl w:val="true"/>
          <w:lang w:val="en-US" w:eastAsia="en-US"/>
        </w:rPr>
        <w:t xml:space="preserve"> </w:t>
      </w:r>
      <w:r>
        <w:rPr>
          <w:rFonts w:ascii="David" w:hAnsi="David"/>
          <w:b/>
          <w:b/>
          <w:bCs/>
          <w:rtl w:val="true"/>
          <w:lang w:val="en-US" w:eastAsia="en-US"/>
        </w:rPr>
        <w:t>הוא</w:t>
      </w:r>
      <w:r>
        <w:rPr>
          <w:rFonts w:ascii="David" w:hAnsi="David"/>
          <w:b/>
          <w:b/>
          <w:bCs/>
          <w:rtl w:val="true"/>
          <w:lang w:val="en-US" w:eastAsia="en-US"/>
        </w:rPr>
        <w:t xml:space="preserve"> </w:t>
      </w:r>
      <w:r>
        <w:rPr>
          <w:rFonts w:ascii="David" w:hAnsi="David"/>
          <w:b/>
          <w:b/>
          <w:bCs/>
          <w:rtl w:val="true"/>
          <w:lang w:val="en-US" w:eastAsia="en-US"/>
        </w:rPr>
        <w:t>מאיתנו</w:t>
      </w:r>
      <w:r>
        <w:rPr>
          <w:rFonts w:ascii="David" w:hAnsi="David"/>
          <w:b/>
          <w:b/>
          <w:bCs/>
          <w:rtl w:val="true"/>
          <w:lang w:val="en-US" w:eastAsia="en-US"/>
        </w:rPr>
        <w:t xml:space="preserve"> </w:t>
      </w:r>
      <w:r>
        <w:rPr>
          <w:rFonts w:ascii="David" w:hAnsi="David"/>
          <w:b/>
          <w:b/>
          <w:bCs/>
          <w:rtl w:val="true"/>
          <w:lang w:val="en-US" w:eastAsia="en-US"/>
        </w:rPr>
        <w:t>להיענות</w:t>
      </w:r>
      <w:r>
        <w:rPr>
          <w:rFonts w:ascii="David" w:hAnsi="David"/>
          <w:b/>
          <w:b/>
          <w:bCs/>
          <w:rtl w:val="true"/>
          <w:lang w:val="en-US" w:eastAsia="en-US"/>
        </w:rPr>
        <w:t xml:space="preserve"> </w:t>
      </w:r>
      <w:r>
        <w:rPr>
          <w:rFonts w:ascii="David" w:hAnsi="David"/>
          <w:b/>
          <w:b/>
          <w:bCs/>
          <w:rtl w:val="true"/>
          <w:lang w:val="en-US" w:eastAsia="en-US"/>
        </w:rPr>
        <w:t>לצו</w:t>
      </w:r>
      <w:r>
        <w:rPr>
          <w:rFonts w:ascii="David" w:hAnsi="David"/>
          <w:b/>
          <w:b/>
          <w:bCs/>
          <w:rtl w:val="true"/>
          <w:lang w:val="en-US" w:eastAsia="en-US"/>
        </w:rPr>
        <w:t xml:space="preserve"> </w:t>
      </w:r>
      <w:r>
        <w:rPr>
          <w:rFonts w:ascii="David" w:hAnsi="David"/>
          <w:b/>
          <w:b/>
          <w:bCs/>
          <w:rtl w:val="true"/>
          <w:lang w:val="en-US" w:eastAsia="en-US"/>
        </w:rPr>
        <w:t>השע</w:t>
      </w:r>
      <w:r>
        <w:rPr>
          <w:rFonts w:ascii="David" w:hAnsi="David"/>
          <w:b/>
          <w:b/>
          <w:bCs/>
          <w:rtl w:val="true"/>
          <w:lang w:val="en-US" w:eastAsia="en-US"/>
        </w:rPr>
        <w:t>ה</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ולנקוט</w:t>
      </w:r>
      <w:r>
        <w:rPr>
          <w:rFonts w:ascii="David" w:hAnsi="David"/>
          <w:b/>
          <w:b/>
          <w:bCs/>
          <w:rtl w:val="true"/>
          <w:lang w:val="en-US" w:eastAsia="en-US"/>
        </w:rPr>
        <w:t xml:space="preserve"> </w:t>
      </w:r>
      <w:r>
        <w:rPr>
          <w:rFonts w:ascii="David" w:hAnsi="David"/>
          <w:b/>
          <w:b/>
          <w:bCs/>
          <w:rtl w:val="true"/>
          <w:lang w:val="en-US" w:eastAsia="en-US"/>
        </w:rPr>
        <w:t>יד</w:t>
      </w:r>
      <w:r>
        <w:rPr>
          <w:rFonts w:ascii="David" w:hAnsi="David"/>
          <w:b/>
          <w:b/>
          <w:bCs/>
          <w:rtl w:val="true"/>
          <w:lang w:val="en-US" w:eastAsia="en-US"/>
        </w:rPr>
        <w:t xml:space="preserve"> </w:t>
      </w:r>
      <w:r>
        <w:rPr>
          <w:rFonts w:ascii="David" w:hAnsi="David"/>
          <w:b/>
          <w:b/>
          <w:bCs/>
          <w:rtl w:val="true"/>
          <w:lang w:val="en-US" w:eastAsia="en-US"/>
        </w:rPr>
        <w:t>קשה</w:t>
      </w:r>
      <w:r>
        <w:rPr>
          <w:rFonts w:ascii="David" w:hAnsi="David"/>
          <w:b/>
          <w:b/>
          <w:bCs/>
          <w:rtl w:val="true"/>
          <w:lang w:val="en-US" w:eastAsia="en-US"/>
        </w:rPr>
        <w:t xml:space="preserve"> </w:t>
      </w:r>
      <w:r>
        <w:rPr>
          <w:rFonts w:ascii="David" w:hAnsi="David"/>
          <w:b/>
          <w:b/>
          <w:bCs/>
          <w:rtl w:val="true"/>
          <w:lang w:val="en-US" w:eastAsia="en-US"/>
        </w:rPr>
        <w:t>כלפי</w:t>
      </w:r>
      <w:r>
        <w:rPr>
          <w:rFonts w:ascii="David" w:hAnsi="David"/>
          <w:b/>
          <w:b/>
          <w:bCs/>
          <w:rtl w:val="true"/>
          <w:lang w:val="en-US" w:eastAsia="en-US"/>
        </w:rPr>
        <w:t xml:space="preserve"> </w:t>
      </w:r>
      <w:r>
        <w:rPr>
          <w:rFonts w:ascii="David" w:hAnsi="David"/>
          <w:b/>
          <w:b/>
          <w:bCs/>
          <w:rtl w:val="true"/>
          <w:lang w:val="en-US" w:eastAsia="en-US"/>
        </w:rPr>
        <w:t>מבצעי</w:t>
      </w:r>
      <w:r>
        <w:rPr>
          <w:rFonts w:ascii="David" w:hAnsi="David"/>
          <w:b/>
          <w:b/>
          <w:bCs/>
          <w:rtl w:val="true"/>
          <w:lang w:val="en-US" w:eastAsia="en-US"/>
        </w:rPr>
        <w:t xml:space="preserve"> </w:t>
      </w:r>
      <w:r>
        <w:rPr>
          <w:rFonts w:ascii="David" w:hAnsi="David"/>
          <w:b/>
          <w:b/>
          <w:bCs/>
          <w:rtl w:val="true"/>
          <w:lang w:val="en-US" w:eastAsia="en-US"/>
        </w:rPr>
        <w:t>עבירות</w:t>
      </w:r>
      <w:r>
        <w:rPr>
          <w:rFonts w:ascii="David" w:hAnsi="David"/>
          <w:b/>
          <w:b/>
          <w:bCs/>
          <w:rtl w:val="true"/>
          <w:lang w:val="en-US" w:eastAsia="en-US"/>
        </w:rPr>
        <w:t xml:space="preserve"> </w:t>
      </w:r>
      <w:r>
        <w:rPr>
          <w:rFonts w:ascii="David" w:hAnsi="David"/>
          <w:b/>
          <w:b/>
          <w:bCs/>
          <w:rtl w:val="true"/>
          <w:lang w:val="en-US" w:eastAsia="en-US"/>
        </w:rPr>
        <w:t>בנש</w:t>
      </w:r>
      <w:r>
        <w:rPr>
          <w:rFonts w:ascii="David" w:hAnsi="David"/>
          <w:b/>
          <w:b/>
          <w:bCs/>
          <w:rtl w:val="true"/>
          <w:lang w:val="en-US" w:eastAsia="en-US"/>
        </w:rPr>
        <w:t>ק</w:t>
      </w:r>
      <w:r>
        <w:rPr>
          <w:rFonts w:cs="David" w:ascii="David" w:hAnsi="David"/>
          <w:b/>
          <w:bCs/>
          <w:rtl w:val="true"/>
          <w:lang w:val="en-US" w:eastAsia="en-US"/>
        </w:rPr>
        <w:t xml:space="preserve">; </w:t>
      </w:r>
      <w:r>
        <w:rPr>
          <w:rFonts w:cs="David" w:ascii="David" w:hAnsi="David"/>
          <w:b/>
          <w:bCs/>
          <w:rtl w:val="true"/>
          <w:lang w:val="en-US" w:eastAsia="en-US"/>
        </w:rPr>
        <w:t xml:space="preserve"> </w:t>
      </w:r>
      <w:r>
        <w:rPr>
          <w:rFonts w:ascii="David" w:hAnsi="David"/>
          <w:b/>
          <w:b/>
          <w:bCs/>
          <w:rtl w:val="true"/>
          <w:lang w:val="en-US" w:eastAsia="en-US"/>
        </w:rPr>
        <w:t>לבטח</w:t>
      </w:r>
      <w:r>
        <w:rPr>
          <w:rFonts w:ascii="David" w:hAnsi="David"/>
          <w:b/>
          <w:b/>
          <w:bCs/>
          <w:rtl w:val="true"/>
          <w:lang w:val="en-US" w:eastAsia="en-US"/>
        </w:rPr>
        <w:t xml:space="preserve"> </w:t>
      </w:r>
      <w:r>
        <w:rPr>
          <w:rFonts w:ascii="David" w:hAnsi="David"/>
          <w:b/>
          <w:b/>
          <w:bCs/>
          <w:rtl w:val="true"/>
          <w:lang w:val="en-US" w:eastAsia="en-US"/>
        </w:rPr>
        <w:t>כ</w:t>
      </w:r>
      <w:r>
        <w:rPr>
          <w:rFonts w:ascii="David" w:hAnsi="David"/>
          <w:b/>
          <w:b/>
          <w:bCs/>
          <w:rtl w:val="true"/>
          <w:lang w:val="en-US" w:eastAsia="en-US"/>
        </w:rPr>
        <w:t>ך</w:t>
      </w:r>
      <w:r>
        <w:rPr>
          <w:rFonts w:cs="David" w:ascii="David" w:hAnsi="David"/>
          <w:b/>
          <w:bCs/>
          <w:rtl w:val="true"/>
          <w:lang w:val="en-US" w:eastAsia="en-US"/>
        </w:rPr>
        <w:t>,</w:t>
      </w:r>
      <w:r>
        <w:rPr>
          <w:rFonts w:cs="David" w:ascii="David" w:hAnsi="David"/>
          <w:b/>
          <w:bCs/>
          <w:rtl w:val="true"/>
          <w:lang w:val="en-US" w:eastAsia="en-US"/>
        </w:rPr>
        <w:t xml:space="preserve"> </w:t>
      </w:r>
      <w:r>
        <w:rPr>
          <w:rFonts w:ascii="David" w:hAnsi="David"/>
          <w:b/>
          <w:b/>
          <w:bCs/>
          <w:rtl w:val="true"/>
          <w:lang w:val="en-US" w:eastAsia="en-US"/>
        </w:rPr>
        <w:t>כאשר</w:t>
      </w:r>
      <w:r>
        <w:rPr>
          <w:rFonts w:ascii="David" w:hAnsi="David"/>
          <w:b/>
          <w:b/>
          <w:bCs/>
          <w:rtl w:val="true"/>
          <w:lang w:val="en-US" w:eastAsia="en-US"/>
        </w:rPr>
        <w:t xml:space="preserve"> </w:t>
      </w:r>
      <w:r>
        <w:rPr>
          <w:rFonts w:ascii="David" w:hAnsi="David"/>
          <w:b/>
          <w:b/>
          <w:bCs/>
          <w:rtl w:val="true"/>
          <w:lang w:val="en-US" w:eastAsia="en-US"/>
        </w:rPr>
        <w:t>בעבירות</w:t>
      </w:r>
      <w:r>
        <w:rPr>
          <w:rFonts w:ascii="David" w:hAnsi="David"/>
          <w:b/>
          <w:b/>
          <w:bCs/>
          <w:rtl w:val="true"/>
          <w:lang w:val="en-US" w:eastAsia="en-US"/>
        </w:rPr>
        <w:t xml:space="preserve"> </w:t>
      </w:r>
      <w:r>
        <w:rPr>
          <w:rFonts w:ascii="David" w:hAnsi="David"/>
          <w:b/>
          <w:b/>
          <w:bCs/>
          <w:rtl w:val="true"/>
          <w:lang w:val="en-US" w:eastAsia="en-US"/>
        </w:rPr>
        <w:t>של</w:t>
      </w:r>
      <w:r>
        <w:rPr>
          <w:rFonts w:ascii="David" w:hAnsi="David"/>
          <w:b/>
          <w:b/>
          <w:bCs/>
          <w:rtl w:val="true"/>
          <w:lang w:val="en-US" w:eastAsia="en-US"/>
        </w:rPr>
        <w:t xml:space="preserve"> </w:t>
      </w:r>
      <w:r>
        <w:rPr>
          <w:rFonts w:ascii="David" w:hAnsi="David"/>
          <w:b/>
          <w:b/>
          <w:bCs/>
          <w:rtl w:val="true"/>
          <w:lang w:val="en-US" w:eastAsia="en-US"/>
        </w:rPr>
        <w:t>סחר</w:t>
      </w:r>
      <w:r>
        <w:rPr>
          <w:rFonts w:ascii="David" w:hAnsi="David"/>
          <w:b/>
          <w:b/>
          <w:bCs/>
          <w:rtl w:val="true"/>
          <w:lang w:val="en-US" w:eastAsia="en-US"/>
        </w:rPr>
        <w:t xml:space="preserve"> </w:t>
      </w:r>
      <w:r>
        <w:rPr>
          <w:rFonts w:ascii="David" w:hAnsi="David"/>
          <w:b/>
          <w:b/>
          <w:bCs/>
          <w:rtl w:val="true"/>
          <w:lang w:val="en-US" w:eastAsia="en-US"/>
        </w:rPr>
        <w:t>בנשק</w:t>
      </w:r>
      <w:r>
        <w:rPr>
          <w:rFonts w:ascii="David" w:hAnsi="David"/>
          <w:b/>
          <w:b/>
          <w:bCs/>
          <w:rtl w:val="true"/>
          <w:lang w:val="en-US" w:eastAsia="en-US"/>
        </w:rPr>
        <w:t xml:space="preserve"> </w:t>
      </w:r>
      <w:r>
        <w:rPr>
          <w:rFonts w:ascii="David" w:hAnsi="David"/>
          <w:b/>
          <w:b/>
          <w:bCs/>
          <w:rtl w:val="true"/>
          <w:lang w:val="en-US" w:eastAsia="en-US"/>
        </w:rPr>
        <w:t>עסקינ</w:t>
      </w:r>
      <w:r>
        <w:rPr>
          <w:rFonts w:ascii="David" w:hAnsi="David"/>
          <w:b/>
          <w:b/>
          <w:bCs/>
          <w:rtl w:val="true"/>
          <w:lang w:val="en-US" w:eastAsia="en-US"/>
        </w:rPr>
        <w:t>ן</w:t>
      </w:r>
      <w:r>
        <w:rPr>
          <w:rFonts w:cs="David" w:ascii="David" w:hAnsi="David"/>
          <w:b/>
          <w:bCs/>
          <w:rtl w:val="true"/>
          <w:lang w:val="en-US" w:eastAsia="en-US"/>
        </w:rPr>
        <w:t xml:space="preserve">, </w:t>
      </w:r>
      <w:r>
        <w:rPr>
          <w:rFonts w:ascii="David" w:hAnsi="David"/>
          <w:b/>
          <w:b/>
          <w:bCs/>
          <w:rtl w:val="true"/>
          <w:lang w:val="en-US" w:eastAsia="en-US"/>
        </w:rPr>
        <w:t>כבעניין</w:t>
      </w:r>
      <w:r>
        <w:rPr>
          <w:rFonts w:ascii="David" w:hAnsi="David"/>
          <w:b/>
          <w:b/>
          <w:bCs/>
          <w:rtl w:val="true"/>
          <w:lang w:val="en-US" w:eastAsia="en-US"/>
        </w:rPr>
        <w:t xml:space="preserve"> </w:t>
      </w:r>
      <w:r>
        <w:rPr>
          <w:rFonts w:ascii="David" w:hAnsi="David"/>
          <w:b/>
          <w:b/>
          <w:bCs/>
          <w:rtl w:val="true"/>
          <w:lang w:val="en-US" w:eastAsia="en-US"/>
        </w:rPr>
        <w:t>דנן</w:t>
      </w:r>
      <w:r>
        <w:rPr>
          <w:rFonts w:cs="David" w:ascii="David" w:hAnsi="David"/>
          <w:b/>
          <w:bCs/>
          <w:rtl w:val="true"/>
          <w:lang w:val="en-US" w:eastAsia="en-US"/>
        </w:rPr>
        <w:t>"</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בשים לב לאמור</w:t>
      </w:r>
      <w:r>
        <w:rPr>
          <w:rFonts w:cs="David" w:ascii="David" w:hAnsi="David"/>
          <w:rtl w:val="true"/>
          <w:lang w:val="en-US" w:eastAsia="en-US"/>
        </w:rPr>
        <w:t xml:space="preserve">, </w:t>
      </w:r>
      <w:r>
        <w:rPr>
          <w:rFonts w:ascii="David" w:hAnsi="David"/>
          <w:rtl w:val="true"/>
          <w:lang w:val="en-US" w:eastAsia="en-US"/>
        </w:rPr>
        <w:t>יש לדחות טענת ב</w:t>
      </w:r>
      <w:r>
        <w:rPr>
          <w:rFonts w:cs="David" w:ascii="David" w:hAnsi="David"/>
          <w:rtl w:val="true"/>
          <w:lang w:val="en-US" w:eastAsia="en-US"/>
        </w:rPr>
        <w:t>"</w:t>
      </w:r>
      <w:r>
        <w:rPr>
          <w:rFonts w:ascii="David" w:hAnsi="David"/>
          <w:rtl w:val="true"/>
          <w:lang w:val="en-US" w:eastAsia="en-US"/>
        </w:rPr>
        <w:t xml:space="preserve">כ הנאשם לפיה קיים פער בין מדיניות הענישה הנוהגת בעבירות נשק ולקריאה להחמרת הענישה בתחום זה בתקופה שקדמה למבצע </w:t>
      </w:r>
      <w:r>
        <w:rPr>
          <w:rFonts w:cs="David" w:ascii="David" w:hAnsi="David"/>
          <w:rtl w:val="true"/>
          <w:lang w:val="en-US" w:eastAsia="en-US"/>
        </w:rPr>
        <w:t>"</w:t>
      </w:r>
      <w:r>
        <w:rPr>
          <w:rFonts w:ascii="David" w:hAnsi="David"/>
          <w:rtl w:val="true"/>
          <w:lang w:val="en-US" w:eastAsia="en-US"/>
        </w:rPr>
        <w:t>שומר החומות</w:t>
      </w:r>
      <w:r>
        <w:rPr>
          <w:rFonts w:cs="David" w:ascii="David" w:hAnsi="David"/>
          <w:rtl w:val="true"/>
          <w:lang w:val="en-US" w:eastAsia="en-US"/>
        </w:rPr>
        <w:t xml:space="preserve">" </w:t>
      </w:r>
      <w:r>
        <w:rPr>
          <w:rFonts w:ascii="David" w:hAnsi="David"/>
          <w:rtl w:val="true"/>
          <w:lang w:val="en-US" w:eastAsia="en-US"/>
        </w:rPr>
        <w:t>לתקופה שלאחר מבצע זה</w:t>
      </w:r>
      <w:r>
        <w:rPr>
          <w:rFonts w:cs="David" w:ascii="David" w:hAnsi="David"/>
          <w:rtl w:val="true"/>
          <w:lang w:val="en-US" w:eastAsia="en-US"/>
        </w:rPr>
        <w:t xml:space="preserve">. </w:t>
      </w:r>
      <w:r>
        <w:rPr>
          <w:rFonts w:ascii="David" w:hAnsi="David"/>
          <w:rtl w:val="true"/>
          <w:lang w:val="en-US" w:eastAsia="en-US"/>
        </w:rPr>
        <w:t>הקריאה להחמרת הענישה ומדיניות הענישה המחמירה קיימים מזה מספר שנים</w:t>
      </w:r>
      <w:r>
        <w:rPr>
          <w:rFonts w:cs="David" w:ascii="David" w:hAnsi="David"/>
          <w:rtl w:val="true"/>
          <w:lang w:val="en-US" w:eastAsia="en-US"/>
        </w:rPr>
        <w:t xml:space="preserve">, </w:t>
      </w:r>
      <w:r>
        <w:rPr>
          <w:rFonts w:ascii="David" w:hAnsi="David"/>
          <w:rtl w:val="true"/>
          <w:lang w:val="en-US" w:eastAsia="en-US"/>
        </w:rPr>
        <w:t xml:space="preserve">ולא אך בשנה האחרונה לאחר מבצר </w:t>
      </w:r>
      <w:r>
        <w:rPr>
          <w:rFonts w:cs="David" w:ascii="David" w:hAnsi="David"/>
          <w:rtl w:val="true"/>
          <w:lang w:val="en-US" w:eastAsia="en-US"/>
        </w:rPr>
        <w:t>"</w:t>
      </w:r>
      <w:r>
        <w:rPr>
          <w:rFonts w:ascii="David" w:hAnsi="David"/>
          <w:rtl w:val="true"/>
          <w:lang w:val="en-US" w:eastAsia="en-US"/>
        </w:rPr>
        <w:t>שומר החומות</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eastAsia="David" w:cs="David" w:ascii="David" w:hAnsi="David"/>
          <w:rtl w:val="true"/>
          <w:lang w:val="en-US" w:eastAsia="en-US"/>
        </w:rPr>
        <w:t xml:space="preserve"> </w:t>
      </w:r>
      <w:r>
        <w:rPr>
          <w:rFonts w:cs="David" w:ascii="David" w:hAnsi="David"/>
          <w:rtl w:val="true"/>
          <w:lang w:val="en-US" w:eastAsia="en-US"/>
        </w:rPr>
        <w:tab/>
      </w:r>
      <w:r>
        <w:rPr>
          <w:rFonts w:ascii="David" w:hAnsi="David"/>
          <w:rtl w:val="true"/>
          <w:lang w:val="en-US" w:eastAsia="en-US"/>
        </w:rPr>
        <w:t>הפסיקה בעבירות הנשק היא מגוונת ותלויה בנסיבות ה</w:t>
      </w:r>
      <w:r>
        <w:rPr>
          <w:rFonts w:cs="David" w:ascii="David" w:hAnsi="David"/>
          <w:rtl w:val="true"/>
          <w:lang w:val="en-US" w:eastAsia="en-US"/>
        </w:rPr>
        <w:t>"</w:t>
      </w:r>
      <w:r>
        <w:rPr>
          <w:rFonts w:ascii="David" w:hAnsi="David"/>
          <w:rtl w:val="true"/>
          <w:lang w:val="en-US" w:eastAsia="en-US"/>
        </w:rPr>
        <w:t>עושה</w:t>
      </w:r>
      <w:r>
        <w:rPr>
          <w:rFonts w:cs="David" w:ascii="David" w:hAnsi="David"/>
          <w:rtl w:val="true"/>
          <w:lang w:val="en-US" w:eastAsia="en-US"/>
        </w:rPr>
        <w:t xml:space="preserve">" </w:t>
      </w:r>
      <w:r>
        <w:rPr>
          <w:rFonts w:ascii="David" w:hAnsi="David"/>
          <w:rtl w:val="true"/>
          <w:lang w:val="en-US" w:eastAsia="en-US"/>
        </w:rPr>
        <w:t>לרבות בעברו הפלילי ובנסיבות ה</w:t>
      </w:r>
      <w:r>
        <w:rPr>
          <w:rFonts w:cs="David" w:ascii="David" w:hAnsi="David"/>
          <w:rtl w:val="true"/>
          <w:lang w:val="en-US" w:eastAsia="en-US"/>
        </w:rPr>
        <w:t>"</w:t>
      </w:r>
      <w:r>
        <w:rPr>
          <w:rFonts w:ascii="David" w:hAnsi="David"/>
          <w:rtl w:val="true"/>
          <w:lang w:val="en-US" w:eastAsia="en-US"/>
        </w:rPr>
        <w:t>מעשה</w:t>
      </w:r>
      <w:r>
        <w:rPr>
          <w:rFonts w:cs="David" w:ascii="David" w:hAnsi="David"/>
          <w:rtl w:val="true"/>
          <w:lang w:val="en-US" w:eastAsia="en-US"/>
        </w:rPr>
        <w:t xml:space="preserve">" </w:t>
      </w:r>
      <w:r>
        <w:rPr>
          <w:rFonts w:ascii="David" w:hAnsi="David"/>
          <w:rtl w:val="true"/>
          <w:lang w:val="en-US" w:eastAsia="en-US"/>
        </w:rPr>
        <w:t>לרבות סוג הנשק</w:t>
      </w:r>
      <w:r>
        <w:rPr>
          <w:rFonts w:cs="David" w:ascii="David" w:hAnsi="David"/>
          <w:rtl w:val="true"/>
          <w:lang w:val="en-US" w:eastAsia="en-US"/>
        </w:rPr>
        <w:t xml:space="preserve">, </w:t>
      </w:r>
      <w:r>
        <w:rPr>
          <w:rFonts w:ascii="David" w:hAnsi="David"/>
          <w:rtl w:val="true"/>
          <w:lang w:val="en-US" w:eastAsia="en-US"/>
        </w:rPr>
        <w:t>כמות הנשק או התחמושת</w:t>
      </w:r>
      <w:r>
        <w:rPr>
          <w:rFonts w:cs="David" w:ascii="David" w:hAnsi="David"/>
          <w:rtl w:val="true"/>
          <w:lang w:val="en-US" w:eastAsia="en-US"/>
        </w:rPr>
        <w:t xml:space="preserve">, </w:t>
      </w:r>
      <w:r>
        <w:rPr>
          <w:rFonts w:ascii="David" w:hAnsi="David"/>
          <w:rtl w:val="true"/>
          <w:lang w:val="en-US" w:eastAsia="en-US"/>
        </w:rPr>
        <w:t>משך הזמן שהנשק הוחזק</w:t>
      </w:r>
      <w:r>
        <w:rPr>
          <w:rFonts w:cs="David" w:ascii="David" w:hAnsi="David"/>
          <w:rtl w:val="true"/>
          <w:lang w:val="en-US" w:eastAsia="en-US"/>
        </w:rPr>
        <w:t xml:space="preserve">, </w:t>
      </w:r>
      <w:r>
        <w:rPr>
          <w:rFonts w:ascii="David" w:hAnsi="David"/>
          <w:rtl w:val="true"/>
          <w:lang w:val="en-US" w:eastAsia="en-US"/>
        </w:rPr>
        <w:t>האם נעשה בנשק שימוש והתכלית שלשמה הוחזק הנשק</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pPr>
      <w:r>
        <w:rPr>
          <w:rFonts w:cs="David" w:ascii="David" w:hAnsi="David"/>
          <w:rtl w:val="true"/>
          <w:lang w:val="en-US" w:eastAsia="en-US"/>
        </w:rPr>
        <w:tab/>
      </w:r>
      <w:r>
        <w:rPr>
          <w:rFonts w:ascii="David" w:hAnsi="David"/>
          <w:rtl w:val="true"/>
          <w:lang w:val="en-US" w:eastAsia="en-US"/>
        </w:rPr>
        <w:t>ב</w:t>
      </w:r>
      <w:hyperlink r:id="rId12">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5968/19</w:t>
        </w:r>
      </w:hyperlink>
      <w:r>
        <w:rPr>
          <w:rFonts w:cs="David" w:ascii="David" w:hAnsi="David"/>
          <w:rtl w:val="true"/>
          <w:lang w:val="en-US" w:eastAsia="en-US"/>
        </w:rPr>
        <w:t xml:space="preserve"> </w:t>
      </w:r>
      <w:r>
        <w:rPr>
          <w:rFonts w:ascii="David" w:hAnsi="David"/>
          <w:b/>
          <w:b/>
          <w:bCs/>
          <w:rtl w:val="true"/>
          <w:lang w:val="en-US" w:eastAsia="en-US"/>
        </w:rPr>
        <w:t>עמאר שיך אלעיד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23.10.19</w:t>
      </w:r>
      <w:r>
        <w:rPr>
          <w:rFonts w:cs="David" w:ascii="David" w:hAnsi="David"/>
          <w:rtl w:val="true"/>
          <w:lang w:val="en-US" w:eastAsia="en-US"/>
        </w:rPr>
        <w:t xml:space="preserve">) </w:t>
      </w:r>
      <w:r>
        <w:rPr>
          <w:rFonts w:ascii="David" w:hAnsi="David"/>
          <w:rtl w:val="true"/>
          <w:lang w:val="en-US" w:eastAsia="en-US"/>
        </w:rPr>
        <w:t>חזר בו המערער מהערעור בהמלצת בית המשפט</w:t>
      </w:r>
      <w:r>
        <w:rPr>
          <w:rFonts w:cs="David" w:ascii="David" w:hAnsi="David"/>
          <w:rtl w:val="true"/>
          <w:lang w:val="en-US" w:eastAsia="en-US"/>
        </w:rPr>
        <w:t xml:space="preserve">. </w:t>
      </w:r>
      <w:r>
        <w:rPr>
          <w:rFonts w:ascii="David" w:hAnsi="David"/>
          <w:rtl w:val="true"/>
          <w:lang w:val="en-US" w:eastAsia="en-US"/>
        </w:rPr>
        <w:t xml:space="preserve">במקרה זה נדון הנאשם בבית המשפט המחוזי לעונש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 xml:space="preserve">חודשי מאסר בגין ביצוע עבירה של החזקת נשק </w:t>
      </w:r>
      <w:r>
        <w:rPr>
          <w:rFonts w:cs="David" w:ascii="David" w:hAnsi="David"/>
          <w:rtl w:val="true"/>
          <w:lang w:val="en-US" w:eastAsia="en-US"/>
        </w:rPr>
        <w:t>(</w:t>
      </w:r>
      <w:r>
        <w:rPr>
          <w:rFonts w:ascii="David" w:hAnsi="David"/>
          <w:rtl w:val="true"/>
          <w:lang w:val="en-US" w:eastAsia="en-US"/>
        </w:rPr>
        <w:t xml:space="preserve">דמוי רובה סער </w:t>
      </w:r>
      <w:r>
        <w:rPr>
          <w:rFonts w:cs="David" w:ascii="David" w:hAnsi="David"/>
          <w:lang w:val="en-US" w:eastAsia="en-US"/>
        </w:rPr>
        <w:t>M-16</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p>
    <w:p>
      <w:pPr>
        <w:pStyle w:val="Normal"/>
        <w:spacing w:lineRule="auto" w:line="360"/>
        <w:ind w:hanging="709" w:start="652" w:end="0"/>
        <w:jc w:val="both"/>
        <w:rPr/>
      </w:pPr>
      <w:r>
        <w:rPr>
          <w:rFonts w:cs="David" w:ascii="David" w:hAnsi="David"/>
          <w:rtl w:val="true"/>
          <w:lang w:val="en-US" w:eastAsia="en-US"/>
        </w:rPr>
        <w:tab/>
      </w:r>
      <w:r>
        <w:rPr>
          <w:rFonts w:ascii="David" w:hAnsi="David"/>
          <w:rtl w:val="true"/>
          <w:lang w:val="en-US" w:eastAsia="en-US"/>
        </w:rPr>
        <w:t>ב</w:t>
      </w:r>
      <w:hyperlink r:id="rId13">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761/07</w:t>
        </w:r>
      </w:hyperlink>
      <w:r>
        <w:rPr>
          <w:rFonts w:cs="David" w:ascii="David" w:hAnsi="David"/>
          <w:rtl w:val="true"/>
          <w:lang w:val="en-US" w:eastAsia="en-US"/>
        </w:rPr>
        <w:t xml:space="preserve">  </w:t>
      </w:r>
      <w:r>
        <w:rPr>
          <w:rFonts w:ascii="David" w:hAnsi="David"/>
          <w:b/>
          <w:b/>
          <w:bCs/>
          <w:rtl w:val="true"/>
          <w:lang w:val="en-US" w:eastAsia="en-US"/>
        </w:rPr>
        <w:t>מדינת ישראל נגד אדרי</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22.2.2007</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נידון עניינו של נאשם שעוכב לבדיקה עת היה ברכבו</w:t>
      </w:r>
      <w:r>
        <w:rPr>
          <w:rFonts w:cs="David" w:ascii="David" w:hAnsi="David"/>
          <w:rtl w:val="true"/>
          <w:lang w:val="en-US" w:eastAsia="en-US"/>
        </w:rPr>
        <w:t xml:space="preserve">, </w:t>
      </w:r>
      <w:r>
        <w:rPr>
          <w:rFonts w:ascii="David" w:hAnsi="David"/>
          <w:rtl w:val="true"/>
          <w:lang w:val="en-US" w:eastAsia="en-US"/>
        </w:rPr>
        <w:t>ונמצאו עליו אקדח</w:t>
      </w:r>
      <w:r>
        <w:rPr>
          <w:rFonts w:cs="David" w:ascii="David" w:hAnsi="David"/>
          <w:rtl w:val="true"/>
          <w:lang w:val="en-US" w:eastAsia="en-US"/>
        </w:rPr>
        <w:t xml:space="preserve">, </w:t>
      </w:r>
      <w:r>
        <w:rPr>
          <w:rFonts w:ascii="David" w:hAnsi="David"/>
          <w:rtl w:val="true"/>
          <w:lang w:val="en-US" w:eastAsia="en-US"/>
        </w:rPr>
        <w:t>מחסנית ותחמושת עטופים</w:t>
      </w:r>
      <w:r>
        <w:rPr>
          <w:rFonts w:cs="David" w:ascii="David" w:hAnsi="David"/>
          <w:rtl w:val="true"/>
          <w:lang w:val="en-US" w:eastAsia="en-US"/>
        </w:rPr>
        <w:t xml:space="preserve">, </w:t>
      </w:r>
      <w:r>
        <w:rPr>
          <w:rFonts w:ascii="David" w:hAnsi="David"/>
          <w:rtl w:val="true"/>
          <w:lang w:val="en-US" w:eastAsia="en-US"/>
        </w:rPr>
        <w:t xml:space="preserve">ואשר הוטל עליו עונש של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 בבית המשפט המחוזי</w:t>
      </w:r>
      <w:r>
        <w:rPr>
          <w:rFonts w:cs="David" w:ascii="David" w:hAnsi="David"/>
          <w:rtl w:val="true"/>
          <w:lang w:val="en-US" w:eastAsia="en-US"/>
        </w:rPr>
        <w:t xml:space="preserve">. </w:t>
      </w:r>
      <w:r>
        <w:rPr>
          <w:rFonts w:ascii="David" w:hAnsi="David"/>
          <w:rtl w:val="true"/>
          <w:lang w:val="en-US" w:eastAsia="en-US"/>
        </w:rPr>
        <w:t xml:space="preserve">ערעור המדינה על קולת העונש התקבל ובית המשפט העליון הכפיל את העונש לתקופה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p>
    <w:p>
      <w:pPr>
        <w:pStyle w:val="Normal"/>
        <w:spacing w:lineRule="auto" w:line="360"/>
        <w:ind w:hanging="709" w:start="652" w:end="0"/>
        <w:jc w:val="both"/>
        <w:rPr/>
      </w:pPr>
      <w:r>
        <w:rPr>
          <w:rFonts w:cs="David" w:ascii="David" w:hAnsi="David"/>
          <w:rtl w:val="true"/>
          <w:lang w:val="en-US" w:eastAsia="en-US"/>
        </w:rPr>
        <w:tab/>
      </w:r>
      <w:r>
        <w:rPr>
          <w:rFonts w:ascii="David" w:hAnsi="David"/>
          <w:rtl w:val="true"/>
          <w:lang w:val="en-US" w:eastAsia="en-US"/>
        </w:rPr>
        <w:t>ב</w:t>
      </w:r>
      <w:hyperlink r:id="rId14">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3156/11</w:t>
        </w:r>
      </w:hyperlink>
      <w:r>
        <w:rPr>
          <w:rFonts w:cs="David" w:ascii="David" w:hAnsi="David"/>
          <w:rtl w:val="true"/>
          <w:lang w:val="en-US" w:eastAsia="en-US"/>
        </w:rPr>
        <w:t xml:space="preserve"> </w:t>
      </w:r>
      <w:r>
        <w:rPr>
          <w:rFonts w:ascii="David" w:hAnsi="David"/>
          <w:b/>
          <w:b/>
          <w:bCs/>
          <w:rtl w:val="true"/>
          <w:lang w:val="en-US" w:eastAsia="en-US"/>
        </w:rPr>
        <w:t>ג</w:t>
      </w:r>
      <w:r>
        <w:rPr>
          <w:rFonts w:cs="David" w:ascii="David" w:hAnsi="David"/>
          <w:b/>
          <w:bCs/>
          <w:rtl w:val="true"/>
          <w:lang w:val="en-US" w:eastAsia="en-US"/>
        </w:rPr>
        <w:t>'</w:t>
      </w:r>
      <w:r>
        <w:rPr>
          <w:rFonts w:ascii="David" w:hAnsi="David"/>
          <w:b/>
          <w:b/>
          <w:bCs/>
          <w:rtl w:val="true"/>
          <w:lang w:val="en-US" w:eastAsia="en-US"/>
        </w:rPr>
        <w:t>מיל זראיעה נ</w:t>
      </w:r>
      <w:r>
        <w:rPr>
          <w:rFonts w:cs="David" w:ascii="David" w:hAnsi="David"/>
          <w:b/>
          <w:bCs/>
          <w:rtl w:val="true"/>
          <w:lang w:val="en-US" w:eastAsia="en-US"/>
        </w:rPr>
        <w:t xml:space="preserve">' </w:t>
      </w:r>
      <w:r>
        <w:rPr>
          <w:rFonts w:ascii="David" w:hAnsi="David"/>
          <w:b/>
          <w:b/>
          <w:bCs/>
          <w:rtl w:val="true"/>
          <w:lang w:val="en-US" w:eastAsia="en-US"/>
        </w:rPr>
        <w:t xml:space="preserve">מדינת ישראל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14.12.2011</w:t>
      </w:r>
      <w:r>
        <w:rPr>
          <w:rFonts w:cs="David" w:ascii="David" w:hAnsi="David"/>
          <w:rtl w:val="true"/>
          <w:lang w:val="en-US" w:eastAsia="en-US"/>
        </w:rPr>
        <w:t xml:space="preserve">) </w:t>
      </w:r>
      <w:r>
        <w:rPr>
          <w:rFonts w:ascii="David" w:hAnsi="David"/>
          <w:rtl w:val="true"/>
          <w:lang w:val="en-US" w:eastAsia="en-US"/>
        </w:rPr>
        <w:t xml:space="preserve">נדחה ערעורו של    מערער שנתפס במסגרת חיפוש שגרתי לאחר שהסליק ברכב בו נסע אקדח מסוג </w:t>
      </w:r>
      <w:r>
        <w:rPr>
          <w:rFonts w:cs="David" w:ascii="David" w:hAnsi="David"/>
          <w:rtl w:val="true"/>
          <w:lang w:val="en-US" w:eastAsia="en-US"/>
        </w:rPr>
        <w:t>"</w:t>
      </w:r>
      <w:r>
        <w:rPr>
          <w:rFonts w:ascii="David" w:hAnsi="David"/>
          <w:rtl w:val="true"/>
          <w:lang w:val="en-US" w:eastAsia="en-US"/>
        </w:rPr>
        <w:t>סמיטיווטסון</w:t>
      </w:r>
      <w:r>
        <w:rPr>
          <w:rFonts w:cs="David" w:ascii="David" w:hAnsi="David"/>
          <w:rtl w:val="true"/>
          <w:lang w:val="en-US" w:eastAsia="en-US"/>
        </w:rPr>
        <w:t xml:space="preserve">", </w:t>
      </w:r>
      <w:r>
        <w:rPr>
          <w:rFonts w:ascii="David" w:hAnsi="David"/>
          <w:rtl w:val="true"/>
          <w:lang w:val="en-US" w:eastAsia="en-US"/>
        </w:rPr>
        <w:t>מחסנית טעונה בכדורי אקדח וקופסאות עם כדורי אקדח</w:t>
      </w:r>
      <w:r>
        <w:rPr>
          <w:rFonts w:cs="David" w:ascii="David" w:hAnsi="David"/>
          <w:rtl w:val="true"/>
          <w:lang w:val="en-US" w:eastAsia="en-US"/>
        </w:rPr>
        <w:t xml:space="preserve">. </w:t>
      </w:r>
      <w:r>
        <w:rPr>
          <w:rFonts w:ascii="David" w:hAnsi="David"/>
          <w:rtl w:val="true"/>
          <w:lang w:val="en-US" w:eastAsia="en-US"/>
        </w:rPr>
        <w:t xml:space="preserve">בית המשפט העליון הותיר על כנו עונש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חודשי מאסר שהשית עליו בית המשפט המחוזי</w:t>
      </w:r>
      <w:r>
        <w:rPr>
          <w:rFonts w:cs="David" w:ascii="David" w:hAnsi="David"/>
          <w:rtl w:val="true"/>
          <w:lang w:val="en-US" w:eastAsia="en-US"/>
        </w:rPr>
        <w:t xml:space="preserve">, </w:t>
      </w:r>
      <w:r>
        <w:rPr>
          <w:rFonts w:ascii="David" w:hAnsi="David"/>
          <w:rtl w:val="true"/>
          <w:lang w:val="en-US" w:eastAsia="en-US"/>
        </w:rPr>
        <w:t>וזאת למרות שלא נעשה שימוש בנשק ולא הייתה כוונה לעשות בו שימוש</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pPr>
      <w:r>
        <w:rPr>
          <w:rFonts w:cs="David" w:ascii="David" w:hAnsi="David"/>
          <w:rtl w:val="true"/>
          <w:lang w:val="en-US" w:eastAsia="en-US"/>
        </w:rPr>
        <w:tab/>
      </w:r>
      <w:r>
        <w:rPr>
          <w:rFonts w:ascii="David" w:hAnsi="David"/>
          <w:rtl w:val="true"/>
          <w:lang w:val="en-US" w:eastAsia="en-US"/>
        </w:rPr>
        <w:t>ב</w:t>
      </w:r>
      <w:hyperlink r:id="rId15">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2892/13</w:t>
        </w:r>
      </w:hyperlink>
      <w:r>
        <w:rPr>
          <w:rFonts w:cs="David" w:ascii="David" w:hAnsi="David"/>
          <w:rtl w:val="true"/>
          <w:lang w:val="en-US" w:eastAsia="en-US"/>
        </w:rPr>
        <w:t xml:space="preserve"> </w:t>
      </w:r>
      <w:r>
        <w:rPr>
          <w:rFonts w:ascii="David" w:hAnsi="David"/>
          <w:b/>
          <w:b/>
          <w:bCs/>
          <w:rtl w:val="true"/>
          <w:lang w:val="en-US" w:eastAsia="en-US"/>
        </w:rPr>
        <w:t>מוחמד עודתאללה נגד 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29.9.2013</w:t>
      </w:r>
      <w:r>
        <w:rPr>
          <w:rFonts w:cs="David" w:ascii="David" w:hAnsi="David"/>
          <w:rtl w:val="true"/>
          <w:lang w:val="en-US" w:eastAsia="en-US"/>
        </w:rPr>
        <w:t xml:space="preserve">) </w:t>
      </w:r>
      <w:r>
        <w:rPr>
          <w:rFonts w:ascii="David" w:hAnsi="David"/>
          <w:rtl w:val="true"/>
          <w:lang w:val="en-US" w:eastAsia="en-US"/>
        </w:rPr>
        <w:t>נדחה ערעורו של המערער שברכב בו נהג נתפס אקדח ובו מחסנית ריקה מכדורים מוסתר מתחת לשטיחון של כסא הנהג</w:t>
      </w:r>
      <w:r>
        <w:rPr>
          <w:rFonts w:cs="David" w:ascii="David" w:hAnsi="David"/>
          <w:rtl w:val="true"/>
          <w:lang w:val="en-US" w:eastAsia="en-US"/>
        </w:rPr>
        <w:t xml:space="preserve">. </w:t>
      </w:r>
      <w:r>
        <w:rPr>
          <w:rFonts w:ascii="David" w:hAnsi="David"/>
          <w:rtl w:val="true"/>
          <w:lang w:val="en-US" w:eastAsia="en-US"/>
        </w:rPr>
        <w:t xml:space="preserve">בית המשפט העליון הותיר על כנו עונש של </w:t>
      </w:r>
      <w:r>
        <w:rPr>
          <w:rFonts w:cs="David" w:ascii="David" w:hAnsi="David"/>
          <w:lang w:val="en-US" w:eastAsia="en-US"/>
        </w:rPr>
        <w:t>21</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pPr>
      <w:r>
        <w:rPr>
          <w:rFonts w:cs="David" w:ascii="David" w:hAnsi="David"/>
          <w:rtl w:val="true"/>
          <w:lang w:val="en-US" w:eastAsia="en-US"/>
        </w:rPr>
        <w:tab/>
      </w:r>
      <w:r>
        <w:rPr>
          <w:rFonts w:ascii="David" w:hAnsi="David"/>
          <w:rtl w:val="true"/>
          <w:lang w:val="en-US" w:eastAsia="en-US"/>
        </w:rPr>
        <w:t>ב</w:t>
      </w:r>
      <w:hyperlink r:id="rId16">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135/17</w:t>
        </w:r>
      </w:hyperlink>
      <w:r>
        <w:rPr>
          <w:rFonts w:cs="David" w:ascii="David" w:hAnsi="David"/>
          <w:rtl w:val="true"/>
          <w:lang w:val="en-US" w:eastAsia="en-US"/>
        </w:rPr>
        <w:t xml:space="preserve"> </w:t>
      </w:r>
      <w:r>
        <w:rPr>
          <w:rFonts w:ascii="David" w:hAnsi="David"/>
          <w:b/>
          <w:b/>
          <w:bCs/>
          <w:rtl w:val="true"/>
          <w:lang w:val="en-US" w:eastAsia="en-US"/>
        </w:rPr>
        <w:t xml:space="preserve">מדינת ישראל נגד סמיר בסל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08.03.2017</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נידון עניינו של נאשם שהוביל נשק מסוג תת – מקלע מאולתר ומחסנית ששייכים לבן משפחתו למקום מסתור</w:t>
      </w:r>
      <w:r>
        <w:rPr>
          <w:rFonts w:cs="David" w:ascii="David" w:hAnsi="David"/>
          <w:rtl w:val="true"/>
          <w:lang w:val="en-US" w:eastAsia="en-US"/>
        </w:rPr>
        <w:t xml:space="preserve">, </w:t>
      </w:r>
      <w:r>
        <w:rPr>
          <w:rFonts w:ascii="David" w:hAnsi="David"/>
          <w:rtl w:val="true"/>
          <w:lang w:val="en-US" w:eastAsia="en-US"/>
        </w:rPr>
        <w:t>שם החזיק בהם שבוע ימים עד שהעבירם לאחר שרכש אותם</w:t>
      </w:r>
      <w:r>
        <w:rPr>
          <w:rFonts w:cs="David" w:ascii="David" w:hAnsi="David"/>
          <w:rtl w:val="true"/>
          <w:lang w:val="en-US" w:eastAsia="en-US"/>
        </w:rPr>
        <w:t xml:space="preserve">. </w:t>
      </w:r>
      <w:r>
        <w:rPr>
          <w:rFonts w:ascii="David" w:hAnsi="David"/>
          <w:rtl w:val="true"/>
          <w:lang w:val="en-US" w:eastAsia="en-US"/>
        </w:rPr>
        <w:t>בית המשפט העליון קיבל את ערעור המדינה על קולת העונש</w:t>
      </w:r>
      <w:r>
        <w:rPr>
          <w:rFonts w:cs="David" w:ascii="David" w:hAnsi="David"/>
          <w:rtl w:val="true"/>
          <w:lang w:val="en-US" w:eastAsia="en-US"/>
        </w:rPr>
        <w:t xml:space="preserve">, </w:t>
      </w:r>
      <w:r>
        <w:rPr>
          <w:rFonts w:ascii="David" w:hAnsi="David"/>
          <w:rtl w:val="true"/>
          <w:lang w:val="en-US" w:eastAsia="en-US"/>
        </w:rPr>
        <w:t>ומבלי למצות את הדין עם הנאשם כדרכה של ערכאת הערעור</w:t>
      </w:r>
      <w:r>
        <w:rPr>
          <w:rFonts w:cs="David" w:ascii="David" w:hAnsi="David"/>
          <w:rtl w:val="true"/>
          <w:lang w:val="en-US" w:eastAsia="en-US"/>
        </w:rPr>
        <w:t xml:space="preserve">, </w:t>
      </w:r>
      <w:r>
        <w:rPr>
          <w:rFonts w:ascii="David" w:hAnsi="David"/>
          <w:rtl w:val="true"/>
          <w:lang w:val="en-US" w:eastAsia="en-US"/>
        </w:rPr>
        <w:t>המיר אותו ל</w:t>
      </w:r>
      <w:r>
        <w:rPr>
          <w:rFonts w:cs="David" w:ascii="David" w:hAnsi="David"/>
          <w:rtl w:val="true"/>
          <w:lang w:val="en-US" w:eastAsia="en-US"/>
        </w:rPr>
        <w:t>-</w:t>
      </w:r>
      <w:r>
        <w:rPr>
          <w:rFonts w:cs="David" w:ascii="David" w:hAnsi="David"/>
          <w:lang w:val="en-US" w:eastAsia="en-US"/>
        </w:rPr>
        <w:t>18</w:t>
      </w:r>
      <w:r>
        <w:rPr>
          <w:rFonts w:cs="David" w:ascii="David" w:hAnsi="David"/>
          <w:rtl w:val="true"/>
          <w:lang w:val="en-US" w:eastAsia="en-US"/>
        </w:rPr>
        <w:t xml:space="preserve"> </w:t>
      </w:r>
      <w:r>
        <w:rPr>
          <w:rFonts w:ascii="David" w:hAnsi="David"/>
          <w:rtl w:val="true"/>
          <w:lang w:val="en-US" w:eastAsia="en-US"/>
        </w:rPr>
        <w:t xml:space="preserve">חודשי מאסר חלף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 שנגזרו  עליו בבית המשפט המחוזי</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b/>
          <w:b/>
          <w:bCs/>
          <w:rtl w:val="true"/>
          <w:lang w:val="en-US" w:eastAsia="en-US"/>
        </w:rPr>
        <w:t>ב</w:t>
      </w:r>
      <w:hyperlink r:id="rId17">
        <w:r>
          <w:rPr>
            <w:rStyle w:val="Hyperlink"/>
            <w:rFonts w:ascii="David" w:hAnsi="David"/>
            <w:b/>
            <w:b/>
            <w:bCs/>
            <w:color w:val="0000FF"/>
            <w:u w:val="single"/>
            <w:rtl w:val="true"/>
            <w:lang w:val="en-US" w:eastAsia="en-US"/>
          </w:rPr>
          <w:t>ע</w:t>
        </w:r>
        <w:r>
          <w:rPr>
            <w:rStyle w:val="Hyperlink"/>
            <w:rFonts w:cs="David" w:ascii="David" w:hAnsi="David"/>
            <w:b/>
            <w:bCs/>
            <w:color w:val="0000FF"/>
            <w:u w:val="single"/>
            <w:rtl w:val="true"/>
            <w:lang w:val="en-US" w:eastAsia="en-US"/>
          </w:rPr>
          <w:t>"</w:t>
        </w:r>
        <w:r>
          <w:rPr>
            <w:rStyle w:val="Hyperlink"/>
            <w:rFonts w:ascii="David" w:hAnsi="David"/>
            <w:b/>
            <w:b/>
            <w:bCs/>
            <w:color w:val="0000FF"/>
            <w:u w:val="single"/>
            <w:rtl w:val="true"/>
            <w:lang w:val="en-US" w:eastAsia="en-US"/>
          </w:rPr>
          <w:t xml:space="preserve">פ </w:t>
        </w:r>
        <w:r>
          <w:rPr>
            <w:rStyle w:val="Hyperlink"/>
            <w:rFonts w:cs="David" w:ascii="David" w:hAnsi="David"/>
            <w:b/>
            <w:bCs/>
            <w:color w:val="0000FF"/>
            <w:u w:val="single"/>
            <w:lang w:val="en-US" w:eastAsia="en-US"/>
          </w:rPr>
          <w:t>6294/10</w:t>
        </w:r>
      </w:hyperlink>
      <w:r>
        <w:rPr>
          <w:rFonts w:cs="David" w:ascii="David" w:hAnsi="David"/>
          <w:rtl w:val="true"/>
          <w:lang w:val="en-US" w:eastAsia="en-US"/>
        </w:rPr>
        <w:t xml:space="preserve"> </w:t>
      </w:r>
      <w:r>
        <w:rPr>
          <w:rFonts w:ascii="David" w:hAnsi="David"/>
          <w:b/>
          <w:b/>
          <w:bCs/>
          <w:rtl w:val="true"/>
          <w:lang w:val="en-US" w:eastAsia="en-US"/>
        </w:rPr>
        <w:t>אלקיעאן ואח</w:t>
      </w:r>
      <w:r>
        <w:rPr>
          <w:rFonts w:cs="David" w:ascii="David" w:hAnsi="David"/>
          <w:b/>
          <w:bCs/>
          <w:rtl w:val="true"/>
          <w:lang w:val="en-US" w:eastAsia="en-US"/>
        </w:rPr>
        <w:t xml:space="preserve">' </w:t>
      </w:r>
      <w:r>
        <w:rPr>
          <w:rFonts w:ascii="David" w:hAnsi="David"/>
          <w:b/>
          <w:b/>
          <w:bCs/>
          <w:rtl w:val="true"/>
          <w:lang w:val="en-US" w:eastAsia="en-US"/>
        </w:rPr>
        <w:t>נגד מ</w:t>
      </w:r>
      <w:r>
        <w:rPr>
          <w:rFonts w:ascii="David" w:hAnsi="David"/>
          <w:b/>
          <w:b/>
          <w:bCs/>
          <w:rtl w:val="true"/>
          <w:lang w:val="en-US" w:eastAsia="en-US"/>
        </w:rPr>
        <w:t>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13.02.2011</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דחה בית המשפט העליון את ערעורם של נאשמים שהורשעו בהחזקת אקדח טעון ומחסנית</w:t>
      </w:r>
      <w:r>
        <w:rPr>
          <w:rFonts w:cs="David" w:ascii="David" w:hAnsi="David"/>
          <w:rtl w:val="true"/>
          <w:lang w:val="en-US" w:eastAsia="en-US"/>
        </w:rPr>
        <w:t xml:space="preserve">. </w:t>
      </w:r>
      <w:r>
        <w:rPr>
          <w:rFonts w:ascii="David" w:hAnsi="David"/>
          <w:rtl w:val="true"/>
          <w:lang w:val="en-US" w:eastAsia="en-US"/>
        </w:rPr>
        <w:t>בגין מעשים אלו נדונו המערערים ל</w:t>
      </w:r>
      <w:r>
        <w:rPr>
          <w:rFonts w:cs="David" w:ascii="David" w:hAnsi="David"/>
          <w:rtl w:val="true"/>
          <w:lang w:val="en-US" w:eastAsia="en-US"/>
        </w:rPr>
        <w:t xml:space="preserve">- </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חודשי מאסר בפועל</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hyperlink r:id="rId18">
        <w:r>
          <w:rPr>
            <w:rStyle w:val="Hyperlink"/>
            <w:rFonts w:ascii="David" w:hAnsi="David"/>
            <w:color w:val="0000FF"/>
            <w:u w:val="single"/>
            <w:rtl w:val="true"/>
            <w:lang w:val="en-US" w:eastAsia="en-US"/>
          </w:rPr>
          <w:t>עפ</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ג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מחוזי</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22885-05-17</w:t>
        </w:r>
      </w:hyperlink>
      <w:r>
        <w:rPr>
          <w:rFonts w:cs="David" w:ascii="David" w:hAnsi="David"/>
          <w:rtl w:val="true"/>
          <w:lang w:val="en-US" w:eastAsia="en-US"/>
        </w:rPr>
        <w:t xml:space="preserve"> </w:t>
      </w:r>
      <w:r>
        <w:rPr>
          <w:rFonts w:ascii="David" w:hAnsi="David"/>
          <w:b/>
          <w:b/>
          <w:bCs/>
          <w:rtl w:val="true"/>
          <w:lang w:val="en-US" w:eastAsia="en-US"/>
        </w:rPr>
        <w:t>אלאסד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w:t>
      </w:r>
      <w:r>
        <w:rPr>
          <w:rFonts w:cs="David" w:ascii="David" w:hAnsi="David"/>
          <w:lang w:val="en-US" w:eastAsia="en-US"/>
        </w:rPr>
        <w:t>05.07.2017</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דחה בית המשפט המחוזי את ערעורו של נאשם שהורשע בהחזקת נשק ומחסנית המכילה </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 xml:space="preserve">כדורים והותיר על כנו עונש של </w:t>
      </w:r>
      <w:r>
        <w:rPr>
          <w:rFonts w:cs="David" w:ascii="David" w:hAnsi="David"/>
          <w:lang w:val="en-US" w:eastAsia="en-US"/>
        </w:rPr>
        <w:t>21</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hyperlink r:id="rId19">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מחוזי</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54607-07-19</w:t>
        </w:r>
      </w:hyperlink>
      <w:r>
        <w:rPr>
          <w:rFonts w:cs="David" w:ascii="David" w:hAnsi="David"/>
          <w:rtl w:val="true"/>
          <w:lang w:val="en-US" w:eastAsia="en-US"/>
        </w:rPr>
        <w:t xml:space="preserve"> </w:t>
      </w:r>
      <w:r>
        <w:rPr>
          <w:rFonts w:ascii="David" w:hAnsi="David"/>
          <w:b/>
          <w:b/>
          <w:bCs/>
          <w:rtl w:val="true"/>
          <w:lang w:val="en-US" w:eastAsia="en-US"/>
        </w:rPr>
        <w:t>יעקב ג</w:t>
      </w:r>
      <w:r>
        <w:rPr>
          <w:rFonts w:cs="David" w:ascii="David" w:hAnsi="David"/>
          <w:b/>
          <w:bCs/>
          <w:rtl w:val="true"/>
          <w:lang w:val="en-US" w:eastAsia="en-US"/>
        </w:rPr>
        <w:t>'</w:t>
      </w:r>
      <w:r>
        <w:rPr>
          <w:rFonts w:ascii="David" w:hAnsi="David"/>
          <w:b/>
          <w:b/>
          <w:bCs/>
          <w:rtl w:val="true"/>
          <w:lang w:val="en-US" w:eastAsia="en-US"/>
        </w:rPr>
        <w:t>בור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12.1.2020</w:t>
      </w:r>
      <w:r>
        <w:rPr>
          <w:rFonts w:cs="David" w:ascii="David" w:hAnsi="David"/>
          <w:rtl w:val="true"/>
          <w:lang w:val="en-US" w:eastAsia="en-US"/>
        </w:rPr>
        <w:t>) (</w:t>
      </w:r>
      <w:r>
        <w:rPr>
          <w:rFonts w:ascii="David" w:hAnsi="David"/>
          <w:rtl w:val="true"/>
          <w:lang w:val="en-US" w:eastAsia="en-US"/>
        </w:rPr>
        <w:t>להלן</w:t>
      </w:r>
      <w:r>
        <w:rPr>
          <w:rFonts w:cs="David" w:ascii="David" w:hAnsi="David"/>
          <w:rtl w:val="true"/>
          <w:lang w:val="en-US" w:eastAsia="en-US"/>
        </w:rPr>
        <w:t>: "</w:t>
      </w:r>
      <w:r>
        <w:rPr>
          <w:rFonts w:ascii="David" w:hAnsi="David"/>
          <w:rtl w:val="true"/>
          <w:lang w:val="en-US" w:eastAsia="en-US"/>
        </w:rPr>
        <w:t>עניין ג</w:t>
      </w:r>
      <w:r>
        <w:rPr>
          <w:rFonts w:cs="David" w:ascii="David" w:hAnsi="David"/>
          <w:rtl w:val="true"/>
          <w:lang w:val="en-US" w:eastAsia="en-US"/>
        </w:rPr>
        <w:t>'</w:t>
      </w:r>
      <w:r>
        <w:rPr>
          <w:rFonts w:ascii="David" w:hAnsi="David"/>
          <w:rtl w:val="true"/>
          <w:lang w:val="en-US" w:eastAsia="en-US"/>
        </w:rPr>
        <w:t>בור</w:t>
      </w:r>
      <w:r>
        <w:rPr>
          <w:rFonts w:cs="David" w:ascii="David" w:hAnsi="David"/>
          <w:rtl w:val="true"/>
          <w:lang w:val="en-US" w:eastAsia="en-US"/>
        </w:rPr>
        <w:t xml:space="preserve">") </w:t>
      </w:r>
      <w:r>
        <w:rPr>
          <w:rFonts w:ascii="David" w:hAnsi="David"/>
          <w:rtl w:val="true"/>
          <w:lang w:val="en-US" w:eastAsia="en-US"/>
        </w:rPr>
        <w:t>שניתן על ידי מותב זה</w:t>
      </w:r>
      <w:r>
        <w:rPr>
          <w:rFonts w:cs="David" w:ascii="David" w:hAnsi="David"/>
          <w:rtl w:val="true"/>
          <w:lang w:val="en-US" w:eastAsia="en-US"/>
        </w:rPr>
        <w:t xml:space="preserve">, </w:t>
      </w:r>
      <w:r>
        <w:rPr>
          <w:rFonts w:ascii="David" w:hAnsi="David"/>
          <w:rtl w:val="true"/>
          <w:lang w:val="en-US" w:eastAsia="en-US"/>
        </w:rPr>
        <w:t>אותו צרפה המאשימה</w:t>
      </w:r>
      <w:r>
        <w:rPr>
          <w:rFonts w:cs="David" w:ascii="David" w:hAnsi="David"/>
          <w:rtl w:val="true"/>
          <w:lang w:val="en-US" w:eastAsia="en-US"/>
        </w:rPr>
        <w:t xml:space="preserve">, </w:t>
      </w:r>
      <w:r>
        <w:rPr>
          <w:rFonts w:ascii="David" w:hAnsi="David"/>
          <w:rtl w:val="true"/>
          <w:lang w:val="en-US" w:eastAsia="en-US"/>
        </w:rPr>
        <w:t>נגזר על נאשם בעל עבר פלילי</w:t>
      </w:r>
      <w:r>
        <w:rPr>
          <w:rFonts w:cs="David" w:ascii="David" w:hAnsi="David"/>
          <w:rtl w:val="true"/>
          <w:lang w:val="en-US" w:eastAsia="en-US"/>
        </w:rPr>
        <w:t xml:space="preserve">, </w:t>
      </w:r>
      <w:r>
        <w:rPr>
          <w:rFonts w:ascii="David" w:hAnsi="David"/>
          <w:rtl w:val="true"/>
          <w:lang w:val="en-US" w:eastAsia="en-US"/>
        </w:rPr>
        <w:t xml:space="preserve">שהורשע בעבירה של החזקת </w:t>
      </w:r>
      <w:r>
        <w:rPr>
          <w:rFonts w:cs="David" w:ascii="David" w:hAnsi="David"/>
          <w:lang w:val="en-US" w:eastAsia="en-US"/>
        </w:rPr>
        <w:t>M</w:t>
      </w:r>
      <w:r>
        <w:rPr>
          <w:rFonts w:cs="David" w:ascii="David" w:hAnsi="David"/>
          <w:lang w:val="en-US" w:eastAsia="en-US"/>
        </w:rPr>
        <w:t>-16</w:t>
      </w:r>
      <w:r>
        <w:rPr>
          <w:rFonts w:ascii="David" w:hAnsi="David"/>
          <w:rtl w:val="true"/>
          <w:lang w:val="en-US" w:eastAsia="en-US"/>
        </w:rPr>
        <w:t xml:space="preserve">ומחסנית ריקה עטופים במגבת בתוך מזרן מגולגל במושב האחורי של הרכב עונש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 xml:space="preserve">חודשי מאסר הכוללים הפעלה של מאסר מותנה בן </w:t>
      </w:r>
      <w:r>
        <w:rPr>
          <w:rFonts w:cs="David" w:ascii="David" w:hAnsi="David"/>
          <w:lang w:val="en-US" w:eastAsia="en-US"/>
        </w:rPr>
        <w:t>4</w:t>
      </w:r>
      <w:r>
        <w:rPr>
          <w:rFonts w:cs="David" w:ascii="David" w:hAnsi="David"/>
          <w:rtl w:val="true"/>
          <w:lang w:val="en-US" w:eastAsia="en-US"/>
        </w:rPr>
        <w:t xml:space="preserve"> </w:t>
      </w:r>
      <w:r>
        <w:rPr>
          <w:rFonts w:ascii="David" w:hAnsi="David"/>
          <w:rtl w:val="true"/>
          <w:lang w:val="en-US" w:eastAsia="en-US"/>
        </w:rPr>
        <w:t>חודשים מחציתם במצטבר</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המאשימה צרפה לטיעוניה בתיק דנן את הפסיקה שנסקרה במסגרת גזר הדין שניתן כאמור על</w:t>
      </w:r>
      <w:r>
        <w:rPr>
          <w:rFonts w:cs="David" w:ascii="David" w:hAnsi="David"/>
          <w:rtl w:val="true"/>
          <w:lang w:val="en-US" w:eastAsia="en-US"/>
        </w:rPr>
        <w:t>-</w:t>
      </w:r>
      <w:r>
        <w:rPr>
          <w:rFonts w:ascii="David" w:hAnsi="David"/>
          <w:rtl w:val="true"/>
          <w:lang w:val="en-US" w:eastAsia="en-US"/>
        </w:rPr>
        <w:t>ידי מותב זה בעניין ג</w:t>
      </w:r>
      <w:r>
        <w:rPr>
          <w:rFonts w:cs="David" w:ascii="David" w:hAnsi="David"/>
          <w:rtl w:val="true"/>
          <w:lang w:val="en-US" w:eastAsia="en-US"/>
        </w:rPr>
        <w:t>'</w:t>
      </w:r>
      <w:r>
        <w:rPr>
          <w:rFonts w:ascii="David" w:hAnsi="David"/>
          <w:rtl w:val="true"/>
          <w:lang w:val="en-US" w:eastAsia="en-US"/>
        </w:rPr>
        <w:t>בור</w:t>
      </w:r>
      <w:r>
        <w:rPr>
          <w:rFonts w:cs="David" w:ascii="David" w:hAnsi="David"/>
          <w:rtl w:val="true"/>
          <w:lang w:val="en-US" w:eastAsia="en-US"/>
        </w:rPr>
        <w:t xml:space="preserve">, </w:t>
      </w:r>
      <w:r>
        <w:rPr>
          <w:rFonts w:ascii="David" w:hAnsi="David"/>
          <w:rtl w:val="true"/>
          <w:lang w:val="en-US" w:eastAsia="en-US"/>
        </w:rPr>
        <w:t>זו אותה פסיקה שסקרתי לעיל בתיק דנן</w:t>
      </w:r>
      <w:r>
        <w:rPr>
          <w:rFonts w:cs="David" w:ascii="David" w:hAnsi="David"/>
          <w:rtl w:val="true"/>
          <w:lang w:val="en-US" w:eastAsia="en-US"/>
        </w:rPr>
        <w:t xml:space="preserve">, </w:t>
      </w:r>
      <w:r>
        <w:rPr>
          <w:rFonts w:ascii="David" w:hAnsi="David"/>
          <w:rtl w:val="true"/>
          <w:lang w:val="en-US" w:eastAsia="en-US"/>
        </w:rPr>
        <w:t>נוכח הנסיבות הדומות של האירועים</w:t>
      </w:r>
      <w:r>
        <w:rPr>
          <w:rFonts w:cs="David" w:ascii="David" w:hAnsi="David"/>
          <w:rtl w:val="true"/>
          <w:lang w:val="en-US" w:eastAsia="en-US"/>
        </w:rPr>
        <w:t xml:space="preserve">, </w:t>
      </w:r>
      <w:r>
        <w:rPr>
          <w:rFonts w:ascii="David" w:hAnsi="David"/>
          <w:rtl w:val="true"/>
          <w:lang w:val="en-US" w:eastAsia="en-US"/>
        </w:rPr>
        <w:t>ומכאן שלא תהיה התייחסות נפרדת לפסיקה שהמאשימה הגישה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אציין כי חלק מהפסיקה שפורטה </w:t>
      </w:r>
      <w:r>
        <w:rPr>
          <w:rFonts w:ascii="David" w:hAnsi="David"/>
          <w:rtl w:val="true"/>
          <w:lang w:val="en-US" w:eastAsia="en-US"/>
        </w:rPr>
        <w:t>בסקירה</w:t>
      </w:r>
      <w:r>
        <w:rPr>
          <w:rFonts w:ascii="David" w:hAnsi="David"/>
          <w:rtl w:val="true"/>
          <w:lang w:val="en-US" w:eastAsia="en-US"/>
        </w:rPr>
        <w:t xml:space="preserve"> מתייחסת לנסיבות קלות יותר בהן הנשק שהוחזק היה אקדח ולא רובה סער כמו במקרה דנן</w:t>
      </w:r>
      <w:r>
        <w:rPr>
          <w:rFonts w:cs="David" w:ascii="David" w:hAnsi="David"/>
          <w:rtl w:val="true"/>
          <w:lang w:val="en-US" w:eastAsia="en-US"/>
        </w:rPr>
        <w:t xml:space="preserve">. </w:t>
      </w:r>
      <w:r>
        <w:rPr>
          <w:rFonts w:ascii="David" w:hAnsi="David"/>
          <w:rtl w:val="true"/>
          <w:lang w:val="en-US" w:eastAsia="en-US"/>
        </w:rPr>
        <w:t>מאידך</w:t>
      </w:r>
      <w:r>
        <w:rPr>
          <w:rFonts w:cs="David" w:ascii="David" w:hAnsi="David"/>
          <w:rtl w:val="true"/>
          <w:lang w:val="en-US" w:eastAsia="en-US"/>
        </w:rPr>
        <w:t xml:space="preserve">, </w:t>
      </w:r>
      <w:r>
        <w:rPr>
          <w:rFonts w:ascii="David" w:hAnsi="David"/>
          <w:rtl w:val="true"/>
          <w:lang w:val="en-US" w:eastAsia="en-US"/>
        </w:rPr>
        <w:t>ראוי לציין</w:t>
      </w:r>
      <w:r>
        <w:rPr>
          <w:rFonts w:cs="David" w:ascii="David" w:hAnsi="David"/>
          <w:rtl w:val="true"/>
          <w:lang w:val="en-US" w:eastAsia="en-US"/>
        </w:rPr>
        <w:t xml:space="preserve">, </w:t>
      </w:r>
      <w:r>
        <w:rPr>
          <w:rFonts w:ascii="David" w:hAnsi="David"/>
          <w:rtl w:val="true"/>
          <w:lang w:val="en-US" w:eastAsia="en-US"/>
        </w:rPr>
        <w:t xml:space="preserve">כי </w:t>
      </w:r>
      <w:r>
        <w:rPr>
          <w:rFonts w:ascii="David" w:hAnsi="David"/>
          <w:rtl w:val="true"/>
          <w:lang w:val="en-US" w:eastAsia="en-US"/>
        </w:rPr>
        <w:t xml:space="preserve">חלק מהפסיקה </w:t>
      </w:r>
      <w:r>
        <w:rPr>
          <w:rFonts w:ascii="David" w:hAnsi="David"/>
          <w:rtl w:val="true"/>
          <w:lang w:val="en-US" w:eastAsia="en-US"/>
        </w:rPr>
        <w:t xml:space="preserve">שנסקרה </w:t>
      </w:r>
      <w:r>
        <w:rPr>
          <w:rFonts w:ascii="David" w:hAnsi="David"/>
          <w:rtl w:val="true"/>
          <w:lang w:val="en-US" w:eastAsia="en-US"/>
        </w:rPr>
        <w:t>התייחסה לנסיבות מחמירות יותר בהן הנשק היה טעון בכדורים או שהוחזקו מספר כלי נשק או שדובר בהרשעה גם בעבירה חמורה יותר של נשיאת נשק</w:t>
      </w:r>
      <w:r>
        <w:rPr>
          <w:rFonts w:cs="David" w:ascii="David" w:hAnsi="David"/>
          <w:rtl w:val="true"/>
          <w:lang w:val="en-US" w:eastAsia="en-US"/>
        </w:rPr>
        <w:t xml:space="preserve">, </w:t>
      </w:r>
      <w:r>
        <w:rPr>
          <w:rFonts w:ascii="David" w:hAnsi="David"/>
          <w:rtl w:val="true"/>
          <w:lang w:val="en-US" w:eastAsia="en-US"/>
        </w:rPr>
        <w:t>אם כי בנסיבות דומות לענייננו</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אציין עוד</w:t>
      </w:r>
      <w:r>
        <w:rPr>
          <w:rFonts w:cs="David" w:ascii="David" w:hAnsi="David"/>
          <w:rtl w:val="true"/>
          <w:lang w:val="en-US" w:eastAsia="en-US"/>
        </w:rPr>
        <w:t xml:space="preserve">, </w:t>
      </w:r>
      <w:r>
        <w:rPr>
          <w:rFonts w:ascii="David" w:hAnsi="David"/>
          <w:rtl w:val="true"/>
          <w:lang w:val="en-US" w:eastAsia="en-US"/>
        </w:rPr>
        <w:t>כי נתתי דעתי גם ל</w:t>
      </w:r>
      <w:r>
        <w:rPr>
          <w:rFonts w:ascii="David" w:hAnsi="David"/>
          <w:rtl w:val="true"/>
          <w:lang w:val="en-US" w:eastAsia="en-US"/>
        </w:rPr>
        <w:t>פסיקה אליה הפנה הנאשם כך למשל ב</w:t>
      </w:r>
      <w:hyperlink r:id="rId20">
        <w:r>
          <w:rPr>
            <w:rStyle w:val="Hyperlink"/>
            <w:rFonts w:ascii="David" w:hAnsi="David"/>
            <w:color w:val="0000FF"/>
            <w:u w:val="single"/>
            <w:rtl w:val="true"/>
            <w:lang w:val="en-US" w:eastAsia="en-US"/>
          </w:rPr>
          <w:t>עפ</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ג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מחוזי</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44508-03-19</w:t>
        </w:r>
      </w:hyperlink>
      <w:r>
        <w:rPr>
          <w:rFonts w:cs="David" w:ascii="David" w:hAnsi="David"/>
          <w:rtl w:val="true"/>
          <w:lang w:val="en-US" w:eastAsia="en-US"/>
        </w:rPr>
        <w:t xml:space="preserve"> </w:t>
      </w:r>
      <w:r>
        <w:rPr>
          <w:rFonts w:ascii="David" w:hAnsi="David"/>
          <w:b/>
          <w:b/>
          <w:bCs/>
          <w:rtl w:val="true"/>
          <w:lang w:val="en-US" w:eastAsia="en-US"/>
        </w:rPr>
        <w:t>יצחק יותם צדק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באתר בית המשפט</w:t>
      </w:r>
      <w:r>
        <w:rPr>
          <w:rFonts w:cs="David" w:ascii="David" w:hAnsi="David"/>
          <w:rtl w:val="true"/>
          <w:lang w:val="en-US" w:eastAsia="en-US"/>
        </w:rPr>
        <w:t xml:space="preserve">, </w:t>
      </w:r>
      <w:r>
        <w:rPr>
          <w:rFonts w:cs="David" w:ascii="David" w:hAnsi="David"/>
          <w:lang w:val="en-US" w:eastAsia="en-US"/>
        </w:rPr>
        <w:t>3.2.2019</w:t>
      </w:r>
      <w:r>
        <w:rPr>
          <w:rFonts w:cs="David" w:ascii="David" w:hAnsi="David"/>
          <w:rtl w:val="true"/>
          <w:lang w:val="en-US" w:eastAsia="en-US"/>
        </w:rPr>
        <w:t xml:space="preserve">) </w:t>
      </w:r>
      <w:r>
        <w:rPr>
          <w:rFonts w:ascii="David" w:hAnsi="David"/>
          <w:rtl w:val="true"/>
          <w:lang w:val="en-US" w:eastAsia="en-US"/>
        </w:rPr>
        <w:t>חזר בו הנאשם בהמלצת בית המשפט מערעורו</w:t>
      </w:r>
      <w:r>
        <w:rPr>
          <w:rFonts w:cs="David" w:ascii="David" w:hAnsi="David"/>
          <w:rtl w:val="true"/>
          <w:lang w:val="en-US" w:eastAsia="en-US"/>
        </w:rPr>
        <w:t xml:space="preserve">. </w:t>
      </w:r>
      <w:r>
        <w:rPr>
          <w:rFonts w:ascii="David" w:hAnsi="David"/>
          <w:rtl w:val="true"/>
          <w:lang w:val="en-US" w:eastAsia="en-US"/>
        </w:rPr>
        <w:t>במקרה זה נגזר על נאשם שהורשע בהחזקה של שני רובי קלצ</w:t>
      </w:r>
      <w:r>
        <w:rPr>
          <w:rFonts w:cs="David" w:ascii="David" w:hAnsi="David"/>
          <w:rtl w:val="true"/>
          <w:lang w:val="en-US" w:eastAsia="en-US"/>
        </w:rPr>
        <w:t>'</w:t>
      </w:r>
      <w:r>
        <w:rPr>
          <w:rFonts w:ascii="David" w:hAnsi="David"/>
          <w:rtl w:val="true"/>
          <w:lang w:val="en-US" w:eastAsia="en-US"/>
        </w:rPr>
        <w:t xml:space="preserve">ניקוב ושבע מחסניות תואמות מלאות כדורים במהלך חיפוש משטרתי בביתו עונש של </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לריצוי בעבודות שירות</w:t>
      </w:r>
      <w:r>
        <w:rPr>
          <w:rFonts w:cs="David" w:ascii="David" w:hAnsi="David"/>
          <w:rtl w:val="true"/>
          <w:lang w:val="en-US" w:eastAsia="en-US"/>
        </w:rPr>
        <w:t xml:space="preserve">. </w:t>
      </w:r>
      <w:r>
        <w:rPr>
          <w:rFonts w:ascii="David" w:hAnsi="David"/>
          <w:rtl w:val="true"/>
          <w:lang w:val="en-US" w:eastAsia="en-US"/>
        </w:rPr>
        <w:t>בשונה מענייננו</w:t>
      </w:r>
      <w:r>
        <w:rPr>
          <w:rFonts w:cs="David" w:ascii="David" w:hAnsi="David"/>
          <w:rtl w:val="true"/>
          <w:lang w:val="en-US" w:eastAsia="en-US"/>
        </w:rPr>
        <w:t xml:space="preserve">, </w:t>
      </w:r>
      <w:r>
        <w:rPr>
          <w:rFonts w:ascii="David" w:hAnsi="David"/>
          <w:rtl w:val="true"/>
          <w:lang w:val="en-US" w:eastAsia="en-US"/>
        </w:rPr>
        <w:t xml:space="preserve">דובר בהסדר טווח בו הגבילה המאשימה את טיעוניה לתקרת עונש של </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לריצוי בעבודות שירות</w:t>
      </w:r>
      <w:r>
        <w:rPr>
          <w:rFonts w:cs="David" w:ascii="David" w:hAnsi="David"/>
          <w:rtl w:val="true"/>
          <w:lang w:val="en-US" w:eastAsia="en-US"/>
        </w:rPr>
        <w:t xml:space="preserve">, </w:t>
      </w:r>
      <w:r>
        <w:rPr>
          <w:rFonts w:ascii="David" w:hAnsi="David"/>
          <w:rtl w:val="true"/>
          <w:lang w:val="en-US" w:eastAsia="en-US"/>
        </w:rPr>
        <w:t>וזאת בשל נסיבות חריגות של ביצוע העבירה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בעפ</w:t>
      </w:r>
      <w:r>
        <w:rPr>
          <w:rFonts w:cs="David" w:ascii="David" w:hAnsi="David"/>
          <w:rtl w:val="true"/>
          <w:lang w:val="en-US" w:eastAsia="en-US"/>
        </w:rPr>
        <w:t>"</w:t>
      </w:r>
      <w:r>
        <w:rPr>
          <w:rFonts w:ascii="David" w:hAnsi="David"/>
          <w:rtl w:val="true"/>
          <w:lang w:val="en-US" w:eastAsia="en-US"/>
        </w:rPr>
        <w:t xml:space="preserve">ג </w:t>
      </w:r>
      <w:r>
        <w:rPr>
          <w:rFonts w:cs="David" w:ascii="David" w:hAnsi="David"/>
          <w:rtl w:val="true"/>
          <w:lang w:val="en-US" w:eastAsia="en-US"/>
        </w:rPr>
        <w:t>(</w:t>
      </w:r>
      <w:r>
        <w:rPr>
          <w:rFonts w:ascii="David" w:hAnsi="David"/>
          <w:rtl w:val="true"/>
          <w:lang w:val="en-US" w:eastAsia="en-US"/>
        </w:rPr>
        <w:t>מחוזי</w:t>
      </w:r>
      <w:r>
        <w:rPr>
          <w:rFonts w:cs="David" w:ascii="David" w:hAnsi="David"/>
          <w:rtl w:val="true"/>
          <w:lang w:val="en-US" w:eastAsia="en-US"/>
        </w:rPr>
        <w:t>-</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ש</w:t>
      </w:r>
      <w:r>
        <w:rPr>
          <w:rFonts w:cs="David" w:ascii="David" w:hAnsi="David"/>
          <w:rtl w:val="true"/>
          <w:lang w:val="en-US" w:eastAsia="en-US"/>
        </w:rPr>
        <w:t xml:space="preserve">) </w:t>
      </w:r>
      <w:r>
        <w:rPr>
          <w:rFonts w:cs="David" w:ascii="David" w:hAnsi="David"/>
          <w:lang w:val="en-US" w:eastAsia="en-US"/>
        </w:rPr>
        <w:t>20032-03-19</w:t>
      </w:r>
      <w:r>
        <w:rPr>
          <w:rFonts w:cs="David" w:ascii="David" w:hAnsi="David"/>
          <w:rtl w:val="true"/>
          <w:lang w:val="en-US" w:eastAsia="en-US"/>
        </w:rPr>
        <w:t xml:space="preserve"> </w:t>
      </w:r>
      <w:r>
        <w:rPr>
          <w:rFonts w:ascii="David" w:hAnsi="David"/>
          <w:b/>
          <w:b/>
          <w:bCs/>
          <w:rtl w:val="true"/>
          <w:lang w:val="en-US" w:eastAsia="en-US"/>
        </w:rPr>
        <w:t>אטרש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באתר בית המשפט</w:t>
      </w:r>
      <w:r>
        <w:rPr>
          <w:rFonts w:cs="David" w:ascii="David" w:hAnsi="David"/>
          <w:rtl w:val="true"/>
          <w:lang w:val="en-US" w:eastAsia="en-US"/>
        </w:rPr>
        <w:t xml:space="preserve">, </w:t>
      </w:r>
      <w:r>
        <w:rPr>
          <w:rFonts w:cs="David" w:ascii="David" w:hAnsi="David"/>
          <w:lang w:val="en-US" w:eastAsia="en-US"/>
        </w:rPr>
        <w:t>17.4.2019</w:t>
      </w:r>
      <w:r>
        <w:rPr>
          <w:rFonts w:cs="David" w:ascii="David" w:hAnsi="David"/>
          <w:rtl w:val="true"/>
          <w:lang w:val="en-US" w:eastAsia="en-US"/>
        </w:rPr>
        <w:t xml:space="preserve">) </w:t>
      </w:r>
      <w:r>
        <w:rPr>
          <w:rFonts w:ascii="David" w:hAnsi="David"/>
          <w:rtl w:val="true"/>
          <w:lang w:val="en-US" w:eastAsia="en-US"/>
        </w:rPr>
        <w:t xml:space="preserve">דחה בית המשפט המחוזי בדעת רוב את ערעורו של נאשם שהורשע בהחזקת אקדח חצי אוטומטי ומספר קליעים בתוך גרביים מעל הארון בביתו והותיר על כנו עונש של </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בית המשפט השלום קבע את עונשו של הנאשם בתחתית מתחם העונש בשל גילו ונסיבותיו האישיות</w:t>
      </w:r>
      <w:r>
        <w:rPr>
          <w:rFonts w:cs="David" w:ascii="David" w:hAnsi="David"/>
          <w:rtl w:val="true"/>
          <w:lang w:val="en-US" w:eastAsia="en-US"/>
        </w:rPr>
        <w:t xml:space="preserve">. </w:t>
      </w:r>
      <w:r>
        <w:rPr>
          <w:rFonts w:ascii="David" w:hAnsi="David"/>
          <w:rtl w:val="true"/>
          <w:lang w:val="en-US" w:eastAsia="en-US"/>
        </w:rPr>
        <w:t>ברי גם</w:t>
      </w:r>
      <w:r>
        <w:rPr>
          <w:rFonts w:cs="David" w:ascii="David" w:hAnsi="David"/>
          <w:rtl w:val="true"/>
          <w:lang w:val="en-US" w:eastAsia="en-US"/>
        </w:rPr>
        <w:t xml:space="preserve">, </w:t>
      </w:r>
      <w:r>
        <w:rPr>
          <w:rFonts w:ascii="David" w:hAnsi="David"/>
          <w:rtl w:val="true"/>
          <w:lang w:val="en-US" w:eastAsia="en-US"/>
        </w:rPr>
        <w:t>כי החומרה הקיימת בענייננו בשים לב לכך שמדובר ברובה סער</w:t>
      </w:r>
      <w:r>
        <w:rPr>
          <w:rFonts w:cs="David" w:ascii="David" w:hAnsi="David"/>
          <w:rtl w:val="true"/>
          <w:lang w:val="en-US" w:eastAsia="en-US"/>
        </w:rPr>
        <w:t xml:space="preserve">, </w:t>
      </w:r>
      <w:r>
        <w:rPr>
          <w:rFonts w:ascii="David" w:hAnsi="David"/>
          <w:rtl w:val="true"/>
          <w:lang w:val="en-US" w:eastAsia="en-US"/>
        </w:rPr>
        <w:t xml:space="preserve">שהוחזק בתוך רכב נוסע </w:t>
      </w:r>
      <w:r>
        <w:rPr>
          <w:rFonts w:cs="David" w:ascii="David" w:hAnsi="David"/>
          <w:rtl w:val="true"/>
          <w:lang w:val="en-US" w:eastAsia="en-US"/>
        </w:rPr>
        <w:t>(</w:t>
      </w:r>
      <w:r>
        <w:rPr>
          <w:rFonts w:ascii="David" w:hAnsi="David"/>
          <w:rtl w:val="true"/>
          <w:lang w:val="en-US" w:eastAsia="en-US"/>
        </w:rPr>
        <w:t>להבדיל מאקדח ישן שהוצפן בארון הבית</w:t>
      </w:r>
      <w:r>
        <w:rPr>
          <w:rFonts w:cs="David" w:ascii="David" w:hAnsi="David"/>
          <w:rtl w:val="true"/>
          <w:lang w:val="en-US" w:eastAsia="en-US"/>
        </w:rPr>
        <w:t xml:space="preserve">), </w:t>
      </w:r>
      <w:r>
        <w:rPr>
          <w:rFonts w:ascii="David" w:hAnsi="David"/>
          <w:rtl w:val="true"/>
          <w:lang w:val="en-US" w:eastAsia="en-US"/>
        </w:rPr>
        <w:t>לא מתקיימת באותו מקרה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14</w:t>
      </w:r>
      <w:r>
        <w:rPr>
          <w:rFonts w:cs="David" w:ascii="David" w:hAnsi="David"/>
          <w:rtl w:val="true"/>
          <w:lang w:val="en-US" w:eastAsia="en-US"/>
        </w:rPr>
        <w:t>.</w:t>
        <w:tab/>
      </w:r>
      <w:r>
        <w:rPr>
          <w:rFonts w:ascii="David" w:hAnsi="David"/>
          <w:rtl w:val="true"/>
          <w:lang w:val="en-US" w:eastAsia="en-US"/>
        </w:rPr>
        <w:t>לא מצאתי בענייננו לחרוג ממתחם העונש ההולם ובתוך מתחם העונש ההולם מצאתי לתת משקל להודאת הנאשם</w:t>
      </w:r>
      <w:r>
        <w:rPr>
          <w:rFonts w:cs="David" w:ascii="David" w:hAnsi="David"/>
          <w:rtl w:val="true"/>
          <w:lang w:val="en-US" w:eastAsia="en-US"/>
        </w:rPr>
        <w:t xml:space="preserve">, </w:t>
      </w:r>
      <w:r>
        <w:rPr>
          <w:rFonts w:ascii="David" w:hAnsi="David"/>
          <w:rtl w:val="true"/>
          <w:lang w:val="en-US" w:eastAsia="en-US"/>
        </w:rPr>
        <w:t>הודאה שיש בה משום לקיחת אחריות וחיסכון בזמן שיפוטי</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כן נתתי משקל לגילו הצעיר של הנאשם</w:t>
      </w:r>
      <w:r>
        <w:rPr>
          <w:rFonts w:cs="David" w:ascii="David" w:hAnsi="David"/>
          <w:rtl w:val="true"/>
          <w:lang w:val="en-US" w:eastAsia="en-US"/>
        </w:rPr>
        <w:t xml:space="preserve">, </w:t>
      </w:r>
      <w:r>
        <w:rPr>
          <w:rFonts w:ascii="David" w:hAnsi="David"/>
          <w:rtl w:val="true"/>
          <w:lang w:val="en-US" w:eastAsia="en-US"/>
        </w:rPr>
        <w:t>לעובדה כי הוא נעדר עבר פלילי</w:t>
      </w:r>
      <w:r>
        <w:rPr>
          <w:rFonts w:cs="David" w:ascii="David" w:hAnsi="David"/>
          <w:rtl w:val="true"/>
          <w:lang w:val="en-US" w:eastAsia="en-US"/>
        </w:rPr>
        <w:t xml:space="preserve">, </w:t>
      </w:r>
      <w:r>
        <w:rPr>
          <w:rFonts w:ascii="David" w:hAnsi="David"/>
          <w:rtl w:val="true"/>
          <w:lang w:val="en-US" w:eastAsia="en-US"/>
        </w:rPr>
        <w:t>להתנהלותו הנורמטיבית של הנאשם עד לביצוע העבירה</w:t>
      </w:r>
      <w:r>
        <w:rPr>
          <w:rFonts w:cs="David" w:ascii="David" w:hAnsi="David"/>
          <w:rtl w:val="true"/>
          <w:lang w:val="en-US" w:eastAsia="en-US"/>
        </w:rPr>
        <w:t xml:space="preserve">, </w:t>
      </w:r>
      <w:r>
        <w:rPr>
          <w:rFonts w:ascii="David" w:hAnsi="David"/>
          <w:rtl w:val="true"/>
          <w:lang w:val="en-US" w:eastAsia="en-US"/>
        </w:rPr>
        <w:t xml:space="preserve">ליציבות התעסוקתית שגילה כמו גם </w:t>
      </w:r>
      <w:r>
        <w:rPr>
          <w:rFonts w:ascii="David" w:hAnsi="David"/>
          <w:rtl w:val="true"/>
          <w:lang w:val="en-US" w:eastAsia="en-US"/>
        </w:rPr>
        <w:t>לנסיבותיו האישיות – משפחתיות</w:t>
      </w:r>
      <w:r>
        <w:rPr>
          <w:rFonts w:ascii="David" w:hAnsi="David"/>
          <w:rtl w:val="true"/>
          <w:lang w:val="en-US" w:eastAsia="en-US"/>
        </w:rPr>
        <w:t xml:space="preserve"> ולנזק שיגרם לו ולמשפחתו מהעונש שיוטל עליו</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כן</w:t>
      </w:r>
      <w:r>
        <w:rPr>
          <w:rFonts w:ascii="David" w:hAnsi="David"/>
          <w:rtl w:val="true"/>
          <w:lang w:val="en-US" w:eastAsia="en-US"/>
        </w:rPr>
        <w:t xml:space="preserve"> נתתי משקל לאמור בתסקיר שירות המבחן</w:t>
      </w:r>
      <w:r>
        <w:rPr>
          <w:rFonts w:cs="David" w:ascii="David" w:hAnsi="David"/>
          <w:rtl w:val="true"/>
          <w:lang w:val="en-US" w:eastAsia="en-US"/>
        </w:rPr>
        <w:t xml:space="preserve">. </w:t>
      </w:r>
      <w:r>
        <w:rPr>
          <w:rFonts w:ascii="David" w:hAnsi="David"/>
          <w:rtl w:val="true"/>
          <w:lang w:val="en-US" w:eastAsia="en-US"/>
        </w:rPr>
        <w:t>לצד לקיחת האחריות מצד הנאשם יש לתת משקל גם להתרשמות שירות המבחן לעניין דפוסי ההתנהגות של הנאשם</w:t>
      </w:r>
      <w:r>
        <w:rPr>
          <w:rFonts w:cs="David" w:ascii="David" w:hAnsi="David"/>
          <w:rtl w:val="true"/>
          <w:lang w:val="en-US" w:eastAsia="en-US"/>
        </w:rPr>
        <w:t xml:space="preserve">, </w:t>
      </w:r>
      <w:r>
        <w:rPr>
          <w:rFonts w:ascii="David" w:hAnsi="David"/>
          <w:rtl w:val="true"/>
          <w:lang w:val="en-US" w:eastAsia="en-US"/>
        </w:rPr>
        <w:t xml:space="preserve">התייחסות הנאשם לביצוע העבירה </w:t>
      </w:r>
      <w:r>
        <w:rPr>
          <w:rFonts w:ascii="David" w:hAnsi="David"/>
          <w:rtl w:val="true"/>
          <w:lang w:val="en-US" w:eastAsia="en-US"/>
        </w:rPr>
        <w:t xml:space="preserve">ולצורך בשיקום כמו גם </w:t>
      </w:r>
      <w:r>
        <w:rPr>
          <w:rFonts w:ascii="David" w:hAnsi="David"/>
          <w:rtl w:val="true"/>
          <w:lang w:val="en-US" w:eastAsia="en-US"/>
        </w:rPr>
        <w:t xml:space="preserve">להמלצתו העונשית </w:t>
      </w:r>
      <w:r>
        <w:rPr>
          <w:rFonts w:ascii="David" w:hAnsi="David"/>
          <w:rtl w:val="true"/>
          <w:lang w:val="en-US" w:eastAsia="en-US"/>
        </w:rPr>
        <w:t>להשית על הנאשם</w:t>
      </w:r>
      <w:r>
        <w:rPr>
          <w:rFonts w:ascii="David" w:hAnsi="David"/>
          <w:rtl w:val="true"/>
          <w:lang w:val="en-US" w:eastAsia="en-US"/>
        </w:rPr>
        <w:t xml:space="preserve"> עונש מוחשי </w:t>
      </w:r>
      <w:r>
        <w:rPr>
          <w:rFonts w:ascii="David" w:hAnsi="David"/>
          <w:rtl w:val="true"/>
          <w:lang w:val="en-US" w:eastAsia="en-US"/>
        </w:rPr>
        <w:t>והרתעתי</w:t>
      </w:r>
      <w:r>
        <w:rPr>
          <w:rFonts w:cs="David" w:ascii="David" w:hAnsi="David"/>
          <w:rtl w:val="true"/>
          <w:lang w:val="en-US" w:eastAsia="en-US"/>
        </w:rPr>
        <w:t xml:space="preserve">. </w:t>
      </w:r>
      <w:r>
        <w:rPr>
          <w:rFonts w:ascii="David" w:hAnsi="David"/>
          <w:rtl w:val="true"/>
          <w:lang w:val="en-US" w:eastAsia="en-US"/>
        </w:rPr>
        <w:t xml:space="preserve">מן האמור עולה כי יש מקום לתת ביטוי בענישה לשיקולי ההרתעה </w:t>
      </w:r>
      <w:r>
        <w:rPr>
          <w:rFonts w:ascii="David" w:hAnsi="David"/>
          <w:rtl w:val="true"/>
          <w:lang w:val="en-US" w:eastAsia="en-US"/>
        </w:rPr>
        <w:t>–</w:t>
      </w:r>
      <w:r>
        <w:rPr>
          <w:rFonts w:ascii="David" w:hAnsi="David"/>
          <w:rtl w:val="true"/>
          <w:lang w:val="en-US" w:eastAsia="en-US"/>
        </w:rPr>
        <w:t xml:space="preserve"> הן של הנאשם והן של הרבים</w:t>
      </w:r>
      <w:r>
        <w:rPr>
          <w:rFonts w:cs="David" w:ascii="David" w:hAnsi="David"/>
          <w:rtl w:val="true"/>
          <w:lang w:val="en-US" w:eastAsia="en-US"/>
        </w:rPr>
        <w:t xml:space="preserve">, </w:t>
      </w:r>
      <w:r>
        <w:rPr>
          <w:rFonts w:ascii="David" w:hAnsi="David"/>
          <w:rtl w:val="true"/>
          <w:lang w:val="en-US" w:eastAsia="en-US"/>
        </w:rPr>
        <w:t>הראוי לגזרה זו של עבירות</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מתן ביטוי לשיקולי ההרתעה צריך להוביל</w:t>
      </w:r>
      <w:r>
        <w:rPr>
          <w:rFonts w:cs="David" w:ascii="David" w:hAnsi="David"/>
          <w:rtl w:val="true"/>
          <w:lang w:val="en-US" w:eastAsia="en-US"/>
        </w:rPr>
        <w:t xml:space="preserve">, </w:t>
      </w:r>
      <w:r>
        <w:rPr>
          <w:rFonts w:ascii="David" w:hAnsi="David"/>
          <w:rtl w:val="true"/>
          <w:lang w:val="en-US" w:eastAsia="en-US"/>
        </w:rPr>
        <w:t>ככלל</w:t>
      </w:r>
      <w:r>
        <w:rPr>
          <w:rFonts w:cs="David" w:ascii="David" w:hAnsi="David"/>
          <w:rtl w:val="true"/>
          <w:lang w:val="en-US" w:eastAsia="en-US"/>
        </w:rPr>
        <w:t xml:space="preserve">, </w:t>
      </w:r>
      <w:r>
        <w:rPr>
          <w:rFonts w:ascii="David" w:hAnsi="David"/>
          <w:rtl w:val="true"/>
          <w:lang w:val="en-US" w:eastAsia="en-US"/>
        </w:rPr>
        <w:t>גם לשלילת רישיון הנהיגה בפועל ממי שעבר עבירת נשק עת נהג ברכב</w:t>
      </w:r>
      <w:r>
        <w:rPr>
          <w:rFonts w:cs="David" w:ascii="David" w:hAnsi="David"/>
          <w:rtl w:val="true"/>
          <w:lang w:val="en-US" w:eastAsia="en-US"/>
        </w:rPr>
        <w:t xml:space="preserve">. </w:t>
      </w:r>
      <w:r>
        <w:rPr>
          <w:rFonts w:ascii="David" w:hAnsi="David"/>
          <w:rtl w:val="true"/>
          <w:lang w:val="en-US" w:eastAsia="en-US"/>
        </w:rPr>
        <w:t>על הנאשם ואחרים שכמותו לדעת כי החזקת נשק תוך כדי נהיגה ברכב מצדיקה את שלילת הרישיון שהחברה נותנת לאזרח לנהוג ברכב</w:t>
      </w:r>
      <w:r>
        <w:rPr>
          <w:rFonts w:cs="David" w:ascii="David" w:hAnsi="David"/>
          <w:rtl w:val="true"/>
          <w:lang w:val="en-US" w:eastAsia="en-US"/>
        </w:rPr>
        <w:t xml:space="preserve">. </w:t>
      </w:r>
    </w:p>
    <w:p>
      <w:pPr>
        <w:pStyle w:val="Normal"/>
        <w:spacing w:lineRule="auto" w:line="360"/>
        <w:ind w:start="652" w:end="0"/>
        <w:jc w:val="both"/>
        <w:rPr>
          <w:rFonts w:ascii="David" w:hAnsi="David" w:cs="David"/>
          <w:lang w:val="en-US" w:eastAsia="en-US"/>
        </w:rPr>
      </w:pPr>
      <w:r>
        <w:rPr>
          <w:rFonts w:ascii="David" w:hAnsi="David"/>
          <w:rtl w:val="true"/>
          <w:lang w:val="en-US" w:eastAsia="en-US"/>
        </w:rPr>
        <w:t>ניצול הרישיון לנהוג ברכב לצורך ביצוע עבירות נשק מעצים את הסיכון הנשקף לחברה כתוצאה מהחזקת הנשק ופוגע ביכולת של גורמי אכיפת החוק לסכל את עבירות הנשק ולהתמודד עם התופעה</w:t>
      </w:r>
      <w:r>
        <w:rPr>
          <w:rFonts w:cs="David" w:ascii="David" w:hAnsi="David"/>
          <w:rtl w:val="true"/>
          <w:lang w:val="en-US" w:eastAsia="en-US"/>
        </w:rPr>
        <w:t xml:space="preserve">, </w:t>
      </w:r>
      <w:r>
        <w:rPr>
          <w:rFonts w:ascii="David" w:hAnsi="David"/>
          <w:rtl w:val="true"/>
          <w:lang w:val="en-US" w:eastAsia="en-US"/>
        </w:rPr>
        <w:t>מה שמצדיק כאמור את שלילת היכולת לעשות כן</w:t>
      </w:r>
      <w:r>
        <w:rPr>
          <w:rFonts w:cs="David" w:ascii="David" w:hAnsi="David"/>
          <w:rtl w:val="true"/>
          <w:lang w:val="en-US" w:eastAsia="en-US"/>
        </w:rPr>
        <w:t xml:space="preserve">, </w:t>
      </w:r>
      <w:r>
        <w:rPr>
          <w:rFonts w:ascii="David" w:hAnsi="David"/>
          <w:rtl w:val="true"/>
          <w:lang w:val="en-US" w:eastAsia="en-US"/>
        </w:rPr>
        <w:t>היינו את שלילת הרישיון לנהוג</w:t>
      </w:r>
      <w:r>
        <w:rPr>
          <w:rFonts w:cs="David" w:ascii="David" w:hAnsi="David"/>
          <w:rtl w:val="true"/>
          <w:lang w:val="en-US" w:eastAsia="en-US"/>
        </w:rPr>
        <w:t xml:space="preserve">. </w:t>
      </w:r>
      <w:r>
        <w:rPr>
          <w:rFonts w:ascii="David" w:hAnsi="David"/>
          <w:rtl w:val="true"/>
          <w:lang w:val="en-US" w:eastAsia="en-US"/>
        </w:rPr>
        <w:t>גישה שכזו מוצדקת ביתר שאת נוכח התפשטות תופעת עבירות הנשק בכלל ובמגזר הערבי בפרט בשנים האחרונות</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בשולי גזר הדין מוצא אני להעיר כי יש מקום לדחות </w:t>
      </w:r>
      <w:r>
        <w:rPr>
          <w:rFonts w:ascii="David" w:hAnsi="David"/>
          <w:rtl w:val="true"/>
          <w:lang w:val="en-US" w:eastAsia="en-US"/>
        </w:rPr>
        <w:t>טענת ב</w:t>
      </w:r>
      <w:r>
        <w:rPr>
          <w:rFonts w:cs="David" w:ascii="David" w:hAnsi="David"/>
          <w:rtl w:val="true"/>
          <w:lang w:val="en-US" w:eastAsia="en-US"/>
        </w:rPr>
        <w:t>"</w:t>
      </w:r>
      <w:r>
        <w:rPr>
          <w:rFonts w:ascii="David" w:hAnsi="David"/>
          <w:rtl w:val="true"/>
          <w:lang w:val="en-US" w:eastAsia="en-US"/>
        </w:rPr>
        <w:t>כ הנאשם בדבר עמדה עקרונית שלילית של שירות המבחן לעניין אפשרות שילוב נאשמים דוברי השפה הערבית בהליכי טיפול</w:t>
      </w:r>
      <w:r>
        <w:rPr>
          <w:rFonts w:cs="David" w:ascii="David" w:hAnsi="David"/>
          <w:rtl w:val="true"/>
          <w:lang w:val="en-US" w:eastAsia="en-US"/>
        </w:rPr>
        <w:t xml:space="preserve">. </w:t>
      </w:r>
      <w:r>
        <w:rPr>
          <w:rFonts w:ascii="David" w:hAnsi="David"/>
          <w:rtl w:val="true"/>
          <w:lang w:val="en-US" w:eastAsia="en-US"/>
        </w:rPr>
        <w:t>טענה זו נטענה ללא הצגת תשתית עובדתית מתאימה</w:t>
      </w:r>
      <w:r>
        <w:rPr>
          <w:rFonts w:cs="David" w:ascii="David" w:hAnsi="David"/>
          <w:rtl w:val="true"/>
          <w:lang w:val="en-US" w:eastAsia="en-US"/>
        </w:rPr>
        <w:t xml:space="preserve">, </w:t>
      </w:r>
      <w:r>
        <w:rPr>
          <w:rFonts w:ascii="David" w:hAnsi="David"/>
          <w:rtl w:val="true"/>
          <w:lang w:val="en-US" w:eastAsia="en-US"/>
        </w:rPr>
        <w:t>מה עוד</w:t>
      </w:r>
      <w:r>
        <w:rPr>
          <w:rFonts w:ascii="David" w:hAnsi="David"/>
          <w:rtl w:val="true"/>
          <w:lang w:val="en-US" w:eastAsia="en-US"/>
        </w:rPr>
        <w:t xml:space="preserve"> </w:t>
      </w:r>
      <w:r>
        <w:rPr>
          <w:rFonts w:ascii="David" w:hAnsi="David"/>
          <w:rtl w:val="true"/>
          <w:lang w:val="en-US" w:eastAsia="en-US"/>
        </w:rPr>
        <w:t>ש</w:t>
      </w:r>
      <w:r>
        <w:rPr>
          <w:rFonts w:ascii="David" w:hAnsi="David"/>
          <w:rtl w:val="true"/>
          <w:lang w:val="en-US" w:eastAsia="en-US"/>
        </w:rPr>
        <w:t xml:space="preserve">בתיקים רבים נחשף מותב זה למאמצים </w:t>
      </w:r>
      <w:r>
        <w:rPr>
          <w:rFonts w:ascii="David" w:hAnsi="David"/>
          <w:rtl w:val="true"/>
          <w:lang w:val="en-US" w:eastAsia="en-US"/>
        </w:rPr>
        <w:t>משמעותיים</w:t>
      </w:r>
      <w:r>
        <w:rPr>
          <w:rFonts w:ascii="David" w:hAnsi="David"/>
          <w:rtl w:val="true"/>
          <w:lang w:val="en-US" w:eastAsia="en-US"/>
        </w:rPr>
        <w:t xml:space="preserve"> וכנים שמשקיע שירות המבחן בשילוב נאשמים בכלל ונאשמים דוברי השפה הערבית בפרט בהליכי טיפול</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lang w:val="en-US" w:eastAsia="en-US"/>
        </w:rPr>
        <w:t>15</w:t>
      </w:r>
      <w:r>
        <w:rPr>
          <w:rFonts w:cs="David" w:ascii="David" w:hAnsi="David"/>
          <w:rtl w:val="true"/>
          <w:lang w:val="en-US" w:eastAsia="en-US"/>
        </w:rPr>
        <w:t>.</w:t>
        <w:tab/>
      </w:r>
      <w:r>
        <w:rPr>
          <w:rFonts w:ascii="David" w:hAnsi="David"/>
          <w:rtl w:val="true"/>
          <w:lang w:val="en-US" w:eastAsia="en-US"/>
        </w:rPr>
        <w:t>לאור כל האמור לעיל</w:t>
      </w:r>
      <w:r>
        <w:rPr>
          <w:rFonts w:cs="David" w:ascii="David" w:hAnsi="David"/>
          <w:rtl w:val="true"/>
          <w:lang w:val="en-US" w:eastAsia="en-US"/>
        </w:rPr>
        <w:t xml:space="preserve">, </w:t>
      </w:r>
      <w:r>
        <w:rPr>
          <w:rFonts w:ascii="David" w:hAnsi="David"/>
          <w:rtl w:val="true"/>
          <w:lang w:val="en-US" w:eastAsia="en-US"/>
        </w:rPr>
        <w:t>אני גוזר על הנאשם את העונשים הבאים</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start="652" w:end="0"/>
        <w:jc w:val="both"/>
        <w:rPr/>
      </w:pPr>
      <w:r>
        <w:rPr>
          <w:rFonts w:ascii="David" w:hAnsi="David"/>
          <w:rtl w:val="true"/>
          <w:lang w:val="en-US" w:eastAsia="en-US"/>
        </w:rPr>
        <w:t>א</w:t>
      </w:r>
      <w:r>
        <w:rPr>
          <w:rFonts w:cs="David" w:ascii="David" w:hAnsi="David"/>
          <w:rtl w:val="true"/>
          <w:lang w:val="en-US" w:eastAsia="en-US"/>
        </w:rPr>
        <w:t>.</w:t>
        <w:tab/>
      </w:r>
      <w:r>
        <w:rPr>
          <w:rFonts w:cs="David" w:ascii="David" w:hAnsi="David"/>
          <w:lang w:val="en-US" w:eastAsia="en-US"/>
        </w:rPr>
        <w:t>22</w:t>
      </w:r>
      <w:r>
        <w:rPr>
          <w:rFonts w:cs="David" w:ascii="David" w:hAnsi="David"/>
          <w:rtl w:val="true"/>
          <w:lang w:val="en-US" w:eastAsia="en-US"/>
        </w:rPr>
        <w:t xml:space="preserve"> </w:t>
      </w:r>
      <w:r>
        <w:rPr>
          <w:rFonts w:ascii="David" w:hAnsi="David"/>
          <w:rtl w:val="true"/>
          <w:lang w:val="en-US" w:eastAsia="en-US"/>
        </w:rPr>
        <w:t>חודשי מאסר בפועל</w:t>
      </w:r>
      <w:r>
        <w:rPr>
          <w:rFonts w:ascii="David" w:hAnsi="David"/>
          <w:rtl w:val="true"/>
          <w:lang w:val="en-US" w:eastAsia="en-US"/>
        </w:rPr>
        <w:t xml:space="preserve"> החל מיום המעצר</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tab/>
      </w:r>
    </w:p>
    <w:p>
      <w:pPr>
        <w:pStyle w:val="Normal"/>
        <w:spacing w:lineRule="auto" w:line="360"/>
        <w:ind w:hanging="788" w:start="1440" w:end="0"/>
        <w:jc w:val="both"/>
        <w:rPr/>
      </w:pPr>
      <w:r>
        <w:rPr>
          <w:rFonts w:ascii="David" w:hAnsi="David"/>
          <w:rtl w:val="true"/>
          <w:lang w:val="en-US" w:eastAsia="en-US"/>
        </w:rPr>
        <w:t>ב</w:t>
      </w:r>
      <w:r>
        <w:rPr>
          <w:rFonts w:cs="David" w:ascii="David" w:hAnsi="David"/>
          <w:rtl w:val="true"/>
          <w:lang w:val="en-US" w:eastAsia="en-US"/>
        </w:rPr>
        <w:t>.</w:t>
        <w:tab/>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 על תנאי</w:t>
      </w:r>
      <w:r>
        <w:rPr>
          <w:rFonts w:cs="David" w:ascii="David" w:hAnsi="David"/>
          <w:rtl w:val="true"/>
          <w:lang w:val="en-US" w:eastAsia="en-US"/>
        </w:rPr>
        <w:t xml:space="preserve">, </w:t>
      </w:r>
      <w:r>
        <w:rPr>
          <w:rFonts w:ascii="David" w:hAnsi="David"/>
          <w:rtl w:val="true"/>
          <w:lang w:val="en-US" w:eastAsia="en-US"/>
        </w:rPr>
        <w:t xml:space="preserve">לתקופה של </w:t>
      </w:r>
      <w:r>
        <w:rPr>
          <w:rFonts w:cs="David" w:ascii="David" w:hAnsi="David"/>
          <w:lang w:val="en-US" w:eastAsia="en-US"/>
        </w:rPr>
        <w:t>3</w:t>
      </w:r>
      <w:r>
        <w:rPr>
          <w:rFonts w:cs="David" w:ascii="David" w:hAnsi="David"/>
          <w:rtl w:val="true"/>
          <w:lang w:val="en-US" w:eastAsia="en-US"/>
        </w:rPr>
        <w:t xml:space="preserve"> </w:t>
      </w:r>
      <w:r>
        <w:rPr>
          <w:rFonts w:ascii="David" w:hAnsi="David"/>
          <w:rtl w:val="true"/>
          <w:lang w:val="en-US" w:eastAsia="en-US"/>
        </w:rPr>
        <w:t>שנים מיום שחרורו מן המאסר</w:t>
      </w:r>
      <w:r>
        <w:rPr>
          <w:rFonts w:cs="David" w:ascii="David" w:hAnsi="David"/>
          <w:rtl w:val="true"/>
          <w:lang w:val="en-US" w:eastAsia="en-US"/>
        </w:rPr>
        <w:t xml:space="preserve">, </w:t>
      </w:r>
      <w:r>
        <w:rPr>
          <w:rFonts w:ascii="David" w:hAnsi="David"/>
          <w:rtl w:val="true"/>
          <w:lang w:val="en-US" w:eastAsia="en-US"/>
        </w:rPr>
        <w:t xml:space="preserve">שהנאשם לא יעבור עבירת נשק לפי </w:t>
      </w:r>
      <w:hyperlink r:id="rId21">
        <w:r>
          <w:rPr>
            <w:rStyle w:val="Hyperlink"/>
            <w:rtl w:val="true"/>
          </w:rPr>
          <w:t>סעיף</w:t>
        </w:r>
        <w:r>
          <w:rPr>
            <w:rStyle w:val="Hyperlink"/>
            <w:rFonts w:cs="Times New Roman"/>
            <w:rtl w:val="true"/>
          </w:rPr>
          <w:t xml:space="preserve"> </w:t>
        </w:r>
        <w:r>
          <w:rPr>
            <w:rStyle w:val="Hyperlink"/>
          </w:rPr>
          <w:t>144</w:t>
        </w:r>
      </w:hyperlink>
      <w:r>
        <w:rPr>
          <w:rFonts w:cs="David" w:ascii="David" w:hAnsi="David"/>
          <w:rtl w:val="true"/>
          <w:lang w:val="en-US" w:eastAsia="en-US"/>
        </w:rPr>
        <w:t xml:space="preserve"> </w:t>
      </w:r>
      <w:r>
        <w:rPr>
          <w:rFonts w:ascii="David" w:hAnsi="David"/>
          <w:rtl w:val="true"/>
          <w:lang w:val="en-US" w:eastAsia="en-US"/>
        </w:rPr>
        <w:t>ל</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ascii="David" w:hAnsi="David"/>
          <w:rtl w:val="true"/>
          <w:lang w:val="en-US" w:eastAsia="en-US"/>
        </w:rPr>
        <w:t xml:space="preserve"> על חלופותיו השונות</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88" w:start="1440" w:end="0"/>
        <w:jc w:val="both"/>
        <w:rPr/>
      </w:pPr>
      <w:r>
        <w:rPr>
          <w:rFonts w:ascii="David" w:hAnsi="David"/>
          <w:rtl w:val="true"/>
          <w:lang w:val="en-US" w:eastAsia="en-US"/>
        </w:rPr>
        <w:t>ג</w:t>
      </w:r>
      <w:r>
        <w:rPr>
          <w:rFonts w:cs="David" w:ascii="David" w:hAnsi="David"/>
          <w:rtl w:val="true"/>
          <w:lang w:val="en-US" w:eastAsia="en-US"/>
        </w:rPr>
        <w:t>.</w:t>
        <w:tab/>
      </w:r>
      <w:r>
        <w:rPr>
          <w:rFonts w:ascii="David" w:hAnsi="David"/>
          <w:rtl w:val="true"/>
          <w:lang w:val="en-US" w:eastAsia="en-US"/>
        </w:rPr>
        <w:t xml:space="preserve">קנס בסך </w:t>
      </w:r>
      <w:r>
        <w:rPr>
          <w:rFonts w:cs="David" w:ascii="David" w:hAnsi="David"/>
          <w:lang w:val="en-US" w:eastAsia="en-US"/>
        </w:rPr>
        <w:t>3,000</w:t>
      </w:r>
      <w:r>
        <w:rPr>
          <w:rFonts w:cs="David" w:ascii="David" w:hAnsi="David"/>
          <w:rtl w:val="true"/>
          <w:lang w:val="en-US" w:eastAsia="en-US"/>
        </w:rPr>
        <w:t xml:space="preserve"> ₪ </w:t>
      </w:r>
      <w:r>
        <w:rPr>
          <w:rFonts w:ascii="David" w:hAnsi="David"/>
          <w:rtl w:val="true"/>
          <w:lang w:val="en-US" w:eastAsia="en-US"/>
        </w:rPr>
        <w:t xml:space="preserve">או </w:t>
      </w:r>
      <w:r>
        <w:rPr>
          <w:rFonts w:cs="David" w:ascii="David" w:hAnsi="David"/>
          <w:lang w:val="en-US" w:eastAsia="en-US"/>
        </w:rPr>
        <w:t>20</w:t>
      </w:r>
      <w:r>
        <w:rPr>
          <w:rFonts w:cs="David" w:ascii="David" w:hAnsi="David"/>
          <w:rtl w:val="true"/>
          <w:lang w:val="en-US" w:eastAsia="en-US"/>
        </w:rPr>
        <w:t xml:space="preserve"> </w:t>
      </w:r>
      <w:r>
        <w:rPr>
          <w:rFonts w:ascii="David" w:hAnsi="David"/>
          <w:rtl w:val="true"/>
          <w:lang w:val="en-US" w:eastAsia="en-US"/>
        </w:rPr>
        <w:t>ימי מאסר תמורתו</w:t>
      </w:r>
      <w:r>
        <w:rPr>
          <w:rFonts w:cs="David" w:ascii="David" w:hAnsi="David"/>
          <w:rtl w:val="true"/>
          <w:lang w:val="en-US" w:eastAsia="en-US"/>
        </w:rPr>
        <w:t xml:space="preserve">. </w:t>
      </w:r>
      <w:r>
        <w:rPr>
          <w:rFonts w:ascii="David" w:hAnsi="David"/>
          <w:rtl w:val="true"/>
          <w:lang w:val="en-US" w:eastAsia="en-US"/>
        </w:rPr>
        <w:t>הקנס ישולם ב</w:t>
      </w:r>
      <w:r>
        <w:rPr>
          <w:rFonts w:cs="David" w:ascii="David" w:hAnsi="David"/>
          <w:rtl w:val="true"/>
          <w:lang w:val="en-US" w:eastAsia="en-US"/>
        </w:rPr>
        <w:t>-</w:t>
      </w:r>
      <w:r>
        <w:rPr>
          <w:rFonts w:cs="David" w:ascii="David" w:hAnsi="David"/>
          <w:lang w:val="en-US" w:eastAsia="en-US"/>
        </w:rPr>
        <w:t>5</w:t>
      </w:r>
      <w:r>
        <w:rPr>
          <w:rFonts w:cs="David" w:ascii="David" w:hAnsi="David"/>
          <w:rtl w:val="true"/>
          <w:lang w:val="en-US" w:eastAsia="en-US"/>
        </w:rPr>
        <w:t xml:space="preserve"> </w:t>
      </w:r>
      <w:r>
        <w:rPr>
          <w:rFonts w:ascii="David" w:hAnsi="David"/>
          <w:rtl w:val="true"/>
          <w:lang w:val="en-US" w:eastAsia="en-US"/>
        </w:rPr>
        <w:t>שיעורים חודשיים שווים ורצופים</w:t>
      </w:r>
      <w:r>
        <w:rPr>
          <w:rFonts w:cs="David" w:ascii="David" w:hAnsi="David"/>
          <w:rtl w:val="true"/>
          <w:lang w:val="en-US" w:eastAsia="en-US"/>
        </w:rPr>
        <w:t xml:space="preserve">, </w:t>
      </w:r>
      <w:r>
        <w:rPr>
          <w:rFonts w:ascii="David" w:hAnsi="David"/>
          <w:rtl w:val="true"/>
          <w:lang w:val="en-US" w:eastAsia="en-US"/>
        </w:rPr>
        <w:t xml:space="preserve">החל מיום </w:t>
      </w:r>
      <w:r>
        <w:rPr>
          <w:rFonts w:cs="David" w:ascii="David" w:hAnsi="David"/>
          <w:lang w:val="en-US" w:eastAsia="en-US"/>
        </w:rPr>
        <w:t>1.</w:t>
      </w:r>
      <w:r>
        <w:rPr>
          <w:rFonts w:cs="David" w:ascii="David" w:hAnsi="David"/>
          <w:lang w:val="en-US" w:eastAsia="en-US"/>
        </w:rPr>
        <w:t>3.2022</w:t>
      </w:r>
      <w:r>
        <w:rPr>
          <w:rFonts w:cs="David" w:ascii="David" w:hAnsi="David"/>
          <w:rtl w:val="true"/>
          <w:lang w:val="en-US" w:eastAsia="en-US"/>
        </w:rPr>
        <w:t xml:space="preserve">. </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88" w:start="1440" w:end="0"/>
        <w:jc w:val="both"/>
        <w:rPr>
          <w:rFonts w:ascii="David" w:hAnsi="David" w:cs="David"/>
          <w:lang w:val="en-US" w:eastAsia="en-US"/>
        </w:rPr>
      </w:pPr>
      <w:r>
        <w:rPr>
          <w:rFonts w:ascii="David" w:hAnsi="David"/>
          <w:rtl w:val="true"/>
          <w:lang w:val="en-US" w:eastAsia="en-US"/>
        </w:rPr>
        <w:t>ד</w:t>
      </w:r>
      <w:r>
        <w:rPr>
          <w:rFonts w:cs="David" w:ascii="David" w:hAnsi="David"/>
          <w:rtl w:val="true"/>
          <w:lang w:val="en-US" w:eastAsia="en-US"/>
        </w:rPr>
        <w:t xml:space="preserve">. </w:t>
        <w:tab/>
      </w:r>
      <w:r>
        <w:rPr>
          <w:rFonts w:ascii="David" w:hAnsi="David"/>
          <w:rtl w:val="true"/>
          <w:lang w:val="en-US" w:eastAsia="en-US"/>
        </w:rPr>
        <w:t xml:space="preserve">אני פוסל את הנאשם מלקבל או להחזיק ברישיון נהיגה לתקופה של </w:t>
      </w:r>
      <w:r>
        <w:rPr>
          <w:rFonts w:cs="David" w:ascii="David" w:hAnsi="David"/>
          <w:lang w:val="en-US" w:eastAsia="en-US"/>
        </w:rPr>
        <w:t>9</w:t>
      </w:r>
      <w:r>
        <w:rPr>
          <w:rFonts w:cs="David" w:ascii="David" w:hAnsi="David"/>
          <w:rtl w:val="true"/>
          <w:lang w:val="en-US" w:eastAsia="en-US"/>
        </w:rPr>
        <w:t xml:space="preserve"> </w:t>
      </w:r>
      <w:r>
        <w:rPr>
          <w:rFonts w:ascii="David" w:hAnsi="David"/>
          <w:rtl w:val="true"/>
          <w:lang w:val="en-US" w:eastAsia="en-US"/>
        </w:rPr>
        <w:t>חודשים החל מיום שחרורו מן המאסר</w:t>
      </w:r>
      <w:r>
        <w:rPr>
          <w:rFonts w:cs="David" w:ascii="David" w:hAnsi="David"/>
          <w:rtl w:val="true"/>
          <w:lang w:val="en-US" w:eastAsia="en-US"/>
        </w:rPr>
        <w:t xml:space="preserve">. </w:t>
      </w:r>
      <w:r>
        <w:rPr>
          <w:rFonts w:ascii="David" w:hAnsi="David"/>
          <w:rtl w:val="true"/>
          <w:lang w:val="en-US" w:eastAsia="en-US"/>
        </w:rPr>
        <w:t>תקופת פסילה זו תהיה במצטבר לכל תקופת פסילה אחרת שקיימת בעניינו של הנאשם</w:t>
      </w:r>
      <w:r>
        <w:rPr>
          <w:rFonts w:cs="David" w:ascii="David" w:hAnsi="David"/>
          <w:rtl w:val="true"/>
          <w:lang w:val="en-US" w:eastAsia="en-US"/>
        </w:rPr>
        <w:t xml:space="preserve">, </w:t>
      </w:r>
      <w:r>
        <w:rPr>
          <w:rFonts w:ascii="David" w:hAnsi="David"/>
          <w:rtl w:val="true"/>
          <w:lang w:val="en-US" w:eastAsia="en-US"/>
        </w:rPr>
        <w:t>אם קיימת</w:t>
      </w:r>
      <w:r>
        <w:rPr>
          <w:rFonts w:cs="David" w:ascii="David" w:hAnsi="David"/>
          <w:rtl w:val="true"/>
          <w:lang w:val="en-US" w:eastAsia="en-US"/>
        </w:rPr>
        <w:t xml:space="preserve">. </w:t>
      </w:r>
      <w:r>
        <w:rPr>
          <w:rFonts w:ascii="David" w:hAnsi="David"/>
          <w:rtl w:val="true"/>
          <w:lang w:val="en-US" w:eastAsia="en-US"/>
        </w:rPr>
        <w:t>על הנאשם להפקיד את רישיון הנהיגה שלו במזכירות בית המשפט או למלא תצהיר מתאים לצורך תחילת מניין תקופת הפסילה</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ascii="David" w:hAnsi="David"/>
          <w:rtl w:val="true"/>
          <w:lang w:val="en-US" w:eastAsia="en-US"/>
        </w:rPr>
        <w:t>ניתן בזאת צו להשמדת המוצגים– הנשק והמחסנית</w:t>
      </w:r>
      <w:r>
        <w:rPr>
          <w:rFonts w:cs="David" w:ascii="David" w:hAnsi="David"/>
          <w:rtl w:val="true"/>
          <w:lang w:val="en-US" w:eastAsia="en-US"/>
        </w:rPr>
        <w:t xml:space="preserve">, </w:t>
      </w:r>
      <w:r>
        <w:rPr>
          <w:rFonts w:ascii="David" w:hAnsi="David"/>
          <w:rtl w:val="true"/>
          <w:lang w:val="en-US" w:eastAsia="en-US"/>
        </w:rPr>
        <w:t>וזאת בכפוף לחלוף תקופת הערעור</w:t>
      </w:r>
      <w:r>
        <w:rPr>
          <w:rFonts w:cs="David" w:ascii="David" w:hAnsi="David"/>
          <w:rtl w:val="true"/>
          <w:lang w:val="en-US" w:eastAsia="en-US"/>
        </w:rPr>
        <w:t>.</w:t>
      </w:r>
    </w:p>
    <w:p>
      <w:pPr>
        <w:pStyle w:val="Normal"/>
        <w:spacing w:lineRule="auto" w:line="360"/>
        <w:ind w:hanging="709" w:start="652"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David" w:hAnsi="David" w:cs="David"/>
          <w:lang w:val="en-US" w:eastAsia="en-US"/>
        </w:rPr>
      </w:pPr>
      <w:r>
        <w:rPr>
          <w:rFonts w:cs="David" w:ascii="David" w:hAnsi="David"/>
          <w:b/>
          <w:bCs/>
          <w:color w:val="FFFFFF"/>
          <w:sz w:val="2"/>
          <w:szCs w:val="2"/>
          <w:lang w:val="en-US" w:eastAsia="en-US"/>
        </w:rPr>
        <w:t>5129371</w:t>
      </w:r>
      <w:r>
        <w:rPr>
          <w:rFonts w:ascii="David" w:hAnsi="David"/>
          <w:b/>
          <w:b/>
          <w:bCs/>
          <w:rtl w:val="true"/>
          <w:lang w:val="en-US" w:eastAsia="en-US"/>
        </w:rPr>
        <w:t xml:space="preserve">זכות ערעור לבית המשפט העליון בתוך </w:t>
      </w:r>
      <w:r>
        <w:rPr>
          <w:rFonts w:cs="David" w:ascii="David" w:hAnsi="David"/>
          <w:b/>
          <w:bCs/>
          <w:lang w:val="en-US" w:eastAsia="en-US"/>
        </w:rPr>
        <w:t>45</w:t>
      </w:r>
      <w:r>
        <w:rPr>
          <w:rFonts w:cs="David" w:ascii="David" w:hAnsi="David"/>
          <w:b/>
          <w:bCs/>
          <w:rtl w:val="true"/>
          <w:lang w:val="en-US" w:eastAsia="en-US"/>
        </w:rPr>
        <w:t xml:space="preserve"> </w:t>
      </w:r>
      <w:r>
        <w:rPr>
          <w:rFonts w:ascii="David" w:hAnsi="David"/>
          <w:b/>
          <w:b/>
          <w:bCs/>
          <w:rtl w:val="true"/>
          <w:lang w:val="en-US" w:eastAsia="en-US"/>
        </w:rPr>
        <w:t>יום</w:t>
      </w:r>
      <w:r>
        <w:rPr>
          <w:rFonts w:cs="David" w:ascii="David" w:hAnsi="David"/>
          <w:b/>
          <w:bCs/>
          <w:rtl w:val="true"/>
          <w:lang w:val="en-US" w:eastAsia="en-US"/>
        </w:rPr>
        <w:t>.</w:t>
      </w:r>
    </w:p>
    <w:p>
      <w:pPr>
        <w:pStyle w:val="Normal"/>
        <w:spacing w:lineRule="auto" w:line="360"/>
        <w:ind w:end="0"/>
        <w:jc w:val="both"/>
        <w:rPr>
          <w:rFonts w:ascii="David" w:hAnsi="David" w:cs="David"/>
          <w:b/>
          <w:bCs/>
          <w:color w:val="FFFFFF"/>
          <w:sz w:val="2"/>
          <w:szCs w:val="2"/>
          <w:lang w:val="en-US" w:eastAsia="en-US"/>
        </w:rPr>
      </w:pPr>
      <w:r>
        <w:rPr>
          <w:rFonts w:cs="David" w:ascii="David" w:hAnsi="David"/>
          <w:b/>
          <w:bCs/>
          <w:color w:val="FFFFFF"/>
          <w:sz w:val="2"/>
          <w:szCs w:val="2"/>
          <w:lang w:val="en-US" w:eastAsia="en-US"/>
        </w:rPr>
        <w:t>54678313</w:t>
      </w:r>
    </w:p>
    <w:p>
      <w:pPr>
        <w:pStyle w:val="Normal"/>
        <w:spacing w:lineRule="auto" w:line="360"/>
        <w:ind w:end="0"/>
        <w:jc w:val="both"/>
        <w:rPr>
          <w:rFonts w:ascii="David" w:hAnsi="David" w:cs="David"/>
          <w:b/>
          <w:bCs/>
          <w:color w:val="FFFFFF"/>
          <w:sz w:val="2"/>
          <w:szCs w:val="2"/>
          <w:lang w:val="en-US" w:eastAsia="en-US"/>
        </w:rPr>
      </w:pPr>
      <w:r>
        <w:rPr>
          <w:rFonts w:cs="David" w:ascii="David" w:hAnsi="David"/>
          <w:b/>
          <w:bCs/>
          <w:color w:val="FFFFFF"/>
          <w:sz w:val="2"/>
          <w:szCs w:val="2"/>
          <w:rtl w:val="true"/>
          <w:lang w:val="en-US" w:eastAsia="en-US"/>
        </w:rPr>
      </w:r>
    </w:p>
    <w:p>
      <w:pPr>
        <w:pStyle w:val="Normal"/>
        <w:tabs>
          <w:tab w:val="clear" w:pos="720"/>
          <w:tab w:val="left" w:pos="2553" w:leader="none"/>
        </w:tabs>
        <w:spacing w:lineRule="auto" w:line="360"/>
        <w:ind w:start="5040" w:end="0"/>
        <w:jc w:val="start"/>
        <w:rPr/>
      </w:pPr>
      <w:bookmarkStart w:id="12" w:name="Nitan"/>
      <w:r>
        <w:rPr>
          <w:rFonts w:ascii="David" w:hAnsi="David"/>
          <w:b/>
          <w:b/>
          <w:bCs/>
          <w:rtl w:val="true"/>
          <w:lang w:val="en-US" w:eastAsia="en-US"/>
        </w:rPr>
        <w:t>ניתן היום</w:t>
      </w:r>
      <w:r>
        <w:rPr>
          <w:rFonts w:cs="David" w:ascii="David" w:hAnsi="David"/>
          <w:b/>
          <w:bCs/>
          <w:rtl w:val="true"/>
          <w:lang w:val="en-US" w:eastAsia="en-US"/>
        </w:rPr>
        <w:t xml:space="preserve">, </w:t>
      </w:r>
      <w:r>
        <w:rPr>
          <w:rFonts w:ascii="David" w:hAnsi="David"/>
          <w:b/>
          <w:b/>
          <w:bCs/>
          <w:rtl w:val="true"/>
          <w:lang w:val="en-US" w:eastAsia="en-US"/>
        </w:rPr>
        <w:t>ו</w:t>
      </w:r>
      <w:r>
        <w:rPr>
          <w:rFonts w:cs="David" w:ascii="David" w:hAnsi="David"/>
          <w:b/>
          <w:bCs/>
          <w:rtl w:val="true"/>
          <w:lang w:val="en-US" w:eastAsia="en-US"/>
        </w:rPr>
        <w:t xml:space="preserve">' </w:t>
      </w:r>
      <w:r>
        <w:rPr>
          <w:rFonts w:ascii="David" w:hAnsi="David"/>
          <w:b/>
          <w:b/>
          <w:bCs/>
          <w:rtl w:val="true"/>
          <w:lang w:val="en-US" w:eastAsia="en-US"/>
        </w:rPr>
        <w:t>כסלו תשפ</w:t>
      </w:r>
      <w:r>
        <w:rPr>
          <w:rFonts w:cs="David" w:ascii="David" w:hAnsi="David"/>
          <w:b/>
          <w:bCs/>
          <w:rtl w:val="true"/>
          <w:lang w:val="en-US" w:eastAsia="en-US"/>
        </w:rPr>
        <w:t>"</w:t>
      </w:r>
      <w:r>
        <w:rPr>
          <w:rFonts w:ascii="David" w:hAnsi="David"/>
          <w:b/>
          <w:b/>
          <w:bCs/>
          <w:rtl w:val="true"/>
          <w:lang w:val="en-US" w:eastAsia="en-US"/>
        </w:rPr>
        <w:t>ב</w:t>
      </w:r>
      <w:r>
        <w:rPr>
          <w:rFonts w:cs="David" w:ascii="David" w:hAnsi="David"/>
          <w:b/>
          <w:bCs/>
          <w:rtl w:val="true"/>
          <w:lang w:val="en-US" w:eastAsia="en-US"/>
        </w:rPr>
        <w:t xml:space="preserve">, </w:t>
      </w:r>
      <w:r>
        <w:rPr>
          <w:rFonts w:cs="David" w:ascii="David" w:hAnsi="David"/>
          <w:b/>
          <w:bCs/>
          <w:lang w:val="en-US" w:eastAsia="en-US"/>
        </w:rPr>
        <w:t>10</w:t>
      </w:r>
      <w:r>
        <w:rPr>
          <w:rFonts w:cs="David" w:ascii="David" w:hAnsi="David"/>
          <w:b/>
          <w:bCs/>
          <w:rtl w:val="true"/>
          <w:lang w:val="en-US" w:eastAsia="en-US"/>
        </w:rPr>
        <w:t xml:space="preserve"> </w:t>
      </w:r>
      <w:r>
        <w:rPr>
          <w:rFonts w:ascii="David" w:hAnsi="David"/>
          <w:b/>
          <w:b/>
          <w:bCs/>
          <w:rtl w:val="true"/>
          <w:lang w:val="en-US" w:eastAsia="en-US"/>
        </w:rPr>
        <w:t xml:space="preserve">נובמבר </w:t>
      </w:r>
      <w:r>
        <w:rPr>
          <w:rFonts w:cs="David" w:ascii="David" w:hAnsi="David"/>
          <w:b/>
          <w:bCs/>
          <w:lang w:val="en-US" w:eastAsia="en-US"/>
        </w:rPr>
        <w:t>2021</w:t>
      </w:r>
      <w:r>
        <w:rPr>
          <w:rFonts w:cs="David" w:ascii="David" w:hAnsi="David"/>
          <w:b/>
          <w:bCs/>
          <w:rtl w:val="true"/>
          <w:lang w:val="en-US" w:eastAsia="en-US"/>
        </w:rPr>
        <w:t xml:space="preserve">, </w:t>
      </w:r>
      <w:r>
        <w:rPr>
          <w:rFonts w:ascii="David" w:hAnsi="David"/>
          <w:b/>
          <w:b/>
          <w:bCs/>
          <w:rtl w:val="true"/>
          <w:lang w:val="en-US" w:eastAsia="en-US"/>
        </w:rPr>
        <w:t>במעמד הצדדים</w:t>
      </w:r>
      <w:r>
        <w:rPr>
          <w:rFonts w:cs="David" w:ascii="David" w:hAnsi="David"/>
          <w:b/>
          <w:bCs/>
          <w:rtl w:val="true"/>
          <w:lang w:val="en-US" w:eastAsia="en-US"/>
        </w:rPr>
        <w:t xml:space="preserve">. </w:t>
      </w:r>
      <w:bookmarkEnd w:id="12"/>
      <w:r>
        <w:rPr>
          <w:rFonts w:cs="David" w:ascii="David" w:hAnsi="David"/>
          <w:b/>
          <w:bCs/>
          <w:rtl w:val="true"/>
        </w:rPr>
        <w:t xml:space="preserve">     </w:t>
      </w:r>
    </w:p>
    <w:p>
      <w:pPr>
        <w:pStyle w:val="Normal"/>
        <w:tabs>
          <w:tab w:val="clear" w:pos="720"/>
          <w:tab w:val="left" w:pos="2553" w:leader="none"/>
        </w:tabs>
        <w:spacing w:lineRule="auto" w:line="360"/>
        <w:ind w:end="0"/>
        <w:jc w:val="start"/>
        <w:rPr>
          <w:rFonts w:ascii="David" w:hAnsi="David" w:cs="David"/>
          <w:b/>
          <w:bCs/>
        </w:rPr>
      </w:pPr>
      <w:r>
        <w:rPr>
          <w:rFonts w:cs="David" w:ascii="David" w:hAnsi="David"/>
          <w:b/>
          <w:bCs/>
          <w:rtl w:val="true"/>
        </w:rPr>
        <w:tab/>
        <w:tab/>
        <w:tab/>
        <w:tab/>
        <w:t xml:space="preserve">        </w:t>
      </w:r>
    </w:p>
    <w:p>
      <w:pPr>
        <w:pStyle w:val="Normal"/>
        <w:tabs>
          <w:tab w:val="clear" w:pos="720"/>
          <w:tab w:val="left" w:pos="2553" w:leader="none"/>
        </w:tabs>
        <w:spacing w:lineRule="auto" w:line="360"/>
        <w:ind w:end="0"/>
        <w:jc w:val="start"/>
        <w:rPr>
          <w:rFonts w:ascii="David" w:hAnsi="David" w:cs="David"/>
          <w:b/>
          <w:bCs/>
          <w:color w:val="FFFFFF"/>
          <w:sz w:val="2"/>
          <w:szCs w:val="2"/>
          <w:lang w:val="en-US" w:eastAsia="en-US"/>
        </w:rPr>
      </w:pPr>
      <w:r>
        <w:rPr>
          <w:rFonts w:cs="David" w:ascii="David" w:hAnsi="David"/>
          <w:b/>
          <w:bCs/>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r>
        <w:rPr>
          <w:rFonts w:cs="Times New Roman"/>
          <w:rtl w:val="true"/>
        </w:rPr>
        <w:t xml:space="preserve"> </w:t>
      </w:r>
    </w:p>
    <w:p>
      <w:pPr>
        <w:pStyle w:val="Normal"/>
        <w:ind w:end="0"/>
        <w:jc w:val="start"/>
        <w:rPr/>
      </w:pPr>
      <w:r>
        <w:rPr>
          <w:rtl w:val="true"/>
        </w:rPr>
      </w:r>
    </w:p>
    <w:p>
      <w:pPr>
        <w:pStyle w:val="Normal"/>
        <w:ind w:end="0"/>
        <w:jc w:val="center"/>
        <w:rPr/>
      </w:pPr>
      <w:hyperlink r:id="rId2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24"/>
      <w:footerReference w:type="default" r:id="rId25"/>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9</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56762-03-21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רפעת קאצאעי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Hyperlink">
    <w:name w:val="Hyperlink"/>
    <w:rPr>
      <w:rFonts w:ascii="Times New Roman" w:hAnsi="Times New Roman" w:cs="Times New Roman"/>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case/6000182" TargetMode="External"/><Relationship Id="rId8" Type="http://schemas.openxmlformats.org/officeDocument/2006/relationships/hyperlink" Target="http://www.nevo.co.il/case/6024035" TargetMode="External"/><Relationship Id="rId9" Type="http://schemas.openxmlformats.org/officeDocument/2006/relationships/hyperlink" Target="http://www.nevo.co.il/case/5958231" TargetMode="External"/><Relationship Id="rId10" Type="http://schemas.openxmlformats.org/officeDocument/2006/relationships/hyperlink" Target="http://www.nevo.co.il/case/25824863" TargetMode="External"/><Relationship Id="rId11" Type="http://schemas.openxmlformats.org/officeDocument/2006/relationships/hyperlink" Target="http://www.nevo.co.il/case/26630169" TargetMode="External"/><Relationship Id="rId12" Type="http://schemas.openxmlformats.org/officeDocument/2006/relationships/hyperlink" Target="http://www.nevo.co.il/case/26032623" TargetMode="External"/><Relationship Id="rId13" Type="http://schemas.openxmlformats.org/officeDocument/2006/relationships/hyperlink" Target="http://www.nevo.co.il/case/5724364" TargetMode="External"/><Relationship Id="rId14" Type="http://schemas.openxmlformats.org/officeDocument/2006/relationships/hyperlink" Target="http://www.nevo.co.il/case/5878682" TargetMode="External"/><Relationship Id="rId15" Type="http://schemas.openxmlformats.org/officeDocument/2006/relationships/hyperlink" Target="http://www.nevo.co.il/case/6949290" TargetMode="External"/><Relationship Id="rId16" Type="http://schemas.openxmlformats.org/officeDocument/2006/relationships/hyperlink" Target="http://www.nevo.co.il/case/22006503" TargetMode="External"/><Relationship Id="rId17" Type="http://schemas.openxmlformats.org/officeDocument/2006/relationships/hyperlink" Target="http://www.nevo.co.il/case/6058757" TargetMode="External"/><Relationship Id="rId18" Type="http://schemas.openxmlformats.org/officeDocument/2006/relationships/hyperlink" Target="http://www.nevo.co.il/case/22607175" TargetMode="External"/><Relationship Id="rId19" Type="http://schemas.openxmlformats.org/officeDocument/2006/relationships/hyperlink" Target="http://www.nevo.co.il/case/25890687" TargetMode="External"/><Relationship Id="rId20" Type="http://schemas.openxmlformats.org/officeDocument/2006/relationships/hyperlink" Target="http://www.nevo.co.il/case/25551983" TargetMode="External"/><Relationship Id="rId21" Type="http://schemas.openxmlformats.org/officeDocument/2006/relationships/hyperlink" Target="http://www.nevo.co.il/law/70301/144" TargetMode="External"/><Relationship Id="rId22" Type="http://schemas.openxmlformats.org/officeDocument/2006/relationships/hyperlink" Target="http://www.nevo.co.il/law/70301"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2022-11-20T12:32:00Z</dcterms:created>
  <dc:creator> </dc:creator>
  <dc:description/>
  <cp:keywords/>
  <dc:language>en-IL</dc:language>
  <cp:lastModifiedBy>h1</cp:lastModifiedBy>
  <dcterms:modified xsi:type="dcterms:W3CDTF">2022-11-20T12:32:00Z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רפעת קאצאעי</vt:lpwstr>
  </property>
  <property fmtid="{D5CDD505-2E9C-101B-9397-08002B2CF9AE}" pid="6" name="APPELLEE1">
    <vt:lpwstr/>
  </property>
  <property fmtid="{D5CDD505-2E9C-101B-9397-08002B2CF9AE}" pid="7" name="APPELLEE2">
    <vt:lpwstr/>
  </property>
  <property fmtid="{D5CDD505-2E9C-101B-9397-08002B2CF9AE}" pid="8" name="CASESLISTTMP1">
    <vt:lpwstr>6000182;6024035;5958231;25824863;26630169;26032623;5724364;5878682;6949290;22006503;6058757;22607175;25890687;25551983</vt:lpwstr>
  </property>
  <property fmtid="{D5CDD505-2E9C-101B-9397-08002B2CF9AE}" pid="9" name="CITY">
    <vt:lpwstr>ב"ש</vt:lpwstr>
  </property>
  <property fmtid="{D5CDD505-2E9C-101B-9397-08002B2CF9AE}" pid="10" name="DATE">
    <vt:lpwstr>20211110</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70301/144.a;144</vt:lpwstr>
  </property>
  <property fmtid="{D5CDD505-2E9C-101B-9397-08002B2CF9AE}" pid="15" name="LAWYER">
    <vt:lpwstr>הילה כהן קדוש;אבו עאבד</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56762</vt:lpwstr>
  </property>
  <property fmtid="{D5CDD505-2E9C-101B-9397-08002B2CF9AE}" pid="22" name="NEWPARTB">
    <vt:lpwstr>03</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390020211110</vt:lpwstr>
  </property>
  <property fmtid="{D5CDD505-2E9C-101B-9397-08002B2CF9AE}" pid="34" name="TYPE_N_DATE">
    <vt:lpwstr>39020211110</vt:lpwstr>
  </property>
  <property fmtid="{D5CDD505-2E9C-101B-9397-08002B2CF9AE}" pid="35" name="VOLUME">
    <vt:lpwstr/>
  </property>
  <property fmtid="{D5CDD505-2E9C-101B-9397-08002B2CF9AE}" pid="36" name="WORDNUMPAGES">
    <vt:lpwstr>8</vt:lpwstr>
  </property>
</Properties>
</file>