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73"/>
        <w:gridCol w:w="24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627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582-12-10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מועתסם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גאנם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2448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מועתסם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רחמאן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גאנם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במעצר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רמי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עותמאן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bookmarkStart w:id="9" w:name="ABSTRACT_END"/>
      <w:bookmarkEnd w:id="9"/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אשרף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פראס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ואליד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ומחמוד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מוקאסד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התאספו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גאנם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ההתקהלות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אלהווא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אחמד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להסתתר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והובהל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ופנסיהם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; </w:t>
      </w:r>
      <w:r>
        <w:rPr>
          <w:rtl w:val="true"/>
        </w:rPr>
        <w:t>ובעטיים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17.11.10</w:t>
      </w:r>
      <w:r>
        <w:rPr>
          <w:rtl w:val="true"/>
        </w:rPr>
        <w:t xml:space="preserve">,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19.11.10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דייהטסו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הרכב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עִמו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אבר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לואי</w:t>
      </w:r>
      <w:r>
        <w:rPr>
          <w:rtl w:val="true"/>
        </w:rPr>
        <w:t xml:space="preserve">),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בשיניים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משראו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הידרה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ושתיים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כשרברב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2.5.07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29.6.09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מוחלשים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.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וכוחניים</w:t>
      </w:r>
      <w:r>
        <w:rPr>
          <w:rtl w:val="true"/>
        </w:rPr>
        <w:t xml:space="preserve">,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כמוכתר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tl w:val="true"/>
        </w:rPr>
        <w:t>-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בשוגג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לתקריות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, </w:t>
      </w:r>
      <w:r>
        <w:rPr>
          <w:rtl w:val="true"/>
        </w:rPr>
        <w:t>שיבטא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עשרים</w:t>
      </w:r>
      <w:r>
        <w:rPr>
          <w:rtl w:val="true"/>
        </w:rPr>
        <w:t>-</w:t>
      </w:r>
      <w:r>
        <w:rPr>
          <w:rtl w:val="true"/>
        </w:rPr>
        <w:t>ושתיים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הִנן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המֵרבי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עִמו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שהתחרש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tl w:val="true"/>
        </w:rPr>
        <w:t xml:space="preserve">.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יריביו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כוחנית</w:t>
      </w:r>
      <w:r>
        <w:rPr>
          <w:rtl w:val="true"/>
        </w:rPr>
        <w:t xml:space="preserve">,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הִנו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tl w:val="true"/>
        </w:rPr>
        <w:t xml:space="preserve">,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tl w:val="true"/>
        </w:rPr>
        <w:t>-</w:t>
      </w:r>
      <w:r>
        <w:rPr>
          <w:rtl w:val="true"/>
        </w:rPr>
        <w:t>עם</w:t>
      </w:r>
      <w:r>
        <w:rPr>
          <w:rtl w:val="true"/>
        </w:rPr>
        <w:t>-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;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; </w:t>
      </w:r>
      <w:r>
        <w:rPr>
          <w:rtl w:val="true"/>
        </w:rPr>
        <w:t>ובחרטה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מסויגת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;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20.11.10</w:t>
      </w:r>
      <w:r>
        <w:rPr>
          <w:rtl w:val="true"/>
        </w:rPr>
        <w:t>.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1177/09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ללואי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firstLine="675" w:start="45"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ללואי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אלהווא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5467831354678313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ז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בשבט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31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בינואר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</w:p>
    <w:tbl>
      <w:tblPr>
        <w:bidiVisual w:val="true"/>
        <w:tblW w:w="2520" w:type="dxa"/>
        <w:jc w:val="start"/>
        <w:tblInd w:w="7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125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582-12-10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מועתסם בן עבד רחמאן אבו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גאנם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</w:pPr>
    <w:rPr>
      <w:rFonts w:cs="FrankRuehl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/304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304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case/2296285" TargetMode="External"/><Relationship Id="rId25" Type="http://schemas.openxmlformats.org/officeDocument/2006/relationships/hyperlink" Target="http://www.nevo.co.il/law/70301/3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2016-07-27T15:31:00Z</dcterms:created>
  <dc:creator>Alina Raichlin</dc:creator>
  <dc:description/>
  <cp:keywords/>
  <dc:language>en-IL</dc:language>
  <cp:lastModifiedBy>run</cp:lastModifiedBy>
  <dcterms:modified xsi:type="dcterms:W3CDTF">2016-07-27T15:31:00Z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מועתסם בן עבד רחמאן אבו-גאנם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2296285</vt:lpwstr>
  </property>
  <property fmtid="{D5CDD505-2E9C-101B-9397-08002B2CF9AE}" pid="9" name="CITY">
    <vt:lpwstr>י-ם</vt:lpwstr>
  </property>
  <property fmtid="{D5CDD505-2E9C-101B-9397-08002B2CF9AE}" pid="10" name="DATE">
    <vt:lpwstr>20120131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70301/329.a.2:2;144.b:4;413e:2;304:2;329.a.1:2;298;329</vt:lpwstr>
  </property>
  <property fmtid="{D5CDD505-2E9C-101B-9397-08002B2CF9AE}" pid="15" name="LAWYER">
    <vt:lpwstr>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582</vt:lpwstr>
  </property>
  <property fmtid="{D5CDD505-2E9C-101B-9397-08002B2CF9AE}" pid="22" name="NEWPARTB">
    <vt:lpwstr>12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390020120131</vt:lpwstr>
  </property>
  <property fmtid="{D5CDD505-2E9C-101B-9397-08002B2CF9AE}" pid="34" name="TYPE_N_DATE">
    <vt:lpwstr>39020120131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