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58621-06-19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מישל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המתמחה אליעזר צמח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חיים מישל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שאול נעים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כנגד הנאשם הוגש כתב אישום המייחס לו ביצוע עבירה של תקיפה הגורמת חבלה של ממש לפי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21.3.19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20:30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התקיים אימון ריצה של קבוצת רצים לאורך רחוב אסתר המלכה במודיעין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בסמוך לביתו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טענותיו של הנאשם ושכניו כי הרצים מסמנים בניגוד לחוק את הכביש והמדרכות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התפתח ויכוח בין הנאשם ושכניו מצד אחד לבין חברי קבוצת הריצה מצד שני וביניהם המתלונן פלוני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במהלך הוויכוח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הנאשם מביתו אלת ברזל טלסקופית אותה הועיד כנשק קר והיכה באמצעותה בראשו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המתלונן נפל על הרצפה וכאשר ניסה להתרומם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היכה שוב בראשו באמצעות אלת הברזל ועזב את 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למתלונן דמם בצד הימני של ראשו וכן חתך שטחי קטן מעל אוזן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דימום פעיל ופונה לקבלת טיפול רפואי בבית החולים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לעונש בעניינו של הנאשם ואשר להלן עיקריו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כיום בן </w:t>
      </w:r>
      <w:r>
        <w:rPr>
          <w:rFonts w:cs="Arial" w:ascii="Arial" w:hAnsi="Arial"/>
        </w:rPr>
        <w:t>69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לארבעה ילדים בגילאי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סב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בוגר תואר ראשון ושני מאוניברסיטאות בארצות הברית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מחזיק בתואר שני בתכנון ערים ועבד במשך שנים רבות כיועץ פיננסי לגופים מסחריים גדולים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תצהיר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קורבן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);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הלסת</w:t>
      </w:r>
      <w:r>
        <w:rPr>
          <w:rtl w:val="true"/>
        </w:rPr>
        <w:t xml:space="preserve">; </w:t>
      </w:r>
      <w:r>
        <w:rPr>
          <w:rtl w:val="true"/>
        </w:rPr>
        <w:t>למזלו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וולף</w:t>
      </w:r>
      <w:r>
        <w:rPr>
          <w:rtl w:val="true"/>
        </w:rPr>
        <w:t xml:space="preserve">, </w:t>
      </w:r>
      <w:r>
        <w:rPr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בריות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11.9.01</w:t>
      </w:r>
      <w:r>
        <w:rPr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9037/14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קסוס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8.2.16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המבקשים הורשעו בעבירות של תקיפה חבלנית בנסיבות מחמירות לפי סעיפים </w:t>
      </w:r>
      <w:hyperlink r:id="rId9">
        <w:r>
          <w:rPr>
            <w:rStyle w:val="Hyperlink"/>
            <w:rFonts w:cs="David" w:ascii="David" w:hAnsi="David"/>
          </w:rPr>
          <w:t>380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וגרימת חבלה של ממש בצוותא לפי סעיפים  </w:t>
      </w:r>
      <w:hyperlink r:id="rId11">
        <w:r>
          <w:rPr>
            <w:rStyle w:val="Hyperlink"/>
            <w:rFonts w:cs="David" w:ascii="David" w:hAnsi="David"/>
          </w:rPr>
          <w:t>380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שיצאו שני המבקשים ממועדון פגשו במתלונן שהיה מלווה בשני חבריו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שתי הקבוצות התנהלו חילופי דברים שלאחריהם החלו המבקשים וחבריהם להכות את המתלונן באגרופים ובעיטות בכל חלקי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 נגרמו למתלונן חבלות רבות שבגינן הוא נלקח לבית החולים לקבלת 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בעל עבר פלילי והושתו עליו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ערעורם לבית המשפט המחוזי נדחה וכן נדחתה בקשת רשות ערעור שהגישו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2617/14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עקב ויכוח על השימוש בדרך בין המערער לנהג של רכב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המערער והנוסע שהיה עמו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נסעו אחרי המתלונן עד שהגיע ליעדו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יצא מרכבו עם מוט ברזל והיכה באמצעותו את המערער בפניו וביתר חלקי גופו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ואחותו של המתלונן נחלצו לעזרתו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המערער היכה את האחות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 היכה את אביו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ממעשיהם של המערער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לאחות שבר ביד ואילו למתלונן נגרמה שריטה בלחי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 באחת משיניו וכאבים בידו הימנית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נחבל בראשו ונזקק לטיפול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המערער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וזאת על אף העובדה שהיה בן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וללא עבר פלילי 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העובדה שעל האחר הוטלו שישה חודשי מאסר שירוצו בדרך של עבודות שרות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הועילה למערער וזאת לאור חלקו הגדול יותר של המערער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המערער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7734/12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מגידוב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28.10.12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היה מעורב בקטטה בתוך מסעדה שבמהלכה היכה באגרופו שניים מהנוכחים במסעדה והיכה את אחד מהם עם בקבוק בראשו וגם היכה אותו עם חפץ כלשהו והמותקף נזקק לטיפול בבית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למבקש </w:t>
      </w:r>
      <w:r>
        <w:rPr>
          <w:rFonts w:ascii="David" w:hAnsi="David"/>
          <w:b/>
          <w:b/>
          <w:bCs/>
          <w:rtl w:val="true"/>
        </w:rPr>
        <w:t>לא היה עבר פלילי 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במעשיו והביע בושה וחרטה על אופן 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558/17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בן עמי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18.1.17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בגין ביצוע עבירה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סתם ותקיפה הגורמת חבלה של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תקף באמצעות חפץ קשיח את המתלונן וכן תקף את אביו ושכנו של המתלונן שנחלצו לעזרתו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בירושלים השית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וביקש שעונשו יומר לעונש מאסר שירוצה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נדחה וזאת על אף טענתו שהוא מנהל אורח חיים 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4968/14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פייבושנקו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בנבו </w:t>
      </w:r>
      <w:r>
        <w:rPr>
          <w:rFonts w:cs="David" w:ascii="David" w:hAnsi="David"/>
        </w:rPr>
        <w:t>17.7.14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משפט השלום בעבירות של היזק לרכוש בזדון ותקיפה הגורמת חבלה של ממש והושתו עליו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</w:t>
      </w:r>
      <w:r>
        <w:rPr>
          <w:rtl w:val="true"/>
        </w:rPr>
        <w:t>נן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בצירוף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ולהעיד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;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6.12.20</w:t>
      </w:r>
      <w:r>
        <w:rPr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11.2.21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58621-06-19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מישל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a" TargetMode="External"/><Relationship Id="rId6" Type="http://schemas.openxmlformats.org/officeDocument/2006/relationships/hyperlink" Target="http://www.nevo.co.il/law/70301/38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8773865" TargetMode="External"/><Relationship Id="rId9" Type="http://schemas.openxmlformats.org/officeDocument/2006/relationships/hyperlink" Target="http://www.nevo.co.il/law/70301/380;38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0;29" TargetMode="External"/><Relationship Id="rId12" Type="http://schemas.openxmlformats.org/officeDocument/2006/relationships/hyperlink" Target="http://www.nevo.co.il/case/13107333" TargetMode="External"/><Relationship Id="rId13" Type="http://schemas.openxmlformats.org/officeDocument/2006/relationships/hyperlink" Target="http://www.nevo.co.il/case/5603498" TargetMode="External"/><Relationship Id="rId14" Type="http://schemas.openxmlformats.org/officeDocument/2006/relationships/hyperlink" Target="http://www.nevo.co.il/case/22173635" TargetMode="External"/><Relationship Id="rId15" Type="http://schemas.openxmlformats.org/officeDocument/2006/relationships/hyperlink" Target="http://www.nevo.co.il/case/17061809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2021-11-29T11:25:00Z</dcterms:created>
  <dc:creator> </dc:creator>
  <dc:description/>
  <cp:keywords/>
  <dc:language>en-IL</dc:language>
  <cp:lastModifiedBy>h1</cp:lastModifiedBy>
  <dcterms:modified xsi:type="dcterms:W3CDTF">2021-11-29T11:25:00Z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מישל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18773865;13107333;5603498;22173635;17061809</vt:lpwstr>
  </property>
  <property fmtid="{D5CDD505-2E9C-101B-9397-08002B2CF9AE}" pid="9" name="CITY">
    <vt:lpwstr>רמ'</vt:lpwstr>
  </property>
  <property fmtid="{D5CDD505-2E9C-101B-9397-08002B2CF9AE}" pid="10" name="DATE">
    <vt:lpwstr>20210316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70301/380:3;382.a;029</vt:lpwstr>
  </property>
  <property fmtid="{D5CDD505-2E9C-101B-9397-08002B2CF9AE}" pid="15" name="LAWYER">
    <vt:lpwstr>שאול נעים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58621</vt:lpwstr>
  </property>
  <property fmtid="{D5CDD505-2E9C-101B-9397-08002B2CF9AE}" pid="22" name="NEWPARTB">
    <vt:lpwstr>06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380020210316</vt:lpwstr>
  </property>
  <property fmtid="{D5CDD505-2E9C-101B-9397-08002B2CF9AE}" pid="34" name="TYPE_N_DATE">
    <vt:lpwstr>38020210316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