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6"/>
        <w:gridCol w:w="3663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בחיפה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8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59614-09-23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נסר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אלדין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לפני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מריה פיקוס בוגדאנוב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ראזי נסר אלדין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 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before="240" w:after="240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6" w:name="PsakDin"/>
      <w:bookmarkEnd w:id="6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spacing w:before="240" w:after="240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  <w:bCs/>
          <w:sz w:val="32"/>
          <w:szCs w:val="32"/>
          <w:u w:val="single"/>
        </w:rPr>
      </w:pPr>
      <w:r>
        <w:rPr>
          <w:rFonts w:cs="David" w:ascii="David" w:hAnsi="David"/>
          <w:bCs/>
          <w:sz w:val="32"/>
          <w:szCs w:val="32"/>
          <w:u w:val="single"/>
          <w:rtl w:val="true"/>
        </w:rPr>
      </w:r>
      <w:bookmarkStart w:id="7" w:name="PsakDin"/>
      <w:bookmarkStart w:id="8" w:name="ABSTRACT_START"/>
      <w:bookmarkStart w:id="9" w:name="PsakDin"/>
      <w:bookmarkStart w:id="10" w:name="ABSTRACT_START"/>
      <w:bookmarkEnd w:id="9"/>
      <w:bookmarkEnd w:id="10"/>
    </w:p>
    <w:p>
      <w:pPr>
        <w:pStyle w:val="Normal"/>
        <w:spacing w:lineRule="auto" w:line="360" w:before="240" w:after="240"/>
        <w:ind w:end="0"/>
        <w:jc w:val="both"/>
        <w:rPr/>
      </w:pPr>
      <w:r>
        <w:rPr>
          <w:rFonts w:ascii="David" w:hAnsi="David"/>
          <w:rtl w:val="true"/>
        </w:rPr>
        <w:t xml:space="preserve">הנאשם הורשע על סמך הודאתו בעבירה של החזקת נשק בניגוד </w:t>
      </w:r>
      <w:hyperlink r:id="rId9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רישא </w:t>
      </w:r>
      <w:r>
        <w:rPr>
          <w:rFonts w:cs="David" w:ascii="David" w:hAnsi="David"/>
          <w:rtl w:val="true"/>
        </w:rPr>
        <w:t xml:space="preserve">+ </w:t>
      </w:r>
      <w:r>
        <w:rPr>
          <w:rFonts w:ascii="David" w:hAnsi="David"/>
          <w:rtl w:val="true"/>
        </w:rPr>
        <w:t>סיפא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"). </w:t>
      </w:r>
    </w:p>
    <w:p>
      <w:pPr>
        <w:pStyle w:val="Normal"/>
        <w:spacing w:lineRule="auto" w:line="360" w:before="240" w:after="240"/>
        <w:ind w:end="0"/>
        <w:jc w:val="both"/>
        <w:rPr/>
      </w:pP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במועדים הרלוונטיים לכתב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התגורר בבית פרטי בדלית אל כרמל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הבית</w:t>
      </w:r>
      <w:r>
        <w:rPr>
          <w:rFonts w:cs="David" w:ascii="David" w:hAnsi="David"/>
          <w:rtl w:val="true"/>
        </w:rPr>
        <w:t xml:space="preserve">"). </w:t>
      </w:r>
    </w:p>
    <w:p>
      <w:pPr>
        <w:pStyle w:val="Normal"/>
        <w:spacing w:lineRule="auto" w:line="360" w:before="240" w:after="0"/>
        <w:ind w:end="0"/>
        <w:jc w:val="both"/>
        <w:rPr>
          <w:rFonts w:ascii="David" w:hAnsi="David" w:cs="David"/>
        </w:rPr>
      </w:pPr>
      <w:bookmarkStart w:id="11" w:name="ABSTRACT_END"/>
      <w:bookmarkEnd w:id="11"/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10.9.23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סמוך לשעה </w:t>
      </w:r>
      <w:r>
        <w:rPr>
          <w:rFonts w:cs="David" w:ascii="David" w:hAnsi="David"/>
        </w:rPr>
        <w:t>7:20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החזיק הנאשם בחדרו בבית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בתוך ארון פלסטיק נעול כלי נשק שונים וכן תחמושת ואביזרים לכלי נשק 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זאת בלא רשות על פי דין להחזקתם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שיפורט להלן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57" w:start="714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רובה מסוג 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</w:rPr>
        <w:t>Remington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שסוגל לירות כדור שבכוחו 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עליו מוטבע המספר 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</w:rPr>
        <w:t>475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בתוך שקית שחורה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57" w:start="714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שסוגל לירות כדור בכוחו 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עליו מוטבע המספר 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</w:rPr>
        <w:t>014382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בתוך קופסת פלסטיק בתוך שקית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57" w:start="714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רובה סער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– </w:t>
      </w:r>
      <w:r>
        <w:rPr>
          <w:rFonts w:cs="David" w:ascii="David" w:hAnsi="David"/>
        </w:rPr>
        <w:t>M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שסוגל לירות כדור שבכוחו 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עטוף בחולצה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57" w:start="714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רימון גז מסוג מדוכה מספר </w:t>
      </w:r>
      <w:r>
        <w:rPr>
          <w:rFonts w:cs="David" w:ascii="David" w:hAnsi="David"/>
        </w:rPr>
        <w:t>400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סדרה </w:t>
      </w:r>
      <w:r>
        <w:rPr>
          <w:rFonts w:cs="David" w:ascii="David" w:hAnsi="David"/>
        </w:rPr>
        <w:t>01-13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שביכולתו להזיק לאדם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57" w:start="714" w:end="0"/>
        <w:contextualSpacing w:val="false"/>
        <w:jc w:val="both"/>
        <w:rPr>
          <w:rFonts w:ascii="David" w:hAnsi="David" w:cs="David"/>
        </w:rPr>
      </w:pPr>
      <w:r>
        <w:rPr>
          <w:rFonts w:cs="David" w:ascii="David" w:hAnsi="David"/>
        </w:rPr>
        <w:t>343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תחמושת בקליבר </w:t>
      </w:r>
      <w:r>
        <w:rPr>
          <w:rFonts w:cs="David" w:ascii="David" w:hAnsi="David"/>
        </w:rPr>
        <w:t>45</w:t>
      </w:r>
      <w:r>
        <w:rPr>
          <w:rFonts w:cs="David" w:ascii="David" w:hAnsi="David"/>
        </w:rPr>
        <w:t>X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המהווה תחמושת לנשק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57" w:start="714" w:end="0"/>
        <w:contextualSpacing w:val="false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מחסניות של </w:t>
      </w:r>
      <w:r>
        <w:rPr>
          <w:rFonts w:cs="David" w:ascii="David" w:hAnsi="David"/>
        </w:rPr>
        <w:t>16</w:t>
      </w:r>
      <w:r>
        <w:rPr>
          <w:rFonts w:cs="David" w:ascii="David" w:hAnsi="David"/>
        </w:rPr>
        <w:t>M</w:t>
      </w:r>
      <w:r>
        <w:rPr>
          <w:rFonts w:cs="David" w:ascii="David" w:hAnsi="David"/>
          <w:rtl w:val="true"/>
        </w:rPr>
        <w:t xml:space="preserve"> , </w:t>
      </w:r>
      <w:r>
        <w:rPr>
          <w:rFonts w:ascii="David" w:hAnsi="David"/>
          <w:rtl w:val="true"/>
        </w:rPr>
        <w:t>המהוות אביזר לנשק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57" w:start="714" w:end="0"/>
        <w:contextualSpacing w:val="false"/>
        <w:jc w:val="both"/>
        <w:rPr>
          <w:rFonts w:ascii="David" w:hAnsi="David" w:cs="David"/>
        </w:rPr>
      </w:pP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 צייד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המהווה תחמושת לנשק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57" w:start="714" w:end="0"/>
        <w:contextualSpacing w:val="false"/>
        <w:jc w:val="both"/>
        <w:rPr>
          <w:rFonts w:ascii="David" w:hAnsi="David" w:cs="David"/>
        </w:rPr>
      </w:pPr>
      <w:r>
        <w:rPr>
          <w:rFonts w:cs="David" w:ascii="David" w:hAnsi="David"/>
        </w:rPr>
        <w:t>152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בקליבר </w:t>
      </w:r>
      <w:r>
        <w:rPr>
          <w:rFonts w:cs="David" w:ascii="David" w:hAnsi="David"/>
        </w:rPr>
        <w:t>45</w:t>
      </w:r>
      <w:r>
        <w:rPr>
          <w:rFonts w:cs="David" w:ascii="David" w:hAnsi="David"/>
        </w:rPr>
        <w:t>X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בשני שרשרים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המהווים תחמושת לנשק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57" w:start="714" w:end="0"/>
        <w:contextualSpacing w:val="false"/>
        <w:jc w:val="both"/>
        <w:rPr>
          <w:rFonts w:ascii="David" w:hAnsi="David" w:cs="David"/>
        </w:rPr>
      </w:pPr>
      <w:r>
        <w:rPr>
          <w:rFonts w:cs="David" w:ascii="David" w:hAnsi="David"/>
        </w:rPr>
        <w:t>546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בקליבר </w:t>
      </w:r>
      <w:r>
        <w:rPr>
          <w:rFonts w:cs="David" w:ascii="David" w:hAnsi="David"/>
        </w:rPr>
        <w:t>0.22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המהווה תחמושת לנשק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57" w:start="714" w:end="0"/>
        <w:contextualSpacing w:val="false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בקליבר </w:t>
      </w:r>
      <w:r>
        <w:rPr>
          <w:rFonts w:cs="David" w:ascii="David" w:hAnsi="David"/>
        </w:rPr>
        <w:t>51</w:t>
      </w:r>
      <w:r>
        <w:rPr>
          <w:rFonts w:cs="David" w:ascii="David" w:hAnsi="David"/>
        </w:rPr>
        <w:t>X</w:t>
      </w:r>
      <w:r>
        <w:rPr>
          <w:rFonts w:cs="David" w:ascii="David" w:hAnsi="David"/>
        </w:rPr>
        <w:t>7.62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המהווים תחמושת לנשק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57" w:start="714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שני כדורים בקליבר </w:t>
      </w:r>
      <w:r>
        <w:rPr>
          <w:rFonts w:cs="David" w:ascii="David" w:hAnsi="David"/>
        </w:rPr>
        <w:t>0.5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המהווים תחמושת לנשק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באותו מעמד החזיק הנאשם בתוך החדר מתחת למיטתו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רובה צייד שסוגל לירות כדור שבכוחו 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עליו מוטבע המספר 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</w:rPr>
        <w:t>466334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עטוף בבד בצבע כתום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בלא רשות על פי דין להחזקתו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תסקיר שירות המבחן</w:t>
      </w:r>
      <w:r>
        <w:rPr>
          <w:rFonts w:cs="David" w:ascii="David" w:hAnsi="David"/>
          <w:b/>
          <w:bCs/>
          <w:rtl w:val="true"/>
        </w:rPr>
        <w:t xml:space="preserve">: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על פי תסקיר שירות המבחן מיום </w:t>
      </w:r>
      <w:r>
        <w:rPr>
          <w:rFonts w:cs="David" w:ascii="David" w:hAnsi="David"/>
        </w:rPr>
        <w:t>25.2.24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רווק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עבד טרם מעצרו בתחום העפר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גדל במשפחה נורמטיבית ומתפקדת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שלל קשרים עם חברה שולית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ואין לחובתו עבר פלילי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נטל אחריות על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שלטענתו נעשו בתמימות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התקשה לפרט על מניעיו והסביר את מעשיו באופן מעורפל ומצומצם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לחוש תחושת חוסר ביטחון במרחב האישי שלו על רק האלימות בחברה הערבית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שלל אירוע ספציפי בחייו אשר הביא לתחושותיו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מסר הנאשם כי החל להשתלב במטווחים כתחביב ופיתח חיבה לעולם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אסף נשקים ותחמושת וזאת מבלי לשים לב לכמות שנאגרה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התקשה להתייחס למקור הנשק וביטא רצון שלא להעמיק את השיח על העבירות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שירות המבחן התרשם מצעיר מופנם ללא דפוסי התנהגות עבריינים או אנטי סוציאליים מושרשים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ההתרשמות היא כי הנאשם הקפיד להציג חלקים מתפקדים באישיותו ונטה להפחית מחומרת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התרשם שירות המבחן מחוסר בשלות רגשית של הנאשם וכי הוא נטה להדחיק את רגשותיו וקשייו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אמנם ביטא נכונות מילולית להשתלב בטיפול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התרשמות שירות המבחן הייתה כי הנאשם מתקשה לפתח אמון בגורמי הטיפול ונוטה להסתרה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בנוגע לרקע 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המבחן העריך כי הנאשם יתקשה להיתרם מהליך טיפול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המבחן העריך כי קיים סיכון להישנות עבירות דומות בעתיד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המבחן לא בא בהמלצה טיפולית אלא המליץ להטיל על הנאשם ענישה מוחשית ומציבה גבולות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טיעוני הצדדים לעונש</w:t>
      </w:r>
      <w:r>
        <w:rPr>
          <w:rFonts w:cs="David" w:ascii="David" w:hAnsi="David"/>
          <w:b/>
          <w:bCs/>
          <w:rtl w:val="true"/>
        </w:rPr>
        <w:t xml:space="preserve">: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טיעוני 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המאשימה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 w:before="240" w:after="24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המאשימה</w:t>
      </w:r>
      <w:r>
        <w:rPr>
          <w:rFonts w:ascii="David" w:hAnsi="David"/>
          <w:rtl w:val="true"/>
        </w:rPr>
        <w:t xml:space="preserve"> טענה בטיעוניה בכתב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טע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ובעל 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הערכים החברתיים המוגנים אשר נפגעו ממעשי הנאשם הם שמירה על שלום הציבור ובטחונו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שמירה על חיי אדם מפני המשתמשים בנשק באופן לא חוקי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/>
      </w:pPr>
      <w:r>
        <w:rPr>
          <w:rFonts w:ascii="David" w:hAnsi="David"/>
          <w:rtl w:val="true"/>
        </w:rPr>
        <w:t>באשר לנסיבות הקשורות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כי הנאשם החזיק בשלושה רובים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אחד מסוג של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אחד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רמינגטון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ואחד רובה צייד שכל אחד מהם הוא כלי שסוגל לירות כדור שיש בכוחו להמית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טענה כי מדובר בכלי נשק שיש בהם פוטנציאל לשמש למטרות לחימה והחזקתם על ידי אזרח שאינו מורשה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מהווה מעשה חמור ביותר המשקף פוטנציאל פגיעה בשלמות הגוף וחיי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 החזיק הנאשם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רימון גז ותחמושת בכמות עצומה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טענה כי חלקו של הנאשם בביצוע העבירה היה מלא ובלעדי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והמיקום בו הוחזק הנשק בחדרו מלמד על הנגישות והכוננות לשימוש בנשק בכל רגע נתון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אמנם לא נעשה שימוש בנשק אך הנזק שצפוי היה להיגרם מהשימוש בו הוא בלתי הפיך ויכול היה להביא לפגיעה בגוף ואף בנפש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לטענת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אמנם הנאשם לא החזיק בנשק טעון אך הוא החזיק בנשקים ובתחמושת התואמת את הנשקים דבר המלמד על כוונה לעשות שימוש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יש לשקול לחומרא גם את ריבוי כלי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המגוון וכמות התחמושת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הפנתה לפסיקה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טע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וביקשה ללמוד ממנה כי מתחם העונש ההולם נע בין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יצוין כי הפסיקה אליה הפנתה המאשימה עניינה בסוגי נשקים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וכמות 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והיא אינה תומכת במתחם העונש לו עתרה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 לנסיבות שאינן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הודה ונטל אחריות על מעשיו וכן חסך מזמנו השיפוטי של בית המשפט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מתסקיר שירות המבחן עלה כי קיים סיכון שהנאשם יחזור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הומלץ על אפיק טיפולי אלא על ענישה מוחשית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להשית על הנאשם עונש מעל לרף התחתון של המתחם לו עתרה בצירוף מאסר על תנאי וקנס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 w:before="240" w:after="24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טיעוני 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הנאשם</w:t>
      </w:r>
      <w:r>
        <w:rPr>
          <w:rFonts w:cs="David" w:ascii="David" w:hAnsi="David"/>
          <w:b/>
          <w:bCs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הדגיש כי המאשימה בחרה לייחס לנאשם עבירה אחת בגין החזקת כלי נשק והפנה לפסיקה בה נידונו מקרים בגין ריבוי כלי נשק שהוחזקו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ובתי המשפט הטילו עונש נמוך בהרבה מהמתחם אשר התבקש על ידי המאשימה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המאשימה לא הצליחה להפנות לאף פסק דין שבו אושר מתחם אשר התבקש על ידה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כן ביקש 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לקבוע כי מתחם העונש ההולם 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 לעונשו של הנאשם בתוך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להטיל עונש ברף הנמוך של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בהקשר זה נטען כי הנאשם כבן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שהגיע ממשפחה נורמטיבית וזהו מעורבותו הראשונה בפלילים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 כי הנאשם הוא אדם דתי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עוזר ותורם לחברה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הדגיש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את הודאתו המידית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עוד בחקירותיו במשטרה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הבעת החרטה והחיסכון בזמן שיפוטי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בהתייחס לתסקיר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לא ברור מדוע שירות המבחן התרשם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רב הנסתר על הגלוי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בהתנהלות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מדובר בספקולציה שאינה מבוססת על העובדות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דברי הנאשם</w:t>
      </w:r>
      <w:r>
        <w:rPr>
          <w:rFonts w:cs="David" w:ascii="David" w:hAnsi="David"/>
          <w:b/>
          <w:bCs/>
          <w:rtl w:val="true"/>
        </w:rPr>
        <w:t xml:space="preserve">: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הביע צער על מעשיו ושלל קשר לעולם העברייני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הביע הנאשם צער על הסבל שמשפחתו עוברת בשל ההליך המשפטי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ביקש להתחשב בו בעת גזירת עונשו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דיון והכרעה</w:t>
      </w:r>
      <w:r>
        <w:rPr>
          <w:rFonts w:cs="David" w:ascii="David" w:hAnsi="David"/>
          <w:b/>
          <w:bCs/>
          <w:rtl w:val="true"/>
        </w:rPr>
        <w:t xml:space="preserve">: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מתחם העונש ההולם ייקבע בהתאם לעיקרון ההלימה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שביישומו על בית המשפט להתחשב בערך החברתי שנפגע מביצוע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במדיניות הענישה הנהוגה ובנסיבות הקשורות בביצוע העבירה </w:t>
      </w:r>
      <w:r>
        <w:rPr>
          <w:rFonts w:cs="David" w:ascii="David" w:hAnsi="David"/>
          <w:rtl w:val="true"/>
        </w:rPr>
        <w:t>(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8641/12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מוחמד סעד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5.8.13</w:t>
      </w:r>
      <w:r>
        <w:rPr>
          <w:rFonts w:cs="David" w:ascii="David" w:hAnsi="David"/>
          <w:rtl w:val="true"/>
        </w:rPr>
        <w:t xml:space="preserve">)). </w:t>
      </w:r>
    </w:p>
    <w:p>
      <w:pPr>
        <w:pStyle w:val="Normal"/>
        <w:spacing w:lineRule="auto" w:line="360" w:before="240" w:after="24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הערך החברתי המוגן</w:t>
      </w:r>
      <w:r>
        <w:rPr>
          <w:rFonts w:ascii="David" w:hAnsi="David"/>
          <w:rtl w:val="true"/>
        </w:rPr>
        <w:t xml:space="preserve"> שנפגע ממעשי הנאשם הוא הערך של הגנה על חיי אדם והגנה על תחושת הביטחון של הציבור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באשר לחומרה היתרה שיש לראות בביצוע 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קבע בית המשפט העליון ב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1945/13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עבד אל כרים סלימאן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19.1.14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מדיניות ברורה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240" w:after="240"/>
        <w:ind w:start="85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עבירות המבוצעות בנשק – לרבות רכישה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החזקה ונשיאת נשק – טומנות בחובן פוטנציאל סיכון הרסני לפגיעה בשלום הציבור וביטחונו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החשש הוא כי נשק המוחזק שלא כדין ישמש לפעילות עבריינית העלולה להביא לפגיעה ואף לקיפוח חייהם של אזרחים תמימים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אכן</w:t>
      </w:r>
      <w:r>
        <w:rPr>
          <w:rFonts w:cs="David" w:ascii="David" w:hAnsi="David"/>
          <w:b/>
          <w:bCs/>
          <w:rtl w:val="true"/>
        </w:rPr>
        <w:t>, "</w:t>
      </w:r>
      <w:r>
        <w:rPr>
          <w:rFonts w:ascii="David" w:hAnsi="David"/>
          <w:b/>
          <w:b/>
          <w:bCs/>
          <w:rtl w:val="true"/>
        </w:rPr>
        <w:t>התגלגלותם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של כלי נשק מיד ליד ללא פיקוח עלול להוביל להגעתם בדרך לא דרך לגורמים פליליים ועוינים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אין לדעת מה יעלה בגורלם של כלי נשק אלה ולאילו תוצאות הרסניות יובילו</w:t>
      </w:r>
      <w:r>
        <w:rPr>
          <w:rFonts w:cs="David" w:ascii="David" w:hAnsi="David"/>
          <w:b/>
          <w:bCs/>
          <w:rtl w:val="true"/>
        </w:rPr>
        <w:t>...".</w:t>
      </w:r>
    </w:p>
    <w:p>
      <w:pPr>
        <w:pStyle w:val="Normal"/>
        <w:spacing w:lineRule="auto" w:line="360" w:before="240" w:after="240"/>
        <w:ind w:end="0"/>
        <w:jc w:val="both"/>
        <w:rPr/>
      </w:pPr>
      <w:r>
        <w:rPr>
          <w:rFonts w:ascii="David" w:hAnsi="David"/>
          <w:rtl w:val="true"/>
        </w:rPr>
        <w:t>לאחרונה תוקן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שקבע כי העונש שיושת על מבצע העבירה יתחיל מרבע העונש המרבי שנקבע לעבירה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אם החליט בית המשפט מטעמים מיוחדים להקל בעונש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והעונש לא יהיה כולו על תנאי </w:t>
      </w:r>
      <w:r>
        <w:rPr>
          <w:rFonts w:cs="David" w:ascii="David" w:hAnsi="David"/>
          <w:rtl w:val="true"/>
        </w:rPr>
        <w:t>(</w:t>
      </w:r>
      <w:hyperlink r:id="rId1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ז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וראו חוק העונשין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הוראת שעה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).  </w:t>
      </w:r>
    </w:p>
    <w:p>
      <w:pPr>
        <w:pStyle w:val="Normal"/>
        <w:spacing w:lineRule="auto" w:line="360" w:before="240" w:after="240"/>
        <w:ind w:end="0"/>
        <w:jc w:val="both"/>
        <w:rPr/>
      </w:pPr>
      <w:r>
        <w:rPr>
          <w:rFonts w:ascii="David" w:hAnsi="David"/>
          <w:rtl w:val="true"/>
        </w:rPr>
        <w:t>בפסיקה נקבע כי החזקתו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עוצמה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חוקי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עלול להוביל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קטלנית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זמינות 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עוינות ואם לידיים פליליות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תורמים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להגדלת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מעגל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ולתוצאות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הנובעות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בשנים האחרונות אנו עדים לגל אלימות קשה תוך שימוש בנשק חם הגובה חיי אדם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/>
      </w:pPr>
      <w:r>
        <w:rPr>
          <w:rFonts w:ascii="David" w:hAnsi="David"/>
          <w:rtl w:val="true"/>
        </w:rPr>
        <w:t>לעניין זה ראה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hyperlink r:id="rId15">
        <w:r>
          <w:rPr>
            <w:rStyle w:val="Hyperlink"/>
            <w:rFonts w:cs="David" w:ascii="David" w:hAnsi="David"/>
            <w:color w:val="0000FF"/>
            <w:u w:val="single"/>
          </w:rPr>
          <w:t>1332/04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ד נח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), </w:t>
      </w:r>
      <w:r>
        <w:rPr>
          <w:rFonts w:cs="David" w:ascii="David" w:hAnsi="David"/>
        </w:rPr>
        <w:t>541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545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240" w:after="240"/>
        <w:ind w:start="850"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>"...</w:t>
      </w:r>
      <w:r>
        <w:rPr>
          <w:rFonts w:ascii="David" w:hAnsi="David"/>
          <w:b/>
          <w:b/>
          <w:bCs/>
          <w:rtl w:val="true"/>
        </w:rPr>
        <w:t xml:space="preserve">המציאות השוררת בארץ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זמינותו של נשק חם ורב עוצמה שיש עמו פוטנציאל להסלמה באלימות העבריינית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מחייבת מתן ביטוי עונשי הולם והחמרה ברמת הענישה</w:t>
      </w:r>
      <w:r>
        <w:rPr>
          <w:rFonts w:cs="David" w:ascii="David" w:hAnsi="David"/>
          <w:b/>
          <w:bCs/>
          <w:rtl w:val="true"/>
        </w:rPr>
        <w:t xml:space="preserve">"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באשר לנסיבות הקשורות בביצוע העבירה</w:t>
      </w:r>
      <w:r>
        <w:rPr>
          <w:rFonts w:cs="David" w:ascii="David" w:hAnsi="David"/>
          <w:b/>
          <w:bCs/>
          <w:rtl w:val="true"/>
        </w:rPr>
        <w:t xml:space="preserve">: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rtl w:val="true"/>
        </w:rPr>
        <w:t>התכנון שקדם לביצוע העבירות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הנאשם החזיק כלי נשק רבים בביתו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כשהם מוסתרים בארון ומתחת למיטתו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תחמושת רבה ומכאן כי מדובר בעבירה מתוכננת היטב מראש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/>
      </w:pPr>
      <w:r>
        <w:rPr>
          <w:rFonts w:ascii="David" w:hAnsi="David"/>
          <w:b/>
          <w:b/>
          <w:bCs/>
          <w:color w:val="000000"/>
          <w:rtl w:val="true"/>
        </w:rPr>
        <w:t>חלקו של הנאשם בביצוע העבירה</w:t>
      </w:r>
      <w:r>
        <w:rPr>
          <w:rFonts w:cs="David" w:ascii="David" w:hAnsi="David"/>
          <w:b/>
          <w:bCs/>
          <w:color w:val="000000"/>
          <w:rtl w:val="true"/>
        </w:rPr>
        <w:t xml:space="preserve">: 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חלקו של הנאשם בביצוע העבירה היה בלעדי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 מיקום כלי הנשק בחדרו של הנאשם כשבסמיכות נמצאת תחמושת תואמת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מלמדת על הזמינות והמוכנות לעשות בו שימוש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בהקשר זה יש לציין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 הנאשם לא היה מוכן להסגיר את מקור 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ועל כן הטענה כי אינו קשור לעולם העברייני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 מטיב העבירה ברור כי הנשקים יכלו להגיע לידי הנאשם רק אם יש לו קשרים בעולם זה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אינה מקובלת עלי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הנזק שעלול היה להיגרם מביצוע העבירות</w:t>
      </w:r>
      <w:r>
        <w:rPr>
          <w:rFonts w:cs="David" w:ascii="David" w:hAnsi="David"/>
          <w:b/>
          <w:bCs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החזיק בחדרו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אקדח רימון גז ותחמושת בכמות עצומה שתואמת לכלי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שגם אם לא נגרם נזק בפועל הרי פוטנציאל הנזק הוא עצום והרסני אשר עלול לקפח חיי אדם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מידת הפגיעה בערכים המוגנים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בשים לב לריבוי וסוג כלי נשק שהחזיק הנאשם בביתו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התחמושת הרבה התואמת שהוחזקה בצמוד להם והנזק הפוטנציאלי הרב שעלול היה להיגרם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קובעת כי מידת הפגיעה בערכים המוגנים היא גבוהה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באשר למדיניות הענישה הנהוגה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המאשימה לא הצליחה להביא פסיקה שתואמת את נסיבות תיק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כן הפנתה לפסקי דין בהם דובר על החזקת נשק אחד או שני כלי נשק וביקשה למעשה לקבוע מתחם המבוסס על חישוב אריתמטי הנגזר מאותם פסקי 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קביעת המתחם הוא לעולם אינו חישוב אריתמטי גרידא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ניתן להקיש מהפסיקה שניתנה בגין החזקת כלי נשק אחד או שני כלי נשק גם לענייננו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3355/22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עלאא סלאמה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26.5.22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אליו הפנתה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המבקש הורשע לאחר הודאתו בביצוע עבירות של החזקת נשק שלא כדין ותקיפת שוטר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החזיק שלא כדין בחצר ביתו שני תתי מקלע מאולתרים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מחסנית ריקה תואמת ותרמיל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פאראבלום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חיפוש משטרתי נתפס תת מקלע אחד בבור בחצר ותת מקלע נוסף עם המחסנית והתרמיל עטופים בשקית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אותה החביאה אמו בבגדיה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עריכת החיפוש תקף המשיב את השוטר כשהוא קופץ עליו ובועט ברגלו השמאלית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קבע כי מתחם העונש ההולם 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המשיב הוטלו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 שהוגש על ידי המאשימה לבית המשפט המחוזי התקבל ונקבע כי </w:t>
      </w:r>
      <w:r>
        <w:rPr>
          <w:rFonts w:ascii="David" w:hAnsi="David"/>
          <w:b/>
          <w:b/>
          <w:bCs/>
          <w:rtl w:val="true"/>
        </w:rPr>
        <w:t xml:space="preserve">מתחם הענישה הראוי נע בין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50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מאחר וערכאת הערעור אינה ממצה את הדין הוטלו על המבקש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יתר רכיבי הענישה נותרו על כנם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בקשת רשות ערעור שהגיש המבקש לבית המשפט העליון נדחתה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 </w:t>
        </w:r>
        <w:r>
          <w:rPr>
            <w:rStyle w:val="Hyperlink"/>
            <w:rFonts w:cs="David" w:ascii="David" w:hAnsi="David"/>
            <w:color w:val="0000FF"/>
            <w:u w:val="single"/>
          </w:rPr>
          <w:t>23083-03-19</w:t>
        </w:r>
      </w:hyperlink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b/>
          <w:b/>
          <w:bCs/>
          <w:rtl w:val="true"/>
        </w:rPr>
        <w:t>אבו מדע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ם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14.2.19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אליו הפנתה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 הורשעו בביצוע עבירות של אחזקת נשק ותחמושת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בניגוד </w:t>
      </w:r>
      <w:hyperlink r:id="rId18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החזיקו בכלי נשק חם בלתי חוקיים ובתחמושת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נתפס מחזיק בביתו באקדח חצי אוטומטי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תוצרת 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החזיק בנוסף ב – </w:t>
      </w:r>
      <w:r>
        <w:rPr>
          <w:rFonts w:cs="David" w:ascii="David" w:hAnsi="David"/>
        </w:rPr>
        <w:t>55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ובשלוש מחסניות טעונות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החזיק בביתו באקדח חצי אוטומטי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תוצרת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טנפגוליו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אשר אינו תקין אולם ניתן לירות ולהמית אדם באמצעותו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תת מקלע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ניתן לבצע ירי באמצעותו מכיוון שחסר פין אחורי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לאחר הרכבת בורג חלף הפין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בידיו לבצע 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בכוחו להמית אדם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אקדח תקני מסוג תופי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תוצרת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וובלי סקוט</w:t>
      </w:r>
      <w:r>
        <w:rPr>
          <w:rFonts w:cs="David" w:ascii="David" w:hAnsi="David"/>
          <w:rtl w:val="true"/>
        </w:rPr>
        <w:t xml:space="preserve">"  – </w:t>
      </w:r>
      <w:r>
        <w:rPr>
          <w:rFonts w:ascii="David" w:hAnsi="David"/>
          <w:rtl w:val="true"/>
        </w:rPr>
        <w:t>לגביו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אינו תקין משום שמנגנון התוף אינו ננעל וקיימת סכנה בטיחותית בירי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 xml:space="preserve">החזיק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במחסנית טעונה בתחמושת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האקדחים אותם החזיק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נתפסו בחדר הילדים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בעוד תת המקלע נתפס בחדר השינה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קבע </w:t>
      </w:r>
      <w:r>
        <w:rPr>
          <w:rFonts w:ascii="David" w:hAnsi="David"/>
          <w:b/>
          <w:b/>
          <w:bCs/>
          <w:rtl w:val="true"/>
        </w:rPr>
        <w:t xml:space="preserve">כי מתחם העונש ההולם בעניינו של נאשם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נע בין </w:t>
      </w: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ועד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חדשי מאסר בפועל ובעניינו של 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 xml:space="preserve"> – </w:t>
      </w:r>
      <w:r>
        <w:rPr>
          <w:rFonts w:ascii="David" w:hAnsi="David"/>
          <w:b/>
          <w:b/>
          <w:bCs/>
          <w:rtl w:val="true"/>
        </w:rPr>
        <w:t xml:space="preserve">בין </w:t>
      </w:r>
      <w:r>
        <w:rPr>
          <w:rFonts w:cs="David" w:ascii="David" w:hAnsi="David"/>
          <w:b/>
          <w:bCs/>
        </w:rPr>
        <w:t>27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ועד </w:t>
      </w:r>
      <w:r>
        <w:rPr>
          <w:rFonts w:cs="David" w:ascii="David" w:hAnsi="David"/>
          <w:b/>
          <w:bCs/>
        </w:rPr>
        <w:t>54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הושתו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וענישה נלווית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הושתו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שהוגש לבית המשפט המחוזי נדחה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24328-11-22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עבדאללה מחאמיד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16.3.23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אליו הפנתה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הורשע בעבירות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שהחזיק בשקית בתוך ארון במקלחת 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נשק מסוג תת מקלע מאולתר בצבע שחור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סוגל לירות ובכוחו 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ונשק מסוג תת מקלע בצבע אפור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סוגל לירות ובכוחו 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ומחסנית ריקה מכדורים המתאימים לתת מקלע עוזי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שהוסבה לשימוש עם חפץ דמוי תת מקלע מאולתר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כי </w:t>
      </w:r>
      <w:r>
        <w:rPr>
          <w:rFonts w:ascii="David" w:hAnsi="David"/>
          <w:b/>
          <w:b/>
          <w:bCs/>
          <w:rtl w:val="true"/>
        </w:rPr>
        <w:t xml:space="preserve">מתחם העונש ההולם נע בין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50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וענישה נלווית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68620-02-20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שיאבנה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27.5.20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הנאשמים הורשעו על פי הודאתם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בעבירה של החזקת נשק ותחמושת בניגוד </w:t>
      </w:r>
      <w:hyperlink r:id="rId22">
        <w:r>
          <w:rPr>
            <w:rStyle w:val="Hyperlink"/>
            <w:rFonts w:ascii="David" w:hAnsi="David"/>
            <w:rtl w:val="true"/>
          </w:rPr>
          <w:t xml:space="preserve">לסעיפים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+</w:t>
      </w:r>
      <w:r>
        <w:rPr>
          <w:rFonts w:cs="David" w:ascii="David" w:hAnsi="David"/>
          <w:rtl w:val="true"/>
        </w:rPr>
        <w:t xml:space="preserve"> </w:t>
      </w:r>
      <w:hyperlink r:id="rId23"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ועבירה של החזקת נשק ותחמושת בניגוד </w:t>
      </w:r>
      <w:hyperlink r:id="rId25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לחוק העונשין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>).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החזיק בחדר ילדים בביתו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אקדח פאראבלום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ושתי מחסניות מתאימות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שהכילו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אחת מהן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בלא רשות על פי דין להחזיקם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החזיקו שני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בצוותא חדא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בבית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במגירה התחתונה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באחד מארונות המטבח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אקדח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ברטה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ושתי מחסניות מתאימות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הכילו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בלא רשות על פי דין להחזקתם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קבע כי </w:t>
      </w:r>
      <w:r>
        <w:rPr>
          <w:rFonts w:ascii="David" w:hAnsi="David"/>
          <w:b/>
          <w:b/>
          <w:bCs/>
          <w:rtl w:val="true"/>
        </w:rPr>
        <w:t xml:space="preserve">מתחם העונש ההולם לנאשם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נע בין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ולנאשם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נע בין </w:t>
      </w: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הושתו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שירוצו בעבודות שירות וענישה נלווית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הוטלו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 שהוגש לבית המשפט המחוזי התקבל חלקית כך שבעניינו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הערעור נדחה ובעניינו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בוטל פסק הדין של בית משפט קמא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הורשע בעבירה של סיוע להחזקת נשק 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והוטלו עליו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בעבודות שירות וענישה נלווית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ג </w:t>
      </w:r>
      <w:hyperlink r:id="rId26">
        <w:r>
          <w:rPr>
            <w:rStyle w:val="Hyperlink"/>
            <w:rFonts w:cs="David" w:ascii="David" w:hAnsi="David"/>
            <w:color w:val="0000FF"/>
            <w:u w:val="single"/>
          </w:rPr>
          <w:t>46916-07-22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כנעאני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21.6.23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אליו הפנה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הורשע בעבירות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עבירה לפי </w:t>
      </w:r>
      <w:hyperlink r:id="rId2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</w:t>
      </w:r>
      <w:r>
        <w:rPr>
          <w:rFonts w:cs="David" w:ascii="David" w:hAnsi="David"/>
          <w:rtl w:val="true"/>
        </w:rPr>
        <w:t xml:space="preserve">+ </w:t>
      </w:r>
      <w:hyperlink r:id="rId28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 xml:space="preserve"> 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2+3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+ </w:t>
      </w:r>
      <w:r>
        <w:rPr>
          <w:rFonts w:ascii="David" w:hAnsi="David"/>
          <w:color w:val="000000"/>
          <w:rtl w:val="true"/>
        </w:rPr>
        <w:t xml:space="preserve">סעיף </w:t>
      </w:r>
      <w:hyperlink r:id="rId29"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ובעבירה של שיבוש מהלכי משפט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הינו בן דודו של הקטין אשר החזיק עבור הנאשם בביתו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כלי נשק מסוגים שונים כפי שיפורט 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רובה סער דמוי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שסוגל לירות כדור ולהמית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מחסנית תואמת ובתוכה שישה כדורים תואמים בקליבר 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תת מקלע מסוג עוזי קליבר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שמסוגל לירות כדור ולהמית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אקדח הזנקה דגם </w:t>
      </w:r>
      <w:r>
        <w:rPr>
          <w:rFonts w:cs="David" w:ascii="David" w:hAnsi="David"/>
        </w:rPr>
        <w:t>KUZEY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שאינו מסוגל להמית אדם אך בעל מנגנון הכולל תרכובת של חומרי בעירה ונפץ המשמשים להזנקה וכן מחסנית תואמת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 </w:t>
      </w:r>
      <w:r>
        <w:rPr>
          <w:rFonts w:cs="David" w:ascii="David" w:hAnsi="David"/>
        </w:rPr>
        <w:t>104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תחמושת בקליבר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התואמים לנשק מסוג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. </w:t>
      </w:r>
      <w:r>
        <w:rPr>
          <w:rFonts w:ascii="David" w:hAnsi="David"/>
          <w:rtl w:val="true"/>
        </w:rPr>
        <w:t xml:space="preserve">נקבע כי </w:t>
      </w:r>
      <w:r>
        <w:rPr>
          <w:rFonts w:ascii="David" w:hAnsi="David"/>
          <w:b/>
          <w:b/>
          <w:bCs/>
          <w:rtl w:val="true"/>
        </w:rPr>
        <w:t>מתחם העונש ההולם בגין שתי העבירות יכלול רכיב של מאסר בפועל שלא יפחת מ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28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חודשים ולא יעלה על </w:t>
      </w:r>
      <w:r>
        <w:rPr>
          <w:rFonts w:cs="David" w:ascii="David" w:hAnsi="David"/>
          <w:b/>
          <w:bCs/>
        </w:rPr>
        <w:t>52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חודשים בצד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וענישה נלווית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0" w:end="0"/>
        <w:contextualSpacing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ג </w:t>
      </w:r>
      <w:r>
        <w:rPr>
          <w:rFonts w:cs="David" w:ascii="David" w:hAnsi="David"/>
        </w:rPr>
        <w:t>43838-03-22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עטאללה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7.11.22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אליו הפנה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הורשע בעבירות של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החזקת נשק ואביזר 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שינוי זהות של 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נהיגה ללא רישיון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נהיגה ללא ביטוח ורישיון הרכב פקע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החזיק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שסוגלו לירות כדור ובכוחם 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אביזרים וכמות רבה של תחמושת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רשות על פי דין להחזקתם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קבע כי </w:t>
      </w:r>
      <w:r>
        <w:rPr>
          <w:rFonts w:ascii="David" w:hAnsi="David"/>
          <w:b/>
          <w:b/>
          <w:bCs/>
          <w:rtl w:val="true"/>
        </w:rPr>
        <w:t xml:space="preserve">מתחם העונש ההולם בגין עבירות של החזקת נשק והחזקת אביזר ותחמושת נע בין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48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שהגישה המדינה לבית המשפט המחוזי התקבל באופן שעונש הנאשם הוחמר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יתר רכיבי גזר הדין נותרו על כנם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יודגש כי בית המשפט המחוזי ציין כי אין ממצא את דינו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55378-10-20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עאבד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18.1.21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הנאשם הורשע בעבירה של החזקת נשק שלא כדין והפרעה לשוטר במילוי תפקידו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הוסלקו בשטח חקלאי בתוך מערום צינורות השקיה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נשקים מסוג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ונשק אחד מסוג קלאצ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ניקוב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לצד הנשקים הוטמנו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קבע כי </w:t>
      </w:r>
      <w:r>
        <w:rPr>
          <w:rFonts w:ascii="David" w:hAnsi="David"/>
          <w:b/>
          <w:b/>
          <w:bCs/>
          <w:rtl w:val="true"/>
        </w:rPr>
        <w:t xml:space="preserve">מתחם העונש ההולם בגין עבירת החזקת הנשק נע בין </w:t>
      </w: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מתחם העונש ההולם בגין עבירת ההפרעה לשוטר במילוי תפקידו נע בין מאסר על תנאי למספר 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הושתו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וכן הופעל מאסר על תנאי בן חודשיים במצטבר כך שסה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הוטל על הנאשם לרצות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המדינה נגד קולת העונש התקבל באופן שעונשו של הנאשם הוחמר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ויום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כוללת הפעלת עונש מאסר על תנאי בן חודשיים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0" w:end="0"/>
        <w:contextualSpacing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15295-08-23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אלגרינאוי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10.1.24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המערער הורשע על פי הודאתו בעבירה של החזקת נשק ותחמושת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במהלך חיפוש שנערך בבית המערער נתפס נשק דמוי רובה סער מסוג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 xml:space="preserve">רובה אויר שהוסב לירי תחמושת בקליבר </w:t>
      </w:r>
      <w:r>
        <w:rPr>
          <w:rFonts w:cs="David" w:ascii="David" w:hAnsi="David"/>
        </w:rPr>
        <w:t>45</w:t>
      </w:r>
      <w:r>
        <w:rPr>
          <w:rFonts w:cs="David" w:ascii="David" w:hAnsi="David"/>
        </w:rPr>
        <w:t>X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עטוף בשקית שחורה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שהוחזק מעל ארון במטבח 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ביחד עם שלוש מחסניות המכילות כמה עשרות כדורי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קבע כי </w:t>
      </w:r>
      <w:r>
        <w:rPr>
          <w:rFonts w:ascii="David" w:hAnsi="David"/>
          <w:b/>
          <w:b/>
          <w:bCs/>
          <w:rtl w:val="true"/>
        </w:rPr>
        <w:t xml:space="preserve">מתחם העונש ההולם נע בין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המערער הוטלו </w:t>
      </w: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שהגיש המערער לגבי חומרת העונש התקבל וזאת בשים לב לעברו הפלילי הנקי של המערער אשר הגיע מרקע נורמטיבי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בית המשפט המחוזי מצא להקל במעט בתקופת מאסרו של המערער ולהעמידה על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24748-11-21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קואסמה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8.5.22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הנאשם הורשע לאחר הודאתו בכך שרכש תת מקלע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עוזי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ורובה </w:t>
      </w:r>
      <w:r>
        <w:rPr>
          <w:rFonts w:cs="David" w:ascii="David" w:hAnsi="David"/>
        </w:rPr>
        <w:t>M-4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והחזיק בהם במשך מספר ימים בביתו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מתחת למיטה של בתו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קבע כי </w:t>
      </w:r>
      <w:r>
        <w:rPr>
          <w:rFonts w:ascii="David" w:hAnsi="David"/>
          <w:b/>
          <w:b/>
          <w:bCs/>
          <w:rtl w:val="true"/>
        </w:rPr>
        <w:t xml:space="preserve">מתחם העונש ההולם נע בין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הנאשם ללא עבר פלילי הוטלו שנתיים מאסר בפועל וענישה נלווית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1783-04-23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ארתור איסאקוב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26.12.23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הנאשם הורשע על פי הודאתו בעבירות החזקת נשק  ותחמושת וכן בהחזקת סמים לצריכה עצמית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במהלך חיפוש בדירת הנאשם נמצא בארון הבגדים אקדח חצי אוטומטי מסוג 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</w:rPr>
        <w:t>TANFOGOLIO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ובו מחסנית הטעונה 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נמצא על כיסא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תחת כרית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סמוך למיטתו של הנאשם אקדח מסוג 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בראונינג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ובו מחסנית הטעונה 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בקוטר </w:t>
      </w:r>
      <w:r>
        <w:rPr>
          <w:rFonts w:cs="David" w:ascii="David" w:hAnsi="David"/>
        </w:rPr>
        <w:t>6.35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במקומות נוספים נמצאו סם מסוכן מסוג קנביס במשקל כולל של </w:t>
      </w:r>
      <w:r>
        <w:rPr>
          <w:rFonts w:cs="David" w:ascii="David" w:hAnsi="David"/>
        </w:rPr>
        <w:t>18.9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גרם נטו ועוד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תחמושת 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תחמושת בקוטר </w:t>
      </w:r>
      <w:r>
        <w:rPr>
          <w:rFonts w:cs="David" w:ascii="David" w:hAnsi="David"/>
        </w:rPr>
        <w:t>6.35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כי </w:t>
      </w:r>
      <w:r>
        <w:rPr>
          <w:rFonts w:ascii="David" w:hAnsi="David"/>
          <w:b/>
          <w:b/>
          <w:bCs/>
          <w:rtl w:val="true"/>
        </w:rPr>
        <w:t xml:space="preserve">מתחם העונש ההולם נע בין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 לצד ענישה הצופה פני עתיד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ומאסר על תנאי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57707-05-20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עואודי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22.1.24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הנאשם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ניהול הוכחות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בעבירה של החזקת נשק שלא כדין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שני מקרים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הנאשם החזיק במחסן הממוקם בסמוך לביתו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שבו עבד דרך קבע בתיקון כלי עבודה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בשני אקדחים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אקדח חצי אוטומטי מסוג </w:t>
      </w:r>
      <w:r>
        <w:rPr>
          <w:rFonts w:cs="David" w:ascii="David" w:hAnsi="David"/>
        </w:rPr>
        <w:t>SMITH &amp; WESSON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מחסנית ריקה מתאימה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ובאקדח חצי אוטומטי 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מפורק יחד עם מחסנית ריקה מתאימה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משפט השלום קבע כי מתחם העונש ההולם בנסיבות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בסוג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מקום ונסיבות החזקתו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 xml:space="preserve">נע בין </w:t>
      </w: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מאסר בפועל לבין 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 שהוגש לבית המשפט המחוזי טרם ניתנה בו החלטה </w:t>
      </w:r>
      <w:r>
        <w:rPr>
          <w:rFonts w:cs="David" w:ascii="David" w:hAnsi="David"/>
          <w:rtl w:val="true"/>
        </w:rPr>
        <w:t>(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57519-01-24</w:t>
        </w:r>
      </w:hyperlink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tLeast" w:line="360" w:before="240" w:after="240"/>
        <w:ind w:end="0"/>
        <w:jc w:val="both"/>
        <w:rPr>
          <w:rFonts w:ascii="David" w:hAnsi="David" w:cs="David"/>
          <w:color w:val="000000"/>
          <w:sz w:val="27"/>
          <w:szCs w:val="27"/>
        </w:rPr>
      </w:pPr>
      <w:r>
        <w:rPr>
          <w:rFonts w:eastAsia="David" w:cs="David" w:ascii="David" w:hAnsi="David"/>
          <w:color w:val="000000"/>
          <w:sz w:val="27"/>
          <w:szCs w:val="27"/>
          <w:rtl w:val="true"/>
        </w:rPr>
        <w:t xml:space="preserve"> </w:t>
      </w:r>
      <w:r>
        <w:rPr>
          <w:rFonts w:ascii="David" w:hAnsi="David"/>
          <w:rtl w:val="true"/>
        </w:rPr>
        <w:t xml:space="preserve">לאחר ששקלתי את מכלול השיקולים המעוגנים </w:t>
      </w:r>
      <w:hyperlink r:id="rId37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מצאתי כי מתחם העונש ההולם נע בין </w:t>
      </w:r>
      <w:r>
        <w:rPr>
          <w:rFonts w:cs="David" w:ascii="David" w:hAnsi="David"/>
          <w:b/>
          <w:bCs/>
        </w:rPr>
        <w:t>34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58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בצירוף ענישה נלווית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חריגה ממתחם העונש ההולם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בעניינו של הנאשם לא מצאתי נסיבות המצדיקות סטייה ממתחם העונש ההולם לא לחומרא ולא 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לתסקיר שירות המבחן שלא בא בהמלצה טיפולית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באשר לעונשו של הנאשם בתוך מתחם העונש ההולם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לקולא שקלתי את העובדה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הודה בהזדמנות 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נטל אחריות על מעשיו וחסך מזמנו השיפוטי של בית המשפט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נתתי דעתי לגילו הצעיר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אין לחובתו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הגיע ממשפחה נורמטיבית ועומד לראשונה בחייו לרצות מאסר מאחורי סורג ובריח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מתסקיר שירות המבחן עולה כי הנאשם התקשה לפרט על מניעיו לביצוע העבירה והסביר את מעשיו באופן מעורפל ומצומצם וכי רב הנסתר על הגלוי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המבחן העריך כי קיים סיכון להישנות עבירות דומות מצד הנאשם בעתיד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בא בהמלצה טיפולית אלא המליץ להטיל על הנאשם ענישה מוחשית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לאחר ששקלתי את כלל השיקולים המפורטים לעיל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אני גוזרת על הנאשם את העונשים הבאים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מיום מעצרו בתאריך </w:t>
      </w:r>
      <w:r>
        <w:rPr>
          <w:rFonts w:cs="David" w:ascii="David" w:hAnsi="David"/>
        </w:rPr>
        <w:t>10.9.23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והתנאי הוא שהנאשם לא יעבור בתקופת התנאי עבירה בה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ויורשע בגינה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4,000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תחתיו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הקנס ישולם לחשבון המרכז לגביית קנסות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אגרות והוצאות ברשות האכיפה והגבייה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תוך </w:t>
      </w:r>
      <w:r>
        <w:rPr>
          <w:rFonts w:cs="David" w:ascii="David" w:hAnsi="David"/>
          <w:b/>
          <w:bCs/>
        </w:rPr>
        <w:t>90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יום מהיום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ניתן לשלם את הקנס באחת הדרכים הבאות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בכרטיס אשראי – באתר המקוון של רשות האכיפה והגבייה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www.eca.gov.il</w:t>
      </w:r>
      <w:r>
        <w:rPr>
          <w:rFonts w:cs="David" w:ascii="David" w:hAnsi="David"/>
          <w:b/>
          <w:bCs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במזומן בכל סניף של בנק הדואר – בהצגת תעודת זהות בלבד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אין צורך בשוברי תשלום</w:t>
      </w:r>
      <w:r>
        <w:rPr>
          <w:rFonts w:cs="David" w:ascii="David" w:hAnsi="David"/>
          <w:b/>
          <w:bCs/>
          <w:rtl w:val="true"/>
        </w:rPr>
        <w:t>).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5129371</w:t>
      </w:r>
      <w:r>
        <w:rPr>
          <w:rFonts w:ascii="David" w:hAnsi="David"/>
          <w:b/>
          <w:b/>
          <w:bCs/>
          <w:u w:val="single"/>
          <w:rtl w:val="true"/>
        </w:rPr>
        <w:t xml:space="preserve">זכות ערעור לבית המשפט המחוזי 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יום מהיום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spacing w:lineRule="auto" w:line="360" w:before="240" w:after="240"/>
        <w:ind w:end="0"/>
        <w:jc w:val="both"/>
        <w:rPr/>
      </w:pPr>
      <w:bookmarkStart w:id="12" w:name="Nitan"/>
      <w:r>
        <w:rPr>
          <w:rFonts w:ascii="David" w:hAnsi="David"/>
          <w:rtl w:val="true"/>
        </w:rPr>
        <w:t>ניתן היום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ט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 אדר 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מרץ </w:t>
      </w:r>
      <w:r>
        <w:rPr>
          <w:rFonts w:cs="David" w:ascii="David" w:hAnsi="David"/>
        </w:rPr>
        <w:t>2024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במעמד הצדדים</w:t>
      </w:r>
      <w:r>
        <w:rPr>
          <w:rFonts w:cs="David" w:ascii="David" w:hAnsi="David"/>
          <w:rtl w:val="true"/>
        </w:rPr>
        <w:t xml:space="preserve">. </w:t>
      </w:r>
      <w:bookmarkEnd w:id="12"/>
      <w:r>
        <w:rPr>
          <w:rFonts w:cs="David" w:ascii="David" w:hAnsi="David"/>
          <w:rtl w:val="true"/>
        </w:rPr>
        <w:tab/>
        <w:tab/>
        <w:tab/>
        <w:t xml:space="preserve">         </w:t>
      </w:r>
    </w:p>
    <w:p>
      <w:pPr>
        <w:pStyle w:val="Normal"/>
        <w:spacing w:before="240" w:after="240"/>
        <w:ind w:end="0"/>
        <w:jc w:val="center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  </w:t>
      </w:r>
      <w:r>
        <w:rPr>
          <w:rFonts w:cs="David" w:ascii="David" w:hAnsi="David"/>
          <w:rtl w:val="true"/>
        </w:rPr>
        <w:tab/>
        <w:tab/>
        <w:tab/>
        <w:tab/>
        <w:tab/>
      </w:r>
    </w:p>
    <w:p>
      <w:pPr>
        <w:pStyle w:val="Normal"/>
        <w:spacing w:before="240" w:after="240"/>
        <w:ind w:end="0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before="240" w:after="240"/>
        <w:ind w:end="0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מריה פיקוס בוגדאנוב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0"/>
      <w:footerReference w:type="default" r:id="rId4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59614-09-23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ראזי נסר אלדין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ListParagraphChar">
    <w:name w:val="List Paragraph Char"/>
    <w:qFormat/>
    <w:rPr>
      <w:rFonts w:ascii="Times New Roman" w:hAnsi="Times New Roman" w:eastAsia="Times New Roman" w:cs="David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c.2." TargetMode="External"/><Relationship Id="rId7" Type="http://schemas.openxmlformats.org/officeDocument/2006/relationships/hyperlink" Target="http://www.nevo.co.il/law/70301/144.c.3" TargetMode="External"/><Relationship Id="rId8" Type="http://schemas.openxmlformats.org/officeDocument/2006/relationships/hyperlink" Target="http://www.nevo.co.il/law/70301/144.g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5573417" TargetMode="External"/><Relationship Id="rId12" Type="http://schemas.openxmlformats.org/officeDocument/2006/relationships/hyperlink" Target="http://www.nevo.co.il/case/6834904" TargetMode="External"/><Relationship Id="rId13" Type="http://schemas.openxmlformats.org/officeDocument/2006/relationships/hyperlink" Target="http://www.nevo.co.il/law/70301/144.g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5762686" TargetMode="External"/><Relationship Id="rId16" Type="http://schemas.openxmlformats.org/officeDocument/2006/relationships/hyperlink" Target="http://www.nevo.co.il/case/28619472" TargetMode="External"/><Relationship Id="rId17" Type="http://schemas.openxmlformats.org/officeDocument/2006/relationships/hyperlink" Target="http://www.nevo.co.il/case/25526059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29125771" TargetMode="External"/><Relationship Id="rId21" Type="http://schemas.openxmlformats.org/officeDocument/2006/relationships/hyperlink" Target="http://www.nevo.co.il/case/26499616" TargetMode="External"/><Relationship Id="rId22" Type="http://schemas.openxmlformats.org/officeDocument/2006/relationships/hyperlink" Target="http://www.nevo.co.il/law/70301/144.a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144.a" TargetMode="External"/><Relationship Id="rId26" Type="http://schemas.openxmlformats.org/officeDocument/2006/relationships/hyperlink" Target="http://www.nevo.co.il/case/28795478" TargetMode="External"/><Relationship Id="rId27" Type="http://schemas.openxmlformats.org/officeDocument/2006/relationships/hyperlink" Target="http://www.nevo.co.il/law/70301/144.a" TargetMode="External"/><Relationship Id="rId28" Type="http://schemas.openxmlformats.org/officeDocument/2006/relationships/hyperlink" Target="http://www.nevo.co.il/law/70301/144.c.2.;144.c.3" TargetMode="External"/><Relationship Id="rId29" Type="http://schemas.openxmlformats.org/officeDocument/2006/relationships/hyperlink" Target="http://www.nevo.co.il/law/70301/29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27105307" TargetMode="External"/><Relationship Id="rId32" Type="http://schemas.openxmlformats.org/officeDocument/2006/relationships/hyperlink" Target="http://www.nevo.co.il/case/29903642" TargetMode="External"/><Relationship Id="rId33" Type="http://schemas.openxmlformats.org/officeDocument/2006/relationships/hyperlink" Target="http://www.nevo.co.il/case/28081892" TargetMode="External"/><Relationship Id="rId34" Type="http://schemas.openxmlformats.org/officeDocument/2006/relationships/hyperlink" Target="http://www.nevo.co.il/case/29513860" TargetMode="External"/><Relationship Id="rId35" Type="http://schemas.openxmlformats.org/officeDocument/2006/relationships/hyperlink" Target="http://www.nevo.co.il/case/26703823" TargetMode="External"/><Relationship Id="rId36" Type="http://schemas.openxmlformats.org/officeDocument/2006/relationships/hyperlink" Target="http://www.nevo.co.il/case/30382451" TargetMode="External"/><Relationship Id="rId37" Type="http://schemas.openxmlformats.org/officeDocument/2006/relationships/hyperlink" Target="http://www.nevo.co.il/law/70301/40c.a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2024-11-07T13:07:00Z</dcterms:created>
  <dc:creator> </dc:creator>
  <dc:description/>
  <cp:keywords/>
  <dc:language>en-IL</dc:language>
  <cp:lastModifiedBy>h1</cp:lastModifiedBy>
  <dcterms:modified xsi:type="dcterms:W3CDTF">2024-11-07T13:07:00Z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ראזי נסר אלדין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5573417;6834904;5762686;28619472;25526059;29125771;26499616;28795478;27105307;29903642;28081892;29513860;26703823;30382451</vt:lpwstr>
  </property>
  <property fmtid="{D5CDD505-2E9C-101B-9397-08002B2CF9AE}" pid="9" name="CITY">
    <vt:lpwstr>חי'</vt:lpwstr>
  </property>
  <property fmtid="{D5CDD505-2E9C-101B-9397-08002B2CF9AE}" pid="10" name="DATE">
    <vt:lpwstr>20240326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מריה פיקוס בוגדאנוב</vt:lpwstr>
  </property>
  <property fmtid="{D5CDD505-2E9C-101B-9397-08002B2CF9AE}" pid="14" name="LAWLISTTMP1">
    <vt:lpwstr>70301/144.a:5;144.g;029:2;144.c.2;144.c.3;040c.a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59614</vt:lpwstr>
  </property>
  <property fmtid="{D5CDD505-2E9C-101B-9397-08002B2CF9AE}" pid="22" name="NEWPARTB">
    <vt:lpwstr>09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380020240326</vt:lpwstr>
  </property>
  <property fmtid="{D5CDD505-2E9C-101B-9397-08002B2CF9AE}" pid="34" name="TYPE_N_DATE">
    <vt:lpwstr>38020240326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