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399"/>
        <w:gridCol w:w="3348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בבאר שבע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65587-11-15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אל צאנע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399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348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30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מרץ </w:t>
            </w:r>
            <w:r>
              <w:rPr>
                <w:b/>
                <w:bCs/>
                <w:sz w:val="26"/>
                <w:szCs w:val="26"/>
              </w:rPr>
              <w:t>2016</w:t>
            </w:r>
          </w:p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תיק קשור בקשר מעצרים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cs="Arial" w:ascii="Arial" w:hAnsi="Arial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472"/>
        <w:gridCol w:w="4248"/>
      </w:tblGrid>
      <w:tr>
        <w:trPr>
          <w:trHeight w:val="337" w:hRule="atLeast"/>
        </w:trPr>
        <w:tc>
          <w:tcPr>
            <w:tcW w:w="4472" w:type="dxa"/>
            <w:tcBorders/>
          </w:tcPr>
          <w:p>
            <w:pPr>
              <w:pStyle w:val="Header"/>
              <w:bidi w:val="0"/>
              <w:spacing w:lineRule="auto" w:line="360"/>
              <w:ind w:start="-4428" w:end="0"/>
              <w:jc w:val="end"/>
              <w:rPr>
                <w:rFonts w:ascii="Calibri" w:hAnsi="Calibri" w:cs="Calibri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 ד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ר יובל ליבדרו</w:t>
            </w:r>
          </w:p>
        </w:tc>
        <w:tc>
          <w:tcPr>
            <w:tcW w:w="424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ascii="Calibri" w:hAnsi="Calibri" w:cs="Calibri"/>
                <w:b/>
                <w:bCs/>
                <w:sz w:val="26"/>
                <w:szCs w:val="26"/>
              </w:rPr>
            </w:pPr>
            <w:r>
              <w:rPr>
                <w:rFonts w:cs="Calibri" w:ascii="Calibri" w:hAnsi="Calibri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6"/>
          <w:szCs w:val="6"/>
        </w:rPr>
      </w:pPr>
      <w:r>
        <w:rPr>
          <w:rFonts w:cs="Arial" w:ascii="Arial" w:hAnsi="Arial"/>
          <w:sz w:val="6"/>
          <w:szCs w:val="6"/>
          <w:rtl w:val="true"/>
        </w:rPr>
      </w:r>
    </w:p>
    <w:tbl>
      <w:tblPr>
        <w:bidiVisual w:val="true"/>
        <w:tblW w:w="8802" w:type="dxa"/>
        <w:jc w:val="start"/>
        <w:tblInd w:w="-5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80"/>
        <w:gridCol w:w="5922"/>
      </w:tblGrid>
      <w:tr>
        <w:trPr/>
        <w:tc>
          <w:tcPr>
            <w:tcW w:w="2880" w:type="dxa"/>
            <w:tcBorders/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5922" w:type="dxa"/>
            <w:tcBorders/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ד אלי מימוני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עו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ד הדס הוס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טודרוס ועו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ד מורן אלקבץ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עומסי </w:t>
            </w:r>
          </w:p>
        </w:tc>
      </w:tr>
      <w:tr>
        <w:trPr/>
        <w:tc>
          <w:tcPr>
            <w:tcW w:w="8802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5922" w:type="dxa"/>
            <w:tcBorders/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rtl w:val="true"/>
              </w:rPr>
              <w:t xml:space="preserve">עבדאללה אל צאנע </w:t>
            </w:r>
            <w:r>
              <w:rPr>
                <w:rFonts w:eastAsia="Times New Roman" w:cs="Times New Roman" w:ascii="Times New Roman" w:hAnsi="Times New Roman"/>
                <w:rtl w:val="true"/>
              </w:rPr>
              <w:t xml:space="preserve">- </w:t>
            </w:r>
            <w:r>
              <w:rPr>
                <w:rFonts w:ascii="Times New Roman" w:hAnsi="Times New Roman" w:eastAsia="Times New Roman" w:cs="Times New Roman"/>
                <w:rtl w:val="true"/>
              </w:rPr>
              <w:t>בעצמו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ד עידו פורת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b w:val="false"/>
          <w:bCs w:val="false"/>
          <w:sz w:val="6"/>
          <w:szCs w:val="6"/>
          <w:u w:val="none"/>
        </w:rPr>
      </w:pPr>
      <w:r>
        <w:rPr>
          <w:b w:val="false"/>
          <w:bCs w:val="false"/>
          <w:sz w:val="6"/>
          <w:szCs w:val="6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/>
          <w:color w:val="FF0000"/>
          <w:sz w:val="28"/>
          <w:sz w:val="28"/>
          <w:rtl w:val="true"/>
        </w:rPr>
        <w:t>במסמך זה הושמטו פרוטוקולים</w:t>
      </w:r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192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413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ה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4" w:name="PsakDin"/>
      <w:bookmarkStart w:id="5" w:name="LawTable_End"/>
      <w:bookmarkEnd w:id="4"/>
      <w:bookmarkEnd w:id="5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6" w:name="PsakDin"/>
      <w:bookmarkStart w:id="7" w:name="PsakDin"/>
      <w:bookmarkEnd w:id="7"/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8" w:name="ABSTRACT_START"/>
      <w:bookmarkEnd w:id="8"/>
      <w:r>
        <w:rPr>
          <w:rtl w:val="true"/>
        </w:rPr>
        <w:t>הנאשם הורשע על פי הודאתו במסגרת הסדר טיעון בכתב אישום מתוקן המייחס לו עבירות של איומים וחבלה במזיד לרכב</w:t>
      </w:r>
      <w:r>
        <w:rPr>
          <w:rtl w:val="true"/>
        </w:rPr>
        <w:t xml:space="preserve">, </w:t>
      </w:r>
      <w:r>
        <w:rPr>
          <w:rtl w:val="true"/>
        </w:rPr>
        <w:t xml:space="preserve">עבירות לפי </w:t>
      </w:r>
      <w:hyperlink r:id="rId5">
        <w:r>
          <w:rPr>
            <w:rStyle w:val="Hyperlink"/>
            <w:color w:val="0000FF"/>
            <w:u w:val="single"/>
            <w:rtl w:val="true"/>
          </w:rPr>
          <w:t xml:space="preserve">סעיפים  </w:t>
        </w:r>
        <w:r>
          <w:rPr>
            <w:rStyle w:val="Hyperlink"/>
            <w:color w:val="0000FF"/>
            <w:u w:val="single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6">
        <w:r>
          <w:rPr>
            <w:rStyle w:val="Hyperlink"/>
            <w:color w:val="0000FF"/>
            <w:u w:val="single"/>
          </w:rPr>
          <w:t>413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">
        <w:r>
          <w:rPr>
            <w:rStyle w:val="Hyperlink"/>
            <w:rtl w:val="true"/>
          </w:rPr>
          <w:t>חוק</w:t>
        </w:r>
        <w:r>
          <w:rPr>
            <w:rStyle w:val="Hyperlink"/>
            <w:rtl w:val="true"/>
          </w:rPr>
          <w:t xml:space="preserve">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bookmarkStart w:id="9" w:name="ABSTRACT_END"/>
      <w:bookmarkEnd w:id="9"/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 xml:space="preserve">מעובדות כתב האישום המתוקן עולה כי ביום </w:t>
      </w:r>
      <w:r>
        <w:rPr/>
        <w:t>26.11.2015</w:t>
      </w:r>
      <w:r>
        <w:rPr>
          <w:rtl w:val="true"/>
        </w:rPr>
        <w:t xml:space="preserve">, </w:t>
      </w:r>
      <w:r>
        <w:rPr>
          <w:rtl w:val="true"/>
        </w:rPr>
        <w:t>איים הנאשם על המתלונן בכך שאמר לו שיהרוס אותו</w:t>
      </w:r>
      <w:r>
        <w:rPr>
          <w:rtl w:val="true"/>
        </w:rPr>
        <w:t xml:space="preserve">, </w:t>
      </w:r>
      <w:r>
        <w:rPr>
          <w:rtl w:val="true"/>
        </w:rPr>
        <w:t>יהרוג אותו יפגע לו בבית שלו ובחווה שלו</w:t>
      </w:r>
      <w:r>
        <w:rPr>
          <w:rtl w:val="true"/>
        </w:rPr>
        <w:t xml:space="preserve">. </w:t>
      </w:r>
      <w:r>
        <w:rPr>
          <w:rtl w:val="true"/>
        </w:rPr>
        <w:t>בהמשך השליך הנאשם אבן על חלון הטרקטור איתו עבד המתלונן ושבר את החלון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במסגרת ההסדר הוסכם כי הצדדים יעתרו לעונשים של מאסר מותנה בעבירות אלימות ורכוש</w:t>
      </w:r>
      <w:r>
        <w:rPr>
          <w:rtl w:val="true"/>
        </w:rPr>
        <w:t xml:space="preserve">, </w:t>
      </w:r>
      <w:r>
        <w:rPr>
          <w:rtl w:val="true"/>
        </w:rPr>
        <w:t xml:space="preserve">קנס בסך של </w:t>
      </w:r>
      <w:r>
        <w:rPr/>
        <w:t>2,000</w:t>
      </w:r>
      <w:r>
        <w:rPr>
          <w:rtl w:val="true"/>
        </w:rPr>
        <w:t xml:space="preserve"> ₪ </w:t>
      </w:r>
      <w:r>
        <w:rPr>
          <w:rtl w:val="true"/>
        </w:rPr>
        <w:t xml:space="preserve">ופיצוי למתלונן בסך של </w:t>
      </w:r>
      <w:r>
        <w:rPr/>
        <w:t>3,000</w:t>
      </w:r>
      <w:r>
        <w:rPr>
          <w:rtl w:val="true"/>
        </w:rPr>
        <w:t xml:space="preserve"> ₪.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בהתחשב בהודאת הנאשם</w:t>
      </w:r>
      <w:r>
        <w:rPr>
          <w:rtl w:val="true"/>
        </w:rPr>
        <w:t xml:space="preserve">, </w:t>
      </w:r>
      <w:r>
        <w:rPr>
          <w:rtl w:val="true"/>
        </w:rPr>
        <w:t>הודאה שיש בה משום קבלת אחריות וחסכון בזמן שיפוטי</w:t>
      </w:r>
      <w:r>
        <w:rPr>
          <w:rtl w:val="true"/>
        </w:rPr>
        <w:t xml:space="preserve">;  </w:t>
      </w:r>
      <w:r>
        <w:rPr>
          <w:rtl w:val="true"/>
        </w:rPr>
        <w:t>בהתחשב בעובדה שהנאשם נעדר עבר פלילי</w:t>
      </w:r>
      <w:r>
        <w:rPr>
          <w:rtl w:val="true"/>
        </w:rPr>
        <w:t xml:space="preserve">;  </w:t>
      </w:r>
      <w:r>
        <w:rPr>
          <w:rtl w:val="true"/>
        </w:rPr>
        <w:t>בהתחשב בנסיבות ביצוע העבירות</w:t>
      </w:r>
      <w:r>
        <w:rPr>
          <w:rtl w:val="true"/>
        </w:rPr>
        <w:t xml:space="preserve">; </w:t>
      </w:r>
      <w:r>
        <w:rPr>
          <w:rtl w:val="true"/>
        </w:rPr>
        <w:t>בהתחשב בנסיבותיו האישיות של הנאשם ובעמדתו של המתלונן</w:t>
      </w:r>
      <w:r>
        <w:rPr>
          <w:rtl w:val="true"/>
        </w:rPr>
        <w:t xml:space="preserve">, </w:t>
      </w:r>
      <w:r>
        <w:rPr>
          <w:rtl w:val="true"/>
        </w:rPr>
        <w:t>אני מוצא לנכון לכבד את ההסדר</w:t>
      </w:r>
      <w:r>
        <w:rPr>
          <w:rtl w:val="true"/>
        </w:rPr>
        <w:t xml:space="preserve">. </w:t>
      </w:r>
      <w:r>
        <w:rPr>
          <w:rtl w:val="true"/>
        </w:rPr>
        <w:t>הסדר זה הינו סביר ומאזן נכונה בין האינטרס הציבורי לאינטרס האישי של הנאשם</w:t>
      </w:r>
      <w:r>
        <w:rPr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אציין עוד</w:t>
      </w:r>
      <w:r>
        <w:rPr>
          <w:rtl w:val="true"/>
        </w:rPr>
        <w:t xml:space="preserve">, </w:t>
      </w:r>
      <w:r>
        <w:rPr>
          <w:rtl w:val="true"/>
        </w:rPr>
        <w:t>כי מצאתי לאמץ את ההסדר גם בשים לב לעובדה שההסכמה העונשית בין הצדדים</w:t>
      </w:r>
      <w:r>
        <w:rPr>
          <w:rtl w:val="true"/>
        </w:rPr>
        <w:t xml:space="preserve">, </w:t>
      </w:r>
      <w:r>
        <w:rPr>
          <w:rtl w:val="true"/>
        </w:rPr>
        <w:t>שעמדה בבסיס ההסדר</w:t>
      </w:r>
      <w:r>
        <w:rPr>
          <w:rtl w:val="true"/>
        </w:rPr>
        <w:t xml:space="preserve">, </w:t>
      </w:r>
      <w:r>
        <w:rPr>
          <w:rtl w:val="true"/>
        </w:rPr>
        <w:t>נמצאת בגדרי מתחם העונש ההולם את האירוע מושא כתב האישום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>אני גוזר על הנאשם את העונשים 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 מאסר על תנאי</w:t>
      </w:r>
      <w:r>
        <w:rPr>
          <w:rtl w:val="true"/>
        </w:rPr>
        <w:t xml:space="preserve">, </w:t>
      </w:r>
      <w:r>
        <w:rPr>
          <w:rtl w:val="true"/>
        </w:rPr>
        <w:t xml:space="preserve">לתקופה של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מהיום</w:t>
      </w:r>
      <w:r>
        <w:rPr>
          <w:rtl w:val="true"/>
        </w:rPr>
        <w:t xml:space="preserve">, </w:t>
      </w:r>
      <w:r>
        <w:rPr>
          <w:rtl w:val="true"/>
        </w:rPr>
        <w:t>שהנאשם לא יעבור עבירת אלימות</w:t>
      </w:r>
      <w:r>
        <w:rPr>
          <w:rtl w:val="true"/>
        </w:rPr>
        <w:t xml:space="preserve">, </w:t>
      </w:r>
      <w:r>
        <w:rPr>
          <w:rtl w:val="true"/>
        </w:rPr>
        <w:t>לרבות איומים או עבירות רכוש</w:t>
      </w:r>
      <w:r>
        <w:rPr>
          <w:rtl w:val="true"/>
        </w:rPr>
        <w:t xml:space="preserve">, </w:t>
      </w:r>
      <w:r>
        <w:rPr>
          <w:rtl w:val="true"/>
        </w:rPr>
        <w:t>למעט עבירה של החזקת נכס  החשוד כגנוב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 xml:space="preserve">קנס בסך </w:t>
      </w:r>
      <w:r>
        <w:rPr/>
        <w:t>2,000</w:t>
      </w:r>
      <w:r>
        <w:rPr>
          <w:rtl w:val="true"/>
        </w:rPr>
        <w:t xml:space="preserve">  ₪ </w:t>
      </w:r>
      <w:r>
        <w:rPr>
          <w:rtl w:val="true"/>
        </w:rPr>
        <w:t xml:space="preserve">או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ימי מאסר תמורתו</w:t>
      </w:r>
      <w:r>
        <w:rPr>
          <w:rtl w:val="true"/>
        </w:rPr>
        <w:t xml:space="preserve">. </w:t>
      </w:r>
      <w:r>
        <w:rPr>
          <w:rtl w:val="true"/>
        </w:rPr>
        <w:t xml:space="preserve">הקנס ישולם בתוך </w:t>
      </w:r>
      <w:r>
        <w:rPr/>
        <w:t>120</w:t>
      </w:r>
      <w:r>
        <w:rPr>
          <w:rtl w:val="true"/>
        </w:rPr>
        <w:t xml:space="preserve"> </w:t>
      </w:r>
      <w:r>
        <w:rPr>
          <w:rtl w:val="true"/>
        </w:rPr>
        <w:t>ימים מהיום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 xml:space="preserve">הנאשם ישלם פיצוי בסך </w:t>
      </w:r>
      <w:r>
        <w:rPr/>
        <w:t>3,000</w:t>
      </w:r>
      <w:r>
        <w:rPr>
          <w:rtl w:val="true"/>
        </w:rPr>
        <w:t xml:space="preserve"> ₪ </w:t>
      </w:r>
      <w:r>
        <w:rPr>
          <w:rtl w:val="true"/>
        </w:rPr>
        <w:t xml:space="preserve">למתלונן </w:t>
      </w:r>
      <w:r>
        <w:rPr>
          <w:rtl w:val="true"/>
        </w:rPr>
        <w:t>–</w:t>
      </w:r>
      <w:r>
        <w:rPr>
          <w:rtl w:val="true"/>
        </w:rPr>
        <w:t xml:space="preserve"> ע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עבד אל בסט אלצנע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720"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מצורף בזאת טופס פרטי ניזוק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firstLine="720" w:start="720" w:end="0"/>
        <w:jc w:val="both"/>
        <w:rPr/>
      </w:pPr>
      <w:r>
        <w:rPr>
          <w:rtl w:val="true"/>
        </w:rPr>
        <w:t xml:space="preserve">הפיצוי ישולם תוך </w:t>
      </w:r>
      <w:r>
        <w:rPr/>
        <w:t>90</w:t>
      </w:r>
      <w:r>
        <w:rPr>
          <w:rtl w:val="true"/>
        </w:rPr>
        <w:t xml:space="preserve"> </w:t>
      </w:r>
      <w:r>
        <w:rPr>
          <w:rtl w:val="true"/>
        </w:rPr>
        <w:t>יום מהיום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firstLine="720" w:start="720" w:end="0"/>
        <w:jc w:val="both"/>
        <w:rPr/>
      </w:pPr>
      <w:r>
        <w:rPr>
          <w:rtl w:val="true"/>
        </w:rPr>
        <w:t>כל תשלום בתיק ייזקף תחילה לטובת הפיצוי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rtl w:val="true"/>
        </w:rPr>
        <w:t xml:space="preserve">זכות ערעור תוך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 מהיום לבית המשפט המחוזי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לבקשת הנאשם</w:t>
      </w:r>
      <w:r>
        <w:rPr>
          <w:rtl w:val="true"/>
        </w:rPr>
        <w:t xml:space="preserve">, </w:t>
      </w:r>
      <w:r>
        <w:rPr>
          <w:rtl w:val="true"/>
        </w:rPr>
        <w:t>וככל שאין מניעה</w:t>
      </w:r>
      <w:r>
        <w:rPr>
          <w:rtl w:val="true"/>
        </w:rPr>
        <w:t xml:space="preserve">, </w:t>
      </w:r>
      <w:r>
        <w:rPr>
          <w:rtl w:val="true"/>
        </w:rPr>
        <w:t>מתבקשת המזכירות להשיב לעו</w:t>
      </w:r>
      <w:r>
        <w:rPr>
          <w:rtl w:val="true"/>
        </w:rPr>
        <w:t>"</w:t>
      </w:r>
      <w:r>
        <w:rPr>
          <w:rtl w:val="true"/>
        </w:rPr>
        <w:t xml:space="preserve">ד פורת את סכום הפיקדון שהופקד במסגרת </w:t>
      </w:r>
      <w:hyperlink r:id="rId8">
        <w:r>
          <w:rPr>
            <w:rStyle w:val="Hyperlink"/>
            <w:rtl w:val="true"/>
          </w:rPr>
          <w:t>מ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ת </w:t>
        </w:r>
        <w:r>
          <w:rPr>
            <w:rStyle w:val="Hyperlink"/>
          </w:rPr>
          <w:t>65581-11-15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#3#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end"/>
        <w:rPr/>
      </w:pPr>
      <w:r>
        <w:rPr>
          <w:b/>
          <w:b/>
          <w:bCs/>
          <w:rtl w:val="true"/>
        </w:rPr>
        <w:t>ניתנה והודעה היום כ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אדר ב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30/03/2016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color w:val="FFFFFF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"/>
                <w:szCs w:val="2"/>
              </w:rPr>
              <w:t>54678313</w:t>
            </w:r>
          </w:p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color w:val="FFFFFF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"/>
                <w:szCs w:val="2"/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ד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>"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ר יובל ליבדרו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color w:val="FFFFFF"/>
          <w:sz w:val="2"/>
          <w:szCs w:val="2"/>
        </w:rPr>
        <w:t>5129371</w:t>
      </w:r>
      <w:r>
        <w:rPr>
          <w:rtl w:val="true"/>
        </w:rPr>
        <w:t>הוקלד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שרונה</w:t>
      </w:r>
      <w:r>
        <w:rPr>
          <w:rtl w:val="true"/>
        </w:rPr>
        <w:t xml:space="preserve"> </w:t>
      </w:r>
      <w:r>
        <w:rPr>
          <w:rtl w:val="true"/>
        </w:rPr>
        <w:t>מימון</w:t>
      </w:r>
    </w:p>
    <w:p>
      <w:pPr>
        <w:pStyle w:val="Normal"/>
        <w:keepNext w:val="true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ד</w:t>
      </w:r>
      <w:r>
        <w:rPr>
          <w:color w:val="000000"/>
          <w:sz w:val="22"/>
          <w:szCs w:val="22"/>
          <w:rtl w:val="true"/>
        </w:rPr>
        <w:t>"</w:t>
      </w:r>
      <w:r>
        <w:rPr>
          <w:color w:val="000000"/>
          <w:sz w:val="22"/>
          <w:sz w:val="22"/>
          <w:szCs w:val="22"/>
          <w:rtl w:val="true"/>
        </w:rPr>
        <w:t xml:space="preserve">ר יובל ליבדרו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9">
        <w:r>
          <w:rPr>
            <w:rStyle w:val="Hyperlink"/>
            <w:rtl w:val="true"/>
          </w:rPr>
          <w:t>בעניין עריכה ושינויים במסמכי פסיקה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חקיקה ועוד באתר נבו – הקש כאן</w:t>
        </w:r>
      </w:hyperlink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  <w:u w:val="single"/>
          <w:rtl w:val="true"/>
        </w:rPr>
      </w:r>
    </w:p>
    <w:sectPr>
      <w:headerReference w:type="default" r:id="rId10"/>
      <w:footerReference w:type="default" r:id="rId11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ב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ש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65587-11-15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עבדאללה אל צאנע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LineNumber">
    <w:name w:val="line number"/>
    <w:basedOn w:val="DefaultParagraphFont"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92" TargetMode="External"/><Relationship Id="rId4" Type="http://schemas.openxmlformats.org/officeDocument/2006/relationships/hyperlink" Target="http://www.nevo.co.il/law/70301/413e" TargetMode="External"/><Relationship Id="rId5" Type="http://schemas.openxmlformats.org/officeDocument/2006/relationships/hyperlink" Target="http://www.nevo.co.il/law/70301/192" TargetMode="External"/><Relationship Id="rId6" Type="http://schemas.openxmlformats.org/officeDocument/2006/relationships/hyperlink" Target="http://www.nevo.co.il/law/70301/413e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case/20761468" TargetMode="External"/><Relationship Id="rId9" Type="http://schemas.openxmlformats.org/officeDocument/2006/relationships/hyperlink" Target="http://www.nevo.co.il/advertisements/nevo-100.doc" TargetMode="Externa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2016-04-05T12:06:00Z</dcterms:created>
  <dc:creator> </dc:creator>
  <dc:description/>
  <cp:keywords/>
  <dc:language>en-IL</dc:language>
  <cp:lastModifiedBy>hofit</cp:lastModifiedBy>
  <dcterms:modified xsi:type="dcterms:W3CDTF">2016-04-05T12:06:00Z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עבדאללה אל צאנע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20761468</vt:lpwstr>
  </property>
  <property fmtid="{D5CDD505-2E9C-101B-9397-08002B2CF9AE}" pid="9" name="CITY">
    <vt:lpwstr>ב"ש</vt:lpwstr>
  </property>
  <property fmtid="{D5CDD505-2E9C-101B-9397-08002B2CF9AE}" pid="10" name="DATE">
    <vt:lpwstr>20160330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ד#ר יובל ליבדרו</vt:lpwstr>
  </property>
  <property fmtid="{D5CDD505-2E9C-101B-9397-08002B2CF9AE}" pid="14" name="LAWLISTTMP1">
    <vt:lpwstr>70301/192;413e</vt:lpwstr>
  </property>
  <property fmtid="{D5CDD505-2E9C-101B-9397-08002B2CF9AE}" pid="15" name="LAWYER">
    <vt:lpwstr>אלי מימוני;הדס הוס טודרוס ;מורן אלקבץ עומסי;עידו פורת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65587</vt:lpwstr>
  </property>
  <property fmtid="{D5CDD505-2E9C-101B-9397-08002B2CF9AE}" pid="22" name="NEWPARTB">
    <vt:lpwstr>11</vt:lpwstr>
  </property>
  <property fmtid="{D5CDD505-2E9C-101B-9397-08002B2CF9AE}" pid="23" name="NEWPARTC">
    <vt:lpwstr>15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380020160330</vt:lpwstr>
  </property>
  <property fmtid="{D5CDD505-2E9C-101B-9397-08002B2CF9AE}" pid="34" name="TYPE_N_DATE">
    <vt:lpwstr>38020160330</vt:lpwstr>
  </property>
  <property fmtid="{D5CDD505-2E9C-101B-9397-08002B2CF9AE}" pid="35" name="VOLUME">
    <vt:lpwstr/>
  </property>
  <property fmtid="{D5CDD505-2E9C-101B-9397-08002B2CF9AE}" pid="36" name="WORDNUMPAGES">
    <vt:lpwstr>2</vt:lpwstr>
  </property>
</Properties>
</file>