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5"/>
        <w:gridCol w:w="367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6602-05-13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מטר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22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מיכאל קרשן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נגיב מטר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נוכחים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נעמי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משאשה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מיכל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רייכמן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51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Start w:id="8" w:name="PsakDin"/>
      <w:bookmarkEnd w:id="7"/>
      <w:bookmarkEnd w:id="8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6">
        <w:r>
          <w:rPr>
            <w:rStyle w:val="Hyperlink"/>
            <w:rFonts w:cs="FrankRuehl"/>
            <w:szCs w:val="26"/>
            <w:rtl w:val="true"/>
          </w:rPr>
          <w:t>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144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א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7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בקובעו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ובאזורנו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פגיעתן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שמצדיקה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נקיטת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המורשעים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המציאות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הביטחונית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השוררת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וזמינותם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מצדיקה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אזור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משכבר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הרגיל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לאסור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המבצעים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הספציפיות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והמעשה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במחסניות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נותר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יילקחו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חסכה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השפעת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הצעיר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מעצרו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ומחצה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הממושך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שחרורו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שפורטו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בטיעוני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נגיב מטר יליד </w:t>
      </w:r>
      <w:r>
        <w:rPr>
          <w:rFonts w:cs="Arial" w:ascii="Arial" w:hAnsi="Arial"/>
        </w:rPr>
        <w:t>1990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יסוד הודאתו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עבירה של החזקת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עובדות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25.4.13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 </w:t>
      </w:r>
      <w:r>
        <w:rPr/>
        <w:t>19:45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39623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הסדר הטיעון הגבילה עצמה המאשימה לעונש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דנה מרשק מרום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הורה לממונה על עבודות השירות לבחון את כשירותו של הנאשם לבצע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הבהיר כי הוא עושה כן מבלי שיהא בכך כדי להביע כל דעה ואל לו לנאשם לפתח כל ציפייה בעניין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24-23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במקביל נתבקש שירות המבחן לערוך תסקיר אודות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לחובתו של הנאשם שתי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הרשיע אותו בית המשפט לנוער בביצוע עבירות של הפרעת 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נהיגת רכב ללא רישיון ושימוש ברכב ללא רשות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בעבירות של החזקת סכין והחזקת סם לשימוש עצמי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מהתסקיר שהגיש שירות המבחן אודות הנאשם עלה כי הנאשם סיים תשע שנות לימוד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מכן למד בבית ספר מקצועי אך נשר מהלימודים ובהמשך עבד בעבודות מזדמנות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שיתף כי הוא נתון בסכסוך בו מעורבים חבריו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לא נקט בכל התנהגות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בכל זאת הוא חשוף לאיומים מצד גורמים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זו אף נורו לעברו בעבר יריות במטרה לפגוע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אחריות למעשיו אך הדגיש כי הנשק אינו שלו ולדבריו לא התכוון לעשות בו שימוש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המליץ להורות על מאסרו של הנאשם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להקטין את הסיכון להידרדרות שולית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הממונה על עבודות השירות פסל את הנאשם מביצוע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כאמור בחוות דעתו –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חוות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משטרת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משתייך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לכנופיה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בטירה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המסוכסכת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סכסוך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משפ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מורדי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קיים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חשש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כבד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לפגיעה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בו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לבקשת ההגנה קיבלתי לידיי את החומר המשטרתי העומד ביסוד חוות דעת הממונה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קיימתי דיון במעמד צד אחד בו קיבלתי הסברים מנציגי המשטרה והממונה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בתום החלק החסוי יידעתי את ההגנה כי ישנו פער בין המלצת המשטרה לחוות דעת הממונה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במובן זה שהמשטרה המליצה לא לשבץ את הנאשם בעבודות שירות </w:t>
      </w:r>
      <w:r>
        <w:rPr>
          <w:rFonts w:ascii="Arial" w:hAnsi="Arial" w:cs="Arial"/>
          <w:u w:val="single"/>
          <w:rtl w:val="true"/>
        </w:rPr>
        <w:t>באזור השרון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הממונה לא היה נכון לשבץ את הנאשם בעבודות שירות בכל הארץ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עמדה זו של הממונה נומקה על ידו בדיון באמצעות רכזת עבודות שירות מחוז מרכז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זהבה לרנר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איריס פיקר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ביקשה לגזור על הנאשם את העונש המרבי במסגרת ההסדר 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הפנתה לפסק דינו של בית המשפט העליון 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3288/14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קריספיל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24.8.2014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בו הוחמר עונשו של מי שהחזיק באקדח טעון במחסנית ובמשתיק קול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מיכל רייכמן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אבחנה את פסק הדין שהציגה התביעה וטענה כי באותו מקרה הורשע המשיב בכך שיחד עם שני שותפים נסע למקום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 לבית ויצא משם ובידו שקית ובה כלי הנשק שבהחזקתם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הסנגורית הפנתה לנסיבות ההחזקה ולנסיבותיו האישיות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חווית מעצר קשה ומוכן לבצע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הירי אליו התייחס שירות המבחן לא כוון לעבר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 מקרה – מאז שוחרר הנאשם ממעצר שוהה הוא בביתו ולא בוצעה כלפיו כל התנכלות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ההגנה הגישה לעיוני את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11059-05-12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מוסא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>בו גזר בית המשפט המחוזי על שניים שהורשעו בהחזקת נשק תקופות מאסר קצרות לריצוי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בדברו האחרון לעונש הביע צער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עצמי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ואמר שהוא מעוניין להתחתן ולבנות חיים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141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.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FrankRuehl"/>
          <w:rtl w:val="true"/>
        </w:rPr>
        <w:t>-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דומות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העבריין</w:t>
      </w:r>
      <w:r>
        <w:rPr>
          <w:rFonts w:cs="FrankRuehl"/>
          <w:rtl w:val="true"/>
        </w:rPr>
        <w:t>." [</w:t>
      </w:r>
      <w:hyperlink r:id="rId12">
        <w:r>
          <w:rPr>
            <w:rStyle w:val="Hyperlink"/>
            <w:rFonts w:cs="FrankRuehl"/>
            <w:color w:val="0000FF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2718/04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rtl w:val="true"/>
        </w:rPr>
        <w:t>(</w:t>
      </w:r>
      <w:r>
        <w:rPr>
          <w:rFonts w:cs="FrankRuehl"/>
        </w:rPr>
        <w:t>2004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וכן –</w:t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 xml:space="preserve">"...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הרשויות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ופחד</w:t>
      </w:r>
      <w:r>
        <w:rPr>
          <w:rFonts w:cs="FrankRuehl"/>
          <w:rtl w:val="true"/>
        </w:rPr>
        <w:t>." [</w:t>
      </w:r>
      <w:hyperlink r:id="rId13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3306/00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rtl w:val="true"/>
        </w:rPr>
        <w:t>(</w:t>
      </w:r>
      <w:r>
        <w:rPr>
          <w:rFonts w:cs="FrankRuehl"/>
        </w:rPr>
        <w:t>2000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ועוד –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בכיסם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לרבים</w:t>
      </w:r>
      <w:r>
        <w:rPr>
          <w:rFonts w:cs="FrankRuehl"/>
          <w:rtl w:val="true"/>
        </w:rPr>
        <w:t>" [</w:t>
      </w:r>
      <w:hyperlink r:id="rId14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2839/05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rtl w:val="true"/>
        </w:rPr>
        <w:t>(</w:t>
      </w:r>
      <w:r>
        <w:rPr>
          <w:rFonts w:cs="FrankRuehl"/>
        </w:rPr>
        <w:t>2005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)].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79" w:start="141"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2009</w:t>
      </w:r>
      <w:r>
        <w:rPr>
          <w:rtl w:val="true"/>
        </w:rPr>
        <w:t>)].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3424-10-13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עאזם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1.6.2014</w:t>
      </w:r>
      <w:r>
        <w:rPr>
          <w:rtl w:val="true"/>
        </w:rPr>
        <w:t xml:space="preserve">),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18780-06-14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14.9.2014</w:t>
      </w:r>
      <w:r>
        <w:rPr>
          <w:rtl w:val="true"/>
        </w:rPr>
        <w:t xml:space="preserve">],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tl w:val="true"/>
        </w:rPr>
        <w:t xml:space="preserve">),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11059-05-12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כדרישת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 xml:space="preserve">) </w:t>
      </w:r>
      <w:r>
        <w:rPr>
          <w:rtl w:val="true"/>
        </w:rPr>
        <w:t>הורתה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והממונה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3.9.2014</w:t>
      </w:r>
      <w:r>
        <w:rPr>
          <w:rtl w:val="true"/>
        </w:rPr>
        <w:t xml:space="preserve"> 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בטובתו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b/>
          <w:b/>
          <w:bCs/>
          <w:rtl w:val="true"/>
        </w:rPr>
        <w:t>כעת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;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0" w:start="141"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נתקשרו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579" w:start="14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25.4.2013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9.6.2013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16.11.2014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ישתלם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1.7.2015</w:t>
      </w:r>
    </w:p>
    <w:p>
      <w:pPr>
        <w:pStyle w:val="Normal"/>
        <w:spacing w:lineRule="auto" w:line="360"/>
        <w:ind w:firstLine="514" w:start="20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המזכירות תעביר העתק גזר הדין לממונה על עבודות השירות ולשירות המבחן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תשרי תשע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הנוכחים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                                                            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נוסח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מסמך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כפוף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ניסוח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color w:val="0000FF"/>
          <w:sz w:val="28"/>
          <w:u w:val="single"/>
        </w:rPr>
      </w:pPr>
      <w:hyperlink r:id="rId24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rFonts w:ascii="Arial" w:hAnsi="Arial" w:cs="Arial"/>
          <w:color w:val="0000FF"/>
          <w:sz w:val="28"/>
          <w:u w:val="single"/>
        </w:rPr>
      </w:pPr>
      <w:r>
        <w:rPr>
          <w:rFonts w:cs="Arial" w:ascii="Arial" w:hAnsi="Arial"/>
          <w:color w:val="0000FF"/>
          <w:sz w:val="28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6602-05-13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נגיב מטר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1044867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Locale=&amp;quot;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71044867&amp;lt;/CaseID&amp;gt;&#10;        &amp;lt;CaseMonth&amp;gt;5&amp;lt;/CaseMonth&amp;gt;&#10;        &amp;lt;CaseYear&amp;gt;2013&amp;lt;/CaseYear&amp;gt;&#10;        &amp;lt;CaseNumber&amp;gt;6602&amp;lt;/CaseNumber&amp;gt;&#10;        &amp;lt;NumeratorGroupID&amp;gt;1&amp;lt;/NumeratorGroupID&amp;gt;&#10;        &amp;lt;CaseName&amp;gt;מדינת ישראל נ&amp;#39; מטר&amp;lt;/CaseName&amp;gt;&#10;        &amp;lt;CourtID&amp;gt;39&amp;lt;/CourtID&amp;gt;&#10;        &amp;lt;CaseTypeID&amp;gt;10048&amp;lt;/CaseTypeID&amp;gt;&#10;        &amp;lt;CaseJudgeName&amp;gt;מיכאל קרשן&amp;lt;/CaseJudgeName&amp;gt;&#10;        &amp;lt;CaseLinkTypeID&amp;gt;10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6602-05-13&amp;lt;/CaseDisplayIdentifier&amp;gt;&#10;        &amp;lt;CaseTypeDesc&amp;gt;ת&amp;quot;פ&amp;lt;/CaseTypeDesc&amp;gt;&#10;        &amp;lt;CourtDesc&amp;gt;שלום כפר סבא&amp;lt;/CourtDesc&amp;gt;&#10;        &amp;lt;CaseStageDesc&amp;gt;תיק אלקטרוני&amp;lt;/CaseStageDesc&amp;gt;&#10;        &amp;lt;CaseNextDeterminingTask&amp;gt;150&amp;lt;/CaseNextDeterminingTask&amp;gt;&#10;        &amp;lt;CaseOpenDate&amp;gt;2013-05-05T09:37:00+03:00&amp;lt;/CaseOpenDate&amp;gt;&#10;        &amp;lt;PleaTypeID&amp;gt;8&amp;lt;/PleaTypeID&amp;gt;&#10;        &amp;lt;CourtLevelID&amp;gt;1&amp;lt;/CourtLevelID&amp;gt;&#10;        &amp;lt;CaseJudgeFirstName&amp;gt;מיכאל&amp;lt;/CaseJudgeFirstName&amp;gt;&#10;        &amp;lt;CaseJudgeLastName&amp;gt;קרשן&amp;lt;/CaseJudgeLastName&amp;gt;&#10;        &amp;lt;JudicalPersonID&amp;gt;028615656@GOV.IL&amp;lt;/JudicalPersonID&amp;gt;&#10;        &amp;lt;IsJudicalPanel&amp;gt;false&amp;lt;/IsJudicalPanel&amp;gt;&#10;        &amp;lt;CourtDisplayName&amp;gt;בית משפט השלום בכפר סבא&amp;lt;/CourtDisplayName&amp;gt;&#10;        &amp;lt;IsAllStartDataCollected&amp;gt;true&amp;lt;/IsAllStartDataCollected&amp;gt;&#10;        &amp;lt;IsMainCase&amp;gt;false&amp;lt;/IsMainCase&amp;gt;&#10;        &amp;lt;isExistMinorSide&amp;gt;false&amp;lt;/isExistMinorSide&amp;gt;&#10;        &amp;lt;isExistMinorWitness&amp;gt;false&amp;lt;/isExistMinorWitness&amp;gt;&#10;        &amp;lt;ArchivingActivityID&amp;gt;1&amp;lt;/ArchivingActivityID&amp;gt;&#10;        &amp;lt;IsDecisionTypeZaveElyon&amp;gt;false&amp;lt;/IsDecisionTypeZaveElyon&amp;gt;&#10;        &amp;lt;IsExistPrisoner&amp;gt;false&amp;lt;/IsExistPrisoner&amp;gt;&#10;        &amp;lt;IsExistDetainee&amp;gt;false&amp;lt;/IsExistDetainee&amp;gt;&#10;        &amp;lt;IsDebitExist&amp;gt;false&amp;lt;/IsDebitExist&amp;gt;&#10;        &amp;lt;DebitExsitDate&amp;gt;2014-10-22T03:00:00+03:00&amp;lt;/DebitExsitDate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71044867&amp;lt;/CaseID&amp;gt;&#10;        &amp;lt;CaseMonth&amp;gt;5&amp;lt;/CaseMonth&amp;gt;&#10;        &amp;lt;CaseYear&amp;gt;2013&amp;lt;/CaseYear&amp;gt;&#10;        &amp;lt;CaseNumber&amp;gt;6602&amp;lt;/CaseNumber&amp;gt;&#10;        &amp;lt;NumeratorGroupID&amp;gt;1&amp;lt;/NumeratorGroupID&amp;gt;&#10;        &amp;lt;CaseName&amp;gt;מדינת ישראל נ&amp;#39; מטר&amp;lt;/CaseName&amp;gt;&#10;        &amp;lt;CourtID&amp;gt;39&amp;lt;/CourtID&amp;gt;&#10;        &amp;lt;CaseTypeID&amp;gt;10048&amp;lt;/CaseTypeID&amp;gt;&#10;        &amp;lt;CaseJudgeName&amp;gt;מיכאל קרשן&amp;lt;/CaseJudgeName&amp;gt;&#10;        &amp;lt;CaseLinkTypeID&amp;gt;10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6602-05-13&amp;lt;/CaseDisplayIdentifier&amp;gt;&#10;        &amp;lt;CaseTypeDesc&amp;gt;ת&amp;quot;פ&amp;lt;/CaseTypeDesc&amp;gt;&#10;        &amp;lt;CourtDesc&amp;gt;שלום כפר סבא&amp;lt;/CourtDesc&amp;gt;&#10;        &amp;lt;CaseStageDesc&amp;gt;תיק אלקטרוני&amp;lt;/CaseStageDesc&amp;gt;&#10;        &amp;lt;CaseNextDeterminingTask&amp;gt;150&amp;lt;/CaseNextDeterminingTask&amp;gt;&#10;        &amp;lt;CaseOpenDate&amp;gt;2013-05-05T09:37:00+03:00&amp;lt;/CaseOpenDate&amp;gt;&#10;        &amp;lt;PleaTypeID&amp;gt;8&amp;lt;/PleaTypeID&amp;gt;&#10;        &amp;lt;CourtLevelID&amp;gt;1&amp;lt;/CourtLevelID&amp;gt;&#10;        &amp;lt;CaseJudgeFirstName&amp;gt;מיכאל&amp;lt;/CaseJudgeFirstName&amp;gt;&#10;        &amp;lt;CaseJudgeLastName&amp;gt;קרשן&amp;lt;/CaseJudgeLastName&amp;gt;&#10;        &amp;lt;JudicalPersonID&amp;gt;028615656@GOV.IL&amp;lt;/JudicalPersonID&amp;gt;&#10;        &amp;lt;IsJudicalPanel&amp;gt;false&amp;lt;/IsJudicalPanel&amp;gt;&#10;        &amp;lt;CourtDisplayName&amp;gt;בית משפט השלום בכפר סבא&amp;lt;/CourtDisplayName&amp;gt;&#10;        &amp;lt;IsAllStartDataCollected&amp;gt;true&amp;lt;/IsAllStartDataCollected&amp;gt;&#10;        &amp;lt;IsMainCase&amp;gt;false&amp;lt;/IsMainCase&amp;gt;&#10;        &amp;lt;ArchivingActivityID&amp;gt;1&amp;lt;/ArchivingActivityID&amp;gt;&#10;      &amp;lt;/CasePresentationDataSet&amp;gt;&#10;    &amp;lt;/diffgr:before&amp;gt;&#10;  &amp;lt;/diffgr:diffgram&amp;gt;&#10;&amp;lt;/CasePresentationDS&amp;gt;"/>
    <w:docVar w:name="CourtID" w:val="39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92311251&amp;lt;/DecisionID&amp;gt;&#10;        &amp;lt;DecisionName&amp;gt;גזר דין  שניתנה ע&amp;quot;י  מיכאל קרשן&amp;lt;/DecisionName&amp;gt;&#10;        &amp;lt;DecisionStatusID&amp;gt;1&amp;lt;/DecisionStatusID&amp;gt;&#10;        &amp;lt;DecisionStatusChangeDate&amp;gt;2014-10-22T14:38:02.69+03:00&amp;lt;/DecisionStatusChangeDate&amp;gt;&#10;        &amp;lt;DecisionSignatureDate&amp;gt;2014-10-22T14:38:02.507+03:00&amp;lt;/DecisionSignatureDate&amp;gt;&#10;        &amp;lt;DecisionSignatureUserID&amp;gt;028615656@GOV.IL&amp;lt;/DecisionSignatureUserID&amp;gt;&#10;        &amp;lt;DecisionCreateDate&amp;gt;2014-10-22T08:29:07.033+03:00&amp;lt;/DecisionCreateDate&amp;gt;&#10;        &amp;lt;DecisionChangeDate&amp;gt;2014-10-22T14:38:02.92+03:00&amp;lt;/DecisionChangeDate&amp;gt;&#10;        &amp;lt;DecisionChangeUserID&amp;gt;029074564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189373212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28615656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28615656@GOV.IL&amp;lt;/DecisionCreationUserID&amp;gt;&#10;        &amp;lt;DecisionDisplayName&amp;gt;גזר דין  שניתנה ע&amp;quot;י  מיכאל קרשן&amp;lt;/DecisionDisplayName&amp;gt;&#10;        &amp;lt;IsScanned&amp;gt;false&amp;lt;/IsScanned&amp;gt;&#10;        &amp;lt;DecisionSignatureUserName&amp;gt;מיכאל קרשן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&amp;lt;/dt_Decision&amp;gt;&#10;      &amp;lt;dt_DecisionCase diffgr:id=&amp;quot;dt_DecisionCase1&amp;quot; msdata:rowOrder=&amp;quot;0&amp;quot;&amp;gt;&#10;        &amp;lt;DecisionID&amp;gt;92311251&amp;lt;/DecisionID&amp;gt;&#10;        &amp;lt;CaseID&amp;gt;71044867&amp;lt;/CaseID&amp;gt;&#10;        &amp;lt;IsOriginal&amp;gt;true&amp;lt;/IsOriginal&amp;gt;&#10;        &amp;lt;IsDeleted&amp;gt;false&amp;lt;/IsDeleted&amp;gt;&#10;        &amp;lt;CaseName&amp;gt;מדינת ישראל נ&amp;#39; מטר&amp;lt;/CaseName&amp;gt;&#10;        &amp;lt;CaseDisplayIdentifier&amp;gt;6602-05-13 ת&amp;quot;פ&amp;lt;/CaseDisplayIdentifier&amp;gt;&#10;      &amp;lt;/dt_DecisionCase&amp;gt;&#10;    &amp;lt;/DecisionDS&amp;gt;&#10;  &amp;lt;/diffgr:diffgram&amp;gt;&#10;&amp;lt;/DecisionDS&amp;gt;"/>
    <w:docVar w:name="DecisionID" w:val="92311251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." TargetMode="External"/><Relationship Id="rId4" Type="http://schemas.openxmlformats.org/officeDocument/2006/relationships/hyperlink" Target="http://www.nevo.co.il/law/70301/51b.b1.1.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.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6913730" TargetMode="External"/><Relationship Id="rId11" Type="http://schemas.openxmlformats.org/officeDocument/2006/relationships/hyperlink" Target="http://www.nevo.co.il/case/4691716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5887827" TargetMode="External"/><Relationship Id="rId14" Type="http://schemas.openxmlformats.org/officeDocument/2006/relationships/hyperlink" Target="http://www.nevo.co.il/case/5859902" TargetMode="External"/><Relationship Id="rId15" Type="http://schemas.openxmlformats.org/officeDocument/2006/relationships/hyperlink" Target="http://www.nevo.co.il/case/5762686" TargetMode="External"/><Relationship Id="rId16" Type="http://schemas.openxmlformats.org/officeDocument/2006/relationships/hyperlink" Target="http://www.nevo.co.il/case/6000182" TargetMode="External"/><Relationship Id="rId17" Type="http://schemas.openxmlformats.org/officeDocument/2006/relationships/hyperlink" Target="http://www.nevo.co.il/case/8253148" TargetMode="External"/><Relationship Id="rId18" Type="http://schemas.openxmlformats.org/officeDocument/2006/relationships/hyperlink" Target="http://www.nevo.co.il/case/16992066" TargetMode="External"/><Relationship Id="rId19" Type="http://schemas.openxmlformats.org/officeDocument/2006/relationships/hyperlink" Target="http://www.nevo.co.il/case/4691716" TargetMode="External"/><Relationship Id="rId20" Type="http://schemas.openxmlformats.org/officeDocument/2006/relationships/hyperlink" Target="http://www.nevo.co.il/law/70301/40d.a.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51b.b1.1.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2014-10-30T12:20:00Z</dcterms:created>
  <dc:creator> </dc:creator>
  <dc:description/>
  <cp:keywords/>
  <dc:language>en-IL</dc:language>
  <cp:lastModifiedBy>orly</cp:lastModifiedBy>
  <dcterms:modified xsi:type="dcterms:W3CDTF">2014-10-30T13:01:00Z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נגיב מטר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16913730;4691716:2;5852404;5887827;5859902;5762686;6000182;8253148;16992066</vt:lpwstr>
  </property>
  <property fmtid="{D5CDD505-2E9C-101B-9397-08002B2CF9AE}" pid="9" name="CITY">
    <vt:lpwstr>כ"ס</vt:lpwstr>
  </property>
  <property fmtid="{D5CDD505-2E9C-101B-9397-08002B2CF9AE}" pid="10" name="DATE">
    <vt:lpwstr>20141022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מיכאל קרשן</vt:lpwstr>
  </property>
  <property fmtid="{D5CDD505-2E9C-101B-9397-08002B2CF9AE}" pid="14" name="LAWLISTTMP1">
    <vt:lpwstr>70301/144.a.;040d.a.;051b.b1.1.</vt:lpwstr>
  </property>
  <property fmtid="{D5CDD505-2E9C-101B-9397-08002B2CF9AE}" pid="15" name="LAWYER">
    <vt:lpwstr>נעמי משאשה;מיכל רייכמן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שירי</vt:lpwstr>
  </property>
  <property fmtid="{D5CDD505-2E9C-101B-9397-08002B2CF9AE}" pid="22" name="NEWPARTA">
    <vt:lpwstr>6602</vt:lpwstr>
  </property>
  <property fmtid="{D5CDD505-2E9C-101B-9397-08002B2CF9AE}" pid="23" name="NEWPARTB">
    <vt:lpwstr>05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ביטחון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13800;8985</vt:lpwstr>
  </property>
  <property fmtid="{D5CDD505-2E9C-101B-9397-08002B2CF9AE}" pid="59" name="PADIDATE">
    <vt:lpwstr>20141030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3</vt:lpwstr>
  </property>
  <property fmtid="{D5CDD505-2E9C-101B-9397-08002B2CF9AE}" pid="68" name="TYPE_ABS_DATE">
    <vt:lpwstr>380120141022</vt:lpwstr>
  </property>
  <property fmtid="{D5CDD505-2E9C-101B-9397-08002B2CF9AE}" pid="69" name="TYPE_N_DATE">
    <vt:lpwstr>38020141022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