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74"/>
        <w:gridCol w:w="3664"/>
        <w:gridCol w:w="3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cs="Tahoma" w:ascii="Tahoma" w:hAnsi="Tahoma"/>
                <w:color w:val="000080"/>
                <w:sz w:val="32"/>
                <w:szCs w:val="32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6695-10-23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חלווה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בפני כב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השופט 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עמית</w:t>
            </w:r>
            <w:r>
              <w:rPr>
                <w:rFonts w:cs="David" w:ascii="David" w:hAnsi="David"/>
                <w:b/>
                <w:bCs/>
                <w:rtl w:val="true"/>
              </w:rPr>
              <w:t>,</w:t>
            </w:r>
            <w:r>
              <w:rPr>
                <w:rFonts w:ascii="David" w:hAnsi="David"/>
                <w:b/>
                <w:b/>
                <w:bCs/>
                <w:rtl w:val="true"/>
              </w:rPr>
              <w:t>ציון קאפח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רעד אבו חלווה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האני אצלוח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גיבריל גאדלה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גזר דין לנאשמים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  <w:t>2-3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הנאשמים הורשעו על פי הודאותיהם ובמסגרת הסדר טיעון בעובדות כתב האישום המתוקן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u w:val="single"/>
        </w:rPr>
      </w:pPr>
      <w:r>
        <w:rPr>
          <w:rFonts w:cs="Arial" w:ascii="Arial" w:hAnsi="Arial"/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b/>
          <w:bCs/>
          <w:sz w:val="22"/>
          <w:szCs w:val="22"/>
        </w:rPr>
      </w:pP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העובדות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: </w:t>
      </w:r>
    </w:p>
    <w:p>
      <w:pPr>
        <w:pStyle w:val="Normal"/>
        <w:numPr>
          <w:ilvl w:val="1"/>
          <w:numId w:val="1"/>
        </w:numPr>
        <w:tabs>
          <w:tab w:val="left" w:pos="720" w:leader="none"/>
          <w:tab w:val="left" w:pos="2160" w:leader="none"/>
          <w:tab w:val="left" w:pos="2880" w:leader="none"/>
        </w:tabs>
        <w:spacing w:lineRule="auto" w:line="360" w:before="240" w:after="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24.07.2004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נגנב אקדח תוצרת חברת </w:t>
      </w:r>
      <w:r>
        <w:rPr>
          <w:rFonts w:cs="Arial" w:ascii="Arial" w:hAnsi="Arial"/>
        </w:rPr>
        <w:t>CZ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מספר סידורי </w:t>
      </w:r>
      <w:r>
        <w:rPr>
          <w:rFonts w:cs="Arial" w:ascii="Arial" w:hAnsi="Arial"/>
        </w:rPr>
        <w:t>15862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אשר היה רשום כדין על שם בעליו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גיא גורצקי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left" w:pos="720" w:leader="none"/>
          <w:tab w:val="left" w:pos="2160" w:leader="none"/>
          <w:tab w:val="left" w:pos="2880" w:leader="none"/>
        </w:tabs>
        <w:spacing w:lineRule="auto" w:line="360" w:before="240" w:after="0"/>
        <w:ind w:hanging="720" w:start="1440" w:end="0"/>
        <w:jc w:val="both"/>
        <w:rPr>
          <w:rFonts w:ascii="Arial" w:hAnsi="Arial" w:cs="Arial"/>
        </w:rPr>
      </w:pPr>
      <w:bookmarkStart w:id="9" w:name="ABSTRACT_END"/>
      <w:bookmarkEnd w:id="9"/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24.9.2023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נשא והוביל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האקדח עם מחסנית ללא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גופו וזאת ללא כדין וללא רישיון לכך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left" w:pos="720" w:leader="none"/>
          <w:tab w:val="left" w:pos="2160" w:leader="none"/>
          <w:tab w:val="left" w:pos="2880" w:leader="none"/>
        </w:tabs>
        <w:spacing w:lineRule="auto" w:line="360" w:before="240" w:after="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24.09.2023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בשעות הערב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נסעו הנאשמים ברכב מסחרי מסוג מרצדס בנץ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מספר רישוי </w:t>
      </w:r>
      <w:r>
        <w:rPr>
          <w:rFonts w:cs="Arial" w:ascii="Arial" w:hAnsi="Arial"/>
        </w:rPr>
        <w:t>467-41-602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במהלך נסיעתם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הנשק ברכב ולחץ על ההדק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בוצע ירי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left" w:pos="720" w:leader="none"/>
          <w:tab w:val="left" w:pos="2160" w:leader="none"/>
          <w:tab w:val="left" w:pos="2880" w:leader="none"/>
        </w:tabs>
        <w:spacing w:lineRule="auto" w:line="360" w:before="240" w:after="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באקדח והצטלם איתו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בשעה שנסעו ברכב באזור כיכר השעון ביפו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left" w:pos="720" w:leader="none"/>
          <w:tab w:val="left" w:pos="2160" w:leader="none"/>
          <w:tab w:val="left" w:pos="2880" w:leader="none"/>
        </w:tabs>
        <w:spacing w:lineRule="auto" w:line="360" w:before="240" w:after="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בסמוך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נעצרו הנאשמים ברחוב שדרות הר ציון </w:t>
      </w:r>
      <w:r>
        <w:rPr>
          <w:rFonts w:cs="Arial" w:ascii="Arial" w:hAnsi="Arial"/>
        </w:rPr>
        <w:t>65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בתל אביב יפו כשהאקדח והמחסנית מוסתר בתוך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בידיעת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והסכמתו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lineRule="auto" w:line="360" w:before="240" w:after="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לנאשמים האחרים בהחזקת נשק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נשא והוביל נשק ללא רשות על פי 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 בנשק ללא רשות על פי 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החיקוק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>")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החיקוק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tl w:val="true"/>
        </w:rPr>
        <w:t xml:space="preserve">-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בהגינותו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4.6.24</w:t>
      </w:r>
      <w:r>
        <w:rPr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14.4.22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וכמוסכם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24.9.23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24.9.23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סיוון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ציון קאפח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6695-10-23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רעד אבו חלווה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start"/>
      <w:pPr>
        <w:tabs>
          <w:tab w:val="num" w:pos="720"/>
        </w:tabs>
        <w:ind w:start="720" w:hanging="720"/>
      </w:pPr>
      <w:rPr>
        <w:sz w:val="24"/>
        <w:szCs w:val="24"/>
        <w:iCs w:val="false"/>
        <w:bCs w:val="false"/>
        <w:rFonts w:ascii="Times New Roman" w:hAnsi="Times New Roman" w:cs="David"/>
      </w:rPr>
    </w:lvl>
    <w:lvl w:ilvl="1">
      <w:start w:val="1"/>
      <w:numFmt w:val="decimal"/>
      <w:lvlText w:val="%2."/>
      <w:lvlJc w:val="end"/>
      <w:pPr>
        <w:tabs>
          <w:tab w:val="num" w:pos="1440"/>
        </w:tabs>
        <w:ind w:start="1440" w:hanging="720"/>
      </w:pPr>
      <w:rPr>
        <w:sz w:val="24"/>
        <w:szCs w:val="24"/>
        <w:iCs w:val="false"/>
        <w:bCs w:val="false"/>
        <w:rFonts w:ascii="David" w:hAnsi="David" w:eastAsia="Times New Roman" w:cs="David"/>
      </w:rPr>
    </w:lvl>
    <w:lvl w:ilvl="2">
      <w:start w:val="1"/>
      <w:numFmt w:val="hebrew1"/>
      <w:lvlText w:val="%3)"/>
      <w:lvlJc w:val="start"/>
      <w:pPr>
        <w:tabs>
          <w:tab w:val="num" w:pos="2160"/>
        </w:tabs>
        <w:ind w:start="2160" w:hanging="720"/>
      </w:pPr>
      <w:rPr>
        <w:sz w:val="24"/>
        <w:szCs w:val="24"/>
        <w:iCs w:val="false"/>
        <w:bCs w:val="false"/>
        <w:rFonts w:cs="David"/>
        <w:color w:val="000000"/>
      </w:rPr>
    </w:lvl>
    <w:lvl w:ilvl="3">
      <w:start w:val="1"/>
      <w:numFmt w:val="decimal"/>
      <w:lvlText w:val="%4)"/>
      <w:lvlJc w:val="start"/>
      <w:pPr>
        <w:tabs>
          <w:tab w:val="num" w:pos="2880"/>
        </w:tabs>
        <w:ind w:start="2880" w:hanging="720"/>
      </w:pPr>
      <w:rPr>
        <w:sz w:val="24"/>
        <w:szCs w:val="24"/>
        <w:iCs w:val="false"/>
        <w:bCs w:val="false"/>
        <w:rFonts w:cs="David"/>
      </w:rPr>
    </w:lvl>
    <w:lvl w:ilvl="4">
      <w:start w:val="1"/>
      <w:numFmt w:val="lowerLetter"/>
      <w:lvlText w:val="(%5)"/>
      <w:lvlJc w:val="start"/>
      <w:pPr>
        <w:tabs>
          <w:tab w:val="num" w:pos="1797"/>
        </w:tabs>
        <w:ind w:start="1797" w:hanging="357"/>
      </w:pPr>
    </w:lvl>
    <w:lvl w:ilvl="5">
      <w:start w:val="1"/>
      <w:numFmt w:val="lowerRoman"/>
      <w:lvlText w:val="(%6)"/>
      <w:lvlJc w:val="start"/>
      <w:pPr>
        <w:tabs>
          <w:tab w:val="num" w:pos="2160"/>
        </w:tabs>
        <w:ind w:start="2160" w:hanging="363"/>
      </w:pPr>
    </w:lvl>
    <w:lvl w:ilvl="6">
      <w:start w:val="1"/>
      <w:numFmt w:val="decimal"/>
      <w:lvlText w:val="%7."/>
      <w:lvlJc w:val="start"/>
      <w:pPr>
        <w:tabs>
          <w:tab w:val="num" w:pos="2517"/>
        </w:tabs>
        <w:ind w:start="2517" w:hanging="357"/>
      </w:pPr>
    </w:lvl>
    <w:lvl w:ilvl="7">
      <w:start w:val="1"/>
      <w:numFmt w:val="lowerLetter"/>
      <w:lvlText w:val="%8."/>
      <w:lvlJc w:val="start"/>
      <w:pPr>
        <w:tabs>
          <w:tab w:val="num" w:pos="2880"/>
        </w:tabs>
        <w:ind w:start="2880" w:hanging="363"/>
      </w:pPr>
    </w:lvl>
    <w:lvl w:ilvl="8">
      <w:start w:val="1"/>
      <w:numFmt w:val="lowerRoman"/>
      <w:lvlText w:val="%9."/>
      <w:lvlJc w:val="start"/>
      <w:pPr>
        <w:tabs>
          <w:tab w:val="num" w:pos="3237"/>
        </w:tabs>
        <w:ind w:start="3237" w:hanging="357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cs="David"/>
      <w:bCs w:val="false"/>
      <w:iCs w:val="false"/>
      <w:sz w:val="24"/>
      <w:szCs w:val="24"/>
    </w:rPr>
  </w:style>
  <w:style w:type="character" w:styleId="WW8Num1z1">
    <w:name w:val="WW8Num1z1"/>
    <w:qFormat/>
    <w:rPr>
      <w:rFonts w:ascii="David" w:hAnsi="David" w:eastAsia="Times New Roman" w:cs="David"/>
      <w:bCs w:val="false"/>
      <w:iCs w:val="false"/>
      <w:sz w:val="24"/>
      <w:szCs w:val="24"/>
    </w:rPr>
  </w:style>
  <w:style w:type="character" w:styleId="WW8Num1z2">
    <w:name w:val="WW8Num1z2"/>
    <w:qFormat/>
    <w:rPr>
      <w:rFonts w:cs="David"/>
      <w:bCs w:val="false"/>
      <w:iCs w:val="false"/>
      <w:color w:val="000000"/>
      <w:sz w:val="24"/>
      <w:szCs w:val="24"/>
    </w:rPr>
  </w:style>
  <w:style w:type="character" w:styleId="WW8Num1z3">
    <w:name w:val="WW8Num1z3"/>
    <w:qFormat/>
    <w:rPr>
      <w:rFonts w:cs="David"/>
      <w:bCs w:val="false"/>
      <w:i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case/28513828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2024-07-02T13:26:00Z</dcterms:created>
  <dc:creator> </dc:creator>
  <dc:description/>
  <cp:keywords/>
  <dc:language>en-IL</dc:language>
  <cp:lastModifiedBy>h1</cp:lastModifiedBy>
  <dcterms:modified xsi:type="dcterms:W3CDTF">2024-07-02T13:26:00Z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רעד אבו חלווה;האני אצלוח;גיבריל גאדלה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28513828</vt:lpwstr>
  </property>
  <property fmtid="{D5CDD505-2E9C-101B-9397-08002B2CF9AE}" pid="9" name="CITY">
    <vt:lpwstr>ת"א</vt:lpwstr>
  </property>
  <property fmtid="{D5CDD505-2E9C-101B-9397-08002B2CF9AE}" pid="10" name="DATE">
    <vt:lpwstr>20240630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ציון קאפח</vt:lpwstr>
  </property>
  <property fmtid="{D5CDD505-2E9C-101B-9397-08002B2CF9AE}" pid="14" name="LAWLISTTMP1">
    <vt:lpwstr>70301/144.b;029;144.a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6695</vt:lpwstr>
  </property>
  <property fmtid="{D5CDD505-2E9C-101B-9397-08002B2CF9AE}" pid="22" name="NEWPARTB">
    <vt:lpwstr>10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390020240630</vt:lpwstr>
  </property>
  <property fmtid="{D5CDD505-2E9C-101B-9397-08002B2CF9AE}" pid="34" name="TYPE_N_DATE">
    <vt:lpwstr>39020240630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