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5"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6881-05-15</w:t>
            </w:r>
            <w:r>
              <w:rPr>
                <w:rFonts w:cs="FrankRuehl"/>
                <w:sz w:val="28"/>
                <w:szCs w:val="28"/>
                <w:rtl w:val="true"/>
              </w:rPr>
              <w:t xml:space="preserve"> </w:t>
            </w:r>
            <w:r>
              <w:rPr>
                <w:rFonts w:cs="FrankRuehl"/>
                <w:sz w:val="28"/>
                <w:sz w:val="28"/>
                <w:szCs w:val="28"/>
                <w:rtl w:val="true"/>
              </w:rPr>
              <w:t>משטרת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תביעות</w:t>
            </w:r>
            <w:r>
              <w:rPr>
                <w:rFonts w:cs="FrankRuehl"/>
                <w:sz w:val="28"/>
                <w:szCs w:val="28"/>
                <w:rtl w:val="true"/>
              </w:rPr>
              <w:t xml:space="preserve">- </w:t>
            </w:r>
            <w:r>
              <w:rPr>
                <w:rFonts w:cs="FrankRuehl"/>
                <w:sz w:val="28"/>
                <w:sz w:val="28"/>
                <w:szCs w:val="28"/>
                <w:rtl w:val="true"/>
              </w:rPr>
              <w:t>שלוחת</w:t>
            </w:r>
            <w:r>
              <w:rPr>
                <w:rFonts w:cs="Times New Roman"/>
                <w:sz w:val="28"/>
                <w:sz w:val="28"/>
                <w:szCs w:val="28"/>
                <w:rtl w:val="true"/>
              </w:rPr>
              <w:t xml:space="preserve"> </w:t>
            </w:r>
            <w:r>
              <w:rPr>
                <w:rFonts w:cs="FrankRuehl"/>
                <w:sz w:val="28"/>
                <w:sz w:val="28"/>
                <w:szCs w:val="28"/>
                <w:rtl w:val="true"/>
              </w:rPr>
              <w:t>רמלה</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סולומון</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4"/>
        <w:gridCol w:w="3761"/>
      </w:tblGrid>
      <w:tr>
        <w:trPr>
          <w:trHeight w:val="295" w:hRule="atLeast"/>
        </w:trPr>
        <w:tc>
          <w:tcPr>
            <w:tcW w:w="945"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ב</w:t>
            </w:r>
            <w:r>
              <w:rPr>
                <w:rFonts w:ascii="Arial" w:hAnsi="Arial" w:cs="Arial"/>
                <w:b/>
                <w:b/>
                <w:bCs/>
                <w:sz w:val="28"/>
                <w:sz w:val="28"/>
                <w:szCs w:val="28"/>
                <w:rtl w:val="true"/>
              </w:rPr>
              <w:t xml:space="preserve">פני </w:t>
            </w:r>
          </w:p>
        </w:tc>
        <w:tc>
          <w:tcPr>
            <w:tcW w:w="7875" w:type="dxa"/>
            <w:gridSpan w:val="2"/>
            <w:tcBorders/>
          </w:tcPr>
          <w:p>
            <w:pPr>
              <w:pStyle w:val="Normal"/>
              <w:ind w:end="0"/>
              <w:jc w:val="start"/>
              <w:rPr/>
            </w:pPr>
            <w:r>
              <w:rPr>
                <w:rFonts w:ascii="Arial" w:hAnsi="Arial" w:cs="Arial"/>
                <w:b/>
                <w:b/>
                <w:bCs/>
                <w:sz w:val="28"/>
                <w:sz w:val="28"/>
                <w:szCs w:val="28"/>
                <w:rtl w:val="true"/>
              </w:rPr>
              <w:t>כבוד ה</w:t>
            </w:r>
            <w:r>
              <w:rPr>
                <w:rFonts w:ascii="Arial" w:hAnsi="Arial" w:cs="Arial"/>
                <w:b/>
                <w:b/>
                <w:bCs/>
                <w:sz w:val="28"/>
                <w:sz w:val="28"/>
                <w:szCs w:val="28"/>
                <w:rtl w:val="true"/>
              </w:rPr>
              <w:t>שופט</w:t>
            </w:r>
            <w:r>
              <w:rPr>
                <w:rFonts w:ascii="Arial" w:hAnsi="Arial" w:cs="Arial"/>
                <w:b/>
                <w:b/>
                <w:bCs/>
                <w:sz w:val="28"/>
                <w:sz w:val="28"/>
                <w:szCs w:val="28"/>
                <w:rtl w:val="true"/>
              </w:rPr>
              <w:t xml:space="preserve">  </w:t>
            </w:r>
            <w:r>
              <w:rPr>
                <w:rFonts w:ascii="Arial" w:hAnsi="Arial" w:cs="Arial"/>
                <w:b/>
                <w:b/>
                <w:bCs/>
                <w:sz w:val="28"/>
                <w:sz w:val="28"/>
                <w:szCs w:val="28"/>
                <w:rtl w:val="true"/>
              </w:rPr>
              <w:t>הישאם  אבו שחאדה</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4114" w:type="dxa"/>
            <w:tcBorders/>
          </w:tcPr>
          <w:p>
            <w:pPr>
              <w:pStyle w:val="Normal"/>
              <w:ind w:end="0"/>
              <w:jc w:val="start"/>
              <w:rPr>
                <w:b/>
                <w:bCs/>
                <w:sz w:val="28"/>
                <w:szCs w:val="28"/>
              </w:rPr>
            </w:pPr>
            <w:r>
              <w:rPr>
                <w:rFonts w:ascii="Arial" w:hAnsi="Arial" w:cs="Arial"/>
                <w:b/>
                <w:b/>
                <w:bCs/>
                <w:sz w:val="28"/>
                <w:sz w:val="28"/>
                <w:szCs w:val="28"/>
                <w:rtl w:val="true"/>
              </w:rPr>
              <w:t xml:space="preserve">מדינת ישראל </w:t>
            </w:r>
            <w:r>
              <w:rPr>
                <w:rFonts w:cs="Arial" w:ascii="Arial" w:hAnsi="Arial"/>
                <w:b/>
                <w:bCs/>
                <w:sz w:val="28"/>
                <w:szCs w:val="28"/>
                <w:rtl w:val="true"/>
              </w:rPr>
              <w:br/>
            </w:r>
            <w:r>
              <w:rPr>
                <w:rFonts w:ascii="Arial" w:hAnsi="Arial" w:cs="Arial"/>
                <w:b/>
                <w:b/>
                <w:bCs/>
                <w:sz w:val="28"/>
                <w:sz w:val="28"/>
                <w:szCs w:val="28"/>
                <w:rtl w:val="true"/>
              </w:rPr>
              <w:t>משטרת ישראל תביעות</w:t>
            </w:r>
            <w:r>
              <w:rPr>
                <w:rFonts w:cs="Arial" w:ascii="Arial" w:hAnsi="Arial"/>
                <w:b/>
                <w:bCs/>
                <w:sz w:val="28"/>
                <w:szCs w:val="28"/>
                <w:rtl w:val="true"/>
              </w:rPr>
              <w:t xml:space="preserve">- </w:t>
            </w:r>
            <w:r>
              <w:rPr>
                <w:rFonts w:ascii="Arial" w:hAnsi="Arial" w:cs="Arial"/>
                <w:b/>
                <w:b/>
                <w:bCs/>
                <w:sz w:val="28"/>
                <w:sz w:val="28"/>
                <w:szCs w:val="28"/>
                <w:rtl w:val="true"/>
              </w:rPr>
              <w:t>שלוחת רמלה</w:t>
            </w:r>
            <w:r>
              <w:rPr>
                <w:rFonts w:cs="Arial" w:ascii="Arial" w:hAnsi="Arial"/>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איתי</w:t>
            </w:r>
            <w:r>
              <w:rPr>
                <w:rFonts w:cs="Times New Roman"/>
                <w:b/>
                <w:b/>
                <w:bCs/>
                <w:sz w:val="28"/>
                <w:sz w:val="28"/>
                <w:szCs w:val="28"/>
                <w:rtl w:val="true"/>
              </w:rPr>
              <w:t xml:space="preserve"> </w:t>
            </w:r>
            <w:r>
              <w:rPr>
                <w:b/>
                <w:b/>
                <w:bCs/>
                <w:sz w:val="28"/>
                <w:sz w:val="28"/>
                <w:szCs w:val="28"/>
                <w:rtl w:val="true"/>
              </w:rPr>
              <w:t>שמואלי</w:t>
            </w:r>
          </w:p>
        </w:tc>
        <w:tc>
          <w:tcPr>
            <w:tcW w:w="3761"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4114"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3761" w:type="dxa"/>
            <w:tcBorders/>
          </w:tcPr>
          <w:p>
            <w:pPr>
              <w:pStyle w:val="Normal"/>
              <w:ind w:end="0"/>
              <w:jc w:val="end"/>
              <w:rPr/>
            </w:pPr>
            <w:r>
              <w:rPr>
                <w:rFonts w:ascii="Arial" w:hAnsi="Arial" w:cs="Arial"/>
                <w:b/>
                <w:b/>
                <w:bCs/>
                <w:sz w:val="28"/>
                <w:sz w:val="28"/>
                <w:szCs w:val="28"/>
                <w:rtl w:val="true"/>
              </w:rPr>
              <w:t>ה</w:t>
            </w:r>
            <w:r>
              <w:rPr>
                <w:rFonts w:ascii="Arial" w:hAnsi="Arial" w:cs="Arial"/>
                <w:b/>
                <w:b/>
                <w:bCs/>
                <w:sz w:val="28"/>
                <w:sz w:val="28"/>
                <w:szCs w:val="28"/>
                <w:rtl w:val="true"/>
              </w:rPr>
              <w:t>מאשימה</w:t>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tc>
        <w:tc>
          <w:tcPr>
            <w:tcW w:w="4114" w:type="dxa"/>
            <w:tcBorders/>
          </w:tcPr>
          <w:p>
            <w:pPr>
              <w:pStyle w:val="Normal"/>
              <w:ind w:end="0"/>
              <w:jc w:val="start"/>
              <w:rPr>
                <w:b/>
                <w:bCs/>
                <w:sz w:val="28"/>
                <w:szCs w:val="28"/>
              </w:rPr>
            </w:pPr>
            <w:r>
              <w:rPr>
                <w:rFonts w:ascii="Arial" w:hAnsi="Arial" w:cs="Arial"/>
                <w:b/>
                <w:b/>
                <w:bCs/>
                <w:sz w:val="28"/>
                <w:sz w:val="28"/>
                <w:szCs w:val="28"/>
                <w:rtl w:val="true"/>
              </w:rPr>
              <w:t>דסה סולומון</w:t>
            </w:r>
            <w:r>
              <w:rPr>
                <w:rFonts w:cs="Arial" w:ascii="Arial" w:hAnsi="Arial"/>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טל</w:t>
            </w:r>
            <w:r>
              <w:rPr>
                <w:rFonts w:cs="Times New Roman"/>
                <w:b/>
                <w:b/>
                <w:bCs/>
                <w:sz w:val="28"/>
                <w:sz w:val="28"/>
                <w:szCs w:val="28"/>
                <w:rtl w:val="true"/>
              </w:rPr>
              <w:t xml:space="preserve"> </w:t>
            </w:r>
            <w:r>
              <w:rPr>
                <w:b/>
                <w:b/>
                <w:bCs/>
                <w:sz w:val="28"/>
                <w:sz w:val="28"/>
                <w:szCs w:val="28"/>
                <w:rtl w:val="true"/>
              </w:rPr>
              <w:t>גלאון</w:t>
            </w:r>
            <w:r>
              <w:rPr>
                <w:rFonts w:cs="Times New Roman"/>
                <w:b/>
                <w:b/>
                <w:bCs/>
                <w:sz w:val="28"/>
                <w:sz w:val="28"/>
                <w:szCs w:val="28"/>
                <w:rtl w:val="true"/>
              </w:rPr>
              <w:t xml:space="preserve"> </w:t>
            </w:r>
          </w:p>
        </w:tc>
        <w:tc>
          <w:tcPr>
            <w:tcW w:w="3761"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4114"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3761" w:type="dxa"/>
            <w:tcBorders/>
          </w:tcPr>
          <w:p>
            <w:pPr>
              <w:pStyle w:val="Normal"/>
              <w:ind w:end="0"/>
              <w:jc w:val="end"/>
              <w:rPr>
                <w:rFonts w:ascii="Arial" w:hAnsi="Arial" w:cs="Arial"/>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נאשם</w:t>
            </w:r>
          </w:p>
        </w:tc>
      </w:tr>
      <w:tr>
        <w:trPr>
          <w:trHeight w:val="355" w:hRule="atLeast"/>
        </w:trPr>
        <w:tc>
          <w:tcPr>
            <w:tcW w:w="8820" w:type="dxa"/>
            <w:gridSpan w:val="3"/>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bookmarkStart w:id="3" w:name="LawTable"/>
            <w:bookmarkStart w:id="4" w:name="PsakDin"/>
            <w:bookmarkStart w:id="5" w:name="LawTable"/>
            <w:bookmarkStart w:id="6" w:name="PsakDin"/>
            <w:bookmarkEnd w:id="5"/>
            <w:bookmarkEnd w:id="6"/>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333</w:t>
              </w:r>
            </w:hyperlink>
            <w:r>
              <w:rPr>
                <w:rFonts w:cs="FrankRuehl" w:ascii="FrankRuehl" w:hAnsi="FrankRuehl"/>
                <w:rtl w:val="true"/>
              </w:rPr>
              <w:t xml:space="preserve">, </w:t>
            </w:r>
            <w:hyperlink r:id="rId4">
              <w:r>
                <w:rPr>
                  <w:rStyle w:val="Hyperlink"/>
                  <w:rFonts w:cs="FrankRuehl" w:ascii="FrankRuehl" w:hAnsi="FrankRuehl"/>
                  <w:color w:val="0000FF"/>
                  <w:u w:val="single"/>
                </w:rPr>
                <w:t>380</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cs="Arial"/>
                <w:sz w:val="28"/>
                <w:szCs w:val="28"/>
              </w:rPr>
            </w:pPr>
            <w:r>
              <w:rPr>
                <w:rFonts w:cs="Arial" w:ascii="Arial" w:hAnsi="Arial"/>
                <w:sz w:val="28"/>
                <w:szCs w:val="28"/>
                <w:rtl w:val="true"/>
              </w:rPr>
            </w:r>
            <w:bookmarkStart w:id="7" w:name="LawTable_End"/>
            <w:bookmarkStart w:id="8" w:name="LawTable_End"/>
            <w:bookmarkEnd w:id="8"/>
          </w:p>
          <w:p>
            <w:pPr>
              <w:pStyle w:val="Normal"/>
              <w:ind w:end="0"/>
              <w:jc w:val="center"/>
              <w:rPr>
                <w:rFonts w:ascii="Arial" w:hAnsi="Arial" w:cs="Arial"/>
                <w:b/>
                <w:bCs/>
                <w:sz w:val="28"/>
                <w:szCs w:val="28"/>
                <w:u w:val="single"/>
              </w:rPr>
            </w:pPr>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both"/>
        <w:rPr>
          <w:b/>
          <w:bCs/>
          <w:sz w:val="28"/>
          <w:szCs w:val="28"/>
          <w:u w:val="single"/>
        </w:rPr>
      </w:pPr>
      <w:r>
        <w:rPr>
          <w:b/>
          <w:b/>
          <w:bCs/>
          <w:sz w:val="28"/>
          <w:sz w:val="28"/>
          <w:szCs w:val="28"/>
          <w:u w:val="single"/>
          <w:rtl w:val="true"/>
        </w:rPr>
        <w:t>כתב</w:t>
      </w:r>
      <w:r>
        <w:rPr>
          <w:rFonts w:cs="Times New Roman"/>
          <w:b/>
          <w:b/>
          <w:bCs/>
          <w:sz w:val="28"/>
          <w:sz w:val="28"/>
          <w:szCs w:val="28"/>
          <w:u w:val="single"/>
          <w:rtl w:val="true"/>
        </w:rPr>
        <w:t xml:space="preserve"> </w:t>
      </w:r>
      <w:r>
        <w:rPr>
          <w:b/>
          <w:b/>
          <w:bCs/>
          <w:sz w:val="28"/>
          <w:sz w:val="28"/>
          <w:szCs w:val="28"/>
          <w:u w:val="single"/>
          <w:rtl w:val="true"/>
        </w:rPr>
        <w:t>האישום</w:t>
      </w:r>
      <w:r>
        <w:rPr>
          <w:rFonts w:cs="Times New Roman"/>
          <w:b/>
          <w:b/>
          <w:bCs/>
          <w:sz w:val="28"/>
          <w:sz w:val="28"/>
          <w:szCs w:val="28"/>
          <w:u w:val="single"/>
          <w:rtl w:val="true"/>
        </w:rPr>
        <w:t xml:space="preserve"> </w:t>
      </w:r>
      <w:r>
        <w:rPr>
          <w:b/>
          <w:b/>
          <w:bCs/>
          <w:sz w:val="28"/>
          <w:sz w:val="28"/>
          <w:szCs w:val="28"/>
          <w:u w:val="single"/>
          <w:rtl w:val="true"/>
        </w:rPr>
        <w:t>ותמצית</w:t>
      </w:r>
      <w:r>
        <w:rPr>
          <w:rFonts w:cs="Times New Roman"/>
          <w:b/>
          <w:b/>
          <w:bCs/>
          <w:sz w:val="28"/>
          <w:sz w:val="28"/>
          <w:szCs w:val="28"/>
          <w:u w:val="single"/>
          <w:rtl w:val="true"/>
        </w:rPr>
        <w:t xml:space="preserve"> </w:t>
      </w:r>
      <w:r>
        <w:rPr>
          <w:b/>
          <w:b/>
          <w:bCs/>
          <w:sz w:val="28"/>
          <w:sz w:val="28"/>
          <w:szCs w:val="28"/>
          <w:u w:val="single"/>
          <w:rtl w:val="true"/>
        </w:rPr>
        <w:t>הכרעת</w:t>
      </w:r>
      <w:r>
        <w:rPr>
          <w:rFonts w:cs="Times New Roman"/>
          <w:b/>
          <w:b/>
          <w:bCs/>
          <w:sz w:val="28"/>
          <w:sz w:val="28"/>
          <w:szCs w:val="28"/>
          <w:u w:val="single"/>
          <w:rtl w:val="true"/>
        </w:rPr>
        <w:t xml:space="preserve"> </w:t>
      </w:r>
      <w:r>
        <w:rPr>
          <w:b/>
          <w:b/>
          <w:bCs/>
          <w:sz w:val="28"/>
          <w:sz w:val="28"/>
          <w:szCs w:val="28"/>
          <w:u w:val="single"/>
          <w:rtl w:val="true"/>
        </w:rPr>
        <w:t>הדין</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w:t>
      </w:r>
      <w:r>
        <w:rPr>
          <w:rtl w:val="true"/>
        </w:rPr>
        <w:t>.</w:t>
        <w:tab/>
      </w:r>
      <w:bookmarkStart w:id="9" w:name="ABSTRACT_START"/>
      <w:bookmarkEnd w:id="9"/>
      <w:r>
        <w:rPr>
          <w:rtl w:val="true"/>
        </w:rPr>
        <w:t>כנגד</w:t>
      </w:r>
      <w:r>
        <w:rPr>
          <w:rFonts w:cs="Times New Roman"/>
          <w:rtl w:val="true"/>
        </w:rPr>
        <w:t xml:space="preserve"> </w:t>
      </w:r>
      <w:r>
        <w:rPr>
          <w:rtl w:val="true"/>
        </w:rPr>
        <w:t>הנאשם</w:t>
      </w:r>
      <w:r>
        <w:rPr>
          <w:rFonts w:cs="Times New Roman"/>
          <w:rtl w:val="true"/>
        </w:rPr>
        <w:t xml:space="preserve"> </w:t>
      </w:r>
      <w:r>
        <w:rPr>
          <w:rtl w:val="true"/>
        </w:rPr>
        <w:t>הוגש</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אשר</w:t>
      </w:r>
      <w:r>
        <w:rPr>
          <w:rFonts w:cs="Times New Roman"/>
          <w:rtl w:val="true"/>
        </w:rPr>
        <w:t xml:space="preserve"> </w:t>
      </w:r>
      <w:r>
        <w:rPr>
          <w:rtl w:val="true"/>
        </w:rPr>
        <w:t>ייחס</w:t>
      </w:r>
      <w:r>
        <w:rPr>
          <w:rFonts w:cs="Times New Roman"/>
          <w:rtl w:val="true"/>
        </w:rPr>
        <w:t xml:space="preserve"> </w:t>
      </w:r>
      <w:r>
        <w:rPr>
          <w:rtl w:val="true"/>
        </w:rPr>
        <w:t>לו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חמורה</w:t>
      </w:r>
      <w:r>
        <w:rPr>
          <w:rFonts w:cs="Times New Roman"/>
          <w:rtl w:val="true"/>
        </w:rPr>
        <w:t xml:space="preserve"> </w:t>
      </w:r>
      <w:r>
        <w:rPr>
          <w:rtl w:val="true"/>
        </w:rPr>
        <w:t>לפי</w:t>
      </w:r>
      <w:r>
        <w:rPr>
          <w:rFonts w:cs="Times New Roman"/>
          <w:rtl w:val="true"/>
        </w:rPr>
        <w:t xml:space="preserve"> </w:t>
      </w:r>
      <w:hyperlink r:id="rId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333</w:t>
        </w:r>
      </w:hyperlink>
      <w:r>
        <w:rPr>
          <w:rtl w:val="true"/>
        </w:rPr>
        <w:t xml:space="preserve"> </w:t>
      </w:r>
      <w:r>
        <w:rPr>
          <w:rtl w:val="true"/>
        </w:rPr>
        <w:t>ל</w:t>
      </w:r>
      <w:hyperlink r:id="rId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התשל</w:t>
      </w:r>
      <w:r>
        <w:rPr>
          <w:rtl w:val="true"/>
        </w:rPr>
        <w:t>"</w:t>
      </w:r>
      <w:r>
        <w:rPr>
          <w:rtl w:val="true"/>
        </w:rPr>
        <w:t>ז</w:t>
      </w:r>
      <w:r>
        <w:rPr>
          <w:rFonts w:cs="Times New Roman"/>
          <w:rtl w:val="true"/>
        </w:rPr>
        <w:t xml:space="preserve"> </w:t>
      </w:r>
      <w:r>
        <w:rPr>
          <w:rtl w:val="true"/>
        </w:rPr>
        <w:t xml:space="preserve">- </w:t>
      </w:r>
      <w:r>
        <w:rPr/>
        <w:t>1977</w:t>
      </w:r>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הנאשם</w:t>
      </w:r>
      <w:r>
        <w:rPr>
          <w:rFonts w:cs="Times New Roman"/>
          <w:rtl w:val="true"/>
        </w:rPr>
        <w:t xml:space="preserve"> </w:t>
      </w:r>
      <w:r>
        <w:rPr>
          <w:rtl w:val="true"/>
        </w:rPr>
        <w:t>כפר</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ובתום</w:t>
      </w:r>
      <w:r>
        <w:rPr>
          <w:rFonts w:cs="Times New Roman"/>
          <w:rtl w:val="true"/>
        </w:rPr>
        <w:t xml:space="preserve"> </w:t>
      </w:r>
      <w:r>
        <w:rPr>
          <w:rtl w:val="true"/>
        </w:rPr>
        <w:t>שמיעת</w:t>
      </w:r>
      <w:r>
        <w:rPr>
          <w:rFonts w:cs="Times New Roman"/>
          <w:rtl w:val="true"/>
        </w:rPr>
        <w:t xml:space="preserve"> </w:t>
      </w:r>
      <w:r>
        <w:rPr>
          <w:rtl w:val="true"/>
        </w:rPr>
        <w:t>הראיות</w:t>
      </w:r>
      <w:r>
        <w:rPr>
          <w:rFonts w:cs="Times New Roman"/>
          <w:rtl w:val="true"/>
        </w:rPr>
        <w:t xml:space="preserve"> </w:t>
      </w:r>
      <w:r>
        <w:rPr>
          <w:rtl w:val="true"/>
        </w:rPr>
        <w:t>קבעתי</w:t>
      </w:r>
      <w:r>
        <w:rPr>
          <w:rFonts w:cs="Times New Roman"/>
          <w:rtl w:val="true"/>
        </w:rPr>
        <w:t xml:space="preserve"> </w:t>
      </w:r>
      <w:r>
        <w:rPr>
          <w:rtl w:val="true"/>
        </w:rPr>
        <w:t>כי</w:t>
      </w:r>
      <w:r>
        <w:rPr>
          <w:rFonts w:cs="Times New Roman"/>
          <w:rtl w:val="true"/>
        </w:rPr>
        <w:t xml:space="preserve"> </w:t>
      </w:r>
      <w:r>
        <w:rPr>
          <w:rtl w:val="true"/>
        </w:rPr>
        <w:t>אכן</w:t>
      </w:r>
      <w:r>
        <w:rPr>
          <w:rFonts w:cs="Times New Roman"/>
          <w:rtl w:val="true"/>
        </w:rPr>
        <w:t xml:space="preserve"> </w:t>
      </w:r>
      <w:r>
        <w:rPr>
          <w:rtl w:val="true"/>
        </w:rPr>
        <w:t>תקף</w:t>
      </w:r>
      <w:r>
        <w:rPr>
          <w:rFonts w:cs="Times New Roman"/>
          <w:rtl w:val="true"/>
        </w:rPr>
        <w:t xml:space="preserve"> </w:t>
      </w:r>
      <w:r>
        <w:rPr>
          <w:rtl w:val="true"/>
        </w:rPr>
        <w:t>את</w:t>
      </w:r>
      <w:r>
        <w:rPr>
          <w:rFonts w:cs="Times New Roman"/>
          <w:rtl w:val="true"/>
        </w:rPr>
        <w:t xml:space="preserve"> </w:t>
      </w:r>
      <w:r>
        <w:rPr>
          <w:rtl w:val="true"/>
        </w:rPr>
        <w:t>המתלונן</w:t>
      </w:r>
      <w:r>
        <w:rPr>
          <w:rFonts w:cs="Times New Roman"/>
          <w:rtl w:val="true"/>
        </w:rPr>
        <w:t xml:space="preserve"> </w:t>
      </w:r>
      <w:r>
        <w:rPr>
          <w:rtl w:val="true"/>
        </w:rPr>
        <w:t>אך</w:t>
      </w:r>
      <w:r>
        <w:rPr>
          <w:rFonts w:cs="Times New Roman"/>
          <w:rtl w:val="true"/>
        </w:rPr>
        <w:t xml:space="preserve"> </w:t>
      </w:r>
      <w:r>
        <w:rPr>
          <w:rtl w:val="true"/>
        </w:rPr>
        <w:t>לאור</w:t>
      </w:r>
      <w:r>
        <w:rPr>
          <w:rFonts w:cs="Times New Roman"/>
          <w:rtl w:val="true"/>
        </w:rPr>
        <w:t xml:space="preserve"> </w:t>
      </w:r>
      <w:r>
        <w:rPr>
          <w:rtl w:val="true"/>
        </w:rPr>
        <w:t>מהות</w:t>
      </w:r>
      <w:r>
        <w:rPr>
          <w:rFonts w:cs="Times New Roman"/>
          <w:rtl w:val="true"/>
        </w:rPr>
        <w:t xml:space="preserve"> </w:t>
      </w:r>
      <w:r>
        <w:rPr>
          <w:rtl w:val="true"/>
        </w:rPr>
        <w:t>החבלות</w:t>
      </w:r>
      <w:r>
        <w:rPr>
          <w:rFonts w:cs="Times New Roman"/>
          <w:rtl w:val="true"/>
        </w:rPr>
        <w:t xml:space="preserve"> </w:t>
      </w:r>
      <w:r>
        <w:rPr>
          <w:rtl w:val="true"/>
        </w:rPr>
        <w:t>שנגרמו</w:t>
      </w:r>
      <w:r>
        <w:rPr>
          <w:rFonts w:cs="Times New Roman"/>
          <w:rtl w:val="true"/>
        </w:rPr>
        <w:t xml:space="preserve"> </w:t>
      </w:r>
      <w:r>
        <w:rPr>
          <w:rtl w:val="true"/>
        </w:rPr>
        <w:t>אין</w:t>
      </w:r>
      <w:r>
        <w:rPr>
          <w:rFonts w:cs="Times New Roman"/>
          <w:rtl w:val="true"/>
        </w:rPr>
        <w:t xml:space="preserve"> </w:t>
      </w:r>
      <w:r>
        <w:rPr>
          <w:rtl w:val="true"/>
        </w:rPr>
        <w:t>להרשיעו</w:t>
      </w:r>
      <w:r>
        <w:rPr>
          <w:rFonts w:cs="Times New Roman"/>
          <w:rtl w:val="true"/>
        </w:rPr>
        <w:t xml:space="preserve"> </w:t>
      </w:r>
      <w:r>
        <w:rPr>
          <w:rtl w:val="true"/>
        </w:rPr>
        <w:t>בעבירה</w:t>
      </w:r>
      <w:r>
        <w:rPr>
          <w:rFonts w:cs="Times New Roman"/>
          <w:rtl w:val="true"/>
        </w:rPr>
        <w:t xml:space="preserve"> </w:t>
      </w:r>
      <w:r>
        <w:rPr>
          <w:rtl w:val="true"/>
        </w:rPr>
        <w:t>החמורה</w:t>
      </w:r>
      <w:r>
        <w:rPr>
          <w:rFonts w:cs="Times New Roman"/>
          <w:rtl w:val="true"/>
        </w:rPr>
        <w:t xml:space="preserve"> </w:t>
      </w:r>
      <w:r>
        <w:rPr>
          <w:rtl w:val="true"/>
        </w:rPr>
        <w:t>יותר</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חמורה</w:t>
      </w:r>
      <w:r>
        <w:rPr>
          <w:rFonts w:cs="Times New Roman"/>
          <w:rtl w:val="true"/>
        </w:rPr>
        <w:t xml:space="preserve"> </w:t>
      </w:r>
      <w:r>
        <w:rPr>
          <w:rtl w:val="true"/>
        </w:rPr>
        <w:t>לפי</w:t>
      </w:r>
      <w:r>
        <w:rPr>
          <w:rFonts w:cs="Times New Roman"/>
          <w:rtl w:val="true"/>
        </w:rPr>
        <w:t xml:space="preserve"> </w:t>
      </w:r>
      <w:hyperlink r:id="rId7">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333</w:t>
        </w:r>
      </w:hyperlink>
      <w:r>
        <w:rPr>
          <w:rtl w:val="true"/>
        </w:rPr>
        <w:t xml:space="preserve"> </w:t>
      </w:r>
      <w:r>
        <w:rPr>
          <w:rtl w:val="true"/>
        </w:rPr>
        <w:t>ל</w:t>
      </w:r>
      <w:hyperlink r:id="rId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אלא</w:t>
      </w:r>
      <w:r>
        <w:rPr>
          <w:rFonts w:cs="Times New Roman"/>
          <w:rtl w:val="true"/>
        </w:rPr>
        <w:t xml:space="preserve"> </w:t>
      </w:r>
      <w:r>
        <w:rPr>
          <w:rtl w:val="true"/>
        </w:rPr>
        <w:t>בעבירה</w:t>
      </w:r>
      <w:r>
        <w:rPr>
          <w:rFonts w:cs="Times New Roman"/>
          <w:rtl w:val="true"/>
        </w:rPr>
        <w:t xml:space="preserve"> </w:t>
      </w:r>
      <w:r>
        <w:rPr>
          <w:rtl w:val="true"/>
        </w:rPr>
        <w:t>הקלה</w:t>
      </w:r>
      <w:r>
        <w:rPr>
          <w:rFonts w:cs="Times New Roman"/>
          <w:rtl w:val="true"/>
        </w:rPr>
        <w:t xml:space="preserve"> </w:t>
      </w:r>
      <w:r>
        <w:rPr>
          <w:rtl w:val="true"/>
        </w:rPr>
        <w:t>יותר</w:t>
      </w:r>
      <w:r>
        <w:rPr>
          <w:rFonts w:cs="Times New Roman"/>
          <w:rtl w:val="true"/>
        </w:rPr>
        <w:t xml:space="preserve"> </w:t>
      </w:r>
      <w:r>
        <w:rPr>
          <w:rtl w:val="true"/>
        </w:rPr>
        <w:t>של</w:t>
      </w:r>
      <w:r>
        <w:rPr>
          <w:rFonts w:cs="Times New Roman"/>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לפי</w:t>
      </w:r>
      <w:r>
        <w:rPr>
          <w:rFonts w:cs="Times New Roman"/>
          <w:rtl w:val="true"/>
        </w:rPr>
        <w:t xml:space="preserve"> </w:t>
      </w:r>
      <w:hyperlink r:id="rId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380</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p>
    <w:p>
      <w:pPr>
        <w:pStyle w:val="Normal"/>
        <w:spacing w:lineRule="auto" w:line="360"/>
        <w:ind w:end="0"/>
        <w:jc w:val="both"/>
        <w:rPr/>
      </w:pPr>
      <w:r>
        <w:rPr>
          <w:rtl w:val="true"/>
        </w:rPr>
      </w:r>
      <w:bookmarkStart w:id="10" w:name="ABSTRACT_END"/>
      <w:bookmarkStart w:id="11" w:name="ABSTRACT_END"/>
      <w:bookmarkEnd w:id="11"/>
    </w:p>
    <w:p>
      <w:pPr>
        <w:pStyle w:val="Normal"/>
        <w:spacing w:lineRule="auto" w:line="360"/>
        <w:ind w:hanging="720" w:start="720" w:end="0"/>
        <w:jc w:val="both"/>
        <w:rPr>
          <w:rFonts w:ascii="Arial" w:hAnsi="Arial" w:cs="Arial"/>
        </w:rPr>
      </w:pPr>
      <w:r>
        <w:rPr/>
        <w:t>2</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Fonts w:ascii="Arial" w:hAnsi="Arial" w:cs="Arial"/>
          <w:rtl w:val="true"/>
        </w:rPr>
        <w:t xml:space="preserve">ביום </w:t>
      </w:r>
      <w:r>
        <w:rPr>
          <w:rFonts w:cs="Arial" w:ascii="Arial" w:hAnsi="Arial"/>
        </w:rPr>
        <w:t>23.1.15</w:t>
      </w:r>
      <w:r>
        <w:rPr>
          <w:rFonts w:cs="Arial" w:ascii="Arial" w:hAnsi="Arial"/>
          <w:rtl w:val="true"/>
        </w:rPr>
        <w:t xml:space="preserve">, </w:t>
      </w:r>
      <w:r>
        <w:rPr>
          <w:rFonts w:ascii="Arial" w:hAnsi="Arial" w:cs="Arial"/>
          <w:rtl w:val="true"/>
        </w:rPr>
        <w:t xml:space="preserve">בשעה </w:t>
      </w:r>
      <w:r>
        <w:rPr>
          <w:rFonts w:cs="Arial" w:ascii="Arial" w:hAnsi="Arial"/>
        </w:rPr>
        <w:t>20:30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עת ישב ווסו תקמינך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תקמינך</w:t>
      </w:r>
      <w:r>
        <w:rPr>
          <w:rFonts w:cs="Arial" w:ascii="Arial" w:hAnsi="Arial"/>
          <w:rtl w:val="true"/>
        </w:rPr>
        <w:t xml:space="preserve">) </w:t>
      </w:r>
      <w:r>
        <w:rPr>
          <w:rFonts w:ascii="Arial" w:hAnsi="Arial" w:cs="Arial"/>
          <w:rtl w:val="true"/>
        </w:rPr>
        <w:t>בספסל ברחוב הרצל</w:t>
      </w:r>
      <w:r>
        <w:rPr>
          <w:rFonts w:cs="Arial" w:ascii="Arial" w:hAnsi="Arial"/>
          <w:rtl w:val="true"/>
        </w:rPr>
        <w:t xml:space="preserve">, </w:t>
      </w:r>
      <w:r>
        <w:rPr>
          <w:rFonts w:ascii="Arial" w:hAnsi="Arial" w:cs="Arial"/>
          <w:rtl w:val="true"/>
        </w:rPr>
        <w:t>בסמוך לבנק לאומי</w:t>
      </w:r>
      <w:r>
        <w:rPr>
          <w:rFonts w:cs="Arial" w:ascii="Arial" w:hAnsi="Arial"/>
          <w:rtl w:val="true"/>
        </w:rPr>
        <w:t xml:space="preserve">, </w:t>
      </w:r>
      <w:r>
        <w:rPr>
          <w:rFonts w:ascii="Arial" w:hAnsi="Arial" w:cs="Arial"/>
          <w:rtl w:val="true"/>
        </w:rPr>
        <w:t>התקרב אליו הנאשם ותקף אותו בכך שהיכה בו בפניו באמצעות אגרופו</w:t>
      </w:r>
      <w:r>
        <w:rPr>
          <w:rFonts w:cs="Arial" w:ascii="Arial" w:hAnsi="Arial"/>
          <w:rtl w:val="true"/>
        </w:rPr>
        <w:t xml:space="preserve">. </w:t>
      </w:r>
      <w:r>
        <w:rPr>
          <w:rFonts w:ascii="Arial" w:hAnsi="Arial" w:cs="Arial"/>
          <w:rtl w:val="true"/>
        </w:rPr>
        <w:t>בתגובה</w:t>
      </w:r>
      <w:r>
        <w:rPr>
          <w:rFonts w:cs="Arial" w:ascii="Arial" w:hAnsi="Arial"/>
          <w:rtl w:val="true"/>
        </w:rPr>
        <w:t xml:space="preserve">, </w:t>
      </w:r>
      <w:r>
        <w:rPr>
          <w:rFonts w:ascii="Arial" w:hAnsi="Arial" w:cs="Arial"/>
          <w:rtl w:val="true"/>
        </w:rPr>
        <w:t>ועל מנת להתגונן מפני הנאשם</w:t>
      </w:r>
      <w:r>
        <w:rPr>
          <w:rFonts w:cs="Arial" w:ascii="Arial" w:hAnsi="Arial"/>
          <w:rtl w:val="true"/>
        </w:rPr>
        <w:t xml:space="preserve">, </w:t>
      </w:r>
      <w:r>
        <w:rPr>
          <w:rFonts w:ascii="Arial" w:hAnsi="Arial" w:cs="Arial"/>
          <w:rtl w:val="true"/>
        </w:rPr>
        <w:t>הוציא תקמינך מברג אשר החזיק בכיסו ודקר באמצעותו את הנאשם בפניו</w:t>
      </w:r>
      <w:r>
        <w:rPr>
          <w:rFonts w:cs="Arial" w:ascii="Arial" w:hAnsi="Arial"/>
          <w:rtl w:val="true"/>
        </w:rPr>
        <w:t xml:space="preserve">. </w:t>
      </w:r>
      <w:r>
        <w:rPr>
          <w:rFonts w:ascii="Arial" w:hAnsi="Arial" w:cs="Arial"/>
          <w:rtl w:val="true"/>
        </w:rPr>
        <w:t>כתוצאה ממעשיו של הנאשם</w:t>
      </w:r>
      <w:r>
        <w:rPr>
          <w:rFonts w:cs="Arial" w:ascii="Arial" w:hAnsi="Arial"/>
          <w:rtl w:val="true"/>
        </w:rPr>
        <w:t xml:space="preserve">, </w:t>
      </w:r>
      <w:r>
        <w:rPr>
          <w:rFonts w:ascii="Arial" w:hAnsi="Arial" w:cs="Arial"/>
          <w:rtl w:val="true"/>
        </w:rPr>
        <w:t xml:space="preserve">נגרמו לתקמינך חבלות של ממש בדמות המטומה משמעותית ונפיחות ניכרת סביב עין שמאל באופן שהקשה על פתיחת העין </w:t>
      </w:r>
      <w:r>
        <w:rPr>
          <w:rFonts w:ascii="Arial" w:hAnsi="Arial" w:cs="Arial"/>
          <w:u w:val="single"/>
          <w:rtl w:val="true"/>
        </w:rPr>
        <w:t>וכן נגרם לו שבר בעצם האף</w:t>
      </w:r>
      <w:r>
        <w:rPr>
          <w:rFonts w:cs="Arial" w:ascii="Arial" w:hAnsi="Arial"/>
          <w:rtl w:val="true"/>
        </w:rPr>
        <w:t xml:space="preserve">. </w:t>
      </w:r>
      <w:r>
        <w:rPr>
          <w:rFonts w:ascii="Arial" w:hAnsi="Arial" w:cs="Arial"/>
          <w:rtl w:val="true"/>
        </w:rPr>
        <w:t>יובהר</w:t>
      </w:r>
      <w:r>
        <w:rPr>
          <w:rFonts w:cs="Arial" w:ascii="Arial" w:hAnsi="Arial"/>
          <w:rtl w:val="true"/>
        </w:rPr>
        <w:t xml:space="preserve">, </w:t>
      </w:r>
      <w:r>
        <w:rPr>
          <w:rFonts w:ascii="Arial" w:hAnsi="Arial" w:cs="Arial"/>
          <w:rtl w:val="true"/>
        </w:rPr>
        <w:t xml:space="preserve">שבפסקה </w:t>
      </w:r>
      <w:r>
        <w:rPr>
          <w:rFonts w:cs="Arial" w:ascii="Arial" w:hAnsi="Arial"/>
        </w:rPr>
        <w:t>27</w:t>
      </w:r>
      <w:r>
        <w:rPr>
          <w:rFonts w:cs="Arial" w:ascii="Arial" w:hAnsi="Arial"/>
          <w:rtl w:val="true"/>
        </w:rPr>
        <w:t xml:space="preserve"> </w:t>
      </w:r>
      <w:r>
        <w:rPr>
          <w:rFonts w:ascii="Arial" w:hAnsi="Arial" w:cs="Arial"/>
          <w:rtl w:val="true"/>
        </w:rPr>
        <w:t xml:space="preserve">להכרעת הדין נקבע כממצא עובדתי </w:t>
      </w:r>
      <w:r>
        <w:rPr>
          <w:rFonts w:ascii="Arial" w:hAnsi="Arial" w:cs="Arial"/>
          <w:u w:val="single"/>
          <w:rtl w:val="true"/>
        </w:rPr>
        <w:t>שלא נגרם לתקמינך שבר באף</w:t>
      </w:r>
      <w:r>
        <w:rPr>
          <w:rFonts w:ascii="Arial" w:hAnsi="Arial" w:cs="Arial"/>
          <w:rtl w:val="true"/>
        </w:rPr>
        <w:t xml:space="preserve"> ומכאן מסקנתי שיש להרשיע את הנאשם בעבירה של תקיפה הגורמת חבלה של ממש ולא בעבירה של חבלה חמורה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 xml:space="preserve">אי התייצבות הנאשם לדיונים ואי התייצבות בפני הממונה על עבודות שירות </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 xml:space="preserve">הכרעת הדין ניתנה ביום </w:t>
      </w:r>
      <w:r>
        <w:rPr>
          <w:rFonts w:cs="Arial" w:ascii="Arial" w:hAnsi="Arial"/>
        </w:rPr>
        <w:t>11.1.17</w:t>
      </w:r>
      <w:r>
        <w:rPr>
          <w:rFonts w:cs="Arial" w:ascii="Arial" w:hAnsi="Arial"/>
          <w:rtl w:val="true"/>
        </w:rPr>
        <w:t xml:space="preserve"> </w:t>
      </w:r>
      <w:r>
        <w:rPr>
          <w:rFonts w:ascii="Arial" w:hAnsi="Arial" w:cs="Arial"/>
          <w:rtl w:val="true"/>
        </w:rPr>
        <w:t xml:space="preserve">בנוכחות הנאשם ונקבע מועד לטיעונים לעונש ליום </w:t>
      </w:r>
      <w:r>
        <w:rPr>
          <w:rFonts w:cs="Arial" w:ascii="Arial" w:hAnsi="Arial"/>
        </w:rPr>
        <w:t>14.3.17</w:t>
      </w:r>
      <w:r>
        <w:rPr>
          <w:rFonts w:cs="Arial" w:ascii="Arial" w:hAnsi="Arial"/>
          <w:rtl w:val="true"/>
        </w:rPr>
        <w:t xml:space="preserve">. </w:t>
      </w:r>
      <w:r>
        <w:rPr>
          <w:rFonts w:ascii="Arial" w:hAnsi="Arial" w:cs="Arial"/>
          <w:rtl w:val="true"/>
        </w:rPr>
        <w:t xml:space="preserve">ביום </w:t>
      </w:r>
      <w:r>
        <w:rPr>
          <w:rFonts w:cs="Arial" w:ascii="Arial" w:hAnsi="Arial"/>
        </w:rPr>
        <w:t>14.3.17</w:t>
      </w:r>
      <w:r>
        <w:rPr>
          <w:rFonts w:cs="Arial" w:ascii="Arial" w:hAnsi="Arial"/>
          <w:rtl w:val="true"/>
        </w:rPr>
        <w:t xml:space="preserve"> </w:t>
      </w:r>
      <w:r>
        <w:rPr>
          <w:rFonts w:ascii="Arial" w:hAnsi="Arial" w:cs="Arial"/>
          <w:rtl w:val="true"/>
        </w:rPr>
        <w:t>הנאשם לא התייצב לדיון</w:t>
      </w:r>
      <w:r>
        <w:rPr>
          <w:rFonts w:cs="Arial" w:ascii="Arial" w:hAnsi="Arial"/>
          <w:rtl w:val="true"/>
        </w:rPr>
        <w:t xml:space="preserve">, </w:t>
      </w:r>
      <w:r>
        <w:rPr>
          <w:rFonts w:ascii="Arial" w:hAnsi="Arial" w:cs="Arial"/>
          <w:rtl w:val="true"/>
        </w:rPr>
        <w:t>ניתק את הקשר עם בא כוחו ולכן ניתן צו הבאה כנגד הנאשם</w:t>
      </w:r>
      <w:r>
        <w:rPr>
          <w:rFonts w:cs="Arial" w:ascii="Arial" w:hAnsi="Arial"/>
          <w:rtl w:val="true"/>
        </w:rPr>
        <w:t xml:space="preserve">. </w:t>
      </w:r>
      <w:r>
        <w:rPr>
          <w:rFonts w:ascii="Arial" w:hAnsi="Arial" w:cs="Arial"/>
          <w:rtl w:val="true"/>
        </w:rPr>
        <w:t xml:space="preserve">הדיון נדחה ליום </w:t>
      </w:r>
      <w:r>
        <w:rPr>
          <w:rFonts w:cs="Arial" w:ascii="Arial" w:hAnsi="Arial"/>
        </w:rPr>
        <w:t>27.3.17</w:t>
      </w:r>
      <w:r>
        <w:rPr>
          <w:rFonts w:cs="Arial" w:ascii="Arial" w:hAnsi="Arial"/>
          <w:rtl w:val="true"/>
        </w:rPr>
        <w:t xml:space="preserve"> </w:t>
      </w:r>
      <w:r>
        <w:rPr>
          <w:rFonts w:ascii="Arial" w:hAnsi="Arial" w:cs="Arial"/>
          <w:rtl w:val="true"/>
        </w:rPr>
        <w:t xml:space="preserve">וגם למועד זה הנאשם לא התייצב והדיון נדחה ליום </w:t>
      </w:r>
      <w:r>
        <w:rPr>
          <w:rFonts w:cs="Arial" w:ascii="Arial" w:hAnsi="Arial"/>
        </w:rPr>
        <w:t>3.5.17</w:t>
      </w:r>
      <w:r>
        <w:rPr>
          <w:rFonts w:cs="Arial" w:ascii="Arial" w:hAnsi="Arial"/>
          <w:rtl w:val="true"/>
        </w:rPr>
        <w:t xml:space="preserve">. </w:t>
      </w:r>
      <w:r>
        <w:rPr>
          <w:rFonts w:ascii="Arial" w:hAnsi="Arial" w:cs="Arial"/>
          <w:rtl w:val="true"/>
        </w:rPr>
        <w:t xml:space="preserve">ביום </w:t>
      </w:r>
      <w:r>
        <w:rPr>
          <w:rFonts w:cs="Arial" w:ascii="Arial" w:hAnsi="Arial"/>
        </w:rPr>
        <w:t>3.5.17</w:t>
      </w:r>
      <w:r>
        <w:rPr>
          <w:rFonts w:cs="Arial" w:ascii="Arial" w:hAnsi="Arial"/>
          <w:rtl w:val="true"/>
        </w:rPr>
        <w:t xml:space="preserve"> </w:t>
      </w:r>
      <w:r>
        <w:rPr>
          <w:rFonts w:ascii="Arial" w:hAnsi="Arial" w:cs="Arial"/>
          <w:rtl w:val="true"/>
        </w:rPr>
        <w:t>המאשימה הודיעה שצו ההבאה לא בוצע מאחר והנאשם לא אותר</w:t>
      </w:r>
      <w:r>
        <w:rPr>
          <w:rFonts w:cs="Arial" w:ascii="Arial" w:hAnsi="Arial"/>
          <w:rtl w:val="true"/>
        </w:rPr>
        <w:t xml:space="preserve">, </w:t>
      </w:r>
      <w:r>
        <w:rPr>
          <w:rFonts w:ascii="Arial" w:hAnsi="Arial" w:cs="Arial"/>
          <w:rtl w:val="true"/>
        </w:rPr>
        <w:t>לפיכך הורתי על התליית ההליכים בתיק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בהמשך</w:t>
      </w:r>
      <w:r>
        <w:rPr>
          <w:rFonts w:cs="Arial" w:ascii="Arial" w:hAnsi="Arial"/>
          <w:rtl w:val="true"/>
        </w:rPr>
        <w:t xml:space="preserve">, </w:t>
      </w:r>
      <w:r>
        <w:rPr>
          <w:rFonts w:ascii="Arial" w:hAnsi="Arial" w:cs="Arial"/>
          <w:rtl w:val="true"/>
        </w:rPr>
        <w:t xml:space="preserve">הנאשם אותר וחודשו ההליכים בעניינו ונקבע דיון בפניי ליום </w:t>
      </w:r>
      <w:r>
        <w:rPr>
          <w:rFonts w:cs="Arial" w:ascii="Arial" w:hAnsi="Arial"/>
        </w:rPr>
        <w:t>19.9.17</w:t>
      </w:r>
      <w:r>
        <w:rPr>
          <w:rFonts w:cs="Arial" w:ascii="Arial" w:hAnsi="Arial"/>
          <w:rtl w:val="true"/>
        </w:rPr>
        <w:t xml:space="preserve">. </w:t>
      </w:r>
      <w:r>
        <w:rPr>
          <w:rFonts w:ascii="Arial" w:hAnsi="Arial" w:cs="Arial"/>
          <w:rtl w:val="true"/>
        </w:rPr>
        <w:t>במועד זה נשמעו הטיעונים לעונש</w:t>
      </w:r>
      <w:r>
        <w:rPr>
          <w:rFonts w:cs="Arial" w:ascii="Arial" w:hAnsi="Arial"/>
          <w:rtl w:val="true"/>
        </w:rPr>
        <w:t xml:space="preserve">. </w:t>
      </w:r>
      <w:r>
        <w:rPr>
          <w:rFonts w:ascii="Arial" w:hAnsi="Arial" w:cs="Arial"/>
          <w:rtl w:val="true"/>
        </w:rPr>
        <w:t>בתום הדיון הורתי לממונה על עבודות שירות להכין חוות דעת לגבי שאלת התאמתו של הנאשם לביצוע עבודות שירות</w:t>
      </w:r>
      <w:r>
        <w:rPr>
          <w:rFonts w:cs="Arial" w:ascii="Arial" w:hAnsi="Arial"/>
          <w:rtl w:val="true"/>
        </w:rPr>
        <w:t xml:space="preserve">. </w:t>
      </w:r>
      <w:r>
        <w:rPr>
          <w:rFonts w:ascii="Arial" w:hAnsi="Arial" w:cs="Arial"/>
          <w:rtl w:val="true"/>
        </w:rPr>
        <w:t>הנאשם מסר טלפון נייד להתקשרות ונרשם לפרוטוקול גם מספר הפקסימיליה במשרדו של בא כוחו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 xml:space="preserve">ביום </w:t>
      </w:r>
      <w:r>
        <w:rPr>
          <w:rFonts w:cs="Arial" w:ascii="Arial" w:hAnsi="Arial"/>
        </w:rPr>
        <w:t>31.10.17</w:t>
      </w:r>
      <w:r>
        <w:rPr>
          <w:rFonts w:cs="Arial" w:ascii="Arial" w:hAnsi="Arial"/>
          <w:rtl w:val="true"/>
        </w:rPr>
        <w:t xml:space="preserve"> </w:t>
      </w:r>
      <w:r>
        <w:rPr>
          <w:rFonts w:ascii="Arial" w:hAnsi="Arial" w:cs="Arial"/>
          <w:rtl w:val="true"/>
        </w:rPr>
        <w:t>נתקבלה חוות דעת מטעם הממונה על עבודות שירות ולפיה הנאשם זומן לראיון פעמיים באמצעות בא כוחו ולא התייצב לראיון</w:t>
      </w:r>
      <w:r>
        <w:rPr>
          <w:rFonts w:cs="Arial" w:ascii="Arial" w:hAnsi="Arial"/>
          <w:rtl w:val="true"/>
        </w:rPr>
        <w:t xml:space="preserve">. </w:t>
      </w:r>
      <w:r>
        <w:rPr>
          <w:rFonts w:ascii="Arial" w:hAnsi="Arial" w:cs="Arial"/>
          <w:rtl w:val="true"/>
        </w:rPr>
        <w:t>הורתי על קבלת תגובת בא כוחו שהבהיר כי לאחר קבלת ההודעות על הזמנת הנאשם לראיון בפני הממונה על עבודות שירות ניסה ליצור קשר עם הנאשם אך לא ניתן היה לאתרו ולהודיע לו מועדי הריאיון שנקבעו עבורו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6</w:t>
      </w:r>
      <w:r>
        <w:rPr>
          <w:rFonts w:cs="Arial" w:ascii="Arial" w:hAnsi="Arial"/>
          <w:rtl w:val="true"/>
        </w:rPr>
        <w:t>.</w:t>
        <w:tab/>
      </w:r>
      <w:r>
        <w:rPr>
          <w:rFonts w:ascii="Arial" w:hAnsi="Arial" w:cs="Arial"/>
          <w:rtl w:val="true"/>
        </w:rPr>
        <w:t>בנסיבות אלה</w:t>
      </w:r>
      <w:r>
        <w:rPr>
          <w:rFonts w:cs="Arial" w:ascii="Arial" w:hAnsi="Arial"/>
          <w:rtl w:val="true"/>
        </w:rPr>
        <w:t xml:space="preserve">, </w:t>
      </w:r>
      <w:r>
        <w:rPr>
          <w:rFonts w:ascii="Arial" w:hAnsi="Arial" w:cs="Arial"/>
          <w:rtl w:val="true"/>
        </w:rPr>
        <w:t>כאשר הנאשם לא מתייצב לדיונים בבית המשפט</w:t>
      </w:r>
      <w:r>
        <w:rPr>
          <w:rFonts w:cs="Arial" w:ascii="Arial" w:hAnsi="Arial"/>
          <w:rtl w:val="true"/>
        </w:rPr>
        <w:t xml:space="preserve">, </w:t>
      </w:r>
      <w:r>
        <w:rPr>
          <w:rFonts w:ascii="Arial" w:hAnsi="Arial" w:cs="Arial"/>
          <w:rtl w:val="true"/>
        </w:rPr>
        <w:t>דבר אשר מוביל להתליית ההליכים ומתן צווי הבאה כנגדו עד לאיתורו</w:t>
      </w:r>
      <w:r>
        <w:rPr>
          <w:rFonts w:cs="Arial" w:ascii="Arial" w:hAnsi="Arial"/>
          <w:rtl w:val="true"/>
        </w:rPr>
        <w:t xml:space="preserve">, </w:t>
      </w:r>
      <w:r>
        <w:rPr>
          <w:rFonts w:ascii="Arial" w:hAnsi="Arial" w:cs="Arial"/>
          <w:rtl w:val="true"/>
        </w:rPr>
        <w:t xml:space="preserve">וגם לאחר איתורו מנתק קשר עם בא כוחו ולא מתייצב בפני הממונה על עבודות שירות </w:t>
      </w:r>
      <w:r>
        <w:rPr>
          <w:rFonts w:ascii="Arial" w:hAnsi="Arial" w:cs="Arial"/>
          <w:rtl w:val="true"/>
        </w:rPr>
        <w:t>–</w:t>
      </w:r>
      <w:r>
        <w:rPr>
          <w:rFonts w:ascii="Arial" w:hAnsi="Arial" w:cs="Arial"/>
          <w:rtl w:val="true"/>
        </w:rPr>
        <w:t xml:space="preserve"> אין מנוס ממתן גזר הדין ואין טעם במתן דחיות נוספות בתיק בהמתנה עד אשר הנאשם ימצא לנכון להגיע לראיון בפני הממונה על עבודות שירות</w:t>
      </w:r>
      <w:r>
        <w:rPr>
          <w:rFonts w:cs="Arial" w:ascii="Arial" w:hAnsi="Arial"/>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טענות</w:t>
      </w:r>
      <w:r>
        <w:rPr>
          <w:rFonts w:cs="Times New Roman"/>
          <w:b/>
          <w:b/>
          <w:bCs/>
          <w:sz w:val="28"/>
          <w:sz w:val="28"/>
          <w:szCs w:val="28"/>
          <w:u w:val="single"/>
          <w:rtl w:val="true"/>
        </w:rPr>
        <w:t xml:space="preserve"> </w:t>
      </w:r>
      <w:r>
        <w:rPr>
          <w:b/>
          <w:b/>
          <w:bCs/>
          <w:sz w:val="28"/>
          <w:sz w:val="28"/>
          <w:szCs w:val="28"/>
          <w:u w:val="single"/>
          <w:rtl w:val="true"/>
        </w:rPr>
        <w:t>הצדדים</w:t>
      </w:r>
      <w:r>
        <w:rPr>
          <w:rFonts w:cs="Times New Roman"/>
          <w:b/>
          <w:b/>
          <w:bCs/>
          <w:sz w:val="28"/>
          <w:sz w:val="28"/>
          <w:szCs w:val="28"/>
          <w:u w:val="single"/>
          <w:rtl w:val="true"/>
        </w:rPr>
        <w:t xml:space="preserve"> </w:t>
      </w:r>
      <w:r>
        <w:rPr>
          <w:b/>
          <w:b/>
          <w:bCs/>
          <w:sz w:val="28"/>
          <w:sz w:val="28"/>
          <w:szCs w:val="28"/>
          <w:u w:val="single"/>
          <w:rtl w:val="true"/>
        </w:rPr>
        <w:t>לעונש</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7</w:t>
      </w:r>
      <w:r>
        <w:rPr>
          <w:rtl w:val="true"/>
        </w:rPr>
        <w:t>.</w:t>
        <w:tab/>
      </w:r>
      <w:r>
        <w:rPr>
          <w:rtl w:val="true"/>
        </w:rPr>
        <w:t>לנאשם</w:t>
      </w:r>
      <w:r>
        <w:rPr>
          <w:rFonts w:cs="Times New Roman"/>
          <w:rtl w:val="true"/>
        </w:rPr>
        <w:t xml:space="preserve"> </w:t>
      </w:r>
      <w:r>
        <w:rPr>
          <w:rtl w:val="true"/>
        </w:rPr>
        <w:t>שלוש</w:t>
      </w:r>
      <w:r>
        <w:rPr>
          <w:rFonts w:cs="Times New Roman"/>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w:t>
      </w:r>
      <w:r>
        <w:rPr>
          <w:rtl w:val="true"/>
        </w:rPr>
        <w:t>ת</w:t>
      </w:r>
      <w:r>
        <w:rPr>
          <w:rtl w:val="true"/>
        </w:rPr>
        <w:t>/</w:t>
      </w:r>
      <w:r>
        <w:rPr/>
        <w:t>17</w:t>
      </w:r>
      <w:r>
        <w:rPr>
          <w:rtl w:val="true"/>
        </w:rPr>
        <w:t xml:space="preserve">) </w:t>
      </w:r>
      <w:r>
        <w:rPr>
          <w:rtl w:val="true"/>
        </w:rPr>
        <w:t>ששתיים</w:t>
      </w:r>
      <w:r>
        <w:rPr>
          <w:rFonts w:cs="Times New Roman"/>
          <w:rtl w:val="true"/>
        </w:rPr>
        <w:t xml:space="preserve"> </w:t>
      </w:r>
      <w:r>
        <w:rPr>
          <w:rtl w:val="true"/>
        </w:rPr>
        <w:t>מהן</w:t>
      </w:r>
      <w:r>
        <w:rPr>
          <w:rFonts w:cs="Times New Roman"/>
          <w:rtl w:val="true"/>
        </w:rPr>
        <w:t xml:space="preserve"> </w:t>
      </w:r>
      <w:r>
        <w:rPr>
          <w:rtl w:val="true"/>
        </w:rPr>
        <w:t>רלוונטיות</w:t>
      </w:r>
      <w:r>
        <w:rPr>
          <w:rFonts w:cs="Times New Roman"/>
          <w:rtl w:val="true"/>
        </w:rPr>
        <w:t xml:space="preserve"> </w:t>
      </w:r>
      <w:r>
        <w:rPr>
          <w:rtl w:val="true"/>
        </w:rPr>
        <w:t>לענייננו</w:t>
      </w:r>
      <w:r>
        <w:rPr>
          <w:rtl w:val="true"/>
        </w:rPr>
        <w:t xml:space="preserve">: </w:t>
      </w:r>
      <w:r>
        <w:rPr>
          <w:rtl w:val="true"/>
        </w:rPr>
        <w:t>אחת</w:t>
      </w:r>
      <w:r>
        <w:rPr>
          <w:rFonts w:cs="Times New Roman"/>
          <w:rtl w:val="true"/>
        </w:rPr>
        <w:t xml:space="preserve"> </w:t>
      </w:r>
      <w:r>
        <w:rPr>
          <w:rtl w:val="true"/>
        </w:rPr>
        <w:t>בגין</w:t>
      </w:r>
      <w:r>
        <w:rPr>
          <w:rFonts w:cs="Times New Roman"/>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ואחת</w:t>
      </w:r>
      <w:r>
        <w:rPr>
          <w:rFonts w:cs="Times New Roman"/>
          <w:rtl w:val="true"/>
        </w:rPr>
        <w:t xml:space="preserve"> </w:t>
      </w:r>
      <w:r>
        <w:rPr>
          <w:rtl w:val="true"/>
        </w:rPr>
        <w:t>בגין</w:t>
      </w:r>
      <w:r>
        <w:rPr>
          <w:rFonts w:cs="Times New Roman"/>
          <w:rtl w:val="true"/>
        </w:rPr>
        <w:t xml:space="preserve"> </w:t>
      </w:r>
      <w:r>
        <w:rPr>
          <w:rtl w:val="true"/>
        </w:rPr>
        <w:t>תקיפת</w:t>
      </w:r>
      <w:r>
        <w:rPr>
          <w:rFonts w:cs="Times New Roman"/>
          <w:rtl w:val="true"/>
        </w:rPr>
        <w:t xml:space="preserve"> </w:t>
      </w:r>
      <w:r>
        <w:rPr>
          <w:rtl w:val="true"/>
        </w:rPr>
        <w:t>שוטר</w:t>
      </w:r>
      <w:r>
        <w:rPr>
          <w:rFonts w:cs="Times New Roman"/>
          <w:rtl w:val="true"/>
        </w:rPr>
        <w:t xml:space="preserve"> </w:t>
      </w:r>
      <w:r>
        <w:rPr>
          <w:rtl w:val="true"/>
        </w:rPr>
        <w:t>בעת</w:t>
      </w:r>
      <w:r>
        <w:rPr>
          <w:rFonts w:cs="Times New Roman"/>
          <w:rtl w:val="true"/>
        </w:rPr>
        <w:t xml:space="preserve"> </w:t>
      </w:r>
      <w:r>
        <w:rPr>
          <w:rtl w:val="true"/>
        </w:rPr>
        <w:t>מילוי</w:t>
      </w:r>
      <w:r>
        <w:rPr>
          <w:rFonts w:cs="Times New Roman"/>
          <w:rtl w:val="true"/>
        </w:rPr>
        <w:t xml:space="preserve"> </w:t>
      </w:r>
      <w:r>
        <w:rPr>
          <w:rtl w:val="true"/>
        </w:rPr>
        <w:t>תפקידו</w:t>
      </w:r>
      <w:r>
        <w:rPr>
          <w:rtl w:val="true"/>
        </w:rPr>
        <w:t xml:space="preserve">, </w:t>
      </w:r>
      <w:r>
        <w:rPr>
          <w:rtl w:val="true"/>
        </w:rPr>
        <w:t>תקיפת</w:t>
      </w:r>
      <w:r>
        <w:rPr>
          <w:rFonts w:cs="Times New Roman"/>
          <w:rtl w:val="true"/>
        </w:rPr>
        <w:t xml:space="preserve"> </w:t>
      </w:r>
      <w:r>
        <w:rPr>
          <w:rtl w:val="true"/>
        </w:rPr>
        <w:t>סתם</w:t>
      </w:r>
      <w:r>
        <w:rPr>
          <w:rtl w:val="true"/>
        </w:rPr>
        <w:t xml:space="preserve">, </w:t>
      </w:r>
      <w:r>
        <w:rPr>
          <w:rtl w:val="true"/>
        </w:rPr>
        <w:t>איומים</w:t>
      </w:r>
      <w:r>
        <w:rPr>
          <w:rFonts w:cs="Times New Roman"/>
          <w:rtl w:val="true"/>
        </w:rPr>
        <w:t xml:space="preserve"> </w:t>
      </w:r>
      <w:r>
        <w:rPr>
          <w:rtl w:val="true"/>
        </w:rPr>
        <w:t>והעלבת</w:t>
      </w:r>
      <w:r>
        <w:rPr>
          <w:rFonts w:cs="Times New Roman"/>
          <w:rtl w:val="true"/>
        </w:rPr>
        <w:t xml:space="preserve"> </w:t>
      </w:r>
      <w:r>
        <w:rPr>
          <w:rtl w:val="true"/>
        </w:rPr>
        <w:t>עובד</w:t>
      </w:r>
      <w:r>
        <w:rPr>
          <w:rFonts w:cs="Times New Roman"/>
          <w:rtl w:val="true"/>
        </w:rPr>
        <w:t xml:space="preserve"> </w:t>
      </w:r>
      <w:r>
        <w:rPr>
          <w:rtl w:val="true"/>
        </w:rPr>
        <w:t>ציבור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8</w:t>
      </w:r>
      <w:r>
        <w:rPr>
          <w:rtl w:val="true"/>
        </w:rPr>
        <w:t>.</w:t>
        <w:tab/>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בתמצית</w:t>
      </w:r>
      <w:r>
        <w:rPr>
          <w:rFonts w:cs="Times New Roman"/>
          <w:rtl w:val="true"/>
        </w:rPr>
        <w:t xml:space="preserve"> </w:t>
      </w:r>
      <w:r>
        <w:rPr>
          <w:rtl w:val="true"/>
        </w:rPr>
        <w:t>כדלקמן</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6</w:t>
      </w:r>
      <w:r>
        <w:rPr>
          <w:rtl w:val="true"/>
        </w:rPr>
        <w:t xml:space="preserve"> </w:t>
      </w:r>
      <w:r>
        <w:rPr>
          <w:rtl w:val="true"/>
        </w:rPr>
        <w:t>עד</w:t>
      </w:r>
      <w:r>
        <w:rPr>
          <w:rFonts w:cs="Times New Roman"/>
          <w:rtl w:val="true"/>
        </w:rPr>
        <w:t xml:space="preserve"> </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מחייב</w:t>
      </w:r>
      <w:r>
        <w:rPr>
          <w:rFonts w:cs="Times New Roman"/>
          <w:rtl w:val="true"/>
        </w:rPr>
        <w:t xml:space="preserve"> </w:t>
      </w:r>
      <w:r>
        <w:rPr>
          <w:rtl w:val="true"/>
        </w:rPr>
        <w:t>ענישה</w:t>
      </w:r>
      <w:r>
        <w:rPr>
          <w:rFonts w:cs="Times New Roman"/>
          <w:rtl w:val="true"/>
        </w:rPr>
        <w:t xml:space="preserve"> </w:t>
      </w:r>
      <w:r>
        <w:rPr>
          <w:rtl w:val="true"/>
        </w:rPr>
        <w:t>בדמות</w:t>
      </w:r>
      <w:r>
        <w:rPr>
          <w:rFonts w:cs="Times New Roman"/>
          <w:rtl w:val="true"/>
        </w:rPr>
        <w:t xml:space="preserve"> </w:t>
      </w:r>
      <w:r>
        <w:rPr>
          <w:rtl w:val="true"/>
        </w:rPr>
        <w:t>מאסר</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ופיצוי</w:t>
      </w:r>
      <w:r>
        <w:rPr>
          <w:rFonts w:cs="Times New Roman"/>
          <w:rtl w:val="true"/>
        </w:rPr>
        <w:t xml:space="preserve"> </w:t>
      </w:r>
      <w:r>
        <w:rPr>
          <w:rtl w:val="true"/>
        </w:rPr>
        <w:t>למתלונן</w:t>
      </w:r>
      <w:r>
        <w:rPr>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עצור</w:t>
      </w:r>
      <w:r>
        <w:rPr>
          <w:rFonts w:cs="Times New Roman"/>
          <w:rtl w:val="true"/>
        </w:rPr>
        <w:t xml:space="preserve"> </w:t>
      </w:r>
      <w:r>
        <w:rPr>
          <w:rtl w:val="true"/>
        </w:rPr>
        <w:t>בין</w:t>
      </w:r>
      <w:r>
        <w:rPr>
          <w:rFonts w:cs="Times New Roman"/>
          <w:rtl w:val="true"/>
        </w:rPr>
        <w:t xml:space="preserve"> </w:t>
      </w:r>
      <w:r>
        <w:rPr/>
        <w:t>24.1.15</w:t>
      </w:r>
      <w:r>
        <w:rPr>
          <w:rtl w:val="true"/>
        </w:rPr>
        <w:t xml:space="preserve"> </w:t>
      </w:r>
      <w:r>
        <w:rPr>
          <w:rtl w:val="true"/>
        </w:rPr>
        <w:t>ו</w:t>
      </w:r>
      <w:r>
        <w:rPr>
          <w:rtl w:val="true"/>
        </w:rPr>
        <w:t>-</w:t>
      </w:r>
      <w:r>
        <w:rPr/>
        <w:t>28.1.15</w:t>
      </w:r>
      <w:r>
        <w:rPr>
          <w:rtl w:val="true"/>
        </w:rPr>
        <w:t xml:space="preserve"> </w:t>
      </w:r>
      <w:r>
        <w:rPr>
          <w:rtl w:val="true"/>
        </w:rPr>
        <w:t>בגין</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וכן</w:t>
      </w:r>
      <w:r>
        <w:rPr>
          <w:rFonts w:cs="Times New Roman"/>
          <w:rtl w:val="true"/>
        </w:rPr>
        <w:t xml:space="preserve"> </w:t>
      </w:r>
      <w:r>
        <w:rPr>
          <w:rtl w:val="true"/>
        </w:rPr>
        <w:t>יום</w:t>
      </w:r>
      <w:r>
        <w:rPr>
          <w:rFonts w:cs="Times New Roman"/>
          <w:rtl w:val="true"/>
        </w:rPr>
        <w:t xml:space="preserve"> </w:t>
      </w:r>
      <w:r>
        <w:rPr>
          <w:rtl w:val="true"/>
        </w:rPr>
        <w:t>אחר</w:t>
      </w:r>
      <w:r>
        <w:rPr>
          <w:rFonts w:cs="Times New Roman"/>
          <w:rtl w:val="true"/>
        </w:rPr>
        <w:t xml:space="preserve"> </w:t>
      </w:r>
      <w:r>
        <w:rPr>
          <w:rtl w:val="true"/>
        </w:rPr>
        <w:t>נוסף</w:t>
      </w:r>
      <w:r>
        <w:rPr>
          <w:rFonts w:cs="Times New Roman"/>
          <w:rtl w:val="true"/>
        </w:rPr>
        <w:t xml:space="preserve"> </w:t>
      </w:r>
      <w:r>
        <w:rPr>
          <w:rtl w:val="true"/>
        </w:rPr>
        <w:t>בגין</w:t>
      </w:r>
      <w:r>
        <w:rPr>
          <w:rFonts w:cs="Times New Roman"/>
          <w:rtl w:val="true"/>
        </w:rPr>
        <w:t xml:space="preserve"> </w:t>
      </w:r>
      <w:r>
        <w:rPr>
          <w:rtl w:val="true"/>
        </w:rPr>
        <w:t>צו</w:t>
      </w:r>
      <w:r>
        <w:rPr>
          <w:rFonts w:cs="Times New Roman"/>
          <w:rtl w:val="true"/>
        </w:rPr>
        <w:t xml:space="preserve"> </w:t>
      </w:r>
      <w:r>
        <w:rPr>
          <w:rtl w:val="true"/>
        </w:rPr>
        <w:t>הבאה</w:t>
      </w:r>
      <w:r>
        <w:rPr>
          <w:rFonts w:cs="Times New Roman"/>
          <w:rtl w:val="true"/>
        </w:rPr>
        <w:t xml:space="preserve"> </w:t>
      </w:r>
      <w:r>
        <w:rPr>
          <w:rtl w:val="true"/>
        </w:rPr>
        <w:t>וזאת</w:t>
      </w:r>
      <w:r>
        <w:rPr>
          <w:rFonts w:cs="Times New Roman"/>
          <w:rtl w:val="true"/>
        </w:rPr>
        <w:t xml:space="preserve"> </w:t>
      </w:r>
      <w:r>
        <w:rPr>
          <w:rtl w:val="true"/>
        </w:rPr>
        <w:t>ביום</w:t>
      </w:r>
      <w:r>
        <w:rPr>
          <w:rFonts w:cs="Times New Roman"/>
          <w:rtl w:val="true"/>
        </w:rPr>
        <w:t xml:space="preserve"> </w:t>
      </w:r>
      <w:r>
        <w:rPr/>
        <w:t>27.8.16</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9</w:t>
      </w:r>
      <w:r>
        <w:rPr>
          <w:rtl w:val="true"/>
        </w:rPr>
        <w:t>.</w:t>
        <w:tab/>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בתמצית</w:t>
      </w:r>
      <w:r>
        <w:rPr>
          <w:rFonts w:cs="Times New Roman"/>
          <w:rtl w:val="true"/>
        </w:rPr>
        <w:t xml:space="preserve"> </w:t>
      </w:r>
      <w:r>
        <w:rPr>
          <w:rtl w:val="true"/>
        </w:rPr>
        <w:t>כדלקמן</w:t>
      </w:r>
      <w:r>
        <w:rPr>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בן</w:t>
      </w:r>
      <w:r>
        <w:rPr>
          <w:rFonts w:cs="Times New Roman"/>
          <w:rtl w:val="true"/>
        </w:rPr>
        <w:t xml:space="preserve"> </w:t>
      </w:r>
      <w:r>
        <w:rPr/>
        <w:t>40</w:t>
      </w:r>
      <w:r>
        <w:rPr>
          <w:rtl w:val="true"/>
        </w:rPr>
        <w:t xml:space="preserve"> </w:t>
      </w:r>
      <w:r>
        <w:rPr>
          <w:rtl w:val="true"/>
        </w:rPr>
        <w:t>שנים</w:t>
      </w:r>
      <w:r>
        <w:rPr>
          <w:rFonts w:cs="Times New Roman"/>
          <w:rtl w:val="true"/>
        </w:rPr>
        <w:t xml:space="preserve"> </w:t>
      </w:r>
      <w:r>
        <w:rPr>
          <w:rtl w:val="true"/>
        </w:rPr>
        <w:t>ואין</w:t>
      </w:r>
      <w:r>
        <w:rPr>
          <w:rFonts w:cs="Times New Roman"/>
          <w:rtl w:val="true"/>
        </w:rPr>
        <w:t xml:space="preserve"> </w:t>
      </w:r>
      <w:r>
        <w:rPr>
          <w:rtl w:val="true"/>
        </w:rPr>
        <w:t>לו</w:t>
      </w:r>
      <w:r>
        <w:rPr>
          <w:rFonts w:cs="Times New Roman"/>
          <w:rtl w:val="true"/>
        </w:rPr>
        <w:t xml:space="preserve"> </w:t>
      </w:r>
      <w:r>
        <w:rPr>
          <w:rtl w:val="true"/>
        </w:rPr>
        <w:t>מקום</w:t>
      </w:r>
      <w:r>
        <w:rPr>
          <w:rFonts w:cs="Times New Roman"/>
          <w:rtl w:val="true"/>
        </w:rPr>
        <w:t xml:space="preserve"> </w:t>
      </w:r>
      <w:r>
        <w:rPr>
          <w:rtl w:val="true"/>
        </w:rPr>
        <w:t>מגורים</w:t>
      </w:r>
      <w:r>
        <w:rPr>
          <w:rFonts w:cs="Times New Roman"/>
          <w:rtl w:val="true"/>
        </w:rPr>
        <w:t xml:space="preserve"> </w:t>
      </w:r>
      <w:r>
        <w:rPr>
          <w:rtl w:val="true"/>
        </w:rPr>
        <w:t>קבוע</w:t>
      </w:r>
      <w:r>
        <w:rPr>
          <w:rFonts w:cs="Times New Roman"/>
          <w:rtl w:val="true"/>
        </w:rPr>
        <w:t xml:space="preserve"> </w:t>
      </w:r>
      <w:r>
        <w:rPr>
          <w:rtl w:val="true"/>
        </w:rPr>
        <w:t>ונע</w:t>
      </w:r>
      <w:r>
        <w:rPr>
          <w:rFonts w:cs="Times New Roman"/>
          <w:rtl w:val="true"/>
        </w:rPr>
        <w:t xml:space="preserve"> </w:t>
      </w:r>
      <w:r>
        <w:rPr>
          <w:rtl w:val="true"/>
        </w:rPr>
        <w:t>ונד</w:t>
      </w:r>
      <w:r>
        <w:rPr>
          <w:rFonts w:cs="Times New Roman"/>
          <w:rtl w:val="true"/>
        </w:rPr>
        <w:t xml:space="preserve"> </w:t>
      </w:r>
      <w:r>
        <w:rPr>
          <w:rtl w:val="true"/>
        </w:rPr>
        <w:t>בין</w:t>
      </w:r>
      <w:r>
        <w:rPr>
          <w:rFonts w:cs="Times New Roman"/>
          <w:rtl w:val="true"/>
        </w:rPr>
        <w:t xml:space="preserve"> </w:t>
      </w:r>
      <w:r>
        <w:rPr>
          <w:rtl w:val="true"/>
        </w:rPr>
        <w:t>בני</w:t>
      </w:r>
      <w:r>
        <w:rPr>
          <w:rFonts w:cs="Times New Roman"/>
          <w:rtl w:val="true"/>
        </w:rPr>
        <w:t xml:space="preserve"> </w:t>
      </w:r>
      <w:r>
        <w:rPr>
          <w:rtl w:val="true"/>
        </w:rPr>
        <w:t>משפחה</w:t>
      </w:r>
      <w:r>
        <w:rPr>
          <w:rFonts w:cs="Times New Roman"/>
          <w:rtl w:val="true"/>
        </w:rPr>
        <w:t xml:space="preserve"> </w:t>
      </w:r>
      <w:r>
        <w:rPr>
          <w:rtl w:val="true"/>
        </w:rPr>
        <w:t>לחברים</w:t>
      </w:r>
      <w:r>
        <w:rPr>
          <w:rFonts w:cs="Times New Roman"/>
          <w:rtl w:val="true"/>
        </w:rPr>
        <w:t xml:space="preserve"> </w:t>
      </w:r>
      <w:r>
        <w:rPr>
          <w:rtl w:val="true"/>
        </w:rPr>
        <w:t>שמוכנים</w:t>
      </w:r>
      <w:r>
        <w:rPr>
          <w:rFonts w:cs="Times New Roman"/>
          <w:rtl w:val="true"/>
        </w:rPr>
        <w:t xml:space="preserve"> </w:t>
      </w:r>
      <w:r>
        <w:rPr>
          <w:rtl w:val="true"/>
        </w:rPr>
        <w:t>לקבלו</w:t>
      </w:r>
      <w:r>
        <w:rPr>
          <w:rFonts w:cs="Times New Roman"/>
          <w:rtl w:val="true"/>
        </w:rPr>
        <w:t xml:space="preserve"> </w:t>
      </w:r>
      <w:r>
        <w:rPr>
          <w:rtl w:val="true"/>
        </w:rPr>
        <w:t>בביתם</w:t>
      </w:r>
      <w:r>
        <w:rPr>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יש</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הנסיבות</w:t>
      </w:r>
      <w:r>
        <w:rPr>
          <w:rFonts w:cs="Times New Roman"/>
          <w:rtl w:val="true"/>
        </w:rPr>
        <w:t xml:space="preserve"> </w:t>
      </w:r>
      <w:r>
        <w:rPr>
          <w:rtl w:val="true"/>
        </w:rPr>
        <w:t>של</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שלפיהן</w:t>
      </w:r>
      <w:r>
        <w:rPr>
          <w:rFonts w:cs="Times New Roman"/>
          <w:rtl w:val="true"/>
        </w:rPr>
        <w:t xml:space="preserve"> </w:t>
      </w:r>
      <w:r>
        <w:rPr>
          <w:rtl w:val="true"/>
        </w:rPr>
        <w:t>תקמינך</w:t>
      </w:r>
      <w:r>
        <w:rPr>
          <w:rFonts w:cs="Times New Roman"/>
          <w:rtl w:val="true"/>
        </w:rPr>
        <w:t xml:space="preserve"> </w:t>
      </w:r>
      <w:r>
        <w:rPr>
          <w:rtl w:val="true"/>
        </w:rPr>
        <w:t>היה</w:t>
      </w:r>
      <w:r>
        <w:rPr>
          <w:rFonts w:cs="Times New Roman"/>
          <w:rtl w:val="true"/>
        </w:rPr>
        <w:t xml:space="preserve"> </w:t>
      </w:r>
      <w:r>
        <w:rPr>
          <w:rtl w:val="true"/>
        </w:rPr>
        <w:t>תחת</w:t>
      </w:r>
      <w:r>
        <w:rPr>
          <w:rFonts w:cs="Times New Roman"/>
          <w:rtl w:val="true"/>
        </w:rPr>
        <w:t xml:space="preserve"> </w:t>
      </w:r>
      <w:r>
        <w:rPr>
          <w:rtl w:val="true"/>
        </w:rPr>
        <w:t>השפעת</w:t>
      </w:r>
      <w:r>
        <w:rPr>
          <w:rFonts w:cs="Times New Roman"/>
          <w:rtl w:val="true"/>
        </w:rPr>
        <w:t xml:space="preserve"> </w:t>
      </w:r>
      <w:r>
        <w:rPr>
          <w:rtl w:val="true"/>
        </w:rPr>
        <w:t>אלכוהול</w:t>
      </w:r>
      <w:r>
        <w:rPr>
          <w:rFonts w:cs="Times New Roman"/>
          <w:rtl w:val="true"/>
        </w:rPr>
        <w:t xml:space="preserve"> </w:t>
      </w:r>
      <w:r>
        <w:rPr>
          <w:rtl w:val="true"/>
        </w:rPr>
        <w:t>ונשא</w:t>
      </w:r>
      <w:r>
        <w:rPr>
          <w:rFonts w:cs="Times New Roman"/>
          <w:rtl w:val="true"/>
        </w:rPr>
        <w:t xml:space="preserve"> </w:t>
      </w:r>
      <w:r>
        <w:rPr>
          <w:rtl w:val="true"/>
        </w:rPr>
        <w:t>על</w:t>
      </w:r>
      <w:r>
        <w:rPr>
          <w:rFonts w:cs="Times New Roman"/>
          <w:rtl w:val="true"/>
        </w:rPr>
        <w:t xml:space="preserve"> </w:t>
      </w:r>
      <w:r>
        <w:rPr>
          <w:rtl w:val="true"/>
        </w:rPr>
        <w:t>גופו</w:t>
      </w:r>
      <w:r>
        <w:rPr>
          <w:rFonts w:cs="Times New Roman"/>
          <w:rtl w:val="true"/>
        </w:rPr>
        <w:t xml:space="preserve"> </w:t>
      </w:r>
      <w:r>
        <w:rPr>
          <w:rtl w:val="true"/>
        </w:rPr>
        <w:t>מברג</w:t>
      </w:r>
      <w:r>
        <w:rPr>
          <w:rtl w:val="true"/>
        </w:rPr>
        <w:t xml:space="preserve">, </w:t>
      </w:r>
      <w:r>
        <w:rPr>
          <w:rtl w:val="true"/>
        </w:rPr>
        <w:t>וכי</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טענת</w:t>
      </w:r>
      <w:r>
        <w:rPr>
          <w:rFonts w:cs="Times New Roman"/>
          <w:rtl w:val="true"/>
        </w:rPr>
        <w:t xml:space="preserve"> </w:t>
      </w:r>
      <w:r>
        <w:rPr>
          <w:rtl w:val="true"/>
        </w:rPr>
        <w:t>הנאשם</w:t>
      </w:r>
      <w:r>
        <w:rPr>
          <w:rFonts w:cs="Times New Roman"/>
          <w:rtl w:val="true"/>
        </w:rPr>
        <w:t xml:space="preserve"> </w:t>
      </w:r>
      <w:r>
        <w:rPr>
          <w:rtl w:val="true"/>
        </w:rPr>
        <w:t>להגנה</w:t>
      </w:r>
      <w:r>
        <w:rPr>
          <w:rFonts w:cs="Times New Roman"/>
          <w:rtl w:val="true"/>
        </w:rPr>
        <w:t xml:space="preserve"> </w:t>
      </w:r>
      <w:r>
        <w:rPr>
          <w:rtl w:val="true"/>
        </w:rPr>
        <w:t>עצמית</w:t>
      </w:r>
      <w:r>
        <w:rPr>
          <w:rtl w:val="true"/>
        </w:rPr>
        <w:t xml:space="preserve">, </w:t>
      </w:r>
      <w:r>
        <w:rPr>
          <w:rtl w:val="true"/>
        </w:rPr>
        <w:t>עדיין</w:t>
      </w:r>
      <w:r>
        <w:rPr>
          <w:rFonts w:cs="Times New Roman"/>
          <w:rtl w:val="true"/>
        </w:rPr>
        <w:t xml:space="preserve"> </w:t>
      </w:r>
      <w:r>
        <w:rPr>
          <w:rtl w:val="true"/>
        </w:rPr>
        <w:t>נגרמו</w:t>
      </w:r>
      <w:r>
        <w:rPr>
          <w:rFonts w:cs="Times New Roman"/>
          <w:rtl w:val="true"/>
        </w:rPr>
        <w:t xml:space="preserve"> </w:t>
      </w:r>
      <w:r>
        <w:rPr>
          <w:rtl w:val="true"/>
        </w:rPr>
        <w:t>לנאשם</w:t>
      </w:r>
      <w:r>
        <w:rPr>
          <w:rFonts w:cs="Times New Roman"/>
          <w:rtl w:val="true"/>
        </w:rPr>
        <w:t xml:space="preserve"> </w:t>
      </w:r>
      <w:r>
        <w:rPr>
          <w:rtl w:val="true"/>
        </w:rPr>
        <w:t>חבלות</w:t>
      </w:r>
      <w:r>
        <w:rPr>
          <w:rFonts w:cs="Times New Roman"/>
          <w:rtl w:val="true"/>
        </w:rPr>
        <w:t xml:space="preserve"> </w:t>
      </w:r>
      <w:r>
        <w:rPr>
          <w:rtl w:val="true"/>
        </w:rPr>
        <w:t>מכך</w:t>
      </w:r>
      <w:r>
        <w:rPr>
          <w:rFonts w:cs="Times New Roman"/>
          <w:rtl w:val="true"/>
        </w:rPr>
        <w:t xml:space="preserve"> </w:t>
      </w:r>
      <w:r>
        <w:rPr>
          <w:rtl w:val="true"/>
        </w:rPr>
        <w:t>שהותקף</w:t>
      </w:r>
      <w:r>
        <w:rPr>
          <w:rFonts w:cs="Times New Roman"/>
          <w:rtl w:val="true"/>
        </w:rPr>
        <w:t xml:space="preserve"> </w:t>
      </w:r>
      <w:r>
        <w:rPr>
          <w:rtl w:val="true"/>
        </w:rPr>
        <w:t>בחזרה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תקמינך</w:t>
      </w:r>
      <w:r>
        <w:rPr>
          <w:rFonts w:cs="Times New Roman"/>
          <w:rtl w:val="true"/>
        </w:rPr>
        <w:t xml:space="preserve"> </w:t>
      </w:r>
      <w:r>
        <w:rPr>
          <w:rtl w:val="true"/>
        </w:rPr>
        <w:t>באמצעות</w:t>
      </w:r>
      <w:r>
        <w:rPr>
          <w:rFonts w:cs="Times New Roman"/>
          <w:rtl w:val="true"/>
        </w:rPr>
        <w:t xml:space="preserve"> </w:t>
      </w:r>
      <w:r>
        <w:rPr>
          <w:rtl w:val="true"/>
        </w:rPr>
        <w:t>המברג</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צריך</w:t>
      </w:r>
      <w:r>
        <w:rPr>
          <w:rFonts w:cs="Times New Roman"/>
          <w:rtl w:val="true"/>
        </w:rPr>
        <w:t xml:space="preserve"> </w:t>
      </w:r>
      <w:r>
        <w:rPr>
          <w:rtl w:val="true"/>
        </w:rPr>
        <w:t>להתחיל</w:t>
      </w:r>
      <w:r>
        <w:rPr>
          <w:rFonts w:cs="Times New Roman"/>
          <w:rtl w:val="true"/>
        </w:rPr>
        <w:t xml:space="preserve"> </w:t>
      </w:r>
      <w:r>
        <w:rPr>
          <w:rtl w:val="true"/>
        </w:rPr>
        <w:t>ממאסר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ויש</w:t>
      </w:r>
      <w:r>
        <w:rPr>
          <w:rFonts w:cs="Times New Roman"/>
          <w:rtl w:val="true"/>
        </w:rPr>
        <w:t xml:space="preserve"> </w:t>
      </w:r>
      <w:r>
        <w:rPr>
          <w:rtl w:val="true"/>
        </w:rPr>
        <w:t>להסתפק</w:t>
      </w:r>
      <w:r>
        <w:rPr>
          <w:rFonts w:cs="Times New Roman"/>
          <w:rtl w:val="true"/>
        </w:rPr>
        <w:t xml:space="preserve"> </w:t>
      </w:r>
      <w:r>
        <w:rPr>
          <w:rtl w:val="true"/>
        </w:rPr>
        <w:t>בעונש</w:t>
      </w:r>
      <w:r>
        <w:rPr>
          <w:rFonts w:cs="Times New Roman"/>
          <w:rtl w:val="true"/>
        </w:rPr>
        <w:t xml:space="preserve"> </w:t>
      </w:r>
      <w:r>
        <w:rPr>
          <w:rtl w:val="true"/>
        </w:rPr>
        <w:t>זה</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10</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עיינתי</w:t>
      </w:r>
      <w:r>
        <w:rPr>
          <w:rFonts w:cs="Times New Roman"/>
          <w:rtl w:val="true"/>
        </w:rPr>
        <w:t xml:space="preserve"> </w:t>
      </w:r>
      <w:r>
        <w:rPr>
          <w:rtl w:val="true"/>
        </w:rPr>
        <w:t>בכל</w:t>
      </w:r>
      <w:r>
        <w:rPr>
          <w:rFonts w:cs="Times New Roman"/>
          <w:rtl w:val="true"/>
        </w:rPr>
        <w:t xml:space="preserve"> </w:t>
      </w:r>
      <w:r>
        <w:rPr>
          <w:rtl w:val="true"/>
        </w:rPr>
        <w:t>הפסיקה</w:t>
      </w:r>
      <w:r>
        <w:rPr>
          <w:rFonts w:cs="Times New Roman"/>
          <w:rtl w:val="true"/>
        </w:rPr>
        <w:t xml:space="preserve"> </w:t>
      </w:r>
      <w:r>
        <w:rPr>
          <w:rtl w:val="true"/>
        </w:rPr>
        <w:t>שלהלן</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שבה</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בנאשמים</w:t>
      </w:r>
      <w:r>
        <w:rPr>
          <w:rFonts w:cs="Times New Roman"/>
          <w:rtl w:val="true"/>
        </w:rPr>
        <w:t xml:space="preserve"> </w:t>
      </w:r>
      <w:r>
        <w:rPr>
          <w:rtl w:val="true"/>
        </w:rPr>
        <w:t>שביצעו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b/>
          <w:b/>
          <w:bCs/>
          <w:rtl w:val="true"/>
        </w:rPr>
        <w:t>לפי</w:t>
      </w:r>
      <w:r>
        <w:rPr>
          <w:rFonts w:cs="Times New Roman"/>
          <w:b/>
          <w:b/>
          <w:bCs/>
          <w:rtl w:val="true"/>
        </w:rPr>
        <w:t xml:space="preserve"> </w:t>
      </w:r>
      <w:hyperlink r:id="rId10">
        <w:r>
          <w:rPr>
            <w:rStyle w:val="Hyperlink"/>
            <w:b/>
            <w:b/>
            <w:bCs/>
            <w:color w:val="0000FF"/>
            <w:u w:val="single"/>
            <w:rtl w:val="true"/>
          </w:rPr>
          <w:t>סעיף</w:t>
        </w:r>
        <w:r>
          <w:rPr>
            <w:rStyle w:val="Hyperlink"/>
            <w:rFonts w:cs="Times New Roman"/>
            <w:b/>
            <w:b/>
            <w:bCs/>
            <w:color w:val="0000FF"/>
            <w:u w:val="single"/>
            <w:rtl w:val="true"/>
          </w:rPr>
          <w:t xml:space="preserve"> </w:t>
        </w:r>
        <w:r>
          <w:rPr>
            <w:rStyle w:val="Hyperlink"/>
            <w:b/>
            <w:bCs/>
            <w:color w:val="0000FF"/>
            <w:u w:val="single"/>
          </w:rPr>
          <w:t>380</w:t>
        </w:r>
      </w:hyperlink>
      <w:r>
        <w:rPr>
          <w:b/>
          <w:bCs/>
          <w:rtl w:val="true"/>
        </w:rPr>
        <w:t xml:space="preserve"> </w:t>
      </w:r>
      <w:r>
        <w:rPr>
          <w:b/>
          <w:b/>
          <w:bCs/>
          <w:rtl w:val="true"/>
        </w:rPr>
        <w:t>ל</w:t>
      </w:r>
      <w:hyperlink r:id="rId11">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rtl w:val="true"/>
        </w:rPr>
        <w:t xml:space="preserve">, </w:t>
      </w:r>
      <w:r>
        <w:rPr>
          <w:rtl w:val="true"/>
        </w:rPr>
        <w:t>היא</w:t>
      </w:r>
      <w:r>
        <w:rPr>
          <w:rFonts w:cs="Times New Roman"/>
          <w:rtl w:val="true"/>
        </w:rPr>
        <w:t xml:space="preserve"> </w:t>
      </w:r>
      <w:r>
        <w:rPr>
          <w:rtl w:val="true"/>
        </w:rPr>
        <w:t>העבירה</w:t>
      </w:r>
      <w:r>
        <w:rPr>
          <w:rFonts w:cs="Times New Roman"/>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hyperlink r:id="rId1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558/17</w:t>
        </w:r>
      </w:hyperlink>
      <w:r>
        <w:rPr>
          <w:rtl w:val="true"/>
        </w:rPr>
        <w:t xml:space="preserve"> </w:t>
      </w:r>
      <w:r>
        <w:rPr>
          <w:b/>
          <w:b/>
          <w:bCs/>
          <w:rtl w:val="true"/>
        </w:rPr>
        <w:t>בן</w:t>
      </w:r>
      <w:r>
        <w:rPr>
          <w:rFonts w:cs="Times New Roman"/>
          <w:b/>
          <w:b/>
          <w:bCs/>
          <w:rtl w:val="true"/>
        </w:rPr>
        <w:t xml:space="preserve"> </w:t>
      </w:r>
      <w:r>
        <w:rPr>
          <w:b/>
          <w:b/>
          <w:bCs/>
          <w:rtl w:val="true"/>
        </w:rPr>
        <w:t>עמי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18.1.17</w:t>
      </w:r>
      <w:r>
        <w:rPr>
          <w:rtl w:val="true"/>
        </w:rPr>
        <w:t xml:space="preserve">); </w:t>
      </w:r>
      <w:hyperlink r:id="rId1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4968/14</w:t>
        </w:r>
      </w:hyperlink>
      <w:r>
        <w:rPr>
          <w:rtl w:val="true"/>
        </w:rPr>
        <w:t xml:space="preserve"> </w:t>
      </w:r>
      <w:r>
        <w:rPr>
          <w:b/>
          <w:b/>
          <w:bCs/>
          <w:rtl w:val="true"/>
        </w:rPr>
        <w:t>פייבושנקו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17.7.14</w:t>
      </w:r>
      <w:r>
        <w:rPr>
          <w:rtl w:val="true"/>
        </w:rPr>
        <w:t xml:space="preserve">); </w:t>
      </w:r>
      <w:hyperlink r:id="rId1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6756/14</w:t>
        </w:r>
      </w:hyperlink>
      <w:r>
        <w:rPr>
          <w:rtl w:val="true"/>
        </w:rPr>
        <w:t xml:space="preserve"> </w:t>
      </w:r>
      <w:r>
        <w:rPr>
          <w:b/>
          <w:b/>
          <w:bCs/>
          <w:rtl w:val="true"/>
        </w:rPr>
        <w:t>בן</w:t>
      </w:r>
      <w:r>
        <w:rPr>
          <w:rFonts w:cs="Times New Roman"/>
          <w:b/>
          <w:b/>
          <w:bCs/>
          <w:rtl w:val="true"/>
        </w:rPr>
        <w:t xml:space="preserve"> </w:t>
      </w:r>
      <w:r>
        <w:rPr>
          <w:b/>
          <w:b/>
          <w:bCs/>
          <w:rtl w:val="true"/>
        </w:rPr>
        <w:t>חמו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15.1.15</w:t>
      </w:r>
      <w:r>
        <w:rPr>
          <w:rtl w:val="true"/>
        </w:rPr>
        <w:t xml:space="preserve">); </w:t>
      </w:r>
      <w:hyperlink r:id="rId1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3589/14</w:t>
        </w:r>
      </w:hyperlink>
      <w:r>
        <w:rPr>
          <w:rtl w:val="true"/>
        </w:rPr>
        <w:t xml:space="preserve"> </w:t>
      </w:r>
      <w:r>
        <w:rPr>
          <w:b/>
          <w:b/>
          <w:bCs/>
          <w:rtl w:val="true"/>
        </w:rPr>
        <w:t>לוזון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10.6.14</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2734/14</w:t>
        </w:r>
      </w:hyperlink>
      <w:r>
        <w:rPr>
          <w:rtl w:val="true"/>
        </w:rPr>
        <w:t xml:space="preserve"> </w:t>
      </w:r>
      <w:r>
        <w:rPr>
          <w:b/>
          <w:b/>
          <w:bCs/>
          <w:rtl w:val="true"/>
        </w:rPr>
        <w:t>אוזן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13.8.14</w:t>
      </w:r>
      <w:r>
        <w:rPr>
          <w:rtl w:val="true"/>
        </w:rPr>
        <w:t xml:space="preserve">); </w:t>
      </w:r>
      <w:hyperlink r:id="rId1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5147/04</w:t>
        </w:r>
      </w:hyperlink>
      <w:r>
        <w:rPr>
          <w:rtl w:val="true"/>
        </w:rPr>
        <w:t xml:space="preserve"> </w:t>
      </w:r>
      <w:r>
        <w:rPr>
          <w:b/>
          <w:b/>
          <w:bCs/>
          <w:rtl w:val="true"/>
        </w:rPr>
        <w:t>גיגי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3.6.04</w:t>
      </w:r>
      <w:r>
        <w:rPr>
          <w:rtl w:val="true"/>
        </w:rPr>
        <w:t xml:space="preserve">); </w:t>
      </w:r>
      <w:hyperlink r:id="rId1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1578/06</w:t>
        </w:r>
      </w:hyperlink>
      <w:r>
        <w:rPr>
          <w:rtl w:val="true"/>
        </w:rPr>
        <w:t xml:space="preserve"> </w:t>
      </w:r>
      <w:r>
        <w:rPr>
          <w:b/>
          <w:b/>
          <w:bCs/>
          <w:rtl w:val="true"/>
        </w:rPr>
        <w:t>כילאני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21.8.06</w:t>
      </w:r>
      <w:r>
        <w:rPr>
          <w:rtl w:val="true"/>
        </w:rPr>
        <w:t xml:space="preserve">); </w:t>
      </w:r>
      <w:hyperlink r:id="rId1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843/07</w:t>
        </w:r>
      </w:hyperlink>
      <w:r>
        <w:rPr>
          <w:rtl w:val="true"/>
        </w:rPr>
        <w:t xml:space="preserve"> </w:t>
      </w:r>
      <w:r>
        <w:rPr>
          <w:b/>
          <w:b/>
          <w:bCs/>
          <w:rtl w:val="true"/>
        </w:rPr>
        <w:t>אבו</w:t>
      </w:r>
      <w:r>
        <w:rPr>
          <w:rFonts w:cs="Times New Roman"/>
          <w:b/>
          <w:b/>
          <w:bCs/>
          <w:rtl w:val="true"/>
        </w:rPr>
        <w:t xml:space="preserve"> </w:t>
      </w:r>
      <w:r>
        <w:rPr>
          <w:b/>
          <w:b/>
          <w:bCs/>
          <w:rtl w:val="true"/>
        </w:rPr>
        <w:t>גאנם</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25.2.07</w:t>
      </w:r>
      <w:r>
        <w:rPr>
          <w:rtl w:val="true"/>
        </w:rPr>
        <w:t xml:space="preserve">); </w:t>
      </w:r>
      <w:hyperlink r:id="rId2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5467/10</w:t>
        </w:r>
      </w:hyperlink>
      <w:r>
        <w:rPr>
          <w:rtl w:val="true"/>
        </w:rPr>
        <w:t xml:space="preserve"> </w:t>
      </w:r>
      <w:r>
        <w:rPr>
          <w:b/>
          <w:b/>
          <w:bCs/>
          <w:rtl w:val="true"/>
        </w:rPr>
        <w:t>מזרחי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6.10.2010</w:t>
      </w:r>
      <w:r>
        <w:rPr>
          <w:rtl w:val="true"/>
        </w:rPr>
        <w:t xml:space="preserve">); </w:t>
      </w:r>
      <w:hyperlink r:id="rId2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7734/12</w:t>
        </w:r>
      </w:hyperlink>
      <w:r>
        <w:rPr>
          <w:rtl w:val="true"/>
        </w:rPr>
        <w:t xml:space="preserve"> </w:t>
      </w:r>
      <w:r>
        <w:rPr>
          <w:b/>
          <w:b/>
          <w:bCs/>
          <w:rtl w:val="true"/>
        </w:rPr>
        <w:t>מגידוב</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28.10.12</w:t>
      </w:r>
      <w:r>
        <w:rPr>
          <w:rtl w:val="true"/>
        </w:rPr>
        <w:t xml:space="preserve">); </w:t>
      </w:r>
      <w:hyperlink r:id="rId2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6136/11</w:t>
        </w:r>
      </w:hyperlink>
      <w:r>
        <w:rPr>
          <w:rtl w:val="true"/>
        </w:rPr>
        <w:t xml:space="preserve"> </w:t>
      </w:r>
      <w:r>
        <w:rPr>
          <w:b/>
          <w:b/>
          <w:bCs/>
          <w:rtl w:val="true"/>
        </w:rPr>
        <w:t>צייאדה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2.4.13</w:t>
      </w:r>
      <w:r>
        <w:rPr>
          <w:rtl w:val="true"/>
        </w:rPr>
        <w:t xml:space="preserve">); </w:t>
      </w:r>
      <w:hyperlink r:id="rId2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6800/13</w:t>
        </w:r>
      </w:hyperlink>
      <w:r>
        <w:rPr>
          <w:rtl w:val="true"/>
        </w:rPr>
        <w:t xml:space="preserve"> </w:t>
      </w:r>
      <w:r>
        <w:rPr>
          <w:b/>
          <w:b/>
          <w:bCs/>
          <w:rtl w:val="true"/>
        </w:rPr>
        <w:t>קסטיאל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26.11.13</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11</w:t>
      </w:r>
      <w:r>
        <w:rPr>
          <w:rtl w:val="true"/>
        </w:rPr>
        <w:t>.</w:t>
        <w:tab/>
      </w:r>
      <w:r>
        <w:rPr>
          <w:rtl w:val="true"/>
        </w:rPr>
        <w:t>הפסיקה</w:t>
      </w:r>
      <w:r>
        <w:rPr>
          <w:rFonts w:cs="Times New Roman"/>
          <w:rtl w:val="true"/>
        </w:rPr>
        <w:t xml:space="preserve"> </w:t>
      </w:r>
      <w:r>
        <w:rPr>
          <w:rtl w:val="true"/>
        </w:rPr>
        <w:t>שהובאה</w:t>
      </w:r>
      <w:r>
        <w:rPr>
          <w:rFonts w:cs="Times New Roman"/>
          <w:rtl w:val="true"/>
        </w:rPr>
        <w:t xml:space="preserve"> </w:t>
      </w:r>
      <w:r>
        <w:rPr>
          <w:rtl w:val="true"/>
        </w:rPr>
        <w:t>לעיל</w:t>
      </w:r>
      <w:r>
        <w:rPr>
          <w:rFonts w:cs="Times New Roman"/>
          <w:rtl w:val="true"/>
        </w:rPr>
        <w:t xml:space="preserve"> </w:t>
      </w:r>
      <w:r>
        <w:rPr>
          <w:rtl w:val="true"/>
        </w:rPr>
        <w:t>משקפת</w:t>
      </w:r>
      <w:r>
        <w:rPr>
          <w:rFonts w:cs="Times New Roman"/>
          <w:rtl w:val="true"/>
        </w:rPr>
        <w:t xml:space="preserve"> </w:t>
      </w:r>
      <w:r>
        <w:rPr>
          <w:rtl w:val="true"/>
        </w:rPr>
        <w:t>בעיני</w:t>
      </w:r>
      <w:r>
        <w:rPr>
          <w:rFonts w:cs="Times New Roman"/>
          <w:rtl w:val="true"/>
        </w:rPr>
        <w:t xml:space="preserve"> </w:t>
      </w:r>
      <w:r>
        <w:rPr>
          <w:rtl w:val="true"/>
        </w:rPr>
        <w:t>את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tl w:val="true"/>
        </w:rPr>
        <w:t xml:space="preserve">. </w:t>
      </w:r>
      <w:r>
        <w:rPr>
          <w:rtl w:val="true"/>
        </w:rPr>
        <w:t>קיימים</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הסתפק</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והיו</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הושתו</w:t>
      </w:r>
      <w:r>
        <w:rPr>
          <w:rFonts w:cs="Times New Roman"/>
          <w:rtl w:val="true"/>
        </w:rPr>
        <w:t xml:space="preserve"> </w:t>
      </w:r>
      <w:r>
        <w:rPr>
          <w:rtl w:val="true"/>
        </w:rPr>
        <w:t>מאסרים</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r>
        <w:rPr>
          <w:rtl w:val="true"/>
        </w:rPr>
        <w:t>במקרה</w:t>
      </w:r>
      <w:r>
        <w:rPr>
          <w:rFonts w:cs="Times New Roman"/>
          <w:rtl w:val="true"/>
        </w:rPr>
        <w:t xml:space="preserve"> </w:t>
      </w:r>
      <w:r>
        <w:rPr>
          <w:rtl w:val="true"/>
        </w:rPr>
        <w:t>שבפניי</w:t>
      </w:r>
      <w:r>
        <w:rPr>
          <w:rtl w:val="true"/>
        </w:rPr>
        <w:t xml:space="preserve">, </w:t>
      </w:r>
      <w:r>
        <w:rPr>
          <w:rtl w:val="true"/>
        </w:rPr>
        <w:t>הנאשם</w:t>
      </w:r>
      <w:r>
        <w:rPr>
          <w:rFonts w:cs="Times New Roman"/>
          <w:rtl w:val="true"/>
        </w:rPr>
        <w:t xml:space="preserve"> </w:t>
      </w:r>
      <w:r>
        <w:rPr>
          <w:rtl w:val="true"/>
        </w:rPr>
        <w:t>הפתיע</w:t>
      </w:r>
      <w:r>
        <w:rPr>
          <w:rFonts w:cs="Times New Roman"/>
          <w:rtl w:val="true"/>
        </w:rPr>
        <w:t xml:space="preserve"> </w:t>
      </w:r>
      <w:r>
        <w:rPr>
          <w:rtl w:val="true"/>
        </w:rPr>
        <w:t>את</w:t>
      </w:r>
      <w:r>
        <w:rPr>
          <w:rFonts w:cs="Times New Roman"/>
          <w:rtl w:val="true"/>
        </w:rPr>
        <w:t xml:space="preserve"> </w:t>
      </w:r>
      <w:r>
        <w:rPr>
          <w:rtl w:val="true"/>
        </w:rPr>
        <w:t>תקמינך</w:t>
      </w:r>
      <w:r>
        <w:rPr>
          <w:rFonts w:cs="Times New Roman"/>
          <w:rtl w:val="true"/>
        </w:rPr>
        <w:t xml:space="preserve"> </w:t>
      </w:r>
      <w:r>
        <w:rPr>
          <w:rtl w:val="true"/>
        </w:rPr>
        <w:t>במהלומות</w:t>
      </w:r>
      <w:r>
        <w:rPr>
          <w:rFonts w:cs="Times New Roman"/>
          <w:rtl w:val="true"/>
        </w:rPr>
        <w:t xml:space="preserve"> </w:t>
      </w:r>
      <w:r>
        <w:rPr>
          <w:rtl w:val="true"/>
        </w:rPr>
        <w:t>רבות</w:t>
      </w:r>
      <w:r>
        <w:rPr>
          <w:rFonts w:cs="Times New Roman"/>
          <w:rtl w:val="true"/>
        </w:rPr>
        <w:t xml:space="preserve"> </w:t>
      </w:r>
      <w:r>
        <w:rPr>
          <w:rtl w:val="true"/>
        </w:rPr>
        <w:t>ומבלי</w:t>
      </w:r>
      <w:r>
        <w:rPr>
          <w:rFonts w:cs="Times New Roman"/>
          <w:rtl w:val="true"/>
        </w:rPr>
        <w:t xml:space="preserve"> </w:t>
      </w:r>
      <w:r>
        <w:rPr>
          <w:rtl w:val="true"/>
        </w:rPr>
        <w:t>שתהיה</w:t>
      </w:r>
      <w:r>
        <w:rPr>
          <w:rFonts w:cs="Times New Roman"/>
          <w:rtl w:val="true"/>
        </w:rPr>
        <w:t xml:space="preserve"> </w:t>
      </w:r>
      <w:r>
        <w:rPr>
          <w:rtl w:val="true"/>
        </w:rPr>
        <w:t>התגרות</w:t>
      </w:r>
      <w:r>
        <w:rPr>
          <w:rFonts w:cs="Times New Roman"/>
          <w:rtl w:val="true"/>
        </w:rPr>
        <w:t xml:space="preserve"> </w:t>
      </w:r>
      <w:r>
        <w:rPr>
          <w:rtl w:val="true"/>
        </w:rPr>
        <w:t>קודמת</w:t>
      </w:r>
      <w:r>
        <w:rPr>
          <w:rFonts w:cs="Times New Roman"/>
          <w:rtl w:val="true"/>
        </w:rPr>
        <w:t xml:space="preserve"> </w:t>
      </w:r>
      <w:r>
        <w:rPr>
          <w:rtl w:val="true"/>
        </w:rPr>
        <w:t>מטעמו</w:t>
      </w:r>
      <w:r>
        <w:rPr>
          <w:rFonts w:cs="Times New Roman"/>
          <w:rtl w:val="true"/>
        </w:rPr>
        <w:t xml:space="preserve"> </w:t>
      </w:r>
      <w:r>
        <w:rPr>
          <w:rtl w:val="true"/>
        </w:rPr>
        <w:t>של</w:t>
      </w:r>
      <w:r>
        <w:rPr>
          <w:rFonts w:cs="Times New Roman"/>
          <w:rtl w:val="true"/>
        </w:rPr>
        <w:t xml:space="preserve"> </w:t>
      </w:r>
      <w:r>
        <w:rPr>
          <w:rtl w:val="true"/>
        </w:rPr>
        <w:t>תקמינך</w:t>
      </w:r>
      <w:r>
        <w:rPr>
          <w:rtl w:val="true"/>
        </w:rPr>
        <w:t xml:space="preserve">. </w:t>
      </w:r>
      <w:r>
        <w:rPr>
          <w:rtl w:val="true"/>
        </w:rPr>
        <w:t>פניו</w:t>
      </w:r>
      <w:r>
        <w:rPr>
          <w:rFonts w:cs="Times New Roman"/>
          <w:rtl w:val="true"/>
        </w:rPr>
        <w:t xml:space="preserve"> </w:t>
      </w:r>
      <w:r>
        <w:rPr>
          <w:rtl w:val="true"/>
        </w:rPr>
        <w:t>של</w:t>
      </w:r>
      <w:r>
        <w:rPr>
          <w:rFonts w:cs="Times New Roman"/>
          <w:rtl w:val="true"/>
        </w:rPr>
        <w:t xml:space="preserve"> </w:t>
      </w:r>
      <w:r>
        <w:rPr>
          <w:rtl w:val="true"/>
        </w:rPr>
        <w:t>תקמינך</w:t>
      </w:r>
      <w:r>
        <w:rPr>
          <w:rFonts w:cs="Times New Roman"/>
          <w:rtl w:val="true"/>
        </w:rPr>
        <w:t xml:space="preserve"> </w:t>
      </w:r>
      <w:r>
        <w:rPr>
          <w:rtl w:val="true"/>
        </w:rPr>
        <w:t>החלו</w:t>
      </w:r>
      <w:r>
        <w:rPr>
          <w:rFonts w:cs="Times New Roman"/>
          <w:rtl w:val="true"/>
        </w:rPr>
        <w:t xml:space="preserve"> </w:t>
      </w:r>
      <w:r>
        <w:rPr>
          <w:rtl w:val="true"/>
        </w:rPr>
        <w:t>לדמם</w:t>
      </w:r>
      <w:r>
        <w:rPr>
          <w:rFonts w:cs="Times New Roman"/>
          <w:rtl w:val="true"/>
        </w:rPr>
        <w:t xml:space="preserve"> </w:t>
      </w:r>
      <w:r>
        <w:rPr>
          <w:rtl w:val="true"/>
        </w:rPr>
        <w:t>ונגרמו</w:t>
      </w:r>
      <w:r>
        <w:rPr>
          <w:rFonts w:cs="Times New Roman"/>
          <w:rtl w:val="true"/>
        </w:rPr>
        <w:t xml:space="preserve"> </w:t>
      </w:r>
      <w:r>
        <w:rPr>
          <w:rtl w:val="true"/>
        </w:rPr>
        <w:t>לו</w:t>
      </w:r>
      <w:r>
        <w:rPr>
          <w:rFonts w:cs="Times New Roman"/>
          <w:rtl w:val="true"/>
        </w:rPr>
        <w:t xml:space="preserve"> </w:t>
      </w:r>
      <w:r>
        <w:rPr>
          <w:rtl w:val="true"/>
        </w:rPr>
        <w:t>חבלות</w:t>
      </w:r>
      <w:r>
        <w:rPr>
          <w:rFonts w:cs="Times New Roman"/>
          <w:rtl w:val="true"/>
        </w:rPr>
        <w:t xml:space="preserve"> </w:t>
      </w:r>
      <w:r>
        <w:rPr>
          <w:rtl w:val="true"/>
        </w:rPr>
        <w:t>רבות</w:t>
      </w:r>
      <w:r>
        <w:rPr>
          <w:rFonts w:cs="Times New Roman"/>
          <w:rtl w:val="true"/>
        </w:rPr>
        <w:t xml:space="preserve"> </w:t>
      </w:r>
      <w:r>
        <w:rPr>
          <w:rtl w:val="true"/>
        </w:rPr>
        <w:t>בפניו</w:t>
      </w:r>
      <w:r>
        <w:rPr>
          <w:rFonts w:cs="Times New Roman"/>
          <w:rtl w:val="true"/>
        </w:rPr>
        <w:t xml:space="preserve"> </w:t>
      </w:r>
      <w:r>
        <w:rPr>
          <w:rtl w:val="true"/>
        </w:rPr>
        <w:t>(</w:t>
      </w:r>
      <w:r>
        <w:rPr>
          <w:rtl w:val="true"/>
        </w:rPr>
        <w:t>ראו</w:t>
      </w:r>
      <w:r>
        <w:rPr>
          <w:rFonts w:cs="Times New Roman"/>
          <w:rtl w:val="true"/>
        </w:rPr>
        <w:t xml:space="preserve"> </w:t>
      </w:r>
      <w:r>
        <w:rPr>
          <w:rtl w:val="true"/>
        </w:rPr>
        <w:t>בהרחבה</w:t>
      </w:r>
      <w:r>
        <w:rPr>
          <w:rFonts w:cs="Times New Roman"/>
          <w:rtl w:val="true"/>
        </w:rPr>
        <w:t xml:space="preserve"> </w:t>
      </w:r>
      <w:r>
        <w:rPr>
          <w:rtl w:val="true"/>
        </w:rPr>
        <w:t>בפסקאות</w:t>
      </w:r>
      <w:r>
        <w:rPr>
          <w:rFonts w:cs="Times New Roman"/>
          <w:rtl w:val="true"/>
        </w:rPr>
        <w:t xml:space="preserve"> </w:t>
      </w:r>
      <w:r>
        <w:rPr/>
        <w:t>26</w:t>
      </w:r>
      <w:r>
        <w:rPr>
          <w:rtl w:val="true"/>
        </w:rPr>
        <w:t xml:space="preserve"> </w:t>
      </w:r>
      <w:r>
        <w:rPr>
          <w:rtl w:val="true"/>
        </w:rPr>
        <w:t>עד</w:t>
      </w:r>
      <w:r>
        <w:rPr>
          <w:rFonts w:cs="Times New Roman"/>
          <w:rtl w:val="true"/>
        </w:rPr>
        <w:t xml:space="preserve"> </w:t>
      </w:r>
      <w:r>
        <w:rPr/>
        <w:t>30</w:t>
      </w:r>
      <w:r>
        <w:rPr>
          <w:rtl w:val="true"/>
        </w:rPr>
        <w:t xml:space="preserve"> </w:t>
      </w:r>
      <w:r>
        <w:rPr>
          <w:rtl w:val="true"/>
        </w:rPr>
        <w:t>להכרעת</w:t>
      </w:r>
      <w:r>
        <w:rPr>
          <w:rFonts w:cs="Times New Roman"/>
          <w:rtl w:val="true"/>
        </w:rPr>
        <w:t xml:space="preserve"> </w:t>
      </w:r>
      <w:r>
        <w:rPr>
          <w:rtl w:val="true"/>
        </w:rPr>
        <w:t>הדין</w:t>
      </w:r>
      <w:r>
        <w:rPr>
          <w:rtl w:val="true"/>
        </w:rPr>
        <w:t xml:space="preserve">). </w:t>
      </w:r>
      <w:r>
        <w:rPr>
          <w:rtl w:val="true"/>
        </w:rPr>
        <w:t>לפיכך</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w:t>
      </w:r>
      <w:r>
        <w:rPr>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12</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לחומרא</w:t>
      </w:r>
      <w:r>
        <w:rPr>
          <w:rFonts w:cs="Times New Roman"/>
          <w:rtl w:val="true"/>
        </w:rPr>
        <w:t xml:space="preserve"> </w:t>
      </w:r>
      <w:r>
        <w:rPr>
          <w:rtl w:val="true"/>
        </w:rPr>
        <w:t>את</w:t>
      </w:r>
      <w:r>
        <w:rPr>
          <w:rFonts w:cs="Times New Roman"/>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שכולל</w:t>
      </w:r>
      <w:r>
        <w:rPr>
          <w:rFonts w:cs="Times New Roman"/>
          <w:rtl w:val="true"/>
        </w:rPr>
        <w:t xml:space="preserve"> </w:t>
      </w:r>
      <w:r>
        <w:rPr>
          <w:rtl w:val="true"/>
        </w:rPr>
        <w:t>הרשעה</w:t>
      </w:r>
      <w:r>
        <w:rPr>
          <w:rFonts w:cs="Times New Roman"/>
          <w:rtl w:val="true"/>
        </w:rPr>
        <w:t xml:space="preserve"> </w:t>
      </w:r>
      <w:r>
        <w:rPr>
          <w:rtl w:val="true"/>
        </w:rPr>
        <w:t>בעבירת</w:t>
      </w:r>
      <w:r>
        <w:rPr>
          <w:rFonts w:cs="Times New Roman"/>
          <w:rtl w:val="true"/>
        </w:rPr>
        <w:t xml:space="preserve"> </w:t>
      </w:r>
      <w:r>
        <w:rPr>
          <w:rtl w:val="true"/>
        </w:rPr>
        <w:t>אלימות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13</w:t>
      </w:r>
      <w:r>
        <w:rPr>
          <w:rtl w:val="true"/>
        </w:rPr>
        <w:t>.</w:t>
        <w:tab/>
      </w:r>
      <w:r>
        <w:rPr>
          <w:rtl w:val="true"/>
        </w:rPr>
        <w:t>סבורני</w:t>
      </w:r>
      <w:r>
        <w:rPr>
          <w:rFonts w:cs="Times New Roman"/>
          <w:rtl w:val="true"/>
        </w:rPr>
        <w:t xml:space="preserve"> </w:t>
      </w:r>
      <w:r>
        <w:rPr>
          <w:rtl w:val="true"/>
        </w:rPr>
        <w:t>שבתיק</w:t>
      </w:r>
      <w:r>
        <w:rPr>
          <w:rFonts w:cs="Times New Roman"/>
          <w:rtl w:val="true"/>
        </w:rPr>
        <w:t xml:space="preserve"> </w:t>
      </w:r>
      <w:r>
        <w:rPr>
          <w:rtl w:val="true"/>
        </w:rPr>
        <w:t>שבפניי</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הוא</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דא</w:t>
      </w:r>
      <w:r>
        <w:rPr>
          <w:rFonts w:cs="Times New Roman"/>
          <w:rtl w:val="true"/>
        </w:rPr>
        <w:t xml:space="preserve"> </w:t>
      </w:r>
      <w:r>
        <w:rPr>
          <w:rtl w:val="true"/>
        </w:rPr>
        <w:t>עקא</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שיתף</w:t>
      </w:r>
      <w:r>
        <w:rPr>
          <w:rFonts w:cs="Times New Roman"/>
          <w:rtl w:val="true"/>
        </w:rPr>
        <w:t xml:space="preserve"> </w:t>
      </w:r>
      <w:r>
        <w:rPr>
          <w:rtl w:val="true"/>
        </w:rPr>
        <w:t>פעולה</w:t>
      </w:r>
      <w:r>
        <w:rPr>
          <w:rFonts w:cs="Times New Roman"/>
          <w:rtl w:val="true"/>
        </w:rPr>
        <w:t xml:space="preserve"> </w:t>
      </w:r>
      <w:r>
        <w:rPr>
          <w:rtl w:val="true"/>
        </w:rPr>
        <w:t>עם</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וזאת</w:t>
      </w:r>
      <w:r>
        <w:rPr>
          <w:rFonts w:cs="Times New Roman"/>
          <w:rtl w:val="true"/>
        </w:rPr>
        <w:t xml:space="preserve"> </w:t>
      </w:r>
      <w:r>
        <w:rPr>
          <w:rtl w:val="true"/>
        </w:rPr>
        <w:t>לא</w:t>
      </w:r>
      <w:r>
        <w:rPr>
          <w:rFonts w:cs="Times New Roman"/>
          <w:rtl w:val="true"/>
        </w:rPr>
        <w:t xml:space="preserve"> </w:t>
      </w:r>
      <w:r>
        <w:rPr>
          <w:rtl w:val="true"/>
        </w:rPr>
        <w:t>כל</w:t>
      </w:r>
      <w:r>
        <w:rPr>
          <w:rFonts w:cs="Times New Roman"/>
          <w:rtl w:val="true"/>
        </w:rPr>
        <w:t xml:space="preserve"> </w:t>
      </w:r>
      <w:r>
        <w:rPr>
          <w:rtl w:val="true"/>
        </w:rPr>
        <w:t>שכן</w:t>
      </w:r>
      <w:r>
        <w:rPr>
          <w:rFonts w:cs="Times New Roman"/>
          <w:rtl w:val="true"/>
        </w:rPr>
        <w:t xml:space="preserve"> </w:t>
      </w:r>
      <w:r>
        <w:rPr>
          <w:rtl w:val="true"/>
        </w:rPr>
        <w:t>לאור</w:t>
      </w:r>
      <w:r>
        <w:rPr>
          <w:rFonts w:cs="Times New Roman"/>
          <w:rtl w:val="true"/>
        </w:rPr>
        <w:t xml:space="preserve"> </w:t>
      </w:r>
      <w:r>
        <w:rPr>
          <w:rtl w:val="true"/>
        </w:rPr>
        <w:t>הדחיות</w:t>
      </w:r>
      <w:r>
        <w:rPr>
          <w:rFonts w:cs="Times New Roman"/>
          <w:rtl w:val="true"/>
        </w:rPr>
        <w:t xml:space="preserve"> </w:t>
      </w:r>
      <w:r>
        <w:rPr>
          <w:rtl w:val="true"/>
        </w:rPr>
        <w:t>הרבות</w:t>
      </w:r>
      <w:r>
        <w:rPr>
          <w:rFonts w:cs="Times New Roman"/>
          <w:rtl w:val="true"/>
        </w:rPr>
        <w:t xml:space="preserve"> </w:t>
      </w:r>
      <w:r>
        <w:rPr>
          <w:rtl w:val="true"/>
        </w:rPr>
        <w:t>שהתקיימו</w:t>
      </w:r>
      <w:r>
        <w:rPr>
          <w:rFonts w:cs="Times New Roman"/>
          <w:rtl w:val="true"/>
        </w:rPr>
        <w:t xml:space="preserve"> </w:t>
      </w:r>
      <w:r>
        <w:rPr>
          <w:rtl w:val="true"/>
        </w:rPr>
        <w:t>והתליית</w:t>
      </w:r>
      <w:r>
        <w:rPr>
          <w:rFonts w:cs="Times New Roman"/>
          <w:rtl w:val="true"/>
        </w:rPr>
        <w:t xml:space="preserve"> </w:t>
      </w:r>
      <w:r>
        <w:rPr>
          <w:rtl w:val="true"/>
        </w:rPr>
        <w:t>ההליכים</w:t>
      </w:r>
      <w:r>
        <w:rPr>
          <w:rFonts w:cs="Times New Roman"/>
          <w:rtl w:val="true"/>
        </w:rPr>
        <w:t xml:space="preserve"> </w:t>
      </w:r>
      <w:r>
        <w:rPr>
          <w:rtl w:val="true"/>
        </w:rPr>
        <w:t>בעניינו</w:t>
      </w:r>
      <w:r>
        <w:rPr>
          <w:rFonts w:cs="Times New Roman"/>
          <w:rtl w:val="true"/>
        </w:rPr>
        <w:t xml:space="preserve"> </w:t>
      </w:r>
      <w:r>
        <w:rPr>
          <w:rtl w:val="true"/>
        </w:rPr>
        <w:t>עקב</w:t>
      </w:r>
      <w:r>
        <w:rPr>
          <w:rFonts w:cs="Times New Roman"/>
          <w:rtl w:val="true"/>
        </w:rPr>
        <w:t xml:space="preserve"> </w:t>
      </w:r>
      <w:r>
        <w:rPr>
          <w:rtl w:val="true"/>
        </w:rPr>
        <w:t>העדר</w:t>
      </w:r>
      <w:r>
        <w:rPr>
          <w:rFonts w:cs="Times New Roman"/>
          <w:rtl w:val="true"/>
        </w:rPr>
        <w:t xml:space="preserve"> </w:t>
      </w:r>
      <w:r>
        <w:rPr>
          <w:rtl w:val="true"/>
        </w:rPr>
        <w:t>התייצבות</w:t>
      </w:r>
      <w:r>
        <w:rPr>
          <w:rFonts w:cs="Times New Roman"/>
          <w:rtl w:val="true"/>
        </w:rPr>
        <w:t xml:space="preserve"> </w:t>
      </w:r>
      <w:r>
        <w:rPr>
          <w:rtl w:val="true"/>
        </w:rPr>
        <w:t>לדיונים</w:t>
      </w:r>
      <w:r>
        <w:rPr>
          <w:rFonts w:cs="Times New Roman"/>
          <w:rtl w:val="true"/>
        </w:rPr>
        <w:t xml:space="preserve"> </w:t>
      </w:r>
      <w:r>
        <w:rPr>
          <w:rtl w:val="true"/>
        </w:rPr>
        <w:t>בבית</w:t>
      </w:r>
      <w:r>
        <w:rPr>
          <w:rFonts w:cs="Times New Roman"/>
          <w:rtl w:val="true"/>
        </w:rPr>
        <w:t xml:space="preserve"> </w:t>
      </w:r>
      <w:r>
        <w:rPr>
          <w:rtl w:val="true"/>
        </w:rPr>
        <w:t>המשפט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14</w:t>
      </w:r>
      <w:r>
        <w:rPr>
          <w:rtl w:val="true"/>
        </w:rPr>
        <w:t>.</w:t>
        <w:tab/>
      </w:r>
      <w:r>
        <w:rPr>
          <w:rtl w:val="true"/>
        </w:rPr>
        <w:t>לפיכך</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א</w:t>
      </w:r>
      <w:r>
        <w:rPr>
          <w:rtl w:val="true"/>
        </w:rPr>
        <w:t>.</w:t>
        <w:tab/>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מיום</w:t>
      </w:r>
      <w:r>
        <w:rPr>
          <w:rFonts w:cs="Times New Roman"/>
          <w:rtl w:val="true"/>
        </w:rPr>
        <w:t xml:space="preserve"> </w:t>
      </w:r>
      <w:r>
        <w:rPr/>
        <w:t>24.1.15</w:t>
      </w:r>
      <w:r>
        <w:rPr>
          <w:rtl w:val="true"/>
        </w:rPr>
        <w:t xml:space="preserve"> </w:t>
      </w:r>
      <w:r>
        <w:rPr>
          <w:rtl w:val="true"/>
        </w:rPr>
        <w:t>ועד</w:t>
      </w:r>
      <w:r>
        <w:rPr>
          <w:rFonts w:cs="Times New Roman"/>
          <w:rtl w:val="true"/>
        </w:rPr>
        <w:t xml:space="preserve"> </w:t>
      </w:r>
      <w:r>
        <w:rPr>
          <w:rtl w:val="true"/>
        </w:rPr>
        <w:t>יום</w:t>
      </w:r>
      <w:r>
        <w:rPr>
          <w:rFonts w:cs="Times New Roman"/>
          <w:rtl w:val="true"/>
        </w:rPr>
        <w:t xml:space="preserve"> </w:t>
      </w:r>
      <w:r>
        <w:rPr/>
        <w:t>28.1.15</w:t>
      </w:r>
      <w:r>
        <w:rPr>
          <w:rtl w:val="true"/>
        </w:rPr>
        <w:t xml:space="preserve"> </w:t>
      </w:r>
      <w:r>
        <w:rPr>
          <w:rtl w:val="true"/>
        </w:rPr>
        <w:t>וכן</w:t>
      </w:r>
      <w:r>
        <w:rPr>
          <w:rFonts w:cs="Times New Roman"/>
          <w:rtl w:val="true"/>
        </w:rPr>
        <w:t xml:space="preserve"> </w:t>
      </w:r>
      <w:r>
        <w:rPr>
          <w:rtl w:val="true"/>
        </w:rPr>
        <w:t>ביום</w:t>
      </w:r>
      <w:r>
        <w:rPr>
          <w:rFonts w:cs="Times New Roman"/>
          <w:rtl w:val="true"/>
        </w:rPr>
        <w:t xml:space="preserve"> </w:t>
      </w:r>
      <w:r>
        <w:rPr/>
        <w:t>27.8.16</w:t>
      </w:r>
      <w:r>
        <w:rPr>
          <w:rtl w:val="true"/>
        </w:rPr>
        <w:tab/>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ב</w:t>
      </w:r>
      <w:r>
        <w:rPr>
          <w:rtl w:val="true"/>
        </w:rPr>
        <w:t>.</w:t>
        <w:tab/>
      </w:r>
      <w:r>
        <w:rPr/>
        <w:t>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שהוא</w:t>
      </w:r>
      <w:r>
        <w:rPr>
          <w:rFonts w:cs="Times New Roman"/>
          <w:rtl w:val="true"/>
        </w:rPr>
        <w:t xml:space="preserve"> </w:t>
      </w:r>
      <w:r>
        <w:rPr>
          <w:rtl w:val="true"/>
        </w:rPr>
        <w:t>במשך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ממועד</w:t>
      </w:r>
      <w:r>
        <w:rPr>
          <w:rFonts w:cs="Times New Roman"/>
          <w:rtl w:val="true"/>
        </w:rPr>
        <w:t xml:space="preserve"> </w:t>
      </w:r>
      <w:r>
        <w:rPr>
          <w:rtl w:val="true"/>
        </w:rPr>
        <w:t>שחרורו</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עבירת</w:t>
      </w:r>
      <w:r>
        <w:rPr>
          <w:rFonts w:cs="Times New Roman"/>
          <w:rtl w:val="true"/>
        </w:rPr>
        <w:t xml:space="preserve"> </w:t>
      </w:r>
      <w:r>
        <w:rPr>
          <w:rtl w:val="true"/>
        </w:rPr>
        <w:t>אלימות</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למתלונן</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3,000</w:t>
      </w:r>
      <w:r>
        <w:rPr>
          <w:rtl w:val="true"/>
        </w:rPr>
        <w:t xml:space="preserve"> </w:t>
      </w:r>
      <w:r>
        <w:rPr>
          <w:rFonts w:eastAsia="David" w:ascii="David" w:hAnsi="David"/>
          <w:rtl w:val="true"/>
        </w:rPr>
        <w:t>₪</w:t>
      </w:r>
      <w:r>
        <w:rPr>
          <w:rtl w:val="true"/>
        </w:rPr>
        <w:t xml:space="preserve">. </w:t>
      </w: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בחמישה</w:t>
      </w:r>
      <w:r>
        <w:rPr>
          <w:rFonts w:cs="Times New Roman"/>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1.4.18</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לתשלום</w:t>
      </w:r>
      <w:r>
        <w:rPr>
          <w:rFonts w:cs="Times New Roman"/>
          <w:rtl w:val="true"/>
        </w:rPr>
        <w:t xml:space="preserve"> </w:t>
      </w:r>
      <w:r>
        <w:rPr>
          <w:rtl w:val="true"/>
        </w:rPr>
        <w:t>מידי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ימים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א שבט תשע</w:t>
      </w:r>
      <w:r>
        <w:rPr>
          <w:rFonts w:cs="Arial" w:ascii="Arial" w:hAnsi="Arial"/>
          <w:rtl w:val="true"/>
        </w:rPr>
        <w:t>"</w:t>
      </w:r>
      <w:r>
        <w:rPr>
          <w:rFonts w:ascii="Arial" w:hAnsi="Arial" w:cs="Arial"/>
          <w:rtl w:val="true"/>
        </w:rPr>
        <w:t>ח</w:t>
      </w:r>
      <w:r>
        <w:rPr>
          <w:rFonts w:cs="Arial" w:ascii="Arial" w:hAnsi="Arial"/>
          <w:rtl w:val="true"/>
        </w:rPr>
        <w:t xml:space="preserve">, </w:t>
      </w:r>
      <w:r>
        <w:rPr>
          <w:rFonts w:cs="Arial" w:ascii="Arial" w:hAnsi="Arial"/>
        </w:rPr>
        <w:t>06</w:t>
      </w:r>
      <w:r>
        <w:rPr>
          <w:rFonts w:cs="Arial" w:ascii="Arial" w:hAnsi="Arial"/>
          <w:rtl w:val="true"/>
        </w:rPr>
        <w:t xml:space="preserve"> </w:t>
      </w:r>
      <w:r>
        <w:rPr>
          <w:rFonts w:ascii="Arial" w:hAnsi="Arial" w:cs="Arial"/>
          <w:rtl w:val="true"/>
        </w:rPr>
        <w:t xml:space="preserve">פברואר </w:t>
      </w:r>
      <w:r>
        <w:rPr>
          <w:rFonts w:cs="Arial" w:ascii="Arial" w:hAnsi="Arial"/>
        </w:rPr>
        <w:t>2018</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sectPr>
      <w:headerReference w:type="default" r:id="rId25"/>
      <w:footerReference w:type="default" r:id="rId2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6881-05-15</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משטרת ישראל תביעות</w:t>
    </w:r>
    <w:r>
      <w:rPr>
        <w:rFonts w:cs="David" w:ascii="David" w:hAnsi="David"/>
        <w:color w:val="000000"/>
        <w:sz w:val="22"/>
        <w:szCs w:val="22"/>
        <w:rtl w:val="true"/>
      </w:rPr>
      <w:t xml:space="preserve">- </w:t>
    </w:r>
    <w:r>
      <w:rPr>
        <w:rFonts w:ascii="David" w:hAnsi="David"/>
        <w:color w:val="000000"/>
        <w:sz w:val="22"/>
        <w:sz w:val="22"/>
        <w:szCs w:val="22"/>
        <w:rtl w:val="true"/>
      </w:rPr>
      <w:t>שלוחת רמלה נ</w:t>
    </w:r>
    <w:r>
      <w:rPr>
        <w:rFonts w:cs="David" w:ascii="David" w:hAnsi="David"/>
        <w:color w:val="000000"/>
        <w:sz w:val="22"/>
        <w:szCs w:val="22"/>
        <w:rtl w:val="true"/>
      </w:rPr>
      <w:t xml:space="preserve">' </w:t>
    </w:r>
    <w:r>
      <w:rPr>
        <w:rFonts w:ascii="David" w:hAnsi="David"/>
        <w:color w:val="000000"/>
        <w:sz w:val="22"/>
        <w:sz w:val="22"/>
        <w:szCs w:val="22"/>
        <w:rtl w:val="true"/>
      </w:rPr>
      <w:t>דסה סולומון</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33" TargetMode="External"/><Relationship Id="rId4" Type="http://schemas.openxmlformats.org/officeDocument/2006/relationships/hyperlink" Target="http://www.nevo.co.il/law/70301/380" TargetMode="External"/><Relationship Id="rId5" Type="http://schemas.openxmlformats.org/officeDocument/2006/relationships/hyperlink" Target="http://www.nevo.co.il/law/70301/333"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333"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380" TargetMode="External"/><Relationship Id="rId10" Type="http://schemas.openxmlformats.org/officeDocument/2006/relationships/hyperlink" Target="http://www.nevo.co.il/law/70301/380"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22173635" TargetMode="External"/><Relationship Id="rId13" Type="http://schemas.openxmlformats.org/officeDocument/2006/relationships/hyperlink" Target="http://www.nevo.co.il/case/17061809" TargetMode="External"/><Relationship Id="rId14" Type="http://schemas.openxmlformats.org/officeDocument/2006/relationships/hyperlink" Target="http://www.nevo.co.il/case/18082261" TargetMode="External"/><Relationship Id="rId15" Type="http://schemas.openxmlformats.org/officeDocument/2006/relationships/hyperlink" Target="http://www.nevo.co.il/case/16941543" TargetMode="External"/><Relationship Id="rId16" Type="http://schemas.openxmlformats.org/officeDocument/2006/relationships/hyperlink" Target="http://www.nevo.co.il/case/13114133" TargetMode="External"/><Relationship Id="rId17" Type="http://schemas.openxmlformats.org/officeDocument/2006/relationships/hyperlink" Target="http://www.nevo.co.il/case/5995975" TargetMode="External"/><Relationship Id="rId18" Type="http://schemas.openxmlformats.org/officeDocument/2006/relationships/hyperlink" Target="http://www.nevo.co.il/case/5777845" TargetMode="External"/><Relationship Id="rId19" Type="http://schemas.openxmlformats.org/officeDocument/2006/relationships/hyperlink" Target="http://www.nevo.co.il/case/5729577" TargetMode="External"/><Relationship Id="rId20" Type="http://schemas.openxmlformats.org/officeDocument/2006/relationships/hyperlink" Target="http://www.nevo.co.il/case/6013605" TargetMode="External"/><Relationship Id="rId21" Type="http://schemas.openxmlformats.org/officeDocument/2006/relationships/hyperlink" Target="http://www.nevo.co.il/case/5603498" TargetMode="External"/><Relationship Id="rId22" Type="http://schemas.openxmlformats.org/officeDocument/2006/relationships/hyperlink" Target="http://www.nevo.co.il/case/6051535" TargetMode="External"/><Relationship Id="rId23" Type="http://schemas.openxmlformats.org/officeDocument/2006/relationships/hyperlink" Target="http://www.nevo.co.il/case/10490243" TargetMode="External"/><Relationship Id="rId24" Type="http://schemas.openxmlformats.org/officeDocument/2006/relationships/hyperlink" Target="http://www.nevo.co.il/advertisements/nevo-100.do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2018-10-09T15:41:00Z</dcterms:created>
  <dc:creator> </dc:creator>
  <dc:description/>
  <cp:keywords/>
  <dc:language>en-IL</dc:language>
  <cp:lastModifiedBy>run</cp:lastModifiedBy>
  <dcterms:modified xsi:type="dcterms:W3CDTF">2018-10-09T15:41:00Z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משטרת ישראל תביעות- שלוחת רמלה</vt:lpwstr>
  </property>
  <property fmtid="{D5CDD505-2E9C-101B-9397-08002B2CF9AE}" pid="3" name="APPELLANT1">
    <vt:lpwstr/>
  </property>
  <property fmtid="{D5CDD505-2E9C-101B-9397-08002B2CF9AE}" pid="4" name="APPELLANT2">
    <vt:lpwstr/>
  </property>
  <property fmtid="{D5CDD505-2E9C-101B-9397-08002B2CF9AE}" pid="5" name="APPELLEE">
    <vt:lpwstr>דסה סולומון</vt:lpwstr>
  </property>
  <property fmtid="{D5CDD505-2E9C-101B-9397-08002B2CF9AE}" pid="6" name="APPELLEE1">
    <vt:lpwstr/>
  </property>
  <property fmtid="{D5CDD505-2E9C-101B-9397-08002B2CF9AE}" pid="7" name="APPELLEE2">
    <vt:lpwstr/>
  </property>
  <property fmtid="{D5CDD505-2E9C-101B-9397-08002B2CF9AE}" pid="8" name="CASESLISTTMP1">
    <vt:lpwstr>22173635;17061809;18082261;16941543;13114133;5995975;5777845;5729577;6013605;5603498;6051535;10490243</vt:lpwstr>
  </property>
  <property fmtid="{D5CDD505-2E9C-101B-9397-08002B2CF9AE}" pid="9" name="CITY">
    <vt:lpwstr>רמ'</vt:lpwstr>
  </property>
  <property fmtid="{D5CDD505-2E9C-101B-9397-08002B2CF9AE}" pid="10" name="DATE">
    <vt:lpwstr>20180206</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70301/333:2;380:2</vt:lpwstr>
  </property>
  <property fmtid="{D5CDD505-2E9C-101B-9397-08002B2CF9AE}" pid="15" name="LAWYER">
    <vt:lpwstr>איתי שמואלי;טל גלאון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6881</vt:lpwstr>
  </property>
  <property fmtid="{D5CDD505-2E9C-101B-9397-08002B2CF9AE}" pid="22" name="NEWPARTB">
    <vt:lpwstr>05</vt:lpwstr>
  </property>
  <property fmtid="{D5CDD505-2E9C-101B-9397-08002B2CF9AE}" pid="23" name="NEWPARTC">
    <vt:lpwstr>15</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380020180206</vt:lpwstr>
  </property>
  <property fmtid="{D5CDD505-2E9C-101B-9397-08002B2CF9AE}" pid="34" name="TYPE_N_DATE">
    <vt:lpwstr>38020180206</vt:lpwstr>
  </property>
  <property fmtid="{D5CDD505-2E9C-101B-9397-08002B2CF9AE}" pid="35" name="VOLUME">
    <vt:lpwstr/>
  </property>
  <property fmtid="{D5CDD505-2E9C-101B-9397-08002B2CF9AE}" pid="36" name="WORDNUMPAGES">
    <vt:lpwstr>5</vt:lpwstr>
  </property>
</Properties>
</file>