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7473-12-11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אגף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והמע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לחמרי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בנין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אגף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והמע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לחמרי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סעדיה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זיו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  <w:bookmarkStart w:id="5" w:name="ABSTRACT_END"/>
      <w:bookmarkEnd w:id="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: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2,687</w:t>
      </w:r>
      <w:r>
        <w:rPr>
          <w:rtl w:val="true"/>
        </w:rPr>
        <w:t xml:space="preserve"> ₪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;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28,731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סכ</w:t>
      </w:r>
      <w:r>
        <w:rPr>
          <w:rtl w:val="true"/>
        </w:rPr>
        <w:t>י</w:t>
      </w:r>
      <w:r>
        <w:rPr>
          <w:rtl w:val="true"/>
        </w:rPr>
        <w:t>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לקסיקון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53360-10-13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] (</w:t>
      </w:r>
      <w:r>
        <w:rPr/>
        <w:t>28.1.14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50,000</w:t>
      </w:r>
      <w:r>
        <w:rPr>
          <w:rtl w:val="true"/>
        </w:rPr>
        <w:t xml:space="preserve"> ₪, </w:t>
      </w:r>
      <w:r>
        <w:rPr>
          <w:rtl w:val="true"/>
        </w:rPr>
        <w:t>והטלתי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</w:t>
      </w:r>
      <w:r>
        <w:rPr>
          <w:rtl w:val="true"/>
        </w:rPr>
        <w:t>י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;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bookmarkStart w:id="6" w:name="_GoBack"/>
      <w:bookmarkEnd w:id="6"/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בתשומות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₪.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הי</w:t>
      </w:r>
      <w:r>
        <w:rPr>
          <w:rtl w:val="true"/>
        </w:rPr>
        <w:t>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אפרי</w:t>
      </w:r>
      <w:bookmarkStart w:id="7" w:name="LawTable_End"/>
      <w:bookmarkStart w:id="8" w:name="LawTable"/>
      <w:bookmarkEnd w:id="7"/>
      <w:bookmarkEnd w:id="8"/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2014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  <w:r>
        <w:rPr>
          <w:rFonts w:cs="Arial" w:ascii="Arial" w:hAnsi="Arial"/>
          <w:color w:val="FFFFFF"/>
          <w:sz w:val="2"/>
          <w:szCs w:val="2"/>
        </w:rPr>
        <w:t>2014</w:t>
      </w: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7473-12-11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אגף המכס והמע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 xml:space="preserve">, 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המרכז לחמרי בנין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.6" TargetMode="External"/><Relationship Id="rId4" Type="http://schemas.openxmlformats.org/officeDocument/2006/relationships/hyperlink" Target="http://www.nevo.co.il/law/72813/11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h" TargetMode="External"/><Relationship Id="rId7" Type="http://schemas.openxmlformats.org/officeDocument/2006/relationships/hyperlink" Target="http://www.nevo.co.il/law/72813/117.a.6" TargetMode="External"/><Relationship Id="rId8" Type="http://schemas.openxmlformats.org/officeDocument/2006/relationships/hyperlink" Target="http://www.nevo.co.il/law/72813/119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8465863" TargetMode="External"/><Relationship Id="rId13" Type="http://schemas.openxmlformats.org/officeDocument/2006/relationships/hyperlink" Target="http://www.nevo.co.il/law/72813/117.a.6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case/5751056" TargetMode="External"/><Relationship Id="rId16" Type="http://schemas.openxmlformats.org/officeDocument/2006/relationships/hyperlink" Target="http://www.nevo.co.il/law/70301/40h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2014-05-07T12:11:00Z</dcterms:created>
  <dc:creator> </dc:creator>
  <dc:description/>
  <cp:keywords/>
  <dc:language>en-IL</dc:language>
  <cp:lastModifiedBy>hofit</cp:lastModifiedBy>
  <dcterms:modified xsi:type="dcterms:W3CDTF">2014-05-07T12:11:00Z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 אגף המכס והמע#מ, מע#מ רמלה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ס.א.י. המרכז לחמרי בנין בע#מ;אברהם סעדיה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8465863;5751056</vt:lpwstr>
  </property>
  <property fmtid="{D5CDD505-2E9C-101B-9397-08002B2CF9AE}" pid="9" name="CITY">
    <vt:lpwstr>רמ'</vt:lpwstr>
  </property>
  <property fmtid="{D5CDD505-2E9C-101B-9397-08002B2CF9AE}" pid="10" name="DATE">
    <vt:lpwstr>20140403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72813/117.a.6:3;119:2</vt:lpwstr>
  </property>
  <property fmtid="{D5CDD505-2E9C-101B-9397-08002B2CF9AE}" pid="15" name="LAWLISTTMP2">
    <vt:lpwstr>70301/040h:2</vt:lpwstr>
  </property>
  <property fmtid="{D5CDD505-2E9C-101B-9397-08002B2CF9AE}" pid="16" name="LAWYER">
    <vt:lpwstr>כרמל קדור;עמית זיו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7473</vt:lpwstr>
  </property>
  <property fmtid="{D5CDD505-2E9C-101B-9397-08002B2CF9AE}" pid="23" name="NEWPARTB">
    <vt:lpwstr>12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380020140403</vt:lpwstr>
  </property>
  <property fmtid="{D5CDD505-2E9C-101B-9397-08002B2CF9AE}" pid="35" name="TYPE_N_DATE">
    <vt:lpwstr>38020140403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