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0" w:type="dxa"/>
        <w:jc w:val="center"/>
        <w:tblInd w:w="0" w:type="dxa"/>
        <w:tblLayout w:type="fixed"/>
        <w:tblCellMar>
          <w:top w:w="0" w:type="dxa"/>
          <w:start w:w="108" w:type="dxa"/>
          <w:bottom w:w="0" w:type="dxa"/>
          <w:end w:w="108" w:type="dxa"/>
        </w:tblCellMar>
      </w:tblPr>
      <w:tblGrid>
        <w:gridCol w:w="6396"/>
        <w:gridCol w:w="239"/>
        <w:gridCol w:w="2085"/>
      </w:tblGrid>
      <w:tr>
        <w:trPr>
          <w:trHeight w:val="418" w:hRule="exact"/>
        </w:trPr>
        <w:tc>
          <w:tcPr>
            <w:tcW w:w="8720" w:type="dxa"/>
            <w:gridSpan w:val="3"/>
            <w:tcBorders/>
          </w:tcPr>
          <w:p>
            <w:pPr>
              <w:pStyle w:val="Header"/>
              <w:tabs>
                <w:tab w:val="clear" w:pos="8306"/>
                <w:tab w:val="center" w:pos="4153" w:leader="none"/>
              </w:tabs>
              <w:ind w:end="0"/>
              <w:jc w:val="center"/>
              <w:rPr>
                <w:rFonts w:ascii="Tahoma" w:hAnsi="Tahoma" w:cs="Tahoma"/>
                <w:b/>
                <w:bCs/>
                <w:color w:val="000080"/>
                <w:sz w:val="20"/>
                <w:szCs w:val="20"/>
              </w:rPr>
            </w:pPr>
            <w:bookmarkStart w:id="0" w:name="LastJudge"/>
            <w:bookmarkEnd w:id="0"/>
            <w:r>
              <w:rPr>
                <w:rFonts w:ascii="Tahoma" w:hAnsi="Tahoma" w:cs="Tahoma"/>
                <w:b/>
                <w:b/>
                <w:bCs/>
                <w:color w:val="000080"/>
                <w:sz w:val="20"/>
                <w:sz w:val="20"/>
                <w:szCs w:val="20"/>
                <w:rtl w:val="true"/>
              </w:rPr>
              <w:t>בית משפט השלום בבאר שבע</w:t>
            </w:r>
          </w:p>
        </w:tc>
      </w:tr>
      <w:tr>
        <w:trPr>
          <w:trHeight w:val="337" w:hRule="atLeast"/>
        </w:trPr>
        <w:tc>
          <w:tcPr>
            <w:tcW w:w="6396" w:type="dxa"/>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 xml:space="preserve">פ </w:t>
            </w:r>
            <w:r>
              <w:rPr>
                <w:b/>
                <w:bCs/>
                <w:sz w:val="26"/>
                <w:szCs w:val="26"/>
              </w:rPr>
              <w:t>7544-11-16</w:t>
            </w:r>
            <w:r>
              <w:rPr>
                <w:b/>
                <w:bCs/>
                <w:sz w:val="26"/>
                <w:szCs w:val="26"/>
                <w:rtl w:val="true"/>
              </w:rPr>
              <w:t xml:space="preserve"> </w:t>
            </w:r>
            <w:r>
              <w:rPr>
                <w:b/>
                <w:b/>
                <w:bCs/>
                <w:sz w:val="26"/>
                <w:sz w:val="26"/>
                <w:szCs w:val="26"/>
                <w:rtl w:val="true"/>
              </w:rPr>
              <w:t>מדינת ישראל נ</w:t>
            </w:r>
            <w:r>
              <w:rPr>
                <w:b/>
                <w:bCs/>
                <w:sz w:val="26"/>
                <w:szCs w:val="26"/>
                <w:rtl w:val="true"/>
              </w:rPr>
              <w:t xml:space="preserve">' </w:t>
            </w:r>
            <w:r>
              <w:rPr>
                <w:b/>
                <w:b/>
                <w:bCs/>
                <w:sz w:val="26"/>
                <w:sz w:val="26"/>
                <w:szCs w:val="26"/>
                <w:rtl w:val="true"/>
              </w:rPr>
              <w:t>אלאסד</w:t>
            </w:r>
            <w:r>
              <w:rPr>
                <w:b/>
                <w:bCs/>
                <w:sz w:val="26"/>
                <w:szCs w:val="26"/>
                <w:rtl w:val="true"/>
              </w:rPr>
              <w:t>(</w:t>
            </w:r>
            <w:r>
              <w:rPr>
                <w:b/>
                <w:b/>
                <w:bCs/>
                <w:sz w:val="26"/>
                <w:sz w:val="26"/>
                <w:szCs w:val="26"/>
                <w:rtl w:val="true"/>
              </w:rPr>
              <w:t>עציר</w:t>
            </w:r>
            <w:r>
              <w:rPr>
                <w:b/>
                <w:bCs/>
                <w:sz w:val="26"/>
                <w:szCs w:val="26"/>
                <w:rtl w:val="true"/>
              </w:rPr>
              <w:t>)</w:t>
            </w:r>
          </w:p>
          <w:p>
            <w:pPr>
              <w:pStyle w:val="Normal"/>
              <w:ind w:end="0"/>
              <w:jc w:val="start"/>
              <w:rPr>
                <w:b/>
                <w:bCs/>
                <w:sz w:val="26"/>
                <w:szCs w:val="26"/>
              </w:rPr>
            </w:pPr>
            <w:r>
              <w:rPr>
                <w:b/>
                <w:bCs/>
                <w:sz w:val="26"/>
                <w:szCs w:val="26"/>
                <w:rtl w:val="true"/>
              </w:rPr>
            </w:r>
          </w:p>
        </w:tc>
        <w:tc>
          <w:tcPr>
            <w:tcW w:w="239" w:type="dxa"/>
            <w:tcBorders/>
          </w:tcPr>
          <w:p>
            <w:pPr>
              <w:pStyle w:val="Header"/>
              <w:snapToGrid w:val="false"/>
              <w:ind w:end="0"/>
              <w:jc w:val="end"/>
              <w:rPr>
                <w:b/>
                <w:bCs/>
                <w:sz w:val="26"/>
                <w:szCs w:val="26"/>
              </w:rPr>
            </w:pPr>
            <w:r>
              <w:rPr>
                <w:b/>
                <w:bCs/>
                <w:sz w:val="26"/>
                <w:szCs w:val="26"/>
                <w:rtl w:val="true"/>
              </w:rPr>
            </w:r>
          </w:p>
        </w:tc>
        <w:tc>
          <w:tcPr>
            <w:tcW w:w="2085" w:type="dxa"/>
            <w:tcBorders/>
          </w:tcPr>
          <w:p>
            <w:pPr>
              <w:pStyle w:val="Header"/>
              <w:tabs>
                <w:tab w:val="clear" w:pos="4153"/>
                <w:tab w:val="right" w:pos="8306" w:leader="none"/>
              </w:tabs>
              <w:ind w:end="0"/>
              <w:jc w:val="end"/>
              <w:rPr>
                <w:b/>
                <w:bCs/>
                <w:sz w:val="26"/>
                <w:szCs w:val="26"/>
              </w:rPr>
            </w:pPr>
            <w:r>
              <w:rPr>
                <w:b/>
                <w:bCs/>
                <w:sz w:val="26"/>
                <w:szCs w:val="26"/>
              </w:rPr>
              <w:t>06</w:t>
            </w:r>
            <w:r>
              <w:rPr>
                <w:b/>
                <w:bCs/>
                <w:sz w:val="26"/>
                <w:szCs w:val="26"/>
                <w:rtl w:val="true"/>
              </w:rPr>
              <w:t xml:space="preserve"> </w:t>
            </w:r>
            <w:r>
              <w:rPr>
                <w:b/>
                <w:b/>
                <w:bCs/>
                <w:sz w:val="26"/>
                <w:sz w:val="26"/>
                <w:szCs w:val="26"/>
                <w:rtl w:val="true"/>
              </w:rPr>
              <w:t xml:space="preserve">אפריל </w:t>
            </w:r>
            <w:r>
              <w:rPr>
                <w:b/>
                <w:bCs/>
                <w:sz w:val="26"/>
                <w:szCs w:val="26"/>
              </w:rPr>
              <w:t>2017</w:t>
            </w:r>
          </w:p>
        </w:tc>
      </w:tr>
    </w:tbl>
    <w:p>
      <w:pPr>
        <w:pStyle w:val="Header"/>
        <w:ind w:end="0"/>
        <w:jc w:val="center"/>
        <w:rPr>
          <w:rFonts w:ascii="Tahoma" w:hAnsi="Tahoma" w:cs="Tahoma"/>
          <w:b/>
          <w:bCs/>
          <w:color w:val="000080"/>
          <w:sz w:val="20"/>
          <w:szCs w:val="20"/>
        </w:rPr>
      </w:pPr>
      <w:r>
        <w:rPr>
          <w:rFonts w:cs="Tahoma" w:ascii="Tahoma" w:hAnsi="Tahoma"/>
          <w:b/>
          <w:bCs/>
          <w:color w:val="000080"/>
          <w:sz w:val="20"/>
          <w:szCs w:val="20"/>
          <w:rtl w:val="true"/>
        </w:rPr>
      </w:r>
    </w:p>
    <w:p>
      <w:pPr>
        <w:pStyle w:val="Normal"/>
        <w:suppressLineNumbers/>
        <w:ind w:end="0"/>
        <w:jc w:val="start"/>
        <w:rPr>
          <w:rFonts w:ascii="Arial" w:hAnsi="Arial" w:cs="Arial"/>
          <w:b/>
          <w:bCs/>
          <w:color w:val="000080"/>
          <w:sz w:val="20"/>
          <w:szCs w:val="20"/>
        </w:rPr>
      </w:pPr>
      <w:r>
        <w:rPr>
          <w:rFonts w:cs="Arial" w:ascii="Arial" w:hAnsi="Arial"/>
          <w:b/>
          <w:bCs/>
          <w:color w:val="000080"/>
          <w:sz w:val="20"/>
          <w:szCs w:val="20"/>
          <w:rtl w:val="true"/>
        </w:rPr>
      </w:r>
    </w:p>
    <w:tbl>
      <w:tblPr>
        <w:bidiVisual w:val="true"/>
        <w:tblW w:w="8720" w:type="dxa"/>
        <w:jc w:val="center"/>
        <w:tblInd w:w="0" w:type="dxa"/>
        <w:tblLayout w:type="fixed"/>
        <w:tblCellMar>
          <w:top w:w="0" w:type="dxa"/>
          <w:start w:w="108" w:type="dxa"/>
          <w:bottom w:w="0" w:type="dxa"/>
          <w:end w:w="108" w:type="dxa"/>
        </w:tblCellMar>
      </w:tblPr>
      <w:tblGrid>
        <w:gridCol w:w="1592"/>
        <w:gridCol w:w="7128"/>
      </w:tblGrid>
      <w:tr>
        <w:trPr>
          <w:trHeight w:val="337" w:hRule="atLeast"/>
        </w:trPr>
        <w:tc>
          <w:tcPr>
            <w:tcW w:w="1592" w:type="dxa"/>
            <w:tcBorders/>
          </w:tcPr>
          <w:p>
            <w:pPr>
              <w:pStyle w:val="Header"/>
              <w:bidi w:val="0"/>
              <w:spacing w:lineRule="auto" w:line="360"/>
              <w:jc w:val="both"/>
              <w:rPr>
                <w:rFonts w:ascii="Times New Roman" w:hAnsi="Times New Roman" w:cs="Times New Roman"/>
              </w:rPr>
            </w:pPr>
            <w:bookmarkStart w:id="1" w:name="_GoBack"/>
            <w:bookmarkEnd w:id="1"/>
            <w:r>
              <w:rPr>
                <w:rFonts w:cs="Times New Roman" w:ascii="Times New Roman" w:hAnsi="Times New Roman"/>
              </w:rPr>
              <w:t xml:space="preserve">   </w:t>
            </w:r>
          </w:p>
        </w:tc>
        <w:tc>
          <w:tcPr>
            <w:tcW w:w="7128" w:type="dxa"/>
            <w:tcBorders/>
          </w:tcPr>
          <w:p>
            <w:pPr>
              <w:pStyle w:val="Header"/>
              <w:ind w:end="0"/>
              <w:jc w:val="end"/>
              <w:rPr/>
            </w:pPr>
            <w:r>
              <w:rPr>
                <w:rFonts w:eastAsia="David"/>
                <w:rtl w:val="true"/>
              </w:rPr>
              <w:t xml:space="preserve"> </w:t>
            </w:r>
            <w:r>
              <w:rPr>
                <w:b/>
                <w:bCs/>
                <w:sz w:val="26"/>
                <w:szCs w:val="26"/>
              </w:rPr>
              <w:t>34009-10-167557-11-16</w:t>
            </w:r>
          </w:p>
        </w:tc>
      </w:tr>
      <w:tr>
        <w:trPr>
          <w:trHeight w:val="337" w:hRule="atLeast"/>
        </w:trPr>
        <w:tc>
          <w:tcPr>
            <w:tcW w:w="1592" w:type="dxa"/>
            <w:tcBorders/>
          </w:tcPr>
          <w:p>
            <w:pPr>
              <w:pStyle w:val="Header"/>
              <w:bidi w:val="0"/>
              <w:snapToGrid w:val="false"/>
              <w:jc w:val="both"/>
              <w:rPr>
                <w:rFonts w:ascii="Times New Roman" w:hAnsi="Times New Roman" w:cs="Times New Roman"/>
              </w:rPr>
            </w:pPr>
            <w:r>
              <w:rPr>
                <w:rFonts w:cs="Times New Roman" w:ascii="Times New Roman" w:hAnsi="Times New Roman"/>
              </w:rPr>
            </w:r>
          </w:p>
        </w:tc>
        <w:tc>
          <w:tcPr>
            <w:tcW w:w="7128" w:type="dxa"/>
            <w:tcBorders/>
          </w:tcPr>
          <w:p>
            <w:pPr>
              <w:pStyle w:val="Header"/>
              <w:ind w:end="0"/>
              <w:jc w:val="start"/>
              <w:rPr>
                <w:b/>
                <w:bCs/>
                <w:sz w:val="4"/>
                <w:szCs w:val="4"/>
              </w:rPr>
            </w:pPr>
            <w:r>
              <w:rPr>
                <w:rFonts w:eastAsia="David"/>
                <w:b/>
                <w:bCs/>
                <w:rtl w:val="true"/>
              </w:rPr>
              <w:t xml:space="preserve">                       </w:t>
            </w:r>
            <w:r>
              <w:rPr>
                <w:b/>
                <w:b/>
                <w:bCs/>
                <w:rtl w:val="true"/>
              </w:rPr>
              <w:t>מספר פל</w:t>
            </w:r>
            <w:r>
              <w:rPr>
                <w:b/>
                <w:bCs/>
                <w:rtl w:val="true"/>
              </w:rPr>
              <w:t>"</w:t>
            </w:r>
            <w:r>
              <w:rPr>
                <w:b/>
                <w:b/>
                <w:bCs/>
                <w:rtl w:val="true"/>
              </w:rPr>
              <w:t xml:space="preserve">א </w:t>
            </w:r>
            <w:r>
              <w:rPr>
                <w:b/>
                <w:bCs/>
              </w:rPr>
              <w:t>461500/2016</w:t>
            </w:r>
            <w:r>
              <w:rPr>
                <w:b/>
                <w:bCs/>
                <w:rtl w:val="true"/>
              </w:rPr>
              <w:t xml:space="preserve"> </w:t>
            </w:r>
            <w:r>
              <w:rPr>
                <w:b/>
                <w:b/>
                <w:bCs/>
                <w:rtl w:val="true"/>
              </w:rPr>
              <w:t xml:space="preserve">פרק </w:t>
            </w:r>
            <w:r>
              <w:rPr>
                <w:b/>
                <w:bCs/>
              </w:rPr>
              <w:t>6390/2016</w:t>
            </w:r>
          </w:p>
        </w:tc>
      </w:tr>
      <w:tr>
        <w:trPr>
          <w:trHeight w:val="337" w:hRule="atLeast"/>
        </w:trPr>
        <w:tc>
          <w:tcPr>
            <w:tcW w:w="1592" w:type="dxa"/>
            <w:tcBorders/>
          </w:tcPr>
          <w:p>
            <w:pPr>
              <w:pStyle w:val="Header"/>
              <w:bidi w:val="0"/>
              <w:snapToGrid w:val="false"/>
              <w:jc w:val="both"/>
              <w:rPr>
                <w:rFonts w:ascii="Times New Roman" w:hAnsi="Times New Roman" w:cs="Times New Roman"/>
                <w:b/>
                <w:bCs/>
                <w:sz w:val="4"/>
                <w:szCs w:val="4"/>
              </w:rPr>
            </w:pPr>
            <w:r>
              <w:rPr>
                <w:rFonts w:cs="Times New Roman" w:ascii="Times New Roman" w:hAnsi="Times New Roman"/>
                <w:b/>
                <w:bCs/>
                <w:sz w:val="4"/>
                <w:szCs w:val="4"/>
              </w:rPr>
            </w:r>
          </w:p>
        </w:tc>
        <w:tc>
          <w:tcPr>
            <w:tcW w:w="7128" w:type="dxa"/>
            <w:tcBorders/>
          </w:tcPr>
          <w:p>
            <w:pPr>
              <w:pStyle w:val="Header"/>
              <w:snapToGrid w:val="false"/>
              <w:ind w:end="0"/>
              <w:jc w:val="end"/>
              <w:rPr>
                <w:rFonts w:ascii="Times New Roman" w:hAnsi="Times New Roman" w:cs="Times New Roman"/>
              </w:rPr>
            </w:pPr>
            <w:r>
              <w:rPr>
                <w:rFonts w:cs="Times New Roman" w:ascii="Times New Roman" w:hAnsi="Times New Roman"/>
                <w:rtl w:val="true"/>
              </w:rPr>
            </w:r>
          </w:p>
        </w:tc>
      </w:tr>
    </w:tbl>
    <w:p>
      <w:pPr>
        <w:pStyle w:val="Normal"/>
        <w:suppressLineNumbers/>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לפני כבוד השופט דניאל בן טולילה</w:t>
            </w:r>
            <w:r>
              <w:rPr>
                <w:rStyle w:val="TimesNewRomanTimesNewRoman"/>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Times New Roman" w:hAnsi="Times New Roman" w:cs="Times New Roman"/>
                <w:b/>
                <w:bCs/>
                <w:sz w:val="26"/>
                <w:szCs w:val="26"/>
              </w:rPr>
            </w:pPr>
            <w:r>
              <w:rPr>
                <w:rFonts w:cs="Times New Roman" w:ascii="Times New Roman" w:hAnsi="Times New Roman"/>
                <w:b/>
                <w:bCs/>
                <w:sz w:val="26"/>
                <w:szCs w:val="26"/>
                <w:rtl w:val="true"/>
              </w:rPr>
            </w:r>
            <w:bookmarkStart w:id="2" w:name="FirstLawyer"/>
            <w:bookmarkStart w:id="3" w:name="FirstAppellant"/>
            <w:bookmarkStart w:id="4" w:name="FirstLawyer"/>
            <w:bookmarkStart w:id="5" w:name="FirstAppellant"/>
            <w:bookmarkEnd w:id="4"/>
            <w:bookmarkEnd w:id="5"/>
          </w:p>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Times New Roman" w:hAnsi="Times New Roman" w:cs="Times New Roman"/>
                <w:b/>
                <w:bCs/>
                <w:sz w:val="26"/>
                <w:szCs w:val="26"/>
              </w:rPr>
            </w:pPr>
            <w:r>
              <w:rPr>
                <w:rFonts w:cs="Times New Roman" w:ascii="Times New Roman" w:hAnsi="Times New Roman"/>
                <w:b/>
                <w:bCs/>
                <w:sz w:val="26"/>
                <w:szCs w:val="26"/>
                <w:rtl w:val="true"/>
              </w:rPr>
            </w:r>
          </w:p>
          <w:p>
            <w:pPr>
              <w:pStyle w:val="Normal"/>
              <w:ind w:end="0"/>
              <w:jc w:val="start"/>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מדינת ישראל</w:t>
            </w:r>
          </w:p>
          <w:p>
            <w:pPr>
              <w:pStyle w:val="Normal"/>
              <w:ind w:end="0"/>
              <w:jc w:val="start"/>
              <w:rPr>
                <w:rFonts w:ascii="Times New Roman" w:hAnsi="Times New Roman" w:cs="Times New Roman"/>
                <w:sz w:val="26"/>
                <w:szCs w:val="26"/>
              </w:rPr>
            </w:pPr>
            <w:r>
              <w:rPr>
                <w:rFonts w:ascii="Times New Roman" w:hAnsi="Times New Roman" w:cs="Times New Roman"/>
                <w:sz w:val="26"/>
                <w:sz w:val="26"/>
                <w:szCs w:val="26"/>
                <w:rtl w:val="true"/>
              </w:rPr>
              <w:t>ע</w:t>
            </w:r>
            <w:r>
              <w:rPr>
                <w:rFonts w:cs="Times New Roman" w:ascii="Times New Roman" w:hAnsi="Times New Roman"/>
                <w:sz w:val="26"/>
                <w:szCs w:val="26"/>
                <w:rtl w:val="true"/>
              </w:rPr>
              <w:t>"</w:t>
            </w:r>
            <w:r>
              <w:rPr>
                <w:rFonts w:ascii="Times New Roman" w:hAnsi="Times New Roman" w:cs="Times New Roman"/>
                <w:sz w:val="26"/>
                <w:sz w:val="26"/>
                <w:szCs w:val="26"/>
                <w:rtl w:val="true"/>
              </w:rPr>
              <w:t>י ב</w:t>
            </w:r>
            <w:r>
              <w:rPr>
                <w:rFonts w:cs="Times New Roman" w:ascii="Times New Roman" w:hAnsi="Times New Roman"/>
                <w:sz w:val="26"/>
                <w:szCs w:val="26"/>
                <w:rtl w:val="true"/>
              </w:rPr>
              <w:t>"</w:t>
            </w:r>
            <w:r>
              <w:rPr>
                <w:rFonts w:ascii="Times New Roman" w:hAnsi="Times New Roman" w:cs="Times New Roman"/>
                <w:sz w:val="26"/>
                <w:sz w:val="26"/>
                <w:szCs w:val="26"/>
                <w:rtl w:val="true"/>
              </w:rPr>
              <w:t>כ עו</w:t>
            </w:r>
            <w:r>
              <w:rPr>
                <w:rFonts w:cs="Times New Roman" w:ascii="Times New Roman" w:hAnsi="Times New Roman"/>
                <w:sz w:val="26"/>
                <w:szCs w:val="26"/>
                <w:rtl w:val="true"/>
              </w:rPr>
              <w:t>"</w:t>
            </w:r>
            <w:r>
              <w:rPr>
                <w:rFonts w:ascii="Times New Roman" w:hAnsi="Times New Roman" w:cs="Times New Roman"/>
                <w:sz w:val="26"/>
                <w:sz w:val="26"/>
                <w:szCs w:val="26"/>
                <w:rtl w:val="true"/>
              </w:rPr>
              <w:t>ד אסף בר יוסף</w:t>
            </w:r>
          </w:p>
        </w:tc>
      </w:tr>
      <w:tr>
        <w:trPr/>
        <w:tc>
          <w:tcPr>
            <w:tcW w:w="8802" w:type="dxa"/>
            <w:gridSpan w:val="3"/>
            <w:tcBorders/>
            <w:tcMar>
              <w:start w:w="108" w:type="dxa"/>
              <w:end w:w="108" w:type="dxa"/>
            </w:tcMar>
            <w:vAlign w:val="center"/>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start"/>
              <w:rPr>
                <w:rFonts w:ascii="Arial" w:hAnsi="Arial" w:cs="Arial"/>
                <w:b/>
                <w:bCs/>
                <w:sz w:val="26"/>
                <w:szCs w:val="26"/>
              </w:rPr>
            </w:pPr>
            <w:r>
              <w:rPr>
                <w:rFonts w:cs="Arial" w:ascii="Arial" w:hAnsi="Arial"/>
                <w:b/>
                <w:bCs/>
                <w:sz w:val="26"/>
                <w:szCs w:val="26"/>
                <w:rtl w:val="true"/>
              </w:rPr>
            </w:r>
          </w:p>
        </w:tc>
      </w:tr>
      <w:tr>
        <w:trPr>
          <w:trHeight w:val="645" w:hRule="atLeast"/>
        </w:trPr>
        <w:tc>
          <w:tcPr>
            <w:tcW w:w="2880" w:type="dxa"/>
            <w:gridSpan w:val="2"/>
            <w:tcBorders/>
            <w:tcMar>
              <w:start w:w="108" w:type="dxa"/>
              <w:end w:w="108" w:type="dxa"/>
            </w:tcMar>
          </w:tcPr>
          <w:p>
            <w:pPr>
              <w:pStyle w:val="Normal"/>
              <w:ind w:start="26" w:end="0"/>
              <w:jc w:val="start"/>
              <w:rPr>
                <w:rFonts w:ascii="Times New Roman" w:hAnsi="Times New Roman" w:cs="Times New Roman"/>
                <w:b/>
                <w:bCs/>
                <w:sz w:val="26"/>
                <w:szCs w:val="26"/>
              </w:rPr>
            </w:pPr>
            <w:r>
              <w:rPr>
                <w:rFonts w:ascii="Times New Roman" w:hAnsi="Times New Roman" w:cs="Times New Roman"/>
                <w:b/>
                <w:b/>
                <w:bCs/>
                <w:sz w:val="26"/>
                <w:sz w:val="26"/>
                <w:szCs w:val="26"/>
                <w:rtl w:val="true"/>
              </w:rPr>
              <w:t>הנאשמים</w:t>
            </w:r>
          </w:p>
        </w:tc>
        <w:tc>
          <w:tcPr>
            <w:tcW w:w="5922" w:type="dxa"/>
            <w:tcBorders/>
            <w:tcMar>
              <w:start w:w="108" w:type="dxa"/>
              <w:end w:w="108" w:type="dxa"/>
            </w:tcMar>
          </w:tcPr>
          <w:p>
            <w:pPr>
              <w:pStyle w:val="Normal"/>
              <w:ind w:end="0"/>
              <w:jc w:val="start"/>
              <w:rPr>
                <w:rFonts w:ascii="Times New Roman" w:hAnsi="Times New Roman" w:cs="Times New Roman"/>
                <w:b/>
                <w:bCs/>
                <w:sz w:val="26"/>
                <w:szCs w:val="26"/>
              </w:rPr>
            </w:pPr>
            <w:r>
              <w:rPr>
                <w:rFonts w:cs="Times New Roman" w:ascii="Times New Roman" w:hAnsi="Times New Roman"/>
                <w:rtl w:val="true"/>
              </w:rPr>
              <w:t xml:space="preserve"> </w:t>
            </w:r>
            <w:r>
              <w:rPr>
                <w:rFonts w:ascii="Times New Roman" w:hAnsi="Times New Roman" w:cs="Times New Roman"/>
                <w:b/>
                <w:b/>
                <w:bCs/>
                <w:sz w:val="26"/>
                <w:sz w:val="26"/>
                <w:szCs w:val="26"/>
                <w:rtl w:val="true"/>
              </w:rPr>
              <w:t xml:space="preserve">נורדין אלאסד </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עציר</w:t>
            </w:r>
            <w:r>
              <w:rPr>
                <w:rFonts w:cs="Times New Roman" w:ascii="Times New Roman" w:hAnsi="Times New Roman"/>
                <w:b/>
                <w:bCs/>
                <w:sz w:val="26"/>
                <w:szCs w:val="26"/>
                <w:rtl w:val="true"/>
              </w:rPr>
              <w:t>)</w:t>
            </w:r>
            <w:r>
              <w:rPr>
                <w:rFonts w:cs="Times New Roman" w:ascii="Times New Roman" w:hAnsi="Times New Roman"/>
                <w:rtl w:val="true"/>
              </w:rPr>
              <w:t xml:space="preserve"> </w:t>
            </w:r>
            <w:r>
              <w:rPr>
                <w:rFonts w:ascii="Times New Roman" w:hAnsi="Times New Roman" w:cs="Times New Roman"/>
                <w:b/>
                <w:b/>
                <w:bCs/>
                <w:sz w:val="26"/>
                <w:sz w:val="26"/>
                <w:szCs w:val="26"/>
                <w:rtl w:val="true"/>
              </w:rPr>
              <w:t>ת</w:t>
            </w:r>
            <w:r>
              <w:rPr>
                <w:rFonts w:cs="Times New Roman" w:ascii="Times New Roman" w:hAnsi="Times New Roman"/>
                <w:b/>
                <w:bCs/>
                <w:sz w:val="26"/>
                <w:szCs w:val="26"/>
                <w:rtl w:val="true"/>
              </w:rPr>
              <w:t>.</w:t>
            </w:r>
            <w:r>
              <w:rPr>
                <w:rFonts w:ascii="Times New Roman" w:hAnsi="Times New Roman" w:cs="Times New Roman"/>
                <w:b/>
                <w:b/>
                <w:bCs/>
                <w:sz w:val="26"/>
                <w:sz w:val="26"/>
                <w:szCs w:val="26"/>
                <w:rtl w:val="true"/>
              </w:rPr>
              <w:t>ז</w:t>
            </w:r>
            <w:r>
              <w:rPr>
                <w:rFonts w:cs="Times New Roman" w:ascii="Times New Roman" w:hAnsi="Times New Roman"/>
                <w:b/>
                <w:bCs/>
                <w:sz w:val="26"/>
                <w:szCs w:val="26"/>
                <w:rtl w:val="true"/>
              </w:rPr>
              <w:t xml:space="preserve">.  </w:t>
            </w:r>
            <w:r>
              <w:rPr>
                <w:rFonts w:cs="Times New Roman" w:ascii="Times New Roman" w:hAnsi="Times New Roman"/>
                <w:b/>
                <w:bCs/>
                <w:sz w:val="26"/>
                <w:szCs w:val="26"/>
              </w:rPr>
              <w:t>xxxxxxxxxx</w:t>
            </w:r>
          </w:p>
          <w:p>
            <w:pPr>
              <w:pStyle w:val="Normal"/>
              <w:ind w:end="0"/>
              <w:jc w:val="start"/>
              <w:rPr>
                <w:rFonts w:ascii="Times New Roman" w:hAnsi="Times New Roman" w:cs="Times New Roman"/>
                <w:sz w:val="26"/>
                <w:szCs w:val="26"/>
              </w:rPr>
            </w:pPr>
            <w:r>
              <w:rPr>
                <w:rFonts w:ascii="Times New Roman" w:hAnsi="Times New Roman" w:cs="Times New Roman"/>
                <w:sz w:val="26"/>
                <w:sz w:val="26"/>
                <w:szCs w:val="26"/>
                <w:rtl w:val="true"/>
              </w:rPr>
              <w:t>ע</w:t>
            </w:r>
            <w:r>
              <w:rPr>
                <w:rFonts w:cs="Times New Roman" w:ascii="Times New Roman" w:hAnsi="Times New Roman"/>
                <w:sz w:val="26"/>
                <w:szCs w:val="26"/>
                <w:rtl w:val="true"/>
              </w:rPr>
              <w:t>"</w:t>
            </w:r>
            <w:r>
              <w:rPr>
                <w:rFonts w:ascii="Times New Roman" w:hAnsi="Times New Roman" w:cs="Times New Roman"/>
                <w:sz w:val="26"/>
                <w:sz w:val="26"/>
                <w:szCs w:val="26"/>
                <w:rtl w:val="true"/>
              </w:rPr>
              <w:t>י ב</w:t>
            </w:r>
            <w:r>
              <w:rPr>
                <w:rFonts w:cs="Times New Roman" w:ascii="Times New Roman" w:hAnsi="Times New Roman"/>
                <w:sz w:val="26"/>
                <w:szCs w:val="26"/>
                <w:rtl w:val="true"/>
              </w:rPr>
              <w:t>"</w:t>
            </w:r>
            <w:r>
              <w:rPr>
                <w:rFonts w:ascii="Times New Roman" w:hAnsi="Times New Roman" w:cs="Times New Roman"/>
                <w:sz w:val="26"/>
                <w:sz w:val="26"/>
                <w:szCs w:val="26"/>
                <w:rtl w:val="true"/>
              </w:rPr>
              <w:t>כ עו</w:t>
            </w:r>
            <w:r>
              <w:rPr>
                <w:rFonts w:cs="Times New Roman" w:ascii="Times New Roman" w:hAnsi="Times New Roman"/>
                <w:sz w:val="26"/>
                <w:szCs w:val="26"/>
                <w:rtl w:val="true"/>
              </w:rPr>
              <w:t>"</w:t>
            </w:r>
            <w:r>
              <w:rPr>
                <w:rFonts w:ascii="Times New Roman" w:hAnsi="Times New Roman" w:cs="Times New Roman"/>
                <w:sz w:val="26"/>
                <w:sz w:val="26"/>
                <w:szCs w:val="26"/>
                <w:rtl w:val="true"/>
              </w:rPr>
              <w:t>ד סמיר אבו עאבד</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b w:val="false"/>
          <w:bCs w:val="false"/>
          <w:sz w:val="6"/>
          <w:szCs w:val="6"/>
          <w:u w:val="none"/>
        </w:rPr>
      </w:pPr>
      <w:r>
        <w:rPr>
          <w:b w:val="false"/>
          <w:bCs w:val="false"/>
          <w:sz w:val="6"/>
          <w:szCs w:val="6"/>
          <w:u w:val="none"/>
          <w:rtl w:val="true"/>
        </w:rPr>
      </w:r>
      <w:bookmarkStart w:id="6" w:name="LawTable"/>
      <w:bookmarkStart w:id="7" w:name="LawTable"/>
      <w:bookmarkEnd w:id="7"/>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ascii="FrankRuehl" w:hAnsi="FrankRuehl" w:cs="FrankRuehl"/>
          <w:b w:val="false"/>
          <w:b w:val="false"/>
          <w:bCs w:val="false"/>
          <w:u w:val="none"/>
          <w:rtl w:val="true"/>
        </w:rPr>
        <w:t>חקיקה שאוזכרה</w:t>
      </w:r>
      <w:r>
        <w:rPr>
          <w:rFonts w:cs="FrankRuehl" w:ascii="FrankRuehl" w:hAnsi="FrankRuehl"/>
          <w:b w:val="false"/>
          <w:bCs w:val="false"/>
          <w:u w:val="none"/>
          <w:rtl w:val="true"/>
        </w:rPr>
        <w:t xml:space="preserve">: </w:t>
      </w:r>
    </w:p>
    <w:p>
      <w:pPr>
        <w:pStyle w:val="12"/>
        <w:spacing w:lineRule="exact" w:line="240" w:before="0" w:after="120"/>
        <w:ind w:hanging="283" w:start="283" w:end="0"/>
        <w:jc w:val="both"/>
        <w:rPr>
          <w:rFonts w:ascii="FrankRuehl" w:hAnsi="FrankRuehl" w:cs="FrankRuehl"/>
          <w:b w:val="false"/>
          <w:bCs w:val="false"/>
          <w:u w:val="none"/>
        </w:rPr>
      </w:pPr>
      <w:hyperlink r:id="rId2">
        <w:r>
          <w:rPr>
            <w:rStyle w:val="Hyperlink"/>
            <w:rFonts w:ascii="FrankRuehl" w:hAnsi="FrankRuehl" w:cs="FrankRuehl"/>
            <w:b w:val="false"/>
            <w:b w:val="false"/>
            <w:bCs w:val="false"/>
            <w:color w:val="0000FF"/>
            <w:rtl w:val="true"/>
          </w:rPr>
          <w:t>חוק העונשין</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תשל</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ז</w:t>
        </w:r>
        <w:r>
          <w:rPr>
            <w:rStyle w:val="Hyperlink"/>
            <w:rFonts w:cs="FrankRuehl" w:ascii="FrankRuehl" w:hAnsi="FrankRuehl"/>
            <w:b w:val="false"/>
            <w:bCs w:val="false"/>
            <w:color w:val="0000FF"/>
            <w:rtl w:val="true"/>
          </w:rPr>
          <w:t>-</w:t>
        </w:r>
        <w:r>
          <w:rPr>
            <w:rStyle w:val="Hyperlink"/>
            <w:rFonts w:cs="FrankRuehl" w:ascii="FrankRuehl" w:hAnsi="FrankRuehl"/>
            <w:b w:val="false"/>
            <w:bCs w:val="false"/>
            <w:color w:val="0000FF"/>
          </w:rPr>
          <w:t>1977</w:t>
        </w:r>
      </w:hyperlink>
      <w:r>
        <w:rPr>
          <w:rFonts w:cs="FrankRuehl" w:ascii="FrankRuehl" w:hAnsi="FrankRuehl"/>
          <w:b w:val="false"/>
          <w:bCs w:val="false"/>
          <w:u w:val="none"/>
          <w:rtl w:val="true"/>
        </w:rPr>
        <w:t xml:space="preserve">: </w:t>
      </w:r>
      <w:r>
        <w:rPr>
          <w:rFonts w:ascii="FrankRuehl" w:hAnsi="FrankRuehl" w:cs="FrankRuehl"/>
          <w:b w:val="false"/>
          <w:b w:val="false"/>
          <w:bCs w:val="false"/>
          <w:u w:val="none"/>
          <w:rtl w:val="true"/>
        </w:rPr>
        <w:t>סע</w:t>
      </w:r>
      <w:r>
        <w:rPr>
          <w:rFonts w:cs="FrankRuehl" w:ascii="FrankRuehl" w:hAnsi="FrankRuehl"/>
          <w:b w:val="false"/>
          <w:bCs w:val="false"/>
          <w:u w:val="none"/>
          <w:rtl w:val="true"/>
        </w:rPr>
        <w:t xml:space="preserve">'  </w:t>
      </w:r>
      <w:hyperlink r:id="rId3">
        <w:r>
          <w:rPr>
            <w:rStyle w:val="Hyperlink"/>
            <w:rFonts w:cs="FrankRuehl" w:ascii="FrankRuehl" w:hAnsi="FrankRuehl"/>
            <w:b w:val="false"/>
            <w:bCs w:val="false"/>
            <w:color w:val="0000FF"/>
          </w:rPr>
          <w:t>40</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י</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ג</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4">
        <w:r>
          <w:rPr>
            <w:rStyle w:val="Hyperlink"/>
            <w:rFonts w:cs="FrankRuehl" w:ascii="FrankRuehl" w:hAnsi="FrankRuehl"/>
            <w:b w:val="false"/>
            <w:bCs w:val="false"/>
            <w:color w:val="0000FF"/>
          </w:rPr>
          <w:t>144</w:t>
        </w:r>
        <w:r>
          <w:rPr>
            <w:rStyle w:val="Hyperlink"/>
            <w:rFonts w:cs="FrankRuehl" w:ascii="FrankRuehl" w:hAnsi="FrankRuehl"/>
            <w:b w:val="false"/>
            <w:bCs w:val="false"/>
            <w:color w:val="0000FF"/>
            <w:rtl w:val="true"/>
          </w:rPr>
          <w:t>(</w:t>
        </w:r>
        <w:r>
          <w:rPr>
            <w:rStyle w:val="Hyperlink"/>
            <w:rFonts w:ascii="FrankRuehl" w:hAnsi="FrankRuehl" w:cs="FrankRuehl"/>
            <w:b w:val="false"/>
            <w:b w:val="false"/>
            <w:bCs w:val="false"/>
            <w:color w:val="0000FF"/>
            <w:rtl w:val="true"/>
          </w:rPr>
          <w:t>א</w:t>
        </w:r>
        <w:r>
          <w:rPr>
            <w:rStyle w:val="Hyperlink"/>
            <w:rFonts w:cs="FrankRuehl" w:ascii="FrankRuehl" w:hAnsi="FrankRuehl"/>
            <w:b w:val="false"/>
            <w:bCs w:val="false"/>
            <w:color w:val="0000FF"/>
            <w:rtl w:val="true"/>
          </w:rPr>
          <w:t>)</w:t>
        </w:r>
      </w:hyperlink>
      <w:r>
        <w:rPr>
          <w:rFonts w:cs="FrankRuehl" w:ascii="FrankRuehl" w:hAnsi="FrankRuehl"/>
          <w:b w:val="false"/>
          <w:bCs w:val="false"/>
          <w:u w:val="none"/>
          <w:rtl w:val="true"/>
        </w:rPr>
        <w:t xml:space="preserve">, </w:t>
      </w:r>
      <w:hyperlink r:id="rId5">
        <w:r>
          <w:rPr>
            <w:rStyle w:val="Hyperlink"/>
            <w:rFonts w:ascii="FrankRuehl" w:hAnsi="FrankRuehl" w:cs="FrankRuehl"/>
            <w:b w:val="false"/>
            <w:b w:val="false"/>
            <w:bCs w:val="false"/>
            <w:color w:val="0000FF"/>
            <w:rtl w:val="true"/>
          </w:rPr>
          <w:t>בפרק ח</w:t>
        </w:r>
        <w:r>
          <w:rPr>
            <w:rStyle w:val="Hyperlink"/>
            <w:rFonts w:cs="FrankRuehl" w:ascii="FrankRuehl" w:hAnsi="FrankRuehl"/>
            <w:b w:val="false"/>
            <w:bCs w:val="false"/>
            <w:color w:val="0000FF"/>
            <w:rtl w:val="true"/>
          </w:rPr>
          <w:t xml:space="preserve">' </w:t>
        </w:r>
        <w:r>
          <w:rPr>
            <w:rStyle w:val="Hyperlink"/>
            <w:rFonts w:ascii="FrankRuehl" w:hAnsi="FrankRuehl" w:cs="FrankRuehl"/>
            <w:b w:val="false"/>
            <w:b w:val="false"/>
            <w:bCs w:val="false"/>
            <w:color w:val="0000FF"/>
            <w:rtl w:val="true"/>
          </w:rPr>
          <w:t>תחת</w:t>
        </w:r>
      </w:hyperlink>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12"/>
        <w:ind w:end="0"/>
        <w:jc w:val="start"/>
        <w:rPr>
          <w:rFonts w:ascii="FrankRuehl" w:hAnsi="FrankRuehl" w:cs="FrankRuehl"/>
          <w:b w:val="false"/>
          <w:bCs w:val="false"/>
          <w:u w:val="none"/>
        </w:rPr>
      </w:pPr>
      <w:r>
        <w:rPr>
          <w:rFonts w:cs="FrankRuehl" w:ascii="FrankRuehl" w:hAnsi="FrankRuehl"/>
          <w:b w:val="false"/>
          <w:bCs w:val="false"/>
          <w:u w:val="none"/>
          <w:rtl w:val="true"/>
        </w:rPr>
      </w:r>
      <w:bookmarkStart w:id="8" w:name="LawTable_End"/>
      <w:bookmarkStart w:id="9" w:name="LawTable_End"/>
      <w:bookmarkEnd w:id="9"/>
    </w:p>
    <w:p>
      <w:pPr>
        <w:pStyle w:val="12"/>
        <w:ind w:end="0"/>
        <w:jc w:val="start"/>
        <w:rPr>
          <w:b w:val="false"/>
          <w:bCs w:val="false"/>
          <w:u w:val="none"/>
        </w:rPr>
      </w:pPr>
      <w:r>
        <w:rPr>
          <w:b w:val="false"/>
          <w:bCs w:val="false"/>
          <w:u w:val="none"/>
          <w:rtl w:val="true"/>
        </w:rPr>
      </w:r>
    </w:p>
    <w:p>
      <w:pPr>
        <w:pStyle w:val="12"/>
        <w:ind w:end="0"/>
        <w:jc w:val="start"/>
        <w:rPr>
          <w:b w:val="false"/>
          <w:bCs w:val="false"/>
          <w:u w:val="none"/>
        </w:rPr>
      </w:pPr>
      <w:r>
        <w:rPr>
          <w:b w:val="false"/>
          <w:bCs w:val="false"/>
          <w:u w:val="none"/>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Normal"/>
        <w:spacing w:lineRule="auto" w:line="360"/>
        <w:ind w:end="0"/>
        <w:jc w:val="center"/>
        <w:rPr>
          <w:rFonts w:ascii="Arial" w:hAnsi="Arial" w:cs="Arial"/>
          <w:b/>
          <w:bCs/>
          <w:sz w:val="28"/>
          <w:szCs w:val="28"/>
          <w:u w:val="single"/>
        </w:rPr>
      </w:pPr>
      <w:bookmarkStart w:id="10" w:name="PsakDin"/>
      <w:r>
        <w:rPr>
          <w:rFonts w:ascii="Arial" w:hAnsi="Arial" w:cs="Arial"/>
          <w:b/>
          <w:b/>
          <w:bCs/>
          <w:sz w:val="28"/>
          <w:sz w:val="28"/>
          <w:szCs w:val="28"/>
          <w:u w:val="single"/>
          <w:rtl w:val="true"/>
        </w:rPr>
        <w:t>גזר דין</w:t>
      </w:r>
      <w:bookmarkEnd w:id="10"/>
    </w:p>
    <w:p>
      <w:pPr>
        <w:pStyle w:val="Normal"/>
        <w:spacing w:lineRule="auto" w:line="360" w:before="0" w:after="160"/>
        <w:ind w:end="0"/>
        <w:jc w:val="both"/>
        <w:rPr>
          <w:rFonts w:ascii="Calibri" w:hAnsi="Calibri" w:cs="Calibri"/>
        </w:rPr>
      </w:pPr>
      <w:bookmarkStart w:id="11" w:name="ABSTRACT_START"/>
      <w:bookmarkEnd w:id="11"/>
      <w:r>
        <w:rPr>
          <w:rFonts w:ascii="Calibri" w:hAnsi="Calibri" w:cs="Calibri"/>
          <w:rtl w:val="true"/>
        </w:rPr>
        <w:t>הנאשם</w:t>
      </w:r>
      <w:r>
        <w:rPr>
          <w:rFonts w:ascii="Calibri" w:hAnsi="Calibri" w:cs="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הודאתו</w:t>
      </w:r>
      <w:r>
        <w:rPr>
          <w:rFonts w:ascii="Calibri" w:hAnsi="Calibri" w:cs="Calibri"/>
          <w:rtl w:val="true"/>
        </w:rPr>
        <w:t xml:space="preserve"> </w:t>
      </w:r>
      <w:r>
        <w:rPr>
          <w:rFonts w:ascii="Calibri" w:hAnsi="Calibri" w:cs="Calibri"/>
          <w:rtl w:val="true"/>
        </w:rPr>
        <w:t>בעבירה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כדין</w:t>
      </w:r>
      <w:r>
        <w:rPr>
          <w:rFonts w:ascii="Calibri" w:hAnsi="Calibri" w:cs="Calibri"/>
          <w:rtl w:val="true"/>
        </w:rPr>
        <w:t xml:space="preserve"> </w:t>
      </w:r>
      <w:r>
        <w:rPr>
          <w:rFonts w:ascii="Calibri" w:hAnsi="Calibri" w:cs="Calibri"/>
          <w:rtl w:val="true"/>
        </w:rPr>
        <w:t>בהתאם</w:t>
      </w:r>
      <w:r>
        <w:rPr>
          <w:rFonts w:ascii="Calibri" w:hAnsi="Calibri" w:cs="Calibri"/>
          <w:rtl w:val="true"/>
        </w:rPr>
        <w:t xml:space="preserve"> </w:t>
      </w:r>
      <w:r>
        <w:rPr>
          <w:rFonts w:ascii="Calibri" w:hAnsi="Calibri" w:cs="Calibri"/>
          <w:rtl w:val="true"/>
        </w:rPr>
        <w:t>להוראת</w:t>
      </w:r>
      <w:r>
        <w:rPr>
          <w:rFonts w:ascii="Calibri" w:hAnsi="Calibri" w:cs="Calibri"/>
          <w:rtl w:val="true"/>
        </w:rPr>
        <w:t xml:space="preserve"> </w:t>
      </w:r>
      <w:hyperlink r:id="rId6">
        <w:r>
          <w:rPr>
            <w:rStyle w:val="Hyperlink"/>
            <w:rFonts w:ascii="Calibri" w:hAnsi="Calibri" w:cs="Calibri"/>
            <w:color w:val="0000FF"/>
            <w:u w:val="single"/>
            <w:rtl w:val="true"/>
          </w:rPr>
          <w:t>סעיף</w:t>
        </w:r>
        <w:r>
          <w:rPr>
            <w:rStyle w:val="Hyperlink"/>
            <w:rFonts w:ascii="Calibri" w:hAnsi="Calibri" w:cs="Calibri"/>
            <w:color w:val="0000FF"/>
            <w:u w:val="single"/>
            <w:rtl w:val="true"/>
          </w:rPr>
          <w:t xml:space="preserve"> </w:t>
        </w:r>
        <w:r>
          <w:rPr>
            <w:rStyle w:val="Hyperlink"/>
            <w:rFonts w:cs="Calibri" w:ascii="Calibri" w:hAnsi="Calibri"/>
            <w:color w:val="0000FF"/>
            <w:u w:val="single"/>
          </w:rPr>
          <w:t>144</w:t>
        </w:r>
        <w:r>
          <w:rPr>
            <w:rStyle w:val="Hyperlink"/>
            <w:rFonts w:cs="Calibri" w:ascii="Calibri" w:hAnsi="Calibri"/>
            <w:color w:val="0000FF"/>
            <w:u w:val="single"/>
            <w:rtl w:val="true"/>
          </w:rPr>
          <w:t>(</w:t>
        </w:r>
        <w:r>
          <w:rPr>
            <w:rStyle w:val="Hyperlink"/>
            <w:rFonts w:ascii="Calibri" w:hAnsi="Calibri" w:cs="Calibri"/>
            <w:color w:val="0000FF"/>
            <w:u w:val="single"/>
            <w:rtl w:val="true"/>
          </w:rPr>
          <w:t>א</w:t>
        </w:r>
        <w:r>
          <w:rPr>
            <w:rStyle w:val="Hyperlink"/>
            <w:rFonts w:cs="Calibri" w:ascii="Calibri" w:hAnsi="Calibri"/>
            <w:color w:val="0000FF"/>
            <w:u w:val="single"/>
            <w:rtl w:val="true"/>
          </w:rPr>
          <w:t>)</w:t>
        </w:r>
      </w:hyperlink>
      <w:r>
        <w:rPr>
          <w:rFonts w:cs="Calibri" w:ascii="Calibri" w:hAnsi="Calibri"/>
          <w:rtl w:val="true"/>
        </w:rPr>
        <w:t xml:space="preserve"> </w:t>
      </w:r>
      <w:r>
        <w:rPr>
          <w:rFonts w:ascii="Calibri" w:hAnsi="Calibri" w:cs="Calibri"/>
          <w:rtl w:val="true"/>
        </w:rPr>
        <w:t>רישא</w:t>
      </w:r>
      <w:r>
        <w:rPr>
          <w:rFonts w:ascii="Calibri" w:hAnsi="Calibri" w:cs="Calibri"/>
          <w:rtl w:val="true"/>
        </w:rPr>
        <w:t xml:space="preserve"> </w:t>
      </w:r>
      <w:r>
        <w:rPr>
          <w:rFonts w:ascii="Calibri" w:hAnsi="Calibri" w:cs="Calibri"/>
          <w:rtl w:val="true"/>
        </w:rPr>
        <w:t>וסיפא</w:t>
      </w:r>
      <w:r>
        <w:rPr>
          <w:rFonts w:ascii="Calibri" w:hAnsi="Calibri" w:cs="Calibri"/>
          <w:rtl w:val="true"/>
        </w:rPr>
        <w:t xml:space="preserve"> </w:t>
      </w:r>
      <w:r>
        <w:rPr>
          <w:rFonts w:ascii="Calibri" w:hAnsi="Calibri" w:cs="Calibri"/>
          <w:rtl w:val="true"/>
        </w:rPr>
        <w:t>ל</w:t>
      </w:r>
      <w:hyperlink r:id="rId7">
        <w:r>
          <w:rPr>
            <w:rStyle w:val="Hyperlink"/>
            <w:rFonts w:ascii="Calibri" w:hAnsi="Calibri" w:cs="Calibri"/>
            <w:color w:val="0000FF"/>
            <w:u w:val="single"/>
            <w:rtl w:val="true"/>
          </w:rPr>
          <w:t>חוק</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העונשין</w:t>
        </w:r>
      </w:hyperlink>
      <w:r>
        <w:rPr>
          <w:rFonts w:cs="Calibri" w:ascii="Calibri" w:hAnsi="Calibri"/>
          <w:rtl w:val="true"/>
        </w:rPr>
        <w:t>.</w:t>
      </w:r>
    </w:p>
    <w:p>
      <w:pPr>
        <w:pStyle w:val="Normal"/>
        <w:spacing w:lineRule="auto" w:line="360" w:before="0" w:after="160"/>
        <w:ind w:end="0"/>
        <w:jc w:val="both"/>
        <w:rPr/>
      </w:pPr>
      <w:bookmarkStart w:id="12" w:name="ABSTRACT_END"/>
      <w:bookmarkEnd w:id="12"/>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המתואר</w:t>
      </w:r>
      <w:r>
        <w:rPr>
          <w:rFonts w:ascii="Calibri" w:hAnsi="Calibri" w:cs="Calibri"/>
          <w:rtl w:val="true"/>
        </w:rPr>
        <w:t xml:space="preserve"> </w:t>
      </w:r>
      <w:r>
        <w:rPr>
          <w:rFonts w:ascii="Calibri" w:hAnsi="Calibri" w:cs="Calibri"/>
          <w:rtl w:val="true"/>
        </w:rPr>
        <w:t>בעובדות</w:t>
      </w:r>
      <w:r>
        <w:rPr>
          <w:rFonts w:ascii="Calibri" w:hAnsi="Calibri" w:cs="Calibri"/>
          <w:rtl w:val="true"/>
        </w:rPr>
        <w:t xml:space="preserve"> </w:t>
      </w:r>
      <w:r>
        <w:rPr>
          <w:rFonts w:ascii="Calibri" w:hAnsi="Calibri" w:cs="Calibri"/>
          <w:rtl w:val="true"/>
        </w:rPr>
        <w:t>כתב</w:t>
      </w:r>
      <w:r>
        <w:rPr>
          <w:rFonts w:ascii="Calibri" w:hAnsi="Calibri" w:cs="Calibri"/>
          <w:rtl w:val="true"/>
        </w:rPr>
        <w:t xml:space="preserve"> </w:t>
      </w:r>
      <w:r>
        <w:rPr>
          <w:rFonts w:ascii="Calibri" w:hAnsi="Calibri" w:cs="Calibri"/>
          <w:rtl w:val="true"/>
        </w:rPr>
        <w:t>האישום</w:t>
      </w:r>
      <w:r>
        <w:rPr>
          <w:rFonts w:cs="Calibri" w:ascii="Calibri" w:hAnsi="Calibri"/>
          <w:rtl w:val="true"/>
        </w:rPr>
        <w:t xml:space="preserve">, </w:t>
      </w:r>
      <w:r>
        <w:rPr>
          <w:rFonts w:ascii="Calibri" w:hAnsi="Calibri" w:cs="Calibri"/>
          <w:rtl w:val="true"/>
        </w:rPr>
        <w:t>בתאריך</w:t>
      </w:r>
      <w:r>
        <w:rPr>
          <w:rFonts w:ascii="Calibri" w:hAnsi="Calibri" w:cs="Calibri"/>
          <w:rtl w:val="true"/>
        </w:rPr>
        <w:t xml:space="preserve"> </w:t>
      </w:r>
      <w:r>
        <w:rPr>
          <w:rFonts w:cs="Calibri" w:ascii="Calibri" w:hAnsi="Calibri"/>
        </w:rPr>
        <w:t>26.10.16</w:t>
      </w:r>
      <w:r>
        <w:rPr>
          <w:rFonts w:cs="Calibri" w:ascii="Calibri" w:hAnsi="Calibri"/>
          <w:rtl w:val="true"/>
        </w:rPr>
        <w:t xml:space="preserve">, </w:t>
      </w:r>
      <w:r>
        <w:rPr>
          <w:rFonts w:ascii="Calibri" w:hAnsi="Calibri" w:cs="Calibri"/>
          <w:rtl w:val="true"/>
        </w:rPr>
        <w:t>עת</w:t>
      </w:r>
      <w:r>
        <w:rPr>
          <w:rFonts w:ascii="Calibri" w:hAnsi="Calibri" w:cs="Calibri"/>
          <w:rtl w:val="true"/>
        </w:rPr>
        <w:t xml:space="preserve"> </w:t>
      </w:r>
      <w:r>
        <w:rPr>
          <w:rFonts w:ascii="Calibri" w:hAnsi="Calibri" w:cs="Calibri"/>
          <w:rtl w:val="true"/>
        </w:rPr>
        <w:t>שנסע</w:t>
      </w:r>
      <w:r>
        <w:rPr>
          <w:rFonts w:ascii="Calibri" w:hAnsi="Calibri" w:cs="Calibri"/>
          <w:rtl w:val="true"/>
        </w:rPr>
        <w:t xml:space="preserve"> </w:t>
      </w:r>
      <w:r>
        <w:rPr>
          <w:rFonts w:ascii="Calibri" w:hAnsi="Calibri" w:cs="Calibri"/>
          <w:rtl w:val="true"/>
        </w:rPr>
        <w:t>ברכבו</w:t>
      </w:r>
      <w:r>
        <w:rPr>
          <w:rFonts w:ascii="Calibri" w:hAnsi="Calibri" w:cs="Calibri"/>
          <w:rtl w:val="true"/>
        </w:rPr>
        <w:t xml:space="preserve"> </w:t>
      </w:r>
      <w:r>
        <w:rPr>
          <w:rFonts w:ascii="Calibri" w:hAnsi="Calibri" w:cs="Calibri"/>
          <w:rtl w:val="true"/>
        </w:rPr>
        <w:t>במחלף</w:t>
      </w:r>
      <w:r>
        <w:rPr>
          <w:rFonts w:ascii="Calibri" w:hAnsi="Calibri" w:cs="Calibri"/>
          <w:rtl w:val="true"/>
        </w:rPr>
        <w:t xml:space="preserve"> </w:t>
      </w:r>
      <w:r>
        <w:rPr>
          <w:rFonts w:ascii="Calibri" w:hAnsi="Calibri" w:cs="Calibri"/>
          <w:rtl w:val="true"/>
        </w:rPr>
        <w:t>להב</w:t>
      </w:r>
      <w:r>
        <w:rPr>
          <w:rFonts w:cs="Calibri" w:ascii="Calibri" w:hAnsi="Calibri"/>
          <w:rtl w:val="true"/>
        </w:rPr>
        <w:t>-</w:t>
      </w:r>
      <w:r>
        <w:rPr>
          <w:rFonts w:ascii="Calibri" w:hAnsi="Calibri" w:cs="Calibri"/>
          <w:rtl w:val="true"/>
        </w:rPr>
        <w:t>שומריה</w:t>
      </w:r>
      <w:r>
        <w:rPr>
          <w:rFonts w:ascii="Calibri" w:hAnsi="Calibri" w:cs="Calibri"/>
          <w:rtl w:val="true"/>
        </w:rPr>
        <w:t xml:space="preserve"> </w:t>
      </w:r>
      <w:r>
        <w:rPr>
          <w:rFonts w:ascii="Calibri" w:hAnsi="Calibri" w:cs="Calibri"/>
          <w:rtl w:val="true"/>
        </w:rPr>
        <w:t>שבכביש</w:t>
      </w:r>
      <w:r>
        <w:rPr>
          <w:rFonts w:ascii="Calibri" w:hAnsi="Calibri" w:cs="Calibri"/>
          <w:rtl w:val="true"/>
        </w:rPr>
        <w:t xml:space="preserve"> </w:t>
      </w:r>
      <w:r>
        <w:rPr>
          <w:rFonts w:cs="Calibri" w:ascii="Calibri" w:hAnsi="Calibri"/>
        </w:rPr>
        <w:t>6</w:t>
      </w:r>
      <w:r>
        <w:rPr>
          <w:rFonts w:cs="Calibri" w:ascii="Calibri" w:hAnsi="Calibri"/>
          <w:rtl w:val="true"/>
        </w:rPr>
        <w:t xml:space="preserve"> </w:t>
      </w:r>
      <w:r>
        <w:rPr>
          <w:rFonts w:ascii="Calibri" w:hAnsi="Calibri" w:cs="Calibri"/>
          <w:rtl w:val="true"/>
        </w:rPr>
        <w:t>לכוון</w:t>
      </w:r>
      <w:r>
        <w:rPr>
          <w:rFonts w:ascii="Calibri" w:hAnsi="Calibri" w:cs="Calibri"/>
          <w:rtl w:val="true"/>
        </w:rPr>
        <w:t xml:space="preserve"> </w:t>
      </w:r>
      <w:r>
        <w:rPr>
          <w:rFonts w:ascii="Calibri" w:hAnsi="Calibri" w:cs="Calibri"/>
          <w:rtl w:val="true"/>
        </w:rPr>
        <w:t>צפון</w:t>
      </w:r>
      <w:r>
        <w:rPr>
          <w:rFonts w:cs="Calibri" w:ascii="Calibri" w:hAnsi="Calibri"/>
          <w:rtl w:val="true"/>
        </w:rPr>
        <w:t xml:space="preserve">, </w:t>
      </w:r>
      <w:r>
        <w:rPr>
          <w:rFonts w:ascii="Calibri" w:hAnsi="Calibri" w:cs="Calibri"/>
          <w:rtl w:val="true"/>
        </w:rPr>
        <w:t>הבחין</w:t>
      </w:r>
      <w:r>
        <w:rPr>
          <w:rFonts w:ascii="Calibri" w:hAnsi="Calibri" w:cs="Calibri"/>
          <w:rtl w:val="true"/>
        </w:rPr>
        <w:t xml:space="preserve"> </w:t>
      </w:r>
      <w:r>
        <w:rPr>
          <w:rFonts w:ascii="Calibri" w:hAnsi="Calibri" w:cs="Calibri"/>
          <w:rtl w:val="true"/>
        </w:rPr>
        <w:t>השוטר</w:t>
      </w:r>
      <w:r>
        <w:rPr>
          <w:rFonts w:ascii="Calibri" w:hAnsi="Calibri" w:cs="Calibri"/>
          <w:rtl w:val="true"/>
        </w:rPr>
        <w:t xml:space="preserve"> </w:t>
      </w:r>
      <w:r>
        <w:rPr>
          <w:rFonts w:ascii="Calibri" w:hAnsi="Calibri" w:cs="Calibri"/>
          <w:rtl w:val="true"/>
        </w:rPr>
        <w:t>מיכאל</w:t>
      </w:r>
      <w:r>
        <w:rPr>
          <w:rFonts w:ascii="Calibri" w:hAnsi="Calibri" w:cs="Calibri"/>
          <w:rtl w:val="true"/>
        </w:rPr>
        <w:t xml:space="preserve"> </w:t>
      </w:r>
      <w:r>
        <w:rPr>
          <w:rFonts w:ascii="Calibri" w:hAnsi="Calibri" w:cs="Calibri"/>
          <w:rtl w:val="true"/>
        </w:rPr>
        <w:t>אדרי</w:t>
      </w:r>
      <w:r>
        <w:rPr>
          <w:rFonts w:ascii="Calibri" w:hAnsi="Calibri" w:cs="Calibri"/>
          <w:rtl w:val="true"/>
        </w:rPr>
        <w:t xml:space="preserve"> </w:t>
      </w:r>
      <w:r>
        <w:rPr>
          <w:rFonts w:cs="Calibri" w:ascii="Calibri" w:hAnsi="Calibri"/>
          <w:rtl w:val="true"/>
        </w:rPr>
        <w:t>(</w:t>
      </w:r>
      <w:r>
        <w:rPr>
          <w:rFonts w:ascii="Calibri" w:hAnsi="Calibri" w:cs="Calibri"/>
          <w:rtl w:val="true"/>
        </w:rPr>
        <w:t>להלן</w:t>
      </w:r>
      <w:r>
        <w:rPr>
          <w:rFonts w:cs="Calibri" w:ascii="Calibri" w:hAnsi="Calibri"/>
          <w:rtl w:val="true"/>
        </w:rPr>
        <w:t>: "</w:t>
      </w:r>
      <w:r>
        <w:rPr>
          <w:rFonts w:ascii="Calibri" w:hAnsi="Calibri" w:cs="Calibri"/>
          <w:b/>
          <w:b/>
          <w:bCs/>
          <w:rtl w:val="true"/>
        </w:rPr>
        <w:t>מיכאל</w:t>
      </w:r>
      <w:r>
        <w:rPr>
          <w:rFonts w:cs="Calibri" w:ascii="Calibri" w:hAnsi="Calibri"/>
          <w:b/>
          <w:bCs/>
          <w:rtl w:val="true"/>
        </w:rPr>
        <w:t>"</w:t>
      </w:r>
      <w:r>
        <w:rPr>
          <w:rFonts w:cs="Calibri" w:ascii="Calibri" w:hAnsi="Calibri"/>
          <w:rtl w:val="true"/>
        </w:rPr>
        <w:t xml:space="preserve">) </w:t>
      </w:r>
      <w:r>
        <w:rPr>
          <w:rFonts w:ascii="Calibri" w:hAnsi="Calibri" w:cs="Calibri"/>
          <w:rtl w:val="true"/>
        </w:rPr>
        <w:t>בנאשם</w:t>
      </w:r>
      <w:r>
        <w:rPr>
          <w:rFonts w:ascii="Calibri" w:hAnsi="Calibri" w:cs="Calibri"/>
          <w:rtl w:val="true"/>
        </w:rPr>
        <w:t xml:space="preserve"> </w:t>
      </w:r>
      <w:r>
        <w:rPr>
          <w:rFonts w:ascii="Calibri" w:hAnsi="Calibri" w:cs="Calibri"/>
          <w:rtl w:val="true"/>
        </w:rPr>
        <w:t>עומד</w:t>
      </w:r>
      <w:r>
        <w:rPr>
          <w:rFonts w:ascii="Calibri" w:hAnsi="Calibri" w:cs="Calibri"/>
          <w:rtl w:val="true"/>
        </w:rPr>
        <w:t xml:space="preserve"> </w:t>
      </w:r>
      <w:r>
        <w:rPr>
          <w:rFonts w:ascii="Calibri" w:hAnsi="Calibri" w:cs="Calibri"/>
          <w:rtl w:val="true"/>
        </w:rPr>
        <w:t>מאחורי</w:t>
      </w:r>
      <w:r>
        <w:rPr>
          <w:rFonts w:ascii="Calibri" w:hAnsi="Calibri" w:cs="Calibri"/>
          <w:rtl w:val="true"/>
        </w:rPr>
        <w:t xml:space="preserve"> </w:t>
      </w:r>
      <w:r>
        <w:rPr>
          <w:rFonts w:ascii="Calibri" w:hAnsi="Calibri" w:cs="Calibri"/>
          <w:rtl w:val="true"/>
        </w:rPr>
        <w:t>ארונות</w:t>
      </w:r>
      <w:r>
        <w:rPr>
          <w:rFonts w:ascii="Calibri" w:hAnsi="Calibri" w:cs="Calibri"/>
          <w:rtl w:val="true"/>
        </w:rPr>
        <w:t xml:space="preserve"> </w:t>
      </w:r>
      <w:r>
        <w:rPr>
          <w:rFonts w:ascii="Calibri" w:hAnsi="Calibri" w:cs="Calibri"/>
          <w:rtl w:val="true"/>
        </w:rPr>
        <w:t>השקיה</w:t>
      </w:r>
      <w:r>
        <w:rPr>
          <w:rFonts w:ascii="Calibri" w:hAnsi="Calibri" w:cs="Calibri"/>
          <w:rtl w:val="true"/>
        </w:rPr>
        <w:t xml:space="preserve"> </w:t>
      </w:r>
      <w:r>
        <w:rPr>
          <w:rFonts w:ascii="Calibri" w:hAnsi="Calibri" w:cs="Calibri"/>
          <w:rtl w:val="true"/>
        </w:rPr>
        <w:t>הצמודים</w:t>
      </w:r>
      <w:r>
        <w:rPr>
          <w:rFonts w:ascii="Calibri" w:hAnsi="Calibri" w:cs="Calibri"/>
          <w:rtl w:val="true"/>
        </w:rPr>
        <w:t xml:space="preserve"> </w:t>
      </w:r>
      <w:r>
        <w:rPr>
          <w:rFonts w:ascii="Calibri" w:hAnsi="Calibri" w:cs="Calibri"/>
          <w:rtl w:val="true"/>
        </w:rPr>
        <w:t>לנתיבי</w:t>
      </w:r>
      <w:r>
        <w:rPr>
          <w:rFonts w:ascii="Calibri" w:hAnsi="Calibri" w:cs="Calibri"/>
          <w:rtl w:val="true"/>
        </w:rPr>
        <w:t xml:space="preserve"> </w:t>
      </w:r>
      <w:r>
        <w:rPr>
          <w:rFonts w:ascii="Calibri" w:hAnsi="Calibri" w:cs="Calibri"/>
          <w:rtl w:val="true"/>
        </w:rPr>
        <w:t>הנסיעה</w:t>
      </w:r>
      <w:r>
        <w:rPr>
          <w:rFonts w:cs="Calibri" w:ascii="Calibri" w:hAnsi="Calibri"/>
          <w:rtl w:val="true"/>
        </w:rPr>
        <w:t xml:space="preserve">. </w:t>
      </w:r>
      <w:r>
        <w:rPr>
          <w:rFonts w:ascii="Calibri" w:hAnsi="Calibri" w:cs="Calibri"/>
          <w:rtl w:val="true"/>
        </w:rPr>
        <w:t>בהגיעו</w:t>
      </w:r>
      <w:r>
        <w:rPr>
          <w:rFonts w:ascii="Calibri" w:hAnsi="Calibri" w:cs="Calibri"/>
          <w:rtl w:val="true"/>
        </w:rPr>
        <w:t xml:space="preserve"> </w:t>
      </w:r>
      <w:r>
        <w:rPr>
          <w:rFonts w:ascii="Calibri" w:hAnsi="Calibri" w:cs="Calibri"/>
          <w:rtl w:val="true"/>
        </w:rPr>
        <w:t>לנאשם</w:t>
      </w:r>
      <w:r>
        <w:rPr>
          <w:rFonts w:cs="Calibri" w:ascii="Calibri" w:hAnsi="Calibri"/>
          <w:rtl w:val="true"/>
        </w:rPr>
        <w:t xml:space="preserve">, </w:t>
      </w:r>
      <w:r>
        <w:rPr>
          <w:rFonts w:ascii="Calibri" w:hAnsi="Calibri" w:cs="Calibri"/>
          <w:rtl w:val="true"/>
        </w:rPr>
        <w:t>הבחין</w:t>
      </w:r>
      <w:r>
        <w:rPr>
          <w:rFonts w:ascii="Calibri" w:hAnsi="Calibri" w:cs="Calibri"/>
          <w:rtl w:val="true"/>
        </w:rPr>
        <w:t xml:space="preserve"> </w:t>
      </w:r>
      <w:r>
        <w:rPr>
          <w:rFonts w:ascii="Calibri" w:hAnsi="Calibri" w:cs="Calibri"/>
          <w:rtl w:val="true"/>
        </w:rPr>
        <w:t>מיכאל</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מחזיק</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רובה</w:t>
      </w:r>
      <w:r>
        <w:rPr>
          <w:rFonts w:ascii="Calibri" w:hAnsi="Calibri" w:cs="Calibri"/>
          <w:rtl w:val="true"/>
        </w:rPr>
        <w:t xml:space="preserve"> </w:t>
      </w:r>
      <w:r>
        <w:rPr>
          <w:rFonts w:ascii="Calibri" w:hAnsi="Calibri" w:cs="Calibri"/>
          <w:rtl w:val="true"/>
        </w:rPr>
        <w:t>תת</w:t>
      </w:r>
      <w:r>
        <w:rPr>
          <w:rFonts w:ascii="Calibri" w:hAnsi="Calibri" w:cs="Calibri"/>
          <w:rtl w:val="true"/>
        </w:rPr>
        <w:t xml:space="preserve"> </w:t>
      </w:r>
      <w:r>
        <w:rPr>
          <w:rFonts w:ascii="Calibri" w:hAnsi="Calibri" w:cs="Calibri"/>
          <w:rtl w:val="true"/>
        </w:rPr>
        <w:t>מקלע</w:t>
      </w:r>
      <w:r>
        <w:rPr>
          <w:rFonts w:ascii="Calibri" w:hAnsi="Calibri" w:cs="Calibri"/>
          <w:rtl w:val="true"/>
        </w:rPr>
        <w:t xml:space="preserve"> </w:t>
      </w:r>
      <w:r>
        <w:rPr>
          <w:rFonts w:ascii="Calibri" w:hAnsi="Calibri" w:cs="Calibri"/>
          <w:rtl w:val="true"/>
        </w:rPr>
        <w:t>מאולתר</w:t>
      </w:r>
      <w:r>
        <w:rPr>
          <w:rFonts w:ascii="Calibri" w:hAnsi="Calibri" w:cs="Calibri"/>
          <w:rtl w:val="true"/>
        </w:rPr>
        <w:t xml:space="preserve"> </w:t>
      </w:r>
      <w:r>
        <w:rPr>
          <w:rFonts w:ascii="Calibri" w:hAnsi="Calibri" w:cs="Calibri"/>
          <w:rtl w:val="true"/>
        </w:rPr>
        <w:t>ומחסנית</w:t>
      </w:r>
      <w:r>
        <w:rPr>
          <w:rFonts w:ascii="Calibri" w:hAnsi="Calibri" w:cs="Calibri"/>
          <w:rtl w:val="true"/>
        </w:rPr>
        <w:t xml:space="preserve"> </w:t>
      </w:r>
      <w:r>
        <w:rPr>
          <w:rFonts w:ascii="Calibri" w:hAnsi="Calibri" w:cs="Calibri"/>
          <w:rtl w:val="true"/>
        </w:rPr>
        <w:t>המכילה</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קליעים</w:t>
      </w:r>
      <w:r>
        <w:rPr>
          <w:rFonts w:ascii="Calibri" w:hAnsi="Calibri" w:cs="Calibri"/>
          <w:rtl w:val="true"/>
        </w:rPr>
        <w:t xml:space="preserve"> </w:t>
      </w:r>
      <w:r>
        <w:rPr>
          <w:rFonts w:ascii="Calibri" w:hAnsi="Calibri" w:cs="Calibri"/>
          <w:rtl w:val="true"/>
        </w:rPr>
        <w:t>בקוטר</w:t>
      </w:r>
      <w:r>
        <w:rPr>
          <w:rFonts w:ascii="Calibri" w:hAnsi="Calibri" w:cs="Calibri"/>
          <w:rtl w:val="true"/>
        </w:rPr>
        <w:t xml:space="preserve"> </w:t>
      </w:r>
      <w:r>
        <w:rPr>
          <w:rFonts w:cs="Calibri" w:ascii="Calibri" w:hAnsi="Calibri"/>
        </w:rPr>
        <w:t>9</w:t>
      </w:r>
      <w:r>
        <w:rPr>
          <w:rFonts w:cs="Calibri" w:ascii="Calibri" w:hAnsi="Calibri"/>
          <w:rtl w:val="true"/>
        </w:rPr>
        <w:t xml:space="preserve"> </w:t>
      </w:r>
      <w:r>
        <w:rPr>
          <w:rFonts w:ascii="Calibri" w:hAnsi="Calibri" w:cs="Calibri"/>
          <w:rtl w:val="true"/>
        </w:rPr>
        <w:t>מ</w:t>
      </w:r>
      <w:r>
        <w:rPr>
          <w:rFonts w:cs="Calibri" w:ascii="Calibri" w:hAnsi="Calibri"/>
          <w:rtl w:val="true"/>
        </w:rPr>
        <w:t>"</w:t>
      </w:r>
      <w:r>
        <w:rPr>
          <w:rFonts w:ascii="Calibri" w:hAnsi="Calibri" w:cs="Calibri"/>
          <w:rtl w:val="true"/>
        </w:rPr>
        <w:t>מ</w:t>
      </w:r>
      <w:r>
        <w:rPr>
          <w:rFonts w:cs="Calibri" w:ascii="Calibri" w:hAnsi="Calibri"/>
          <w:rtl w:val="true"/>
        </w:rPr>
        <w:t xml:space="preserve">. </w:t>
      </w:r>
      <w:r>
        <w:rPr>
          <w:rFonts w:ascii="Calibri" w:hAnsi="Calibri" w:cs="Calibri"/>
          <w:rtl w:val="true"/>
        </w:rPr>
        <w:t>במעשיו</w:t>
      </w:r>
      <w:r>
        <w:rPr>
          <w:rFonts w:ascii="Calibri" w:hAnsi="Calibri" w:cs="Calibri"/>
          <w:rtl w:val="true"/>
        </w:rPr>
        <w:t xml:space="preserve"> </w:t>
      </w:r>
      <w:r>
        <w:rPr>
          <w:rFonts w:ascii="Calibri" w:hAnsi="Calibri" w:cs="Calibri"/>
          <w:rtl w:val="true"/>
        </w:rPr>
        <w:t>האמורים</w:t>
      </w:r>
      <w:r>
        <w:rPr>
          <w:rFonts w:ascii="Calibri" w:hAnsi="Calibri" w:cs="Calibri"/>
          <w:rtl w:val="true"/>
        </w:rPr>
        <w:t xml:space="preserve"> </w:t>
      </w:r>
      <w:r>
        <w:rPr>
          <w:rFonts w:ascii="Calibri" w:hAnsi="Calibri" w:cs="Calibri"/>
          <w:rtl w:val="true"/>
        </w:rPr>
        <w:t>החזיק</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ובאבזר</w:t>
      </w:r>
      <w:r>
        <w:rPr>
          <w:rFonts w:ascii="Calibri" w:hAnsi="Calibri" w:cs="Calibri"/>
          <w:rtl w:val="true"/>
        </w:rPr>
        <w:t xml:space="preserve"> </w:t>
      </w:r>
      <w:r>
        <w:rPr>
          <w:rFonts w:ascii="Calibri" w:hAnsi="Calibri" w:cs="Calibri"/>
          <w:rtl w:val="true"/>
        </w:rPr>
        <w:t>תחמושת</w:t>
      </w:r>
      <w:r>
        <w:rPr>
          <w:rFonts w:ascii="Calibri" w:hAnsi="Calibri" w:cs="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רשות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דין</w:t>
      </w:r>
      <w:r>
        <w:rPr>
          <w:rFonts w:ascii="Calibri" w:hAnsi="Calibri" w:cs="Calibri"/>
          <w:rtl w:val="true"/>
        </w:rPr>
        <w:t xml:space="preserve"> </w:t>
      </w:r>
      <w:r>
        <w:rPr>
          <w:rFonts w:ascii="Calibri" w:hAnsi="Calibri" w:cs="Calibri"/>
          <w:rtl w:val="true"/>
        </w:rPr>
        <w:t>להחזיקם</w:t>
      </w:r>
      <w:r>
        <w:rPr>
          <w:rFonts w:cs="Calibri" w:ascii="Calibri" w:hAnsi="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הייתה</w:t>
      </w:r>
      <w:r>
        <w:rPr>
          <w:rFonts w:ascii="Calibri" w:hAnsi="Calibri" w:cs="Calibri"/>
          <w:rtl w:val="true"/>
        </w:rPr>
        <w:t xml:space="preserve"> </w:t>
      </w:r>
      <w:r>
        <w:rPr>
          <w:rFonts w:ascii="Calibri" w:hAnsi="Calibri" w:cs="Calibri"/>
          <w:rtl w:val="true"/>
        </w:rPr>
        <w:t>הסכמה</w:t>
      </w:r>
      <w:r>
        <w:rPr>
          <w:rFonts w:ascii="Calibri" w:hAnsi="Calibri" w:cs="Calibri"/>
          <w:rtl w:val="true"/>
        </w:rPr>
        <w:t xml:space="preserve"> </w:t>
      </w:r>
      <w:r>
        <w:rPr>
          <w:rFonts w:ascii="Calibri" w:hAnsi="Calibri" w:cs="Calibri"/>
          <w:rtl w:val="true"/>
        </w:rPr>
        <w:t>לעניין</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וכל</w:t>
      </w:r>
      <w:r>
        <w:rPr>
          <w:rFonts w:ascii="Calibri" w:hAnsi="Calibri" w:cs="Calibri"/>
          <w:rtl w:val="true"/>
        </w:rPr>
        <w:t xml:space="preserve"> </w:t>
      </w:r>
      <w:r>
        <w:rPr>
          <w:rFonts w:ascii="Calibri" w:hAnsi="Calibri" w:cs="Calibri"/>
          <w:rtl w:val="true"/>
        </w:rPr>
        <w:t>צד</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חופשי</w:t>
      </w:r>
      <w:r>
        <w:rPr>
          <w:rFonts w:ascii="Calibri" w:hAnsi="Calibri" w:cs="Calibri"/>
          <w:rtl w:val="true"/>
        </w:rPr>
        <w:t xml:space="preserve"> </w:t>
      </w:r>
      <w:r>
        <w:rPr>
          <w:rFonts w:ascii="Calibri" w:hAnsi="Calibri" w:cs="Calibri"/>
          <w:rtl w:val="true"/>
        </w:rPr>
        <w:t>בטיעוניו</w:t>
      </w:r>
      <w:r>
        <w:rPr>
          <w:rFonts w:cs="Calibri" w:ascii="Calibri" w:hAnsi="Calibri"/>
          <w:rtl w:val="true"/>
        </w:rPr>
        <w:t>.</w:t>
      </w:r>
    </w:p>
    <w:p>
      <w:pPr>
        <w:pStyle w:val="Normal"/>
        <w:spacing w:lineRule="auto" w:line="360" w:before="0" w:after="160"/>
        <w:ind w:end="0"/>
        <w:jc w:val="both"/>
        <w:rPr>
          <w:rFonts w:ascii="Calibri" w:hAnsi="Calibri" w:cs="Calibri"/>
          <w:b/>
          <w:bCs/>
          <w:u w:val="single"/>
        </w:rPr>
      </w:pPr>
      <w:r>
        <w:rPr>
          <w:rFonts w:cs="Calibri" w:ascii="Calibri" w:hAnsi="Calibri"/>
          <w:b/>
          <w:bCs/>
          <w:u w:val="single"/>
          <w:rtl w:val="true"/>
        </w:rPr>
      </w:r>
    </w:p>
    <w:p>
      <w:pPr>
        <w:pStyle w:val="Normal"/>
        <w:spacing w:lineRule="auto" w:line="360" w:before="0" w:after="160"/>
        <w:ind w:end="0"/>
        <w:jc w:val="both"/>
        <w:rPr/>
      </w:pPr>
      <w:r>
        <w:rPr>
          <w:rFonts w:ascii="Calibri" w:hAnsi="Calibri" w:cs="Calibri"/>
          <w:b/>
          <w:b/>
          <w:bCs/>
          <w:u w:val="single"/>
          <w:rtl w:val="true"/>
        </w:rPr>
        <w:t>טיעוני</w:t>
      </w:r>
      <w:r>
        <w:rPr>
          <w:rFonts w:ascii="Calibri" w:hAnsi="Calibri" w:cs="Calibri"/>
          <w:b/>
          <w:b/>
          <w:bCs/>
          <w:u w:val="single"/>
          <w:rtl w:val="true"/>
        </w:rPr>
        <w:t xml:space="preserve"> </w:t>
      </w:r>
      <w:r>
        <w:rPr>
          <w:rFonts w:ascii="Calibri" w:hAnsi="Calibri" w:cs="Calibri"/>
          <w:b/>
          <w:b/>
          <w:bCs/>
          <w:u w:val="single"/>
          <w:rtl w:val="true"/>
        </w:rPr>
        <w:t>הצדדים</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בטיעוניה</w:t>
      </w:r>
      <w:r>
        <w:rPr>
          <w:rFonts w:ascii="Calibri" w:hAnsi="Calibri" w:cs="Calibri"/>
          <w:rtl w:val="true"/>
        </w:rPr>
        <w:t xml:space="preserve"> </w:t>
      </w:r>
      <w:r>
        <w:rPr>
          <w:rFonts w:ascii="Calibri" w:hAnsi="Calibri" w:cs="Calibri"/>
          <w:rtl w:val="true"/>
        </w:rPr>
        <w:t>הכתובים</w:t>
      </w:r>
      <w:r>
        <w:rPr>
          <w:rFonts w:ascii="Calibri" w:hAnsi="Calibri" w:cs="Calibri"/>
          <w:rtl w:val="true"/>
        </w:rPr>
        <w:t xml:space="preserve"> </w:t>
      </w:r>
      <w:r>
        <w:rPr>
          <w:rFonts w:ascii="Calibri" w:hAnsi="Calibri" w:cs="Calibri"/>
          <w:rtl w:val="true"/>
        </w:rPr>
        <w:t>לעונש</w:t>
      </w:r>
      <w:r>
        <w:rPr>
          <w:rFonts w:cs="Calibri" w:ascii="Calibri" w:hAnsi="Calibri"/>
          <w:rtl w:val="true"/>
        </w:rPr>
        <w:t xml:space="preserve">, </w:t>
      </w:r>
      <w:r>
        <w:rPr>
          <w:rFonts w:ascii="Calibri" w:hAnsi="Calibri" w:cs="Calibri"/>
          <w:rtl w:val="true"/>
        </w:rPr>
        <w:t>הפנתה</w:t>
      </w:r>
      <w:r>
        <w:rPr>
          <w:rFonts w:ascii="Calibri" w:hAnsi="Calibri" w:cs="Calibri"/>
          <w:rtl w:val="true"/>
        </w:rPr>
        <w:t xml:space="preserve"> </w:t>
      </w:r>
      <w:r>
        <w:rPr>
          <w:rFonts w:ascii="Calibri" w:hAnsi="Calibri" w:cs="Calibri"/>
          <w:rtl w:val="true"/>
        </w:rPr>
        <w:t>המאשימה</w:t>
      </w:r>
      <w:r>
        <w:rPr>
          <w:rFonts w:ascii="Calibri" w:hAnsi="Calibri" w:cs="Calibri"/>
          <w:rtl w:val="true"/>
        </w:rPr>
        <w:t xml:space="preserve"> </w:t>
      </w:r>
      <w:r>
        <w:rPr>
          <w:rFonts w:ascii="Calibri" w:hAnsi="Calibri" w:cs="Calibri"/>
          <w:rtl w:val="true"/>
        </w:rPr>
        <w:t>לערכים</w:t>
      </w:r>
      <w:r>
        <w:rPr>
          <w:rFonts w:ascii="Calibri" w:hAnsi="Calibri" w:cs="Calibri"/>
          <w:rtl w:val="true"/>
        </w:rPr>
        <w:t xml:space="preserve"> </w:t>
      </w:r>
      <w:r>
        <w:rPr>
          <w:rFonts w:ascii="Calibri" w:hAnsi="Calibri" w:cs="Calibri"/>
          <w:rtl w:val="true"/>
        </w:rPr>
        <w:t>המוגנים</w:t>
      </w:r>
      <w:r>
        <w:rPr>
          <w:rFonts w:ascii="Calibri" w:hAnsi="Calibri" w:cs="Calibri"/>
          <w:rtl w:val="true"/>
        </w:rPr>
        <w:t xml:space="preserve"> </w:t>
      </w:r>
      <w:r>
        <w:rPr>
          <w:rFonts w:ascii="Calibri" w:hAnsi="Calibri" w:cs="Calibri"/>
          <w:rtl w:val="true"/>
        </w:rPr>
        <w:t>שבהם</w:t>
      </w:r>
      <w:r>
        <w:rPr>
          <w:rFonts w:ascii="Calibri" w:hAnsi="Calibri" w:cs="Calibri"/>
          <w:rtl w:val="true"/>
        </w:rPr>
        <w:t xml:space="preserve"> </w:t>
      </w:r>
      <w:r>
        <w:rPr>
          <w:rFonts w:ascii="Calibri" w:hAnsi="Calibri" w:cs="Calibri"/>
          <w:rtl w:val="true"/>
        </w:rPr>
        <w:t>פגע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במעשיו</w:t>
      </w:r>
      <w:r>
        <w:rPr>
          <w:rFonts w:ascii="Calibri" w:hAnsi="Calibri" w:cs="Calibri"/>
          <w:rtl w:val="true"/>
        </w:rPr>
        <w:t xml:space="preserve"> </w:t>
      </w:r>
      <w:r>
        <w:rPr>
          <w:rFonts w:ascii="Calibri" w:hAnsi="Calibri" w:cs="Calibri"/>
          <w:rtl w:val="true"/>
        </w:rPr>
        <w:t>ובכללם</w:t>
      </w:r>
      <w:r>
        <w:rPr>
          <w:rFonts w:ascii="Calibri" w:hAnsi="Calibri" w:cs="Calibri"/>
          <w:rtl w:val="true"/>
        </w:rPr>
        <w:t xml:space="preserve"> </w:t>
      </w:r>
      <w:r>
        <w:rPr>
          <w:rFonts w:ascii="Calibri" w:hAnsi="Calibri" w:cs="Calibri"/>
          <w:rtl w:val="true"/>
        </w:rPr>
        <w:t>הגנה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שלום</w:t>
      </w:r>
      <w:r>
        <w:rPr>
          <w:rFonts w:ascii="Calibri" w:hAnsi="Calibri" w:cs="Calibri"/>
          <w:rtl w:val="true"/>
        </w:rPr>
        <w:t xml:space="preserve"> </w:t>
      </w:r>
      <w:r>
        <w:rPr>
          <w:rFonts w:ascii="Calibri" w:hAnsi="Calibri" w:cs="Calibri"/>
          <w:rtl w:val="true"/>
        </w:rPr>
        <w:t>הציבור</w:t>
      </w:r>
      <w:r>
        <w:rPr>
          <w:rFonts w:ascii="Calibri" w:hAnsi="Calibri" w:cs="Calibri"/>
          <w:rtl w:val="true"/>
        </w:rPr>
        <w:t xml:space="preserve"> </w:t>
      </w:r>
      <w:r>
        <w:rPr>
          <w:rFonts w:ascii="Calibri" w:hAnsi="Calibri" w:cs="Calibri"/>
          <w:rtl w:val="true"/>
        </w:rPr>
        <w:t>ובטחונו</w:t>
      </w:r>
      <w:r>
        <w:rPr>
          <w:rFonts w:cs="Calibri" w:ascii="Calibri" w:hAnsi="Calibri"/>
          <w:rtl w:val="true"/>
        </w:rPr>
        <w:t xml:space="preserve">. </w:t>
      </w:r>
      <w:r>
        <w:rPr>
          <w:rFonts w:ascii="Calibri" w:hAnsi="Calibri" w:cs="Calibri"/>
          <w:rtl w:val="true"/>
        </w:rPr>
        <w:t>זו</w:t>
      </w:r>
      <w:r>
        <w:rPr>
          <w:rFonts w:ascii="Calibri" w:hAnsi="Calibri" w:cs="Calibri"/>
          <w:rtl w:val="true"/>
        </w:rPr>
        <w:t xml:space="preserve"> </w:t>
      </w:r>
      <w:r>
        <w:rPr>
          <w:rFonts w:ascii="Calibri" w:hAnsi="Calibri" w:cs="Calibri"/>
          <w:rtl w:val="true"/>
        </w:rPr>
        <w:t>עמדה</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החומרה</w:t>
      </w:r>
      <w:r>
        <w:rPr>
          <w:rFonts w:ascii="Calibri" w:hAnsi="Calibri" w:cs="Calibri"/>
          <w:rtl w:val="true"/>
        </w:rPr>
        <w:t xml:space="preserve"> </w:t>
      </w:r>
      <w:r>
        <w:rPr>
          <w:rFonts w:ascii="Calibri" w:hAnsi="Calibri" w:cs="Calibri"/>
          <w:rtl w:val="true"/>
        </w:rPr>
        <w:t>הרבה</w:t>
      </w:r>
      <w:r>
        <w:rPr>
          <w:rFonts w:ascii="Calibri" w:hAnsi="Calibri" w:cs="Calibri"/>
          <w:rtl w:val="true"/>
        </w:rPr>
        <w:t xml:space="preserve"> </w:t>
      </w:r>
      <w:r>
        <w:rPr>
          <w:rFonts w:ascii="Calibri" w:hAnsi="Calibri" w:cs="Calibri"/>
          <w:rtl w:val="true"/>
        </w:rPr>
        <w:t>הגלומה</w:t>
      </w:r>
      <w:r>
        <w:rPr>
          <w:rFonts w:ascii="Calibri" w:hAnsi="Calibri" w:cs="Calibri"/>
          <w:rtl w:val="true"/>
        </w:rPr>
        <w:t xml:space="preserve"> </w:t>
      </w:r>
      <w:r>
        <w:rPr>
          <w:rFonts w:ascii="Calibri" w:hAnsi="Calibri" w:cs="Calibri"/>
          <w:rtl w:val="true"/>
        </w:rPr>
        <w:t>בשימוש</w:t>
      </w:r>
      <w:r>
        <w:rPr>
          <w:rFonts w:ascii="Calibri" w:hAnsi="Calibri" w:cs="Calibri"/>
          <w:rtl w:val="true"/>
        </w:rPr>
        <w:t xml:space="preserve"> </w:t>
      </w:r>
      <w:r>
        <w:rPr>
          <w:rFonts w:ascii="Calibri" w:hAnsi="Calibri" w:cs="Calibri"/>
          <w:rtl w:val="true"/>
        </w:rPr>
        <w:t>בנשק</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זדוני</w:t>
      </w:r>
      <w:r>
        <w:rPr>
          <w:rFonts w:cs="Calibri" w:ascii="Calibri" w:hAnsi="Calibri"/>
          <w:rtl w:val="true"/>
        </w:rPr>
        <w:t xml:space="preserve">, </w:t>
      </w:r>
      <w:r>
        <w:rPr>
          <w:rFonts w:ascii="Calibri" w:hAnsi="Calibri" w:cs="Calibri"/>
          <w:rtl w:val="true"/>
        </w:rPr>
        <w:t>ובין</w:t>
      </w:r>
      <w:r>
        <w:rPr>
          <w:rFonts w:ascii="Calibri" w:hAnsi="Calibri" w:cs="Calibri"/>
          <w:rtl w:val="true"/>
        </w:rPr>
        <w:t xml:space="preserve"> </w:t>
      </w:r>
      <w:r>
        <w:rPr>
          <w:rFonts w:ascii="Calibri" w:hAnsi="Calibri" w:cs="Calibri"/>
          <w:rtl w:val="true"/>
        </w:rPr>
        <w:t>אם</w:t>
      </w:r>
      <w:r>
        <w:rPr>
          <w:rFonts w:ascii="Calibri" w:hAnsi="Calibri" w:cs="Calibri"/>
          <w:rtl w:val="true"/>
        </w:rPr>
        <w:t xml:space="preserve"> </w:t>
      </w:r>
      <w:r>
        <w:rPr>
          <w:rFonts w:ascii="Calibri" w:hAnsi="Calibri" w:cs="Calibri"/>
          <w:rtl w:val="true"/>
        </w:rPr>
        <w:t>ברשלנות</w:t>
      </w:r>
      <w:r>
        <w:rPr>
          <w:rFonts w:ascii="Calibri" w:hAnsi="Calibri" w:cs="Calibri"/>
          <w:rtl w:val="true"/>
        </w:rPr>
        <w:t xml:space="preserve"> </w:t>
      </w:r>
      <w:r>
        <w:rPr>
          <w:rFonts w:ascii="Calibri" w:hAnsi="Calibri" w:cs="Calibri"/>
          <w:rtl w:val="true"/>
        </w:rPr>
        <w:t>לרבות</w:t>
      </w:r>
      <w:r>
        <w:rPr>
          <w:rFonts w:ascii="Calibri" w:hAnsi="Calibri" w:cs="Calibri"/>
          <w:rtl w:val="true"/>
        </w:rPr>
        <w:t xml:space="preserve"> </w:t>
      </w:r>
      <w:r>
        <w:rPr>
          <w:rFonts w:ascii="Calibri" w:hAnsi="Calibri" w:cs="Calibri"/>
          <w:rtl w:val="true"/>
        </w:rPr>
        <w:t>התגלגלותו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לידיים</w:t>
      </w:r>
      <w:r>
        <w:rPr>
          <w:rFonts w:ascii="Calibri" w:hAnsi="Calibri" w:cs="Calibri"/>
          <w:rtl w:val="true"/>
        </w:rPr>
        <w:t xml:space="preserve"> </w:t>
      </w:r>
      <w:r>
        <w:rPr>
          <w:rFonts w:ascii="Calibri" w:hAnsi="Calibri" w:cs="Calibri"/>
          <w:rtl w:val="true"/>
        </w:rPr>
        <w:t>עברייניות</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עוינות</w:t>
      </w:r>
      <w:r>
        <w:rPr>
          <w:rFonts w:cs="Calibri" w:ascii="Calibri" w:hAnsi="Calibri"/>
          <w:rtl w:val="true"/>
        </w:rPr>
        <w:t xml:space="preserve">, </w:t>
      </w:r>
      <w:r>
        <w:rPr>
          <w:rFonts w:ascii="Calibri" w:hAnsi="Calibri" w:cs="Calibri"/>
          <w:rtl w:val="true"/>
        </w:rPr>
        <w:t>בהיבט</w:t>
      </w:r>
      <w:r>
        <w:rPr>
          <w:rFonts w:ascii="Calibri" w:hAnsi="Calibri" w:cs="Calibri"/>
          <w:rtl w:val="true"/>
        </w:rPr>
        <w:t xml:space="preserve"> </w:t>
      </w:r>
      <w:r>
        <w:rPr>
          <w:rFonts w:ascii="Calibri" w:hAnsi="Calibri" w:cs="Calibri"/>
          <w:rtl w:val="true"/>
        </w:rPr>
        <w:t>הפלילי</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ביטחוני</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לשיטתה</w:t>
      </w:r>
      <w:r>
        <w:rPr>
          <w:rFonts w:cs="Calibri" w:ascii="Calibri" w:hAnsi="Calibri"/>
          <w:rtl w:val="true"/>
        </w:rPr>
        <w:t xml:space="preserve">, </w:t>
      </w:r>
      <w:r>
        <w:rPr>
          <w:rFonts w:ascii="Calibri" w:hAnsi="Calibri" w:cs="Calibri"/>
          <w:rtl w:val="true"/>
        </w:rPr>
        <w:t>מידת</w:t>
      </w:r>
      <w:r>
        <w:rPr>
          <w:rFonts w:ascii="Calibri" w:hAnsi="Calibri" w:cs="Calibri"/>
          <w:rtl w:val="true"/>
        </w:rPr>
        <w:t xml:space="preserve"> </w:t>
      </w:r>
      <w:r>
        <w:rPr>
          <w:rFonts w:ascii="Calibri" w:hAnsi="Calibri" w:cs="Calibri"/>
          <w:rtl w:val="true"/>
        </w:rPr>
        <w:t>הפגיעה</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המוגנים</w:t>
      </w:r>
      <w:r>
        <w:rPr>
          <w:rFonts w:ascii="Calibri" w:hAnsi="Calibri" w:cs="Calibri"/>
          <w:rtl w:val="true"/>
        </w:rPr>
        <w:t xml:space="preserve"> </w:t>
      </w:r>
      <w:r>
        <w:rPr>
          <w:rFonts w:ascii="Calibri" w:hAnsi="Calibri" w:cs="Calibri"/>
          <w:rtl w:val="true"/>
        </w:rPr>
        <w:t>הינה</w:t>
      </w:r>
      <w:r>
        <w:rPr>
          <w:rFonts w:ascii="Calibri" w:hAnsi="Calibri" w:cs="Calibri"/>
          <w:rtl w:val="true"/>
        </w:rPr>
        <w:t xml:space="preserve"> </w:t>
      </w:r>
      <w:r>
        <w:rPr>
          <w:rFonts w:ascii="Calibri" w:hAnsi="Calibri" w:cs="Calibri"/>
          <w:rtl w:val="true"/>
        </w:rPr>
        <w:t>גבוהה</w:t>
      </w:r>
      <w:r>
        <w:rPr>
          <w:rFonts w:cs="Calibri" w:ascii="Calibri" w:hAnsi="Calibri"/>
          <w:rtl w:val="true"/>
        </w:rPr>
        <w:t xml:space="preserve">, </w:t>
      </w:r>
      <w:r>
        <w:rPr>
          <w:rFonts w:ascii="Calibri" w:hAnsi="Calibri" w:cs="Calibri"/>
          <w:rtl w:val="true"/>
        </w:rPr>
        <w:t>וזאת</w:t>
      </w:r>
      <w:r>
        <w:rPr>
          <w:rFonts w:ascii="Calibri" w:hAnsi="Calibri" w:cs="Calibri"/>
          <w:rtl w:val="true"/>
        </w:rPr>
        <w:t xml:space="preserve"> </w:t>
      </w:r>
      <w:r>
        <w:rPr>
          <w:rFonts w:ascii="Calibri" w:hAnsi="Calibri" w:cs="Calibri"/>
          <w:rtl w:val="true"/>
        </w:rPr>
        <w:t>בשים</w:t>
      </w:r>
      <w:r>
        <w:rPr>
          <w:rFonts w:ascii="Calibri" w:hAnsi="Calibri" w:cs="Calibri"/>
          <w:rtl w:val="true"/>
        </w:rPr>
        <w:t xml:space="preserve"> </w:t>
      </w:r>
      <w:r>
        <w:rPr>
          <w:rFonts w:ascii="Calibri" w:hAnsi="Calibri" w:cs="Calibri"/>
          <w:rtl w:val="true"/>
        </w:rPr>
        <w:t>לב</w:t>
      </w:r>
      <w:r>
        <w:rPr>
          <w:rFonts w:ascii="Calibri" w:hAnsi="Calibri" w:cs="Calibri"/>
          <w:rtl w:val="true"/>
        </w:rPr>
        <w:t xml:space="preserve"> </w:t>
      </w:r>
      <w:r>
        <w:rPr>
          <w:rFonts w:ascii="Calibri" w:hAnsi="Calibri" w:cs="Calibri"/>
          <w:rtl w:val="true"/>
        </w:rPr>
        <w:t>לסוג</w:t>
      </w:r>
      <w:r>
        <w:rPr>
          <w:rFonts w:ascii="Calibri" w:hAnsi="Calibri" w:cs="Calibri"/>
          <w:rtl w:val="true"/>
        </w:rPr>
        <w:t xml:space="preserve"> </w:t>
      </w:r>
      <w:r>
        <w:rPr>
          <w:rFonts w:ascii="Calibri" w:hAnsi="Calibri" w:cs="Calibri"/>
          <w:rtl w:val="true"/>
        </w:rPr>
        <w:t>הנשק</w:t>
      </w:r>
      <w:r>
        <w:rPr>
          <w:rFonts w:cs="Calibri" w:ascii="Calibri" w:hAnsi="Calibri"/>
          <w:rtl w:val="true"/>
        </w:rPr>
        <w:t xml:space="preserve">, </w:t>
      </w:r>
      <w:r>
        <w:rPr>
          <w:rFonts w:ascii="Calibri" w:hAnsi="Calibri" w:cs="Calibri"/>
          <w:rtl w:val="true"/>
        </w:rPr>
        <w:t>היינו</w:t>
      </w:r>
      <w:r>
        <w:rPr>
          <w:rFonts w:ascii="Calibri" w:hAnsi="Calibri" w:cs="Calibri"/>
          <w:rtl w:val="true"/>
        </w:rPr>
        <w:t xml:space="preserve"> </w:t>
      </w:r>
      <w:r>
        <w:rPr>
          <w:rFonts w:ascii="Calibri" w:hAnsi="Calibri" w:cs="Calibri"/>
          <w:rtl w:val="true"/>
        </w:rPr>
        <w:t>תת</w:t>
      </w:r>
      <w:r>
        <w:rPr>
          <w:rFonts w:ascii="Calibri" w:hAnsi="Calibri" w:cs="Calibri"/>
          <w:rtl w:val="true"/>
        </w:rPr>
        <w:t xml:space="preserve"> </w:t>
      </w:r>
      <w:r>
        <w:rPr>
          <w:rFonts w:ascii="Calibri" w:hAnsi="Calibri" w:cs="Calibri"/>
          <w:rtl w:val="true"/>
        </w:rPr>
        <w:t>מקלע</w:t>
      </w:r>
      <w:r>
        <w:rPr>
          <w:rFonts w:ascii="Calibri" w:hAnsi="Calibri" w:cs="Calibri"/>
          <w:rtl w:val="true"/>
        </w:rPr>
        <w:t xml:space="preserve"> </w:t>
      </w:r>
      <w:r>
        <w:rPr>
          <w:rFonts w:ascii="Calibri" w:hAnsi="Calibri" w:cs="Calibri"/>
          <w:rtl w:val="true"/>
        </w:rPr>
        <w:t>מאולתר</w:t>
      </w:r>
      <w:r>
        <w:rPr>
          <w:rFonts w:ascii="Calibri" w:hAnsi="Calibri" w:cs="Calibri"/>
          <w:rtl w:val="true"/>
        </w:rPr>
        <w:t xml:space="preserve"> </w:t>
      </w:r>
      <w:r>
        <w:rPr>
          <w:rFonts w:cs="Calibri" w:ascii="Calibri" w:hAnsi="Calibri"/>
          <w:rtl w:val="true"/>
        </w:rPr>
        <w:t>(</w:t>
      </w:r>
      <w:r>
        <w:rPr>
          <w:rFonts w:ascii="Calibri" w:hAnsi="Calibri" w:cs="Calibri"/>
          <w:rtl w:val="true"/>
        </w:rPr>
        <w:t>בשונה</w:t>
      </w:r>
      <w:r>
        <w:rPr>
          <w:rFonts w:ascii="Calibri" w:hAnsi="Calibri" w:cs="Calibri"/>
          <w:rtl w:val="true"/>
        </w:rPr>
        <w:t xml:space="preserve"> </w:t>
      </w:r>
      <w:r>
        <w:rPr>
          <w:rFonts w:ascii="Calibri" w:hAnsi="Calibri" w:cs="Calibri"/>
          <w:rtl w:val="true"/>
        </w:rPr>
        <w:t>אקדח</w:t>
      </w:r>
      <w:r>
        <w:rPr>
          <w:rFonts w:cs="Calibri" w:ascii="Calibri" w:hAnsi="Calibri"/>
          <w:rtl w:val="true"/>
        </w:rPr>
        <w:t xml:space="preserve">), </w:t>
      </w:r>
      <w:r>
        <w:rPr>
          <w:rFonts w:ascii="Calibri" w:hAnsi="Calibri" w:cs="Calibri"/>
          <w:rtl w:val="true"/>
        </w:rPr>
        <w:t>ולהמצאה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מחסנית</w:t>
      </w:r>
      <w:r>
        <w:rPr>
          <w:rFonts w:ascii="Calibri" w:hAnsi="Calibri" w:cs="Calibri"/>
          <w:rtl w:val="true"/>
        </w:rPr>
        <w:t xml:space="preserve"> </w:t>
      </w:r>
      <w:r>
        <w:rPr>
          <w:rFonts w:ascii="Calibri" w:hAnsi="Calibri" w:cs="Calibri"/>
          <w:rtl w:val="true"/>
        </w:rPr>
        <w:t>המכילה</w:t>
      </w:r>
      <w:r>
        <w:rPr>
          <w:rFonts w:ascii="Calibri" w:hAnsi="Calibri" w:cs="Calibri"/>
          <w:rtl w:val="true"/>
        </w:rPr>
        <w:t xml:space="preserve"> </w:t>
      </w:r>
      <w:r>
        <w:rPr>
          <w:rFonts w:cs="Calibri" w:ascii="Calibri" w:hAnsi="Calibri"/>
        </w:rPr>
        <w:t>10</w:t>
      </w:r>
      <w:r>
        <w:rPr>
          <w:rFonts w:cs="Calibri" w:ascii="Calibri" w:hAnsi="Calibri"/>
          <w:rtl w:val="true"/>
        </w:rPr>
        <w:t xml:space="preserve"> </w:t>
      </w:r>
      <w:r>
        <w:rPr>
          <w:rFonts w:ascii="Calibri" w:hAnsi="Calibri" w:cs="Calibri"/>
          <w:rtl w:val="true"/>
        </w:rPr>
        <w:t>קליעים</w:t>
      </w:r>
      <w:r>
        <w:rPr>
          <w:rFonts w:ascii="Calibri" w:hAnsi="Calibri" w:cs="Calibri"/>
          <w:rtl w:val="true"/>
        </w:rPr>
        <w:t xml:space="preserve"> </w:t>
      </w:r>
      <w:r>
        <w:rPr>
          <w:rFonts w:ascii="Calibri" w:hAnsi="Calibri" w:cs="Calibri"/>
          <w:rtl w:val="true"/>
        </w:rPr>
        <w:t>תואמים</w:t>
      </w:r>
      <w:r>
        <w:rPr>
          <w:rFonts w:cs="Calibri" w:ascii="Calibri" w:hAnsi="Calibri"/>
          <w:rtl w:val="true"/>
        </w:rPr>
        <w:t xml:space="preserve">- </w:t>
      </w:r>
      <w:r>
        <w:rPr>
          <w:rFonts w:ascii="Calibri" w:hAnsi="Calibri" w:cs="Calibri"/>
          <w:rtl w:val="true"/>
        </w:rPr>
        <w:t>נתון</w:t>
      </w:r>
      <w:r>
        <w:rPr>
          <w:rFonts w:ascii="Calibri" w:hAnsi="Calibri" w:cs="Calibri"/>
          <w:rtl w:val="true"/>
        </w:rPr>
        <w:t xml:space="preserve"> </w:t>
      </w:r>
      <w:r>
        <w:rPr>
          <w:rFonts w:ascii="Calibri" w:hAnsi="Calibri" w:cs="Calibri"/>
          <w:rtl w:val="true"/>
        </w:rPr>
        <w:t>שיש</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להחמיר</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לאור</w:t>
      </w:r>
      <w:r>
        <w:rPr>
          <w:rFonts w:ascii="Calibri" w:hAnsi="Calibri" w:cs="Calibri"/>
          <w:rtl w:val="true"/>
        </w:rPr>
        <w:t xml:space="preserve"> </w:t>
      </w:r>
      <w:r>
        <w:rPr>
          <w:rFonts w:ascii="Calibri" w:hAnsi="Calibri" w:cs="Calibri"/>
          <w:rtl w:val="true"/>
        </w:rPr>
        <w:t>האמור</w:t>
      </w:r>
      <w:r>
        <w:rPr>
          <w:rFonts w:ascii="Calibri" w:hAnsi="Calibri" w:cs="Calibri"/>
          <w:rtl w:val="true"/>
        </w:rPr>
        <w:t xml:space="preserve"> </w:t>
      </w:r>
      <w:r>
        <w:rPr>
          <w:rFonts w:ascii="Calibri" w:hAnsi="Calibri" w:cs="Calibri"/>
          <w:rtl w:val="true"/>
        </w:rPr>
        <w:t>ובשים</w:t>
      </w:r>
      <w:r>
        <w:rPr>
          <w:rFonts w:ascii="Calibri" w:hAnsi="Calibri" w:cs="Calibri"/>
          <w:rtl w:val="true"/>
        </w:rPr>
        <w:t xml:space="preserve"> </w:t>
      </w:r>
      <w:r>
        <w:rPr>
          <w:rFonts w:ascii="Calibri" w:hAnsi="Calibri" w:cs="Calibri"/>
          <w:rtl w:val="true"/>
        </w:rPr>
        <w:t>לב</w:t>
      </w:r>
      <w:r>
        <w:rPr>
          <w:rFonts w:ascii="Calibri" w:hAnsi="Calibri" w:cs="Calibri"/>
          <w:rtl w:val="true"/>
        </w:rPr>
        <w:t xml:space="preserve"> </w:t>
      </w:r>
      <w:r>
        <w:rPr>
          <w:rFonts w:ascii="Calibri" w:hAnsi="Calibri" w:cs="Calibri"/>
          <w:rtl w:val="true"/>
        </w:rPr>
        <w:t>להנחיות</w:t>
      </w:r>
      <w:r>
        <w:rPr>
          <w:rFonts w:ascii="Calibri" w:hAnsi="Calibri" w:cs="Calibri"/>
          <w:rtl w:val="true"/>
        </w:rPr>
        <w:t xml:space="preserve"> </w:t>
      </w:r>
      <w:r>
        <w:rPr>
          <w:rFonts w:ascii="Calibri" w:hAnsi="Calibri" w:cs="Calibri"/>
          <w:rtl w:val="true"/>
        </w:rPr>
        <w:t>החדשות</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פרקליט</w:t>
      </w:r>
      <w:r>
        <w:rPr>
          <w:rFonts w:ascii="Calibri" w:hAnsi="Calibri" w:cs="Calibri"/>
          <w:rtl w:val="true"/>
        </w:rPr>
        <w:t xml:space="preserve"> </w:t>
      </w:r>
      <w:r>
        <w:rPr>
          <w:rFonts w:ascii="Calibri" w:hAnsi="Calibri" w:cs="Calibri"/>
          <w:rtl w:val="true"/>
        </w:rPr>
        <w:t>המדינה</w:t>
      </w:r>
      <w:r>
        <w:rPr>
          <w:rFonts w:cs="Calibri" w:ascii="Calibri" w:hAnsi="Calibri"/>
          <w:rtl w:val="true"/>
        </w:rPr>
        <w:t xml:space="preserve">, </w:t>
      </w:r>
      <w:r>
        <w:rPr>
          <w:rFonts w:ascii="Calibri" w:hAnsi="Calibri" w:cs="Calibri"/>
          <w:rtl w:val="true"/>
        </w:rPr>
        <w:t>לפסיקה</w:t>
      </w:r>
      <w:r>
        <w:rPr>
          <w:rFonts w:ascii="Calibri" w:hAnsi="Calibri" w:cs="Calibri"/>
          <w:rtl w:val="true"/>
        </w:rPr>
        <w:t xml:space="preserve"> </w:t>
      </w:r>
      <w:r>
        <w:rPr>
          <w:rFonts w:ascii="Calibri" w:hAnsi="Calibri" w:cs="Calibri"/>
          <w:rtl w:val="true"/>
        </w:rPr>
        <w:t>הנוהגת</w:t>
      </w:r>
      <w:r>
        <w:rPr>
          <w:rFonts w:cs="Calibri" w:ascii="Calibri" w:hAnsi="Calibri"/>
          <w:rtl w:val="true"/>
        </w:rPr>
        <w:t xml:space="preserve">, </w:t>
      </w:r>
      <w:r>
        <w:rPr>
          <w:rFonts w:ascii="Calibri" w:hAnsi="Calibri" w:cs="Calibri"/>
          <w:rtl w:val="true"/>
        </w:rPr>
        <w:t>ולאור</w:t>
      </w:r>
      <w:r>
        <w:rPr>
          <w:rFonts w:ascii="Calibri" w:hAnsi="Calibri" w:cs="Calibri"/>
          <w:rtl w:val="true"/>
        </w:rPr>
        <w:t xml:space="preserve"> </w:t>
      </w:r>
      <w:r>
        <w:rPr>
          <w:rFonts w:ascii="Calibri" w:hAnsi="Calibri" w:cs="Calibri"/>
          <w:rtl w:val="true"/>
        </w:rPr>
        <w:t>נפוצות</w:t>
      </w:r>
      <w:r>
        <w:rPr>
          <w:rFonts w:ascii="Calibri" w:hAnsi="Calibri" w:cs="Calibri"/>
          <w:rtl w:val="true"/>
        </w:rPr>
        <w:t xml:space="preserve"> </w:t>
      </w:r>
      <w:r>
        <w:rPr>
          <w:rFonts w:ascii="Calibri" w:hAnsi="Calibri" w:cs="Calibri"/>
          <w:rtl w:val="true"/>
        </w:rPr>
        <w:t>העבירה</w:t>
      </w:r>
      <w:r>
        <w:rPr>
          <w:rFonts w:cs="Calibri" w:ascii="Calibri" w:hAnsi="Calibri"/>
          <w:rtl w:val="true"/>
        </w:rPr>
        <w:t xml:space="preserve">, </w:t>
      </w:r>
      <w:r>
        <w:rPr>
          <w:rFonts w:ascii="Calibri" w:hAnsi="Calibri" w:cs="Calibri"/>
          <w:rtl w:val="true"/>
        </w:rPr>
        <w:t>זו</w:t>
      </w:r>
      <w:r>
        <w:rPr>
          <w:rFonts w:ascii="Calibri" w:hAnsi="Calibri" w:cs="Calibri"/>
          <w:rtl w:val="true"/>
        </w:rPr>
        <w:t xml:space="preserve"> </w:t>
      </w:r>
      <w:r>
        <w:rPr>
          <w:rFonts w:ascii="Calibri" w:hAnsi="Calibri" w:cs="Calibri"/>
          <w:rtl w:val="true"/>
        </w:rPr>
        <w:t>עתרה</w:t>
      </w:r>
      <w:r>
        <w:rPr>
          <w:rFonts w:ascii="Calibri" w:hAnsi="Calibri" w:cs="Calibri"/>
          <w:rtl w:val="true"/>
        </w:rPr>
        <w:t xml:space="preserve"> </w:t>
      </w:r>
      <w:r>
        <w:rPr>
          <w:rFonts w:ascii="Calibri" w:hAnsi="Calibri" w:cs="Calibri"/>
          <w:rtl w:val="true"/>
        </w:rPr>
        <w:t>למתחם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הולם</w:t>
      </w:r>
      <w:r>
        <w:rPr>
          <w:rFonts w:ascii="Calibri" w:hAnsi="Calibri" w:cs="Calibri"/>
          <w:rtl w:val="true"/>
        </w:rPr>
        <w:t xml:space="preserve"> </w:t>
      </w:r>
      <w:r>
        <w:rPr>
          <w:rFonts w:ascii="Calibri" w:hAnsi="Calibri" w:cs="Calibri"/>
          <w:rtl w:val="true"/>
        </w:rPr>
        <w:t>הנע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2.5</w:t>
      </w:r>
      <w:r>
        <w:rPr>
          <w:rFonts w:cs="Calibri" w:ascii="Calibri" w:hAnsi="Calibri"/>
          <w:rtl w:val="true"/>
        </w:rPr>
        <w:t xml:space="preserve"> </w:t>
      </w:r>
      <w:r>
        <w:rPr>
          <w:rFonts w:ascii="Calibri" w:hAnsi="Calibri" w:cs="Calibri"/>
          <w:rtl w:val="true"/>
        </w:rPr>
        <w:t>ועד</w:t>
      </w:r>
      <w:r>
        <w:rPr>
          <w:rFonts w:ascii="Calibri" w:hAnsi="Calibri" w:cs="Calibri"/>
          <w:rtl w:val="true"/>
        </w:rPr>
        <w:t xml:space="preserve"> </w:t>
      </w:r>
      <w:r>
        <w:rPr>
          <w:rFonts w:ascii="Calibri" w:hAnsi="Calibri" w:cs="Calibri"/>
          <w:rtl w:val="true"/>
        </w:rPr>
        <w:t>ל</w:t>
      </w:r>
      <w:r>
        <w:rPr>
          <w:rFonts w:cs="Calibri" w:ascii="Calibri" w:hAnsi="Calibri"/>
          <w:rtl w:val="true"/>
        </w:rPr>
        <w:t>-</w:t>
      </w:r>
      <w:r>
        <w:rPr>
          <w:rFonts w:cs="Calibri" w:ascii="Calibri" w:hAnsi="Calibri"/>
        </w:rPr>
        <w:t>4.5</w:t>
      </w:r>
      <w:r>
        <w:rPr>
          <w:rFonts w:cs="Calibri" w:ascii="Calibri" w:hAnsi="Calibri"/>
          <w:rtl w:val="true"/>
        </w:rPr>
        <w:t xml:space="preserve"> </w:t>
      </w:r>
      <w:r>
        <w:rPr>
          <w:rFonts w:ascii="Calibri" w:hAnsi="Calibri" w:cs="Calibri"/>
          <w:rtl w:val="true"/>
        </w:rPr>
        <w:t>שנות</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r>
        <w:rPr>
          <w:rFonts w:ascii="Calibri" w:hAnsi="Calibri" w:cs="Calibri"/>
          <w:rtl w:val="true"/>
        </w:rPr>
        <w:t>לצד</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נלווית</w:t>
      </w:r>
      <w:r>
        <w:rPr>
          <w:rFonts w:cs="Calibri" w:ascii="Calibri" w:hAnsi="Calibri"/>
          <w:rtl w:val="true"/>
        </w:rPr>
        <w:t xml:space="preserve">. </w:t>
      </w:r>
      <w:r>
        <w:rPr>
          <w:rFonts w:ascii="Calibri" w:hAnsi="Calibri" w:cs="Calibri"/>
          <w:rtl w:val="true"/>
        </w:rPr>
        <w:t>בגדרו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המתחם</w:t>
      </w:r>
      <w:r>
        <w:rPr>
          <w:rFonts w:ascii="Calibri" w:hAnsi="Calibri" w:cs="Calibri"/>
          <w:rtl w:val="true"/>
        </w:rPr>
        <w:t xml:space="preserve"> </w:t>
      </w:r>
      <w:r>
        <w:rPr>
          <w:rFonts w:ascii="Calibri" w:hAnsi="Calibri" w:cs="Calibri"/>
          <w:rtl w:val="true"/>
        </w:rPr>
        <w:t>ביקשה</w:t>
      </w:r>
      <w:r>
        <w:rPr>
          <w:rFonts w:ascii="Calibri" w:hAnsi="Calibri" w:cs="Calibri"/>
          <w:rtl w:val="true"/>
        </w:rPr>
        <w:t xml:space="preserve"> </w:t>
      </w:r>
      <w:r>
        <w:rPr>
          <w:rFonts w:ascii="Calibri" w:hAnsi="Calibri" w:cs="Calibri"/>
          <w:rtl w:val="true"/>
        </w:rPr>
        <w:t>לתת</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הדעת</w:t>
      </w:r>
      <w:r>
        <w:rPr>
          <w:rFonts w:ascii="Calibri" w:hAnsi="Calibri" w:cs="Calibri"/>
          <w:rtl w:val="true"/>
        </w:rPr>
        <w:t xml:space="preserve"> </w:t>
      </w:r>
      <w:r>
        <w:rPr>
          <w:rFonts w:ascii="Calibri" w:hAnsi="Calibri" w:cs="Calibri"/>
          <w:rtl w:val="true"/>
        </w:rPr>
        <w:t>לעברו</w:t>
      </w:r>
      <w:r>
        <w:rPr>
          <w:rFonts w:ascii="Calibri" w:hAnsi="Calibri" w:cs="Calibri"/>
          <w:rtl w:val="true"/>
        </w:rPr>
        <w:t xml:space="preserve"> </w:t>
      </w:r>
      <w:r>
        <w:rPr>
          <w:rFonts w:ascii="Calibri" w:hAnsi="Calibri" w:cs="Calibri"/>
          <w:rtl w:val="true"/>
        </w:rPr>
        <w:t>הפלילי</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המונה</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הרשעות</w:t>
      </w:r>
      <w:r>
        <w:rPr>
          <w:rFonts w:ascii="Calibri" w:hAnsi="Calibri" w:cs="Calibri"/>
          <w:rtl w:val="true"/>
        </w:rPr>
        <w:t xml:space="preserve"> </w:t>
      </w:r>
      <w:r>
        <w:rPr>
          <w:rFonts w:ascii="Calibri" w:hAnsi="Calibri" w:cs="Calibri"/>
          <w:rtl w:val="true"/>
        </w:rPr>
        <w:t>קודמות</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אלימות</w:t>
      </w:r>
      <w:r>
        <w:rPr>
          <w:rFonts w:ascii="Calibri" w:hAnsi="Calibri" w:cs="Calibri"/>
          <w:rtl w:val="true"/>
        </w:rPr>
        <w:t xml:space="preserve"> </w:t>
      </w:r>
      <w:r>
        <w:rPr>
          <w:rFonts w:ascii="Calibri" w:hAnsi="Calibri" w:cs="Calibri"/>
          <w:rtl w:val="true"/>
        </w:rPr>
        <w:t>ונשק</w:t>
      </w:r>
      <w:r>
        <w:rPr>
          <w:rFonts w:cs="Calibri" w:ascii="Calibri" w:hAnsi="Calibri"/>
          <w:rtl w:val="true"/>
        </w:rPr>
        <w:t xml:space="preserve">, </w:t>
      </w:r>
      <w:r>
        <w:rPr>
          <w:rFonts w:ascii="Calibri" w:hAnsi="Calibri" w:cs="Calibri"/>
          <w:rtl w:val="true"/>
        </w:rPr>
        <w:t>ולכך</w:t>
      </w:r>
      <w:r>
        <w:rPr>
          <w:rFonts w:ascii="Calibri" w:hAnsi="Calibri" w:cs="Calibri"/>
          <w:rtl w:val="true"/>
        </w:rPr>
        <w:t xml:space="preserve"> </w:t>
      </w:r>
      <w:r>
        <w:rPr>
          <w:rFonts w:ascii="Calibri" w:hAnsi="Calibri" w:cs="Calibri"/>
          <w:rtl w:val="true"/>
        </w:rPr>
        <w:t>שעונשי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שריצה</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הרתיעו</w:t>
      </w:r>
      <w:r>
        <w:rPr>
          <w:rFonts w:ascii="Calibri" w:hAnsi="Calibri" w:cs="Calibri"/>
          <w:rtl w:val="true"/>
        </w:rPr>
        <w:t xml:space="preserve"> </w:t>
      </w:r>
      <w:r>
        <w:rPr>
          <w:rFonts w:ascii="Calibri" w:hAnsi="Calibri" w:cs="Calibri"/>
          <w:rtl w:val="true"/>
        </w:rPr>
        <w:t>אותו</w:t>
      </w:r>
      <w:r>
        <w:rPr>
          <w:rFonts w:ascii="Calibri" w:hAnsi="Calibri" w:cs="Calibri"/>
          <w:rtl w:val="true"/>
        </w:rPr>
        <w:t xml:space="preserve"> </w:t>
      </w:r>
      <w:r>
        <w:rPr>
          <w:rFonts w:ascii="Calibri" w:hAnsi="Calibri" w:cs="Calibri"/>
          <w:rtl w:val="true"/>
        </w:rPr>
        <w:t>מלשוב</w:t>
      </w:r>
      <w:r>
        <w:rPr>
          <w:rFonts w:ascii="Calibri" w:hAnsi="Calibri" w:cs="Calibri"/>
          <w:rtl w:val="true"/>
        </w:rPr>
        <w:t xml:space="preserve"> </w:t>
      </w:r>
      <w:r>
        <w:rPr>
          <w:rFonts w:ascii="Calibri" w:hAnsi="Calibri" w:cs="Calibri"/>
          <w:rtl w:val="true"/>
        </w:rPr>
        <w:t>ולבצע</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דומות</w:t>
      </w:r>
      <w:r>
        <w:rPr>
          <w:rFonts w:cs="Calibri" w:ascii="Calibri" w:hAnsi="Calibri"/>
          <w:rtl w:val="true"/>
        </w:rPr>
        <w:t xml:space="preserve">. </w:t>
      </w:r>
      <w:r>
        <w:rPr>
          <w:rFonts w:ascii="Calibri" w:hAnsi="Calibri" w:cs="Calibri"/>
          <w:rtl w:val="true"/>
        </w:rPr>
        <w:t>אליבא</w:t>
      </w:r>
      <w:r>
        <w:rPr>
          <w:rFonts w:ascii="Calibri" w:hAnsi="Calibri" w:cs="Calibri"/>
          <w:rtl w:val="true"/>
        </w:rPr>
        <w:t xml:space="preserve"> </w:t>
      </w:r>
      <w:r>
        <w:rPr>
          <w:rFonts w:ascii="Calibri" w:hAnsi="Calibri" w:cs="Calibri"/>
          <w:rtl w:val="true"/>
        </w:rPr>
        <w:t>דידה</w:t>
      </w:r>
      <w:r>
        <w:rPr>
          <w:rFonts w:ascii="Calibri" w:hAnsi="Calibri" w:cs="Calibri"/>
          <w:rtl w:val="true"/>
        </w:rPr>
        <w:t xml:space="preserve"> </w:t>
      </w:r>
      <w:r>
        <w:rPr>
          <w:rFonts w:ascii="Calibri" w:hAnsi="Calibri" w:cs="Calibri"/>
          <w:rtl w:val="true"/>
        </w:rPr>
        <w:t>המדובר</w:t>
      </w:r>
      <w:r>
        <w:rPr>
          <w:rFonts w:ascii="Calibri" w:hAnsi="Calibri" w:cs="Calibri"/>
          <w:rtl w:val="true"/>
        </w:rPr>
        <w:t xml:space="preserve"> </w:t>
      </w:r>
      <w:r>
        <w:rPr>
          <w:rFonts w:ascii="Calibri" w:hAnsi="Calibri" w:cs="Calibri"/>
          <w:rtl w:val="true"/>
        </w:rPr>
        <w:t>בנאשם</w:t>
      </w:r>
      <w:r>
        <w:rPr>
          <w:rFonts w:ascii="Calibri" w:hAnsi="Calibri" w:cs="Calibri"/>
          <w:rtl w:val="true"/>
        </w:rPr>
        <w:t xml:space="preserve"> </w:t>
      </w:r>
      <w:r>
        <w:rPr>
          <w:rFonts w:ascii="Calibri" w:hAnsi="Calibri" w:cs="Calibri"/>
          <w:rtl w:val="true"/>
        </w:rPr>
        <w:t>רצידיוויסט</w:t>
      </w:r>
      <w:r>
        <w:rPr>
          <w:rFonts w:ascii="Calibri" w:hAnsi="Calibri" w:cs="Calibri"/>
          <w:rtl w:val="true"/>
        </w:rPr>
        <w:t xml:space="preserve"> </w:t>
      </w:r>
      <w:r>
        <w:rPr>
          <w:rFonts w:ascii="Calibri" w:hAnsi="Calibri" w:cs="Calibri"/>
          <w:rtl w:val="true"/>
        </w:rPr>
        <w:t>ומסוכן</w:t>
      </w:r>
      <w:r>
        <w:rPr>
          <w:rFonts w:ascii="Calibri" w:hAnsi="Calibri" w:cs="Calibri"/>
          <w:rtl w:val="true"/>
        </w:rPr>
        <w:t xml:space="preserve"> </w:t>
      </w:r>
      <w:r>
        <w:rPr>
          <w:rFonts w:ascii="Calibri" w:hAnsi="Calibri" w:cs="Calibri"/>
          <w:rtl w:val="true"/>
        </w:rPr>
        <w:t>לציבור</w:t>
      </w:r>
      <w:r>
        <w:rPr>
          <w:rFonts w:cs="Calibri" w:ascii="Calibri" w:hAnsi="Calibri"/>
          <w:rtl w:val="true"/>
        </w:rPr>
        <w:t xml:space="preserve">, </w:t>
      </w:r>
      <w:r>
        <w:rPr>
          <w:rFonts w:ascii="Calibri" w:hAnsi="Calibri" w:cs="Calibri"/>
          <w:rtl w:val="true"/>
        </w:rPr>
        <w:t>ועל</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להטיל</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ascii="Calibri" w:hAnsi="Calibri" w:cs="Calibri"/>
          <w:rtl w:val="true"/>
        </w:rPr>
        <w:t>ענישה</w:t>
      </w:r>
      <w:r>
        <w:rPr>
          <w:rFonts w:ascii="Calibri" w:hAnsi="Calibri" w:cs="Calibri"/>
          <w:rtl w:val="true"/>
        </w:rPr>
        <w:t xml:space="preserve"> </w:t>
      </w:r>
      <w:r>
        <w:rPr>
          <w:rFonts w:ascii="Calibri" w:hAnsi="Calibri" w:cs="Calibri"/>
          <w:rtl w:val="true"/>
        </w:rPr>
        <w:t>משמעותית</w:t>
      </w:r>
      <w:r>
        <w:rPr>
          <w:rFonts w:ascii="Calibri" w:hAnsi="Calibri" w:cs="Calibri"/>
          <w:rtl w:val="true"/>
        </w:rPr>
        <w:t xml:space="preserve"> </w:t>
      </w:r>
      <w:r>
        <w:rPr>
          <w:rFonts w:ascii="Calibri" w:hAnsi="Calibri" w:cs="Calibri"/>
          <w:rtl w:val="true"/>
        </w:rPr>
        <w:t>ומרתיעה</w:t>
      </w:r>
      <w:r>
        <w:rPr>
          <w:rFonts w:cs="Calibri" w:ascii="Calibri" w:hAnsi="Calibri"/>
          <w:rtl w:val="true"/>
        </w:rPr>
        <w:t xml:space="preserve">. </w:t>
      </w:r>
      <w:r>
        <w:rPr>
          <w:rFonts w:ascii="Calibri" w:hAnsi="Calibri" w:cs="Calibri"/>
          <w:rtl w:val="true"/>
        </w:rPr>
        <w:t>עוד</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ליתן</w:t>
      </w:r>
      <w:r>
        <w:rPr>
          <w:rFonts w:ascii="Calibri" w:hAnsi="Calibri" w:cs="Calibri"/>
          <w:rtl w:val="true"/>
        </w:rPr>
        <w:t xml:space="preserve"> </w:t>
      </w:r>
      <w:r>
        <w:rPr>
          <w:rFonts w:ascii="Calibri" w:hAnsi="Calibri" w:cs="Calibri"/>
          <w:rtl w:val="true"/>
        </w:rPr>
        <w:t>משקל</w:t>
      </w:r>
      <w:r>
        <w:rPr>
          <w:rFonts w:ascii="Calibri" w:hAnsi="Calibri" w:cs="Calibri"/>
          <w:rtl w:val="true"/>
        </w:rPr>
        <w:t xml:space="preserve"> </w:t>
      </w:r>
      <w:r>
        <w:rPr>
          <w:rFonts w:ascii="Calibri" w:hAnsi="Calibri" w:cs="Calibri"/>
          <w:rtl w:val="true"/>
        </w:rPr>
        <w:t>נכבד</w:t>
      </w:r>
      <w:r>
        <w:rPr>
          <w:rFonts w:ascii="Calibri" w:hAnsi="Calibri" w:cs="Calibri"/>
          <w:rtl w:val="true"/>
        </w:rPr>
        <w:t xml:space="preserve"> </w:t>
      </w:r>
      <w:r>
        <w:rPr>
          <w:rFonts w:ascii="Calibri" w:hAnsi="Calibri" w:cs="Calibri"/>
          <w:rtl w:val="true"/>
        </w:rPr>
        <w:t>לאינטרס</w:t>
      </w:r>
      <w:r>
        <w:rPr>
          <w:rFonts w:ascii="Calibri" w:hAnsi="Calibri" w:cs="Calibri"/>
          <w:rtl w:val="true"/>
        </w:rPr>
        <w:t xml:space="preserve"> </w:t>
      </w:r>
      <w:r>
        <w:rPr>
          <w:rFonts w:ascii="Calibri" w:hAnsi="Calibri" w:cs="Calibri"/>
          <w:rtl w:val="true"/>
        </w:rPr>
        <w:t>שבהרתעת</w:t>
      </w:r>
      <w:r>
        <w:rPr>
          <w:rFonts w:ascii="Calibri" w:hAnsi="Calibri" w:cs="Calibri"/>
          <w:rtl w:val="true"/>
        </w:rPr>
        <w:t xml:space="preserve"> </w:t>
      </w:r>
      <w:r>
        <w:rPr>
          <w:rFonts w:ascii="Calibri" w:hAnsi="Calibri" w:cs="Calibri"/>
          <w:rtl w:val="true"/>
        </w:rPr>
        <w:t>הרבים</w:t>
      </w:r>
      <w:r>
        <w:rPr>
          <w:rFonts w:ascii="Calibri" w:hAnsi="Calibri" w:cs="Calibri"/>
          <w:rtl w:val="true"/>
        </w:rPr>
        <w:t xml:space="preserve"> </w:t>
      </w:r>
      <w:r>
        <w:rPr>
          <w:rFonts w:ascii="Calibri" w:hAnsi="Calibri" w:cs="Calibri"/>
          <w:rtl w:val="true"/>
        </w:rPr>
        <w:t>נוכח</w:t>
      </w:r>
      <w:r>
        <w:rPr>
          <w:rFonts w:ascii="Calibri" w:hAnsi="Calibri" w:cs="Calibri"/>
          <w:rtl w:val="true"/>
        </w:rPr>
        <w:t xml:space="preserve"> </w:t>
      </w:r>
      <w:r>
        <w:rPr>
          <w:rFonts w:ascii="Calibri" w:hAnsi="Calibri" w:cs="Calibri"/>
          <w:rtl w:val="true"/>
        </w:rPr>
        <w:t>נפוצות</w:t>
      </w:r>
      <w:r>
        <w:rPr>
          <w:rFonts w:ascii="Calibri" w:hAnsi="Calibri" w:cs="Calibri"/>
          <w:rtl w:val="true"/>
        </w:rPr>
        <w:t xml:space="preserve"> </w:t>
      </w:r>
      <w:r>
        <w:rPr>
          <w:rFonts w:ascii="Calibri" w:hAnsi="Calibri" w:cs="Calibri"/>
          <w:rtl w:val="true"/>
        </w:rPr>
        <w:t>העברות</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הפכו</w:t>
      </w:r>
      <w:r>
        <w:rPr>
          <w:rFonts w:ascii="Calibri" w:hAnsi="Calibri" w:cs="Calibri"/>
          <w:rtl w:val="true"/>
        </w:rPr>
        <w:t xml:space="preserve"> </w:t>
      </w:r>
      <w:r>
        <w:rPr>
          <w:rFonts w:ascii="Calibri" w:hAnsi="Calibri" w:cs="Calibri"/>
          <w:rtl w:val="true"/>
        </w:rPr>
        <w:t>ל</w:t>
      </w:r>
      <w:r>
        <w:rPr>
          <w:rFonts w:cs="Calibri" w:ascii="Calibri" w:hAnsi="Calibri"/>
          <w:rtl w:val="true"/>
        </w:rPr>
        <w:t>"</w:t>
      </w:r>
      <w:r>
        <w:rPr>
          <w:rFonts w:ascii="Calibri" w:hAnsi="Calibri" w:cs="Calibri"/>
          <w:rtl w:val="true"/>
        </w:rPr>
        <w:t>מכת</w:t>
      </w:r>
      <w:r>
        <w:rPr>
          <w:rFonts w:ascii="Calibri" w:hAnsi="Calibri" w:cs="Calibri"/>
          <w:rtl w:val="true"/>
        </w:rPr>
        <w:t xml:space="preserve"> </w:t>
      </w:r>
      <w:r>
        <w:rPr>
          <w:rFonts w:ascii="Calibri" w:hAnsi="Calibri" w:cs="Calibri"/>
          <w:rtl w:val="true"/>
        </w:rPr>
        <w:t>אזור</w:t>
      </w:r>
      <w:r>
        <w:rPr>
          <w:rFonts w:cs="Calibri" w:ascii="Calibri" w:hAnsi="Calibri"/>
          <w:rtl w:val="true"/>
        </w:rPr>
        <w:t xml:space="preserve">", </w:t>
      </w:r>
      <w:r>
        <w:rPr>
          <w:rFonts w:ascii="Calibri" w:hAnsi="Calibri" w:cs="Calibri"/>
          <w:rtl w:val="true"/>
        </w:rPr>
        <w:t>ולצורך</w:t>
      </w:r>
      <w:r>
        <w:rPr>
          <w:rFonts w:ascii="Calibri" w:hAnsi="Calibri" w:cs="Calibri"/>
          <w:rtl w:val="true"/>
        </w:rPr>
        <w:t xml:space="preserve"> </w:t>
      </w:r>
      <w:r>
        <w:rPr>
          <w:rFonts w:ascii="Calibri" w:hAnsi="Calibri" w:cs="Calibri"/>
          <w:rtl w:val="true"/>
        </w:rPr>
        <w:t>במיגורן</w:t>
      </w:r>
      <w:r>
        <w:rPr>
          <w:rFonts w:cs="Calibri" w:ascii="Calibri" w:hAnsi="Calibri"/>
          <w:rtl w:val="true"/>
        </w:rPr>
        <w:t>.</w:t>
      </w:r>
    </w:p>
    <w:p>
      <w:pPr>
        <w:pStyle w:val="Normal"/>
        <w:spacing w:lineRule="auto" w:line="360" w:before="0" w:after="160"/>
        <w:ind w:end="0"/>
        <w:jc w:val="both"/>
        <w:rPr>
          <w:rFonts w:ascii="Calibri" w:hAnsi="Calibri" w:cs="Calibri"/>
        </w:rPr>
      </w:pPr>
      <w:r>
        <w:rPr>
          <w:rFonts w:cs="Calibri" w:ascii="Calibri" w:hAnsi="Calibri"/>
          <w:rtl w:val="true"/>
        </w:rPr>
      </w:r>
    </w:p>
    <w:p>
      <w:pPr>
        <w:pStyle w:val="Normal"/>
        <w:spacing w:lineRule="auto" w:line="360" w:before="0" w:after="160"/>
        <w:ind w:end="0"/>
        <w:jc w:val="both"/>
        <w:rPr/>
      </w:pPr>
      <w:r>
        <w:rPr>
          <w:rFonts w:ascii="Calibri" w:hAnsi="Calibri" w:cs="Calibri"/>
          <w:rtl w:val="true"/>
        </w:rPr>
        <w:t>ב</w:t>
      </w:r>
      <w:r>
        <w:rPr>
          <w:rFonts w:cs="Calibri" w:ascii="Calibri" w:hAnsi="Calibri"/>
          <w:rtl w:val="true"/>
        </w:rPr>
        <w:t>"</w:t>
      </w:r>
      <w:r>
        <w:rPr>
          <w:rFonts w:ascii="Calibri" w:hAnsi="Calibri" w:cs="Calibri"/>
          <w:rtl w:val="true"/>
        </w:rPr>
        <w:t>כ</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מנגד</w:t>
      </w:r>
      <w:r>
        <w:rPr>
          <w:rFonts w:cs="Calibri" w:ascii="Calibri" w:hAnsi="Calibri"/>
          <w:rtl w:val="true"/>
        </w:rPr>
        <w:t xml:space="preserve">, </w:t>
      </w:r>
      <w:r>
        <w:rPr>
          <w:rFonts w:ascii="Calibri" w:hAnsi="Calibri" w:cs="Calibri"/>
          <w:rtl w:val="true"/>
        </w:rPr>
        <w:t>ציין</w:t>
      </w:r>
      <w:r>
        <w:rPr>
          <w:rFonts w:ascii="Calibri" w:hAnsi="Calibri" w:cs="Calibri"/>
          <w:rtl w:val="true"/>
        </w:rPr>
        <w:t xml:space="preserve"> </w:t>
      </w:r>
      <w:r>
        <w:rPr>
          <w:rFonts w:ascii="Calibri" w:hAnsi="Calibri" w:cs="Calibri"/>
          <w:rtl w:val="true"/>
        </w:rPr>
        <w:t>בפתח</w:t>
      </w:r>
      <w:r>
        <w:rPr>
          <w:rFonts w:ascii="Calibri" w:hAnsi="Calibri" w:cs="Calibri"/>
          <w:rtl w:val="true"/>
        </w:rPr>
        <w:t xml:space="preserve"> </w:t>
      </w:r>
      <w:r>
        <w:rPr>
          <w:rFonts w:ascii="Calibri" w:hAnsi="Calibri" w:cs="Calibri"/>
          <w:rtl w:val="true"/>
        </w:rPr>
        <w:t>דבריו</w:t>
      </w:r>
      <w:r>
        <w:rPr>
          <w:rFonts w:ascii="Calibri" w:hAnsi="Calibri" w:cs="Calibri"/>
          <w:rtl w:val="true"/>
        </w:rPr>
        <w:t xml:space="preserve"> </w:t>
      </w:r>
      <w:r>
        <w:rPr>
          <w:rFonts w:ascii="Calibri" w:hAnsi="Calibri" w:cs="Calibri"/>
          <w:rtl w:val="true"/>
        </w:rPr>
        <w:t>ביקש</w:t>
      </w:r>
      <w:r>
        <w:rPr>
          <w:rFonts w:ascii="Calibri" w:hAnsi="Calibri" w:cs="Calibri"/>
          <w:rtl w:val="true"/>
        </w:rPr>
        <w:t xml:space="preserve"> </w:t>
      </w:r>
      <w:r>
        <w:rPr>
          <w:rFonts w:ascii="Calibri" w:hAnsi="Calibri" w:cs="Calibri"/>
          <w:rtl w:val="true"/>
        </w:rPr>
        <w:t>להזכיר</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הנחיות</w:t>
      </w:r>
      <w:r>
        <w:rPr>
          <w:rFonts w:ascii="Calibri" w:hAnsi="Calibri" w:cs="Calibri"/>
          <w:rtl w:val="true"/>
        </w:rPr>
        <w:t xml:space="preserve"> </w:t>
      </w:r>
      <w:r>
        <w:rPr>
          <w:rFonts w:ascii="Calibri" w:hAnsi="Calibri" w:cs="Calibri"/>
          <w:rtl w:val="true"/>
        </w:rPr>
        <w:t>פרקליט</w:t>
      </w:r>
      <w:r>
        <w:rPr>
          <w:rFonts w:ascii="Calibri" w:hAnsi="Calibri" w:cs="Calibri"/>
          <w:rtl w:val="true"/>
        </w:rPr>
        <w:t xml:space="preserve"> </w:t>
      </w:r>
      <w:r>
        <w:rPr>
          <w:rFonts w:ascii="Calibri" w:hAnsi="Calibri" w:cs="Calibri"/>
          <w:rtl w:val="true"/>
        </w:rPr>
        <w:t>המדינה</w:t>
      </w:r>
      <w:r>
        <w:rPr>
          <w:rFonts w:ascii="Calibri" w:hAnsi="Calibri" w:cs="Calibri"/>
          <w:rtl w:val="true"/>
        </w:rPr>
        <w:t xml:space="preserve"> </w:t>
      </w:r>
      <w:r>
        <w:rPr>
          <w:rFonts w:ascii="Calibri" w:hAnsi="Calibri" w:cs="Calibri"/>
          <w:rtl w:val="true"/>
        </w:rPr>
        <w:t>כשמן</w:t>
      </w:r>
      <w:r>
        <w:rPr>
          <w:rFonts w:ascii="Calibri" w:hAnsi="Calibri" w:cs="Calibri"/>
          <w:rtl w:val="true"/>
        </w:rPr>
        <w:t xml:space="preserve"> </w:t>
      </w:r>
      <w:r>
        <w:rPr>
          <w:rFonts w:ascii="Calibri" w:hAnsi="Calibri" w:cs="Calibri"/>
          <w:rtl w:val="true"/>
        </w:rPr>
        <w:t>כן</w:t>
      </w:r>
      <w:r>
        <w:rPr>
          <w:rFonts w:ascii="Calibri" w:hAnsi="Calibri" w:cs="Calibri"/>
          <w:rtl w:val="true"/>
        </w:rPr>
        <w:t xml:space="preserve"> </w:t>
      </w:r>
      <w:r>
        <w:rPr>
          <w:rFonts w:ascii="Calibri" w:hAnsi="Calibri" w:cs="Calibri"/>
          <w:rtl w:val="true"/>
        </w:rPr>
        <w:t>הן</w:t>
      </w:r>
      <w:r>
        <w:rPr>
          <w:rFonts w:ascii="Calibri" w:hAnsi="Calibri" w:cs="Calibri"/>
          <w:rtl w:val="true"/>
        </w:rPr>
        <w:t xml:space="preserve"> </w:t>
      </w:r>
      <w:r>
        <w:rPr>
          <w:rFonts w:ascii="Calibri" w:hAnsi="Calibri" w:cs="Calibri"/>
          <w:rtl w:val="true"/>
        </w:rPr>
        <w:t>ואינן</w:t>
      </w:r>
      <w:r>
        <w:rPr>
          <w:rFonts w:ascii="Calibri" w:hAnsi="Calibri" w:cs="Calibri"/>
          <w:rtl w:val="true"/>
        </w:rPr>
        <w:t xml:space="preserve"> </w:t>
      </w:r>
      <w:r>
        <w:rPr>
          <w:rFonts w:ascii="Calibri" w:hAnsi="Calibri" w:cs="Calibri"/>
          <w:rtl w:val="true"/>
        </w:rPr>
        <w:t>מחייבות</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ביהמ</w:t>
      </w:r>
      <w:r>
        <w:rPr>
          <w:rFonts w:cs="Calibri" w:ascii="Calibri" w:hAnsi="Calibri"/>
          <w:rtl w:val="true"/>
        </w:rPr>
        <w:t>"</w:t>
      </w:r>
      <w:r>
        <w:rPr>
          <w:rFonts w:ascii="Calibri" w:hAnsi="Calibri" w:cs="Calibri"/>
          <w:rtl w:val="true"/>
        </w:rPr>
        <w:t>ש</w:t>
      </w:r>
      <w:r>
        <w:rPr>
          <w:rFonts w:cs="Calibri" w:ascii="Calibri" w:hAnsi="Calibri"/>
          <w:rtl w:val="true"/>
        </w:rPr>
        <w:t xml:space="preserve">. </w:t>
      </w:r>
      <w:r>
        <w:rPr>
          <w:rFonts w:ascii="Calibri" w:hAnsi="Calibri" w:cs="Calibri"/>
          <w:rtl w:val="true"/>
        </w:rPr>
        <w:t>לגופם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דברים</w:t>
      </w:r>
      <w:r>
        <w:rPr>
          <w:rFonts w:ascii="Calibri" w:hAnsi="Calibri" w:cs="Calibri"/>
          <w:rtl w:val="true"/>
        </w:rPr>
        <w:t xml:space="preserve"> </w:t>
      </w:r>
      <w:r>
        <w:rPr>
          <w:rFonts w:ascii="Calibri" w:hAnsi="Calibri" w:cs="Calibri"/>
          <w:rtl w:val="true"/>
        </w:rPr>
        <w:t>בבחינת</w:t>
      </w:r>
      <w:r>
        <w:rPr>
          <w:rFonts w:ascii="Calibri" w:hAnsi="Calibri" w:cs="Calibri"/>
          <w:rtl w:val="true"/>
        </w:rPr>
        <w:t xml:space="preserve"> </w:t>
      </w:r>
      <w:r>
        <w:rPr>
          <w:rFonts w:ascii="Calibri" w:hAnsi="Calibri" w:cs="Calibri"/>
          <w:rtl w:val="true"/>
        </w:rPr>
        <w:t>הנסיבות</w:t>
      </w:r>
      <w:r>
        <w:rPr>
          <w:rFonts w:ascii="Calibri" w:hAnsi="Calibri" w:cs="Calibri"/>
          <w:rtl w:val="true"/>
        </w:rPr>
        <w:t xml:space="preserve"> </w:t>
      </w:r>
      <w:r>
        <w:rPr>
          <w:rFonts w:ascii="Calibri" w:hAnsi="Calibri" w:cs="Calibri"/>
          <w:rtl w:val="true"/>
        </w:rPr>
        <w:t>הקשורות</w:t>
      </w:r>
      <w:r>
        <w:rPr>
          <w:rFonts w:ascii="Calibri" w:hAnsi="Calibri" w:cs="Calibri"/>
          <w:rtl w:val="true"/>
        </w:rPr>
        <w:t xml:space="preserve"> </w:t>
      </w:r>
      <w:r>
        <w:rPr>
          <w:rFonts w:ascii="Calibri" w:hAnsi="Calibri" w:cs="Calibri"/>
          <w:rtl w:val="true"/>
        </w:rPr>
        <w:t>בביצוע</w:t>
      </w:r>
      <w:r>
        <w:rPr>
          <w:rFonts w:ascii="Calibri" w:hAnsi="Calibri" w:cs="Calibri"/>
          <w:rtl w:val="true"/>
        </w:rPr>
        <w:t xml:space="preserve"> </w:t>
      </w:r>
      <w:r>
        <w:rPr>
          <w:rFonts w:ascii="Calibri" w:hAnsi="Calibri" w:cs="Calibri"/>
          <w:rtl w:val="true"/>
        </w:rPr>
        <w:t>העבירה</w:t>
      </w:r>
      <w:r>
        <w:rPr>
          <w:rFonts w:cs="Calibri" w:ascii="Calibri" w:hAnsi="Calibri"/>
          <w:rtl w:val="true"/>
        </w:rPr>
        <w:t xml:space="preserve">, </w:t>
      </w:r>
      <w:r>
        <w:rPr>
          <w:rFonts w:ascii="Calibri" w:hAnsi="Calibri" w:cs="Calibri"/>
          <w:rtl w:val="true"/>
        </w:rPr>
        <w:t>נטען</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נפל</w:t>
      </w:r>
      <w:r>
        <w:rPr>
          <w:rFonts w:ascii="Calibri" w:hAnsi="Calibri" w:cs="Calibri"/>
          <w:rtl w:val="true"/>
        </w:rPr>
        <w:t xml:space="preserve"> </w:t>
      </w:r>
      <w:r>
        <w:rPr>
          <w:rFonts w:ascii="Calibri" w:hAnsi="Calibri" w:cs="Calibri"/>
          <w:rtl w:val="true"/>
        </w:rPr>
        <w:t>קרבן</w:t>
      </w:r>
      <w:r>
        <w:rPr>
          <w:rFonts w:ascii="Calibri" w:hAnsi="Calibri" w:cs="Calibri"/>
          <w:rtl w:val="true"/>
        </w:rPr>
        <w:t xml:space="preserve"> </w:t>
      </w:r>
      <w:r>
        <w:rPr>
          <w:rFonts w:ascii="Calibri" w:hAnsi="Calibri" w:cs="Calibri"/>
          <w:rtl w:val="true"/>
        </w:rPr>
        <w:t>למעשיהם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אחרים</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סיפרו</w:t>
      </w:r>
      <w:r>
        <w:rPr>
          <w:rFonts w:ascii="Calibri" w:hAnsi="Calibri" w:cs="Calibri"/>
          <w:rtl w:val="true"/>
        </w:rPr>
        <w:t xml:space="preserve"> </w:t>
      </w:r>
      <w:r>
        <w:rPr>
          <w:rFonts w:ascii="Calibri" w:hAnsi="Calibri" w:cs="Calibri"/>
          <w:rtl w:val="true"/>
        </w:rPr>
        <w:t>לו</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במקום</w:t>
      </w:r>
      <w:r>
        <w:rPr>
          <w:rFonts w:ascii="Calibri" w:hAnsi="Calibri" w:cs="Calibri"/>
          <w:rtl w:val="true"/>
        </w:rPr>
        <w:t xml:space="preserve"> </w:t>
      </w:r>
      <w:r>
        <w:rPr>
          <w:rFonts w:ascii="Calibri" w:hAnsi="Calibri" w:cs="Calibri"/>
          <w:rtl w:val="true"/>
        </w:rPr>
        <w:t>ביצוע</w:t>
      </w:r>
      <w:r>
        <w:rPr>
          <w:rFonts w:ascii="Calibri" w:hAnsi="Calibri" w:cs="Calibri"/>
          <w:rtl w:val="true"/>
        </w:rPr>
        <w:t xml:space="preserve"> </w:t>
      </w:r>
      <w:r>
        <w:rPr>
          <w:rFonts w:ascii="Calibri" w:hAnsi="Calibri" w:cs="Calibri"/>
          <w:rtl w:val="true"/>
        </w:rPr>
        <w:t>העבירה</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נחושת</w:t>
      </w:r>
      <w:r>
        <w:rPr>
          <w:rFonts w:ascii="Calibri" w:hAnsi="Calibri" w:cs="Calibri"/>
          <w:rtl w:val="true"/>
        </w:rPr>
        <w:t xml:space="preserve"> </w:t>
      </w:r>
      <w:r>
        <w:rPr>
          <w:rFonts w:ascii="Calibri" w:hAnsi="Calibri" w:cs="Calibri"/>
          <w:rtl w:val="true"/>
        </w:rPr>
        <w:t>שניתן</w:t>
      </w:r>
      <w:r>
        <w:rPr>
          <w:rFonts w:ascii="Calibri" w:hAnsi="Calibri" w:cs="Calibri"/>
          <w:rtl w:val="true"/>
        </w:rPr>
        <w:t xml:space="preserve"> </w:t>
      </w:r>
      <w:r>
        <w:rPr>
          <w:rFonts w:ascii="Calibri" w:hAnsi="Calibri" w:cs="Calibri"/>
          <w:rtl w:val="true"/>
        </w:rPr>
        <w:t>לקחתה</w:t>
      </w:r>
      <w:r>
        <w:rPr>
          <w:rFonts w:cs="Calibri" w:ascii="Calibri" w:hAnsi="Calibri"/>
          <w:rtl w:val="true"/>
        </w:rPr>
        <w:t xml:space="preserve">, </w:t>
      </w:r>
      <w:r>
        <w:rPr>
          <w:rFonts w:ascii="Calibri" w:hAnsi="Calibri" w:cs="Calibri"/>
          <w:rtl w:val="true"/>
        </w:rPr>
        <w:t>ובהתאם</w:t>
      </w:r>
      <w:r>
        <w:rPr>
          <w:rFonts w:ascii="Calibri" w:hAnsi="Calibri" w:cs="Calibri"/>
          <w:rtl w:val="true"/>
        </w:rPr>
        <w:t xml:space="preserve"> </w:t>
      </w:r>
      <w:r>
        <w:rPr>
          <w:rFonts w:ascii="Calibri" w:hAnsi="Calibri" w:cs="Calibri"/>
          <w:rtl w:val="true"/>
        </w:rPr>
        <w:t>לדיווח</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הגיע</w:t>
      </w:r>
      <w:r>
        <w:rPr>
          <w:rFonts w:ascii="Calibri" w:hAnsi="Calibri" w:cs="Calibri"/>
          <w:rtl w:val="true"/>
        </w:rPr>
        <w:t xml:space="preserve"> </w:t>
      </w:r>
      <w:r>
        <w:rPr>
          <w:rFonts w:ascii="Calibri" w:hAnsi="Calibri" w:cs="Calibri"/>
          <w:rtl w:val="true"/>
        </w:rPr>
        <w:t>למקום</w:t>
      </w:r>
      <w:r>
        <w:rPr>
          <w:rFonts w:ascii="Calibri" w:hAnsi="Calibri" w:cs="Calibri"/>
          <w:rtl w:val="true"/>
        </w:rPr>
        <w:t xml:space="preserve"> </w:t>
      </w:r>
      <w:r>
        <w:rPr>
          <w:rFonts w:ascii="Calibri" w:hAnsi="Calibri" w:cs="Calibri"/>
          <w:rtl w:val="true"/>
        </w:rPr>
        <w:t>ומצא</w:t>
      </w:r>
      <w:r>
        <w:rPr>
          <w:rFonts w:ascii="Calibri" w:hAnsi="Calibri" w:cs="Calibri"/>
          <w:rtl w:val="true"/>
        </w:rPr>
        <w:t xml:space="preserve"> </w:t>
      </w:r>
      <w:r>
        <w:rPr>
          <w:rFonts w:ascii="Calibri" w:hAnsi="Calibri" w:cs="Calibri"/>
          <w:rtl w:val="true"/>
        </w:rPr>
        <w:t>שקית</w:t>
      </w:r>
      <w:r>
        <w:rPr>
          <w:rFonts w:cs="Calibri" w:ascii="Calibri" w:hAnsi="Calibri"/>
          <w:rtl w:val="true"/>
        </w:rPr>
        <w:t xml:space="preserve">. </w:t>
      </w:r>
      <w:r>
        <w:rPr>
          <w:rFonts w:ascii="Calibri" w:hAnsi="Calibri" w:cs="Calibri"/>
          <w:rtl w:val="true"/>
        </w:rPr>
        <w:t>כשפתח</w:t>
      </w:r>
      <w:r>
        <w:rPr>
          <w:rFonts w:ascii="Calibri" w:hAnsi="Calibri" w:cs="Calibri"/>
          <w:rtl w:val="true"/>
        </w:rPr>
        <w:t xml:space="preserve"> </w:t>
      </w:r>
      <w:r>
        <w:rPr>
          <w:rFonts w:ascii="Calibri" w:hAnsi="Calibri" w:cs="Calibri"/>
          <w:rtl w:val="true"/>
        </w:rPr>
        <w:t>אותה</w:t>
      </w:r>
      <w:r>
        <w:rPr>
          <w:rFonts w:ascii="Calibri" w:hAnsi="Calibri" w:cs="Calibri"/>
          <w:rtl w:val="true"/>
        </w:rPr>
        <w:t xml:space="preserve"> </w:t>
      </w:r>
      <w:r>
        <w:rPr>
          <w:rFonts w:ascii="Calibri" w:hAnsi="Calibri" w:cs="Calibri"/>
          <w:rtl w:val="true"/>
        </w:rPr>
        <w:t>שקית</w:t>
      </w:r>
      <w:r>
        <w:rPr>
          <w:rFonts w:cs="Calibri" w:ascii="Calibri" w:hAnsi="Calibri"/>
          <w:rtl w:val="true"/>
        </w:rPr>
        <w:t xml:space="preserve">, </w:t>
      </w:r>
      <w:r>
        <w:rPr>
          <w:rFonts w:ascii="Calibri" w:hAnsi="Calibri" w:cs="Calibri"/>
          <w:rtl w:val="true"/>
        </w:rPr>
        <w:t>גילה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מאולתר</w:t>
      </w:r>
      <w:r>
        <w:rPr>
          <w:rFonts w:ascii="Calibri" w:hAnsi="Calibri" w:cs="Calibri"/>
          <w:rtl w:val="true"/>
        </w:rPr>
        <w:t xml:space="preserve"> </w:t>
      </w:r>
      <w:r>
        <w:rPr>
          <w:rFonts w:ascii="Calibri" w:hAnsi="Calibri" w:cs="Calibri"/>
          <w:rtl w:val="true"/>
        </w:rPr>
        <w:t>ונתפס</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ידי</w:t>
      </w:r>
      <w:r>
        <w:rPr>
          <w:rFonts w:ascii="Calibri" w:hAnsi="Calibri" w:cs="Calibri"/>
          <w:rtl w:val="true"/>
        </w:rPr>
        <w:t xml:space="preserve"> </w:t>
      </w:r>
      <w:r>
        <w:rPr>
          <w:rFonts w:ascii="Calibri" w:hAnsi="Calibri" w:cs="Calibri"/>
          <w:rtl w:val="true"/>
        </w:rPr>
        <w:t>השוטרים</w:t>
      </w:r>
      <w:r>
        <w:rPr>
          <w:rFonts w:cs="Calibri" w:ascii="Calibri" w:hAnsi="Calibri"/>
          <w:rtl w:val="true"/>
        </w:rPr>
        <w:t xml:space="preserve">. </w:t>
      </w:r>
      <w:r>
        <w:rPr>
          <w:rFonts w:ascii="Calibri" w:hAnsi="Calibri" w:cs="Calibri"/>
          <w:rtl w:val="true"/>
        </w:rPr>
        <w:t>לדברי</w:t>
      </w:r>
      <w:r>
        <w:rPr>
          <w:rFonts w:ascii="Calibri" w:hAnsi="Calibri" w:cs="Calibri"/>
          <w:rtl w:val="true"/>
        </w:rPr>
        <w:t xml:space="preserve"> </w:t>
      </w:r>
      <w:r>
        <w:rPr>
          <w:rFonts w:ascii="Calibri" w:hAnsi="Calibri" w:cs="Calibri"/>
          <w:rtl w:val="true"/>
        </w:rPr>
        <w:t>ההגנה</w:t>
      </w:r>
      <w:r>
        <w:rPr>
          <w:rFonts w:ascii="Calibri" w:hAnsi="Calibri" w:cs="Calibri"/>
          <w:rtl w:val="true"/>
        </w:rPr>
        <w:t xml:space="preserve"> </w:t>
      </w:r>
      <w:r>
        <w:rPr>
          <w:rFonts w:ascii="Calibri" w:hAnsi="Calibri" w:cs="Calibri"/>
          <w:rtl w:val="true"/>
        </w:rPr>
        <w:t>המדובר</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פרימיטיבי</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נמצא</w:t>
      </w:r>
      <w:r>
        <w:rPr>
          <w:rFonts w:ascii="Calibri" w:hAnsi="Calibri" w:cs="Calibri"/>
          <w:rtl w:val="true"/>
        </w:rPr>
        <w:t xml:space="preserve"> </w:t>
      </w:r>
      <w:r>
        <w:rPr>
          <w:rFonts w:ascii="Calibri" w:hAnsi="Calibri" w:cs="Calibri"/>
          <w:rtl w:val="true"/>
        </w:rPr>
        <w:t>בשימוש</w:t>
      </w:r>
      <w:r>
        <w:rPr>
          <w:rFonts w:cs="Calibri" w:ascii="Calibri" w:hAnsi="Calibri"/>
          <w:rtl w:val="true"/>
        </w:rPr>
        <w:t xml:space="preserve">, </w:t>
      </w:r>
      <w:r>
        <w:rPr>
          <w:rFonts w:ascii="Calibri" w:hAnsi="Calibri" w:cs="Calibri"/>
          <w:rtl w:val="true"/>
        </w:rPr>
        <w:t>וקל</w:t>
      </w:r>
      <w:r>
        <w:rPr>
          <w:rFonts w:ascii="Calibri" w:hAnsi="Calibri" w:cs="Calibri"/>
          <w:rtl w:val="true"/>
        </w:rPr>
        <w:t xml:space="preserve"> </w:t>
      </w:r>
      <w:r>
        <w:rPr>
          <w:rFonts w:ascii="Calibri" w:hAnsi="Calibri" w:cs="Calibri"/>
          <w:rtl w:val="true"/>
        </w:rPr>
        <w:t>להשגה</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אשר</w:t>
      </w:r>
      <w:r>
        <w:rPr>
          <w:rFonts w:ascii="Calibri" w:hAnsi="Calibri" w:cs="Calibri"/>
          <w:rtl w:val="true"/>
        </w:rPr>
        <w:t xml:space="preserve"> </w:t>
      </w:r>
      <w:r>
        <w:rPr>
          <w:rFonts w:ascii="Calibri" w:hAnsi="Calibri" w:cs="Calibri"/>
          <w:rtl w:val="true"/>
        </w:rPr>
        <w:t>למאפייניו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בנאשם</w:t>
      </w:r>
      <w:r>
        <w:rPr>
          <w:rFonts w:ascii="Calibri" w:hAnsi="Calibri" w:cs="Calibri"/>
          <w:rtl w:val="true"/>
        </w:rPr>
        <w:t xml:space="preserve"> </w:t>
      </w:r>
      <w:r>
        <w:rPr>
          <w:rFonts w:ascii="Calibri" w:hAnsi="Calibri" w:cs="Calibri"/>
          <w:rtl w:val="true"/>
        </w:rPr>
        <w:t>צעיר</w:t>
      </w:r>
      <w:r>
        <w:rPr>
          <w:rFonts w:ascii="Calibri" w:hAnsi="Calibri" w:cs="Calibri"/>
          <w:rtl w:val="true"/>
        </w:rPr>
        <w:t xml:space="preserve"> </w:t>
      </w:r>
      <w:r>
        <w:rPr>
          <w:rFonts w:cs="Calibri" w:ascii="Calibri" w:hAnsi="Calibri"/>
          <w:rtl w:val="true"/>
        </w:rPr>
        <w:t>(</w:t>
      </w:r>
      <w:r>
        <w:rPr>
          <w:rFonts w:cs="Calibri" w:ascii="Calibri" w:hAnsi="Calibri"/>
        </w:rPr>
        <w:t>28</w:t>
      </w:r>
      <w:r>
        <w:rPr>
          <w:rFonts w:cs="Calibri" w:ascii="Calibri" w:hAnsi="Calibri"/>
          <w:rtl w:val="true"/>
        </w:rPr>
        <w:t xml:space="preserve">), </w:t>
      </w:r>
      <w:r>
        <w:rPr>
          <w:rFonts w:ascii="Calibri" w:hAnsi="Calibri" w:cs="Calibri"/>
          <w:rtl w:val="true"/>
        </w:rPr>
        <w:t>הנשוי</w:t>
      </w:r>
      <w:r>
        <w:rPr>
          <w:rFonts w:ascii="Calibri" w:hAnsi="Calibri" w:cs="Calibri"/>
          <w:rtl w:val="true"/>
        </w:rPr>
        <w:t xml:space="preserve"> </w:t>
      </w:r>
      <w:r>
        <w:rPr>
          <w:rFonts w:ascii="Calibri" w:hAnsi="Calibri" w:cs="Calibri"/>
          <w:rtl w:val="true"/>
        </w:rPr>
        <w:t>ואב</w:t>
      </w:r>
      <w:r>
        <w:rPr>
          <w:rFonts w:ascii="Calibri" w:hAnsi="Calibri" w:cs="Calibri"/>
          <w:rtl w:val="true"/>
        </w:rPr>
        <w:t xml:space="preserve"> </w:t>
      </w:r>
      <w:r>
        <w:rPr>
          <w:rFonts w:ascii="Calibri" w:hAnsi="Calibri" w:cs="Calibri"/>
          <w:rtl w:val="true"/>
        </w:rPr>
        <w:t>לשני</w:t>
      </w:r>
      <w:r>
        <w:rPr>
          <w:rFonts w:ascii="Calibri" w:hAnsi="Calibri" w:cs="Calibri"/>
          <w:rtl w:val="true"/>
        </w:rPr>
        <w:t xml:space="preserve"> </w:t>
      </w:r>
      <w:r>
        <w:rPr>
          <w:rFonts w:ascii="Calibri" w:hAnsi="Calibri" w:cs="Calibri"/>
          <w:rtl w:val="true"/>
        </w:rPr>
        <w:t>פעוטות</w:t>
      </w:r>
      <w:r>
        <w:rPr>
          <w:rFonts w:ascii="Calibri" w:hAnsi="Calibri" w:cs="Calibri"/>
          <w:rtl w:val="true"/>
        </w:rPr>
        <w:t xml:space="preserve"> </w:t>
      </w:r>
      <w:r>
        <w:rPr>
          <w:rFonts w:ascii="Calibri" w:hAnsi="Calibri" w:cs="Calibri"/>
          <w:rtl w:val="true"/>
        </w:rPr>
        <w:t>בני</w:t>
      </w:r>
      <w:r>
        <w:rPr>
          <w:rFonts w:ascii="Calibri" w:hAnsi="Calibri" w:cs="Calibri"/>
          <w:rtl w:val="true"/>
        </w:rPr>
        <w:t xml:space="preserve"> </w:t>
      </w:r>
      <w:r>
        <w:rPr>
          <w:rFonts w:cs="Calibri" w:ascii="Calibri" w:hAnsi="Calibri"/>
        </w:rPr>
        <w:t>1.5</w:t>
      </w:r>
      <w:r>
        <w:rPr>
          <w:rFonts w:cs="Calibri" w:ascii="Calibri" w:hAnsi="Calibri"/>
          <w:rtl w:val="true"/>
        </w:rPr>
        <w:t xml:space="preserve"> </w:t>
      </w:r>
      <w:r>
        <w:rPr>
          <w:rFonts w:ascii="Calibri" w:hAnsi="Calibri" w:cs="Calibri"/>
          <w:rtl w:val="true"/>
        </w:rPr>
        <w:t>ו</w:t>
      </w:r>
      <w:r>
        <w:rPr>
          <w:rFonts w:cs="Calibri" w:ascii="Calibri" w:hAnsi="Calibri"/>
        </w:rPr>
        <w:t>5</w:t>
      </w:r>
      <w:r>
        <w:rPr>
          <w:rFonts w:cs="Calibri" w:ascii="Calibri" w:hAnsi="Calibri"/>
          <w:rtl w:val="true"/>
        </w:rPr>
        <w:t xml:space="preserve"> </w:t>
      </w:r>
      <w:r>
        <w:rPr>
          <w:rFonts w:ascii="Calibri" w:hAnsi="Calibri" w:cs="Calibri"/>
          <w:rtl w:val="true"/>
        </w:rPr>
        <w:t>חודשים</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ומשפחתו</w:t>
      </w:r>
      <w:r>
        <w:rPr>
          <w:rFonts w:ascii="Calibri" w:hAnsi="Calibri" w:cs="Calibri"/>
          <w:rtl w:val="true"/>
        </w:rPr>
        <w:t xml:space="preserve"> </w:t>
      </w:r>
      <w:r>
        <w:rPr>
          <w:rFonts w:ascii="Calibri" w:hAnsi="Calibri" w:cs="Calibri"/>
          <w:rtl w:val="true"/>
        </w:rPr>
        <w:t>חיים</w:t>
      </w:r>
      <w:r>
        <w:rPr>
          <w:rFonts w:ascii="Calibri" w:hAnsi="Calibri" w:cs="Calibri"/>
          <w:rtl w:val="true"/>
        </w:rPr>
        <w:t xml:space="preserve"> </w:t>
      </w:r>
      <w:r>
        <w:rPr>
          <w:rFonts w:ascii="Calibri" w:hAnsi="Calibri" w:cs="Calibri"/>
          <w:rtl w:val="true"/>
        </w:rPr>
        <w:t>בתנאים</w:t>
      </w:r>
      <w:r>
        <w:rPr>
          <w:rFonts w:ascii="Calibri" w:hAnsi="Calibri" w:cs="Calibri"/>
          <w:rtl w:val="true"/>
        </w:rPr>
        <w:t xml:space="preserve"> </w:t>
      </w:r>
      <w:r>
        <w:rPr>
          <w:rFonts w:ascii="Calibri" w:hAnsi="Calibri" w:cs="Calibri"/>
          <w:rtl w:val="true"/>
        </w:rPr>
        <w:t>סוציואקונומיים</w:t>
      </w:r>
      <w:r>
        <w:rPr>
          <w:rFonts w:ascii="Calibri" w:hAnsi="Calibri" w:cs="Calibri"/>
          <w:rtl w:val="true"/>
        </w:rPr>
        <w:t xml:space="preserve"> </w:t>
      </w:r>
      <w:r>
        <w:rPr>
          <w:rFonts w:ascii="Calibri" w:hAnsi="Calibri" w:cs="Calibri"/>
          <w:rtl w:val="true"/>
        </w:rPr>
        <w:t>נמוכים</w:t>
      </w:r>
      <w:r>
        <w:rPr>
          <w:rFonts w:ascii="Calibri" w:hAnsi="Calibri" w:cs="Calibri"/>
          <w:rtl w:val="true"/>
        </w:rPr>
        <w:t xml:space="preserve"> </w:t>
      </w:r>
      <w:r>
        <w:rPr>
          <w:rFonts w:ascii="Calibri" w:hAnsi="Calibri" w:cs="Calibri"/>
          <w:rtl w:val="true"/>
        </w:rPr>
        <w:t>ומתגוררים</w:t>
      </w:r>
      <w:r>
        <w:rPr>
          <w:rFonts w:ascii="Calibri" w:hAnsi="Calibri" w:cs="Calibri"/>
          <w:rtl w:val="true"/>
        </w:rPr>
        <w:t xml:space="preserve"> </w:t>
      </w:r>
      <w:r>
        <w:rPr>
          <w:rFonts w:ascii="Calibri" w:hAnsi="Calibri" w:cs="Calibri"/>
          <w:rtl w:val="true"/>
        </w:rPr>
        <w:t>באוהל</w:t>
      </w:r>
      <w:r>
        <w:rPr>
          <w:rFonts w:cs="Calibri" w:ascii="Calibri" w:hAnsi="Calibri"/>
          <w:rtl w:val="true"/>
        </w:rPr>
        <w:t xml:space="preserve">, </w:t>
      </w:r>
      <w:r>
        <w:rPr>
          <w:rFonts w:ascii="Calibri" w:hAnsi="Calibri" w:cs="Calibri"/>
          <w:rtl w:val="true"/>
        </w:rPr>
        <w:t>ללא</w:t>
      </w:r>
      <w:r>
        <w:rPr>
          <w:rFonts w:ascii="Calibri" w:hAnsi="Calibri" w:cs="Calibri"/>
          <w:rtl w:val="true"/>
        </w:rPr>
        <w:t xml:space="preserve"> </w:t>
      </w:r>
      <w:r>
        <w:rPr>
          <w:rFonts w:ascii="Calibri" w:hAnsi="Calibri" w:cs="Calibri"/>
          <w:rtl w:val="true"/>
        </w:rPr>
        <w:t>חיבור</w:t>
      </w:r>
      <w:r>
        <w:rPr>
          <w:rFonts w:ascii="Calibri" w:hAnsi="Calibri" w:cs="Calibri"/>
          <w:rtl w:val="true"/>
        </w:rPr>
        <w:t xml:space="preserve"> </w:t>
      </w:r>
      <w:r>
        <w:rPr>
          <w:rFonts w:ascii="Calibri" w:hAnsi="Calibri" w:cs="Calibri"/>
          <w:rtl w:val="true"/>
        </w:rPr>
        <w:t>לחשמל</w:t>
      </w:r>
      <w:r>
        <w:rPr>
          <w:rFonts w:ascii="Calibri" w:hAnsi="Calibri" w:cs="Calibri"/>
          <w:rtl w:val="true"/>
        </w:rPr>
        <w:t xml:space="preserve"> </w:t>
      </w:r>
      <w:r>
        <w:rPr>
          <w:rFonts w:ascii="Calibri" w:hAnsi="Calibri" w:cs="Calibri"/>
          <w:rtl w:val="true"/>
        </w:rPr>
        <w:t>ולמים</w:t>
      </w:r>
      <w:r>
        <w:rPr>
          <w:rFonts w:cs="Calibri" w:ascii="Calibri" w:hAnsi="Calibri"/>
          <w:rtl w:val="true"/>
        </w:rPr>
        <w:t xml:space="preserve">, </w:t>
      </w:r>
      <w:r>
        <w:rPr>
          <w:rFonts w:ascii="Calibri" w:hAnsi="Calibri" w:cs="Calibri"/>
          <w:rtl w:val="true"/>
        </w:rPr>
        <w:t>יחד</w:t>
      </w:r>
      <w:r>
        <w:rPr>
          <w:rFonts w:ascii="Calibri" w:hAnsi="Calibri" w:cs="Calibri"/>
          <w:rtl w:val="true"/>
        </w:rPr>
        <w:t xml:space="preserve"> </w:t>
      </w:r>
      <w:r>
        <w:rPr>
          <w:rFonts w:ascii="Calibri" w:hAnsi="Calibri" w:cs="Calibri"/>
          <w:rtl w:val="true"/>
        </w:rPr>
        <w:t>עם</w:t>
      </w:r>
      <w:r>
        <w:rPr>
          <w:rFonts w:ascii="Calibri" w:hAnsi="Calibri" w:cs="Calibri"/>
          <w:rtl w:val="true"/>
        </w:rPr>
        <w:t xml:space="preserve"> </w:t>
      </w:r>
      <w:r>
        <w:rPr>
          <w:rFonts w:ascii="Calibri" w:hAnsi="Calibri" w:cs="Calibri"/>
          <w:rtl w:val="true"/>
        </w:rPr>
        <w:t>אשתו</w:t>
      </w:r>
      <w:r>
        <w:rPr>
          <w:rFonts w:cs="Calibri" w:ascii="Calibri" w:hAnsi="Calibri"/>
          <w:rtl w:val="true"/>
        </w:rPr>
        <w:t xml:space="preserve">, </w:t>
      </w:r>
      <w:r>
        <w:rPr>
          <w:rFonts w:ascii="Calibri" w:hAnsi="Calibri" w:cs="Calibri"/>
          <w:rtl w:val="true"/>
        </w:rPr>
        <w:t>אמו</w:t>
      </w:r>
      <w:r>
        <w:rPr>
          <w:rFonts w:ascii="Calibri" w:hAnsi="Calibri" w:cs="Calibri"/>
          <w:rtl w:val="true"/>
        </w:rPr>
        <w:t xml:space="preserve"> </w:t>
      </w:r>
      <w:r>
        <w:rPr>
          <w:rFonts w:ascii="Calibri" w:hAnsi="Calibri" w:cs="Calibri"/>
          <w:rtl w:val="true"/>
        </w:rPr>
        <w:t>ושתי</w:t>
      </w:r>
      <w:r>
        <w:rPr>
          <w:rFonts w:ascii="Calibri" w:hAnsi="Calibri" w:cs="Calibri"/>
          <w:rtl w:val="true"/>
        </w:rPr>
        <w:t xml:space="preserve"> </w:t>
      </w:r>
      <w:r>
        <w:rPr>
          <w:rFonts w:ascii="Calibri" w:hAnsi="Calibri" w:cs="Calibri"/>
          <w:rtl w:val="true"/>
        </w:rPr>
        <w:t>אחיותיו</w:t>
      </w:r>
      <w:r>
        <w:rPr>
          <w:rFonts w:cs="Calibri" w:ascii="Calibri" w:hAnsi="Calibri"/>
          <w:rtl w:val="true"/>
        </w:rPr>
        <w:t xml:space="preserve">. </w:t>
      </w:r>
      <w:r>
        <w:rPr>
          <w:rFonts w:ascii="Calibri" w:hAnsi="Calibri" w:cs="Calibri"/>
          <w:rtl w:val="true"/>
        </w:rPr>
        <w:t>אביו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נפטר</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לפני</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ascii="Calibri" w:hAnsi="Calibri" w:cs="Calibri"/>
          <w:rtl w:val="true"/>
        </w:rPr>
        <w:t>וזה</w:t>
      </w:r>
      <w:r>
        <w:rPr>
          <w:rFonts w:ascii="Calibri" w:hAnsi="Calibri" w:cs="Calibri"/>
          <w:rtl w:val="true"/>
        </w:rPr>
        <w:t xml:space="preserve"> </w:t>
      </w:r>
      <w:r>
        <w:rPr>
          <w:rFonts w:ascii="Calibri" w:hAnsi="Calibri" w:cs="Calibri"/>
          <w:rtl w:val="true"/>
        </w:rPr>
        <w:t>נותר</w:t>
      </w:r>
      <w:r>
        <w:rPr>
          <w:rFonts w:ascii="Calibri" w:hAnsi="Calibri" w:cs="Calibri"/>
          <w:rtl w:val="true"/>
        </w:rPr>
        <w:t xml:space="preserve"> </w:t>
      </w:r>
      <w:r>
        <w:rPr>
          <w:rFonts w:ascii="Calibri" w:hAnsi="Calibri" w:cs="Calibri"/>
          <w:rtl w:val="true"/>
        </w:rPr>
        <w:t>הגבר</w:t>
      </w:r>
      <w:r>
        <w:rPr>
          <w:rFonts w:ascii="Calibri" w:hAnsi="Calibri" w:cs="Calibri"/>
          <w:rtl w:val="true"/>
        </w:rPr>
        <w:t xml:space="preserve"> </w:t>
      </w:r>
      <w:r>
        <w:rPr>
          <w:rFonts w:ascii="Calibri" w:hAnsi="Calibri" w:cs="Calibri"/>
          <w:rtl w:val="true"/>
        </w:rPr>
        <w:t>היחיד</w:t>
      </w:r>
      <w:r>
        <w:rPr>
          <w:rFonts w:ascii="Calibri" w:hAnsi="Calibri" w:cs="Calibri"/>
          <w:rtl w:val="true"/>
        </w:rPr>
        <w:t xml:space="preserve"> </w:t>
      </w:r>
      <w:r>
        <w:rPr>
          <w:rFonts w:ascii="Calibri" w:hAnsi="Calibri" w:cs="Calibri"/>
          <w:rtl w:val="true"/>
        </w:rPr>
        <w:t>בבית</w:t>
      </w:r>
      <w:r>
        <w:rPr>
          <w:rFonts w:ascii="Calibri" w:hAnsi="Calibri" w:cs="Calibri"/>
          <w:rtl w:val="true"/>
        </w:rPr>
        <w:t xml:space="preserve"> </w:t>
      </w:r>
      <w:r>
        <w:rPr>
          <w:rFonts w:ascii="Calibri" w:hAnsi="Calibri" w:cs="Calibri"/>
          <w:rtl w:val="true"/>
        </w:rPr>
        <w:t>שנטל</w:t>
      </w:r>
      <w:r>
        <w:rPr>
          <w:rFonts w:ascii="Calibri" w:hAnsi="Calibri" w:cs="Calibri"/>
          <w:rtl w:val="true"/>
        </w:rPr>
        <w:t xml:space="preserve"> </w:t>
      </w:r>
      <w:r>
        <w:rPr>
          <w:rFonts w:ascii="Calibri" w:hAnsi="Calibri" w:cs="Calibri"/>
          <w:rtl w:val="true"/>
        </w:rPr>
        <w:t>פרנסת</w:t>
      </w:r>
      <w:r>
        <w:rPr>
          <w:rFonts w:ascii="Calibri" w:hAnsi="Calibri" w:cs="Calibri"/>
          <w:rtl w:val="true"/>
        </w:rPr>
        <w:t xml:space="preserve"> </w:t>
      </w:r>
      <w:r>
        <w:rPr>
          <w:rFonts w:ascii="Calibri" w:hAnsi="Calibri" w:cs="Calibri"/>
          <w:rtl w:val="true"/>
        </w:rPr>
        <w:t>יושבי</w:t>
      </w:r>
      <w:r>
        <w:rPr>
          <w:rFonts w:ascii="Calibri" w:hAnsi="Calibri" w:cs="Calibri"/>
          <w:rtl w:val="true"/>
        </w:rPr>
        <w:t xml:space="preserve"> </w:t>
      </w:r>
      <w:r>
        <w:rPr>
          <w:rFonts w:ascii="Calibri" w:hAnsi="Calibri" w:cs="Calibri"/>
          <w:rtl w:val="true"/>
        </w:rPr>
        <w:t>ביתו</w:t>
      </w:r>
      <w:r>
        <w:rPr>
          <w:rFonts w:ascii="Calibri" w:hAnsi="Calibri" w:cs="Calibri"/>
          <w:rtl w:val="true"/>
        </w:rPr>
        <w:t xml:space="preserve"> </w:t>
      </w:r>
      <w:r>
        <w:rPr>
          <w:rFonts w:ascii="Calibri" w:hAnsi="Calibri" w:cs="Calibri"/>
          <w:rtl w:val="true"/>
        </w:rPr>
        <w:t>מוטל</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כתפיו</w:t>
      </w:r>
      <w:r>
        <w:rPr>
          <w:rFonts w:cs="Calibri" w:ascii="Calibri" w:hAnsi="Calibri"/>
          <w:rtl w:val="true"/>
        </w:rPr>
        <w:t xml:space="preserve">. </w:t>
      </w:r>
      <w:r>
        <w:rPr>
          <w:rFonts w:ascii="Calibri" w:hAnsi="Calibri" w:cs="Calibri"/>
          <w:rtl w:val="true"/>
        </w:rPr>
        <w:t>עוד</w:t>
      </w:r>
      <w:r>
        <w:rPr>
          <w:rFonts w:ascii="Calibri" w:hAnsi="Calibri" w:cs="Calibri"/>
          <w:rtl w:val="true"/>
        </w:rPr>
        <w:t xml:space="preserve"> </w:t>
      </w:r>
      <w:r>
        <w:rPr>
          <w:rFonts w:ascii="Calibri" w:hAnsi="Calibri" w:cs="Calibri"/>
          <w:rtl w:val="true"/>
        </w:rPr>
        <w:t>ולקולא</w:t>
      </w:r>
      <w:r>
        <w:rPr>
          <w:rFonts w:ascii="Calibri" w:hAnsi="Calibri" w:cs="Calibri"/>
          <w:rtl w:val="true"/>
        </w:rPr>
        <w:t xml:space="preserve"> </w:t>
      </w:r>
      <w:r>
        <w:rPr>
          <w:rFonts w:ascii="Calibri" w:hAnsi="Calibri" w:cs="Calibri"/>
          <w:rtl w:val="true"/>
        </w:rPr>
        <w:t>התבקש</w:t>
      </w:r>
      <w:r>
        <w:rPr>
          <w:rFonts w:ascii="Calibri" w:hAnsi="Calibri" w:cs="Calibri"/>
          <w:rtl w:val="true"/>
        </w:rPr>
        <w:t xml:space="preserve"> </w:t>
      </w:r>
      <w:r>
        <w:rPr>
          <w:rFonts w:ascii="Calibri" w:hAnsi="Calibri" w:cs="Calibri"/>
          <w:rtl w:val="true"/>
        </w:rPr>
        <w:t>לתת</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הדעת</w:t>
      </w:r>
      <w:r>
        <w:rPr>
          <w:rFonts w:ascii="Calibri" w:hAnsi="Calibri" w:cs="Calibri"/>
          <w:rtl w:val="true"/>
        </w:rPr>
        <w:t xml:space="preserve"> </w:t>
      </w:r>
      <w:r>
        <w:rPr>
          <w:rFonts w:ascii="Calibri" w:hAnsi="Calibri" w:cs="Calibri"/>
          <w:rtl w:val="true"/>
        </w:rPr>
        <w:t>לתקופת</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ascii="Calibri" w:hAnsi="Calibri" w:cs="Calibri"/>
          <w:rtl w:val="true"/>
        </w:rPr>
        <w:t>העומדת</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w:t>
      </w:r>
      <w:r>
        <w:rPr>
          <w:rFonts w:cs="Calibri" w:ascii="Calibri" w:hAnsi="Calibri"/>
          <w:rtl w:val="true"/>
        </w:rPr>
        <w:t>-</w:t>
      </w:r>
      <w:r>
        <w:rPr>
          <w:rFonts w:cs="Calibri" w:ascii="Calibri" w:hAnsi="Calibri"/>
        </w:rPr>
        <w:t>5</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כאשר</w:t>
      </w:r>
      <w:r>
        <w:rPr>
          <w:rFonts w:ascii="Calibri" w:hAnsi="Calibri" w:cs="Calibri"/>
          <w:rtl w:val="true"/>
        </w:rPr>
        <w:t xml:space="preserve"> </w:t>
      </w:r>
      <w:r>
        <w:rPr>
          <w:rFonts w:ascii="Calibri" w:hAnsi="Calibri" w:cs="Calibri"/>
          <w:rtl w:val="true"/>
        </w:rPr>
        <w:t>ידוע</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הוא</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מעצר</w:t>
      </w:r>
      <w:r>
        <w:rPr>
          <w:rFonts w:ascii="Calibri" w:hAnsi="Calibri" w:cs="Calibri"/>
          <w:rtl w:val="true"/>
        </w:rPr>
        <w:t xml:space="preserve"> </w:t>
      </w:r>
      <w:r>
        <w:rPr>
          <w:rFonts w:ascii="Calibri" w:hAnsi="Calibri" w:cs="Calibri"/>
          <w:rtl w:val="true"/>
        </w:rPr>
        <w:t>קשים</w:t>
      </w:r>
      <w:r>
        <w:rPr>
          <w:rFonts w:ascii="Calibri" w:hAnsi="Calibri" w:cs="Calibri"/>
          <w:rtl w:val="true"/>
        </w:rPr>
        <w:t xml:space="preserve"> </w:t>
      </w:r>
      <w:r>
        <w:rPr>
          <w:rFonts w:ascii="Calibri" w:hAnsi="Calibri" w:cs="Calibri"/>
          <w:rtl w:val="true"/>
        </w:rPr>
        <w:t>יותר</w:t>
      </w:r>
      <w:r>
        <w:rPr>
          <w:rFonts w:ascii="Calibri" w:hAnsi="Calibri" w:cs="Calibri"/>
          <w:rtl w:val="true"/>
        </w:rPr>
        <w:t xml:space="preserve"> </w:t>
      </w:r>
      <w:r>
        <w:rPr>
          <w:rFonts w:ascii="Calibri" w:hAnsi="Calibri" w:cs="Calibri"/>
          <w:rtl w:val="true"/>
        </w:rPr>
        <w:t>מאשר</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המאסר</w:t>
      </w:r>
      <w:r>
        <w:rPr>
          <w:rFonts w:cs="Calibri" w:ascii="Calibri" w:hAnsi="Calibri"/>
          <w:rtl w:val="true"/>
        </w:rPr>
        <w:t xml:space="preserve">. </w:t>
      </w:r>
      <w:r>
        <w:rPr>
          <w:rFonts w:ascii="Calibri" w:hAnsi="Calibri" w:cs="Calibri"/>
          <w:rtl w:val="true"/>
        </w:rPr>
        <w:t>לכך</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להוסיף</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הודאתו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ולקיחת</w:t>
      </w:r>
      <w:r>
        <w:rPr>
          <w:rFonts w:ascii="Calibri" w:hAnsi="Calibri" w:cs="Calibri"/>
          <w:rtl w:val="true"/>
        </w:rPr>
        <w:t xml:space="preserve"> </w:t>
      </w:r>
      <w:r>
        <w:rPr>
          <w:rFonts w:ascii="Calibri" w:hAnsi="Calibri" w:cs="Calibri"/>
          <w:rtl w:val="true"/>
        </w:rPr>
        <w:t>האחריות</w:t>
      </w:r>
      <w:r>
        <w:rPr>
          <w:rFonts w:ascii="Calibri" w:hAnsi="Calibri" w:cs="Calibri"/>
          <w:rtl w:val="true"/>
        </w:rPr>
        <w:t xml:space="preserve"> </w:t>
      </w:r>
      <w:r>
        <w:rPr>
          <w:rFonts w:ascii="Calibri" w:hAnsi="Calibri" w:cs="Calibri"/>
          <w:rtl w:val="true"/>
        </w:rPr>
        <w:t>באופן</w:t>
      </w:r>
      <w:r>
        <w:rPr>
          <w:rFonts w:ascii="Calibri" w:hAnsi="Calibri" w:cs="Calibri"/>
          <w:rtl w:val="true"/>
        </w:rPr>
        <w:t xml:space="preserve"> </w:t>
      </w:r>
      <w:r>
        <w:rPr>
          <w:rFonts w:ascii="Calibri" w:hAnsi="Calibri" w:cs="Calibri"/>
          <w:rtl w:val="true"/>
        </w:rPr>
        <w:t>שיש</w:t>
      </w:r>
      <w:r>
        <w:rPr>
          <w:rFonts w:ascii="Calibri" w:hAnsi="Calibri" w:cs="Calibri"/>
          <w:rtl w:val="true"/>
        </w:rPr>
        <w:t xml:space="preserve"> </w:t>
      </w:r>
      <w:r>
        <w:rPr>
          <w:rFonts w:ascii="Calibri" w:hAnsi="Calibri" w:cs="Calibri"/>
          <w:rtl w:val="true"/>
        </w:rPr>
        <w:t>בו</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להביא</w:t>
      </w:r>
      <w:r>
        <w:rPr>
          <w:rFonts w:ascii="Calibri" w:hAnsi="Calibri" w:cs="Calibri"/>
          <w:rtl w:val="true"/>
        </w:rPr>
        <w:t xml:space="preserve"> </w:t>
      </w:r>
      <w:r>
        <w:rPr>
          <w:rFonts w:ascii="Calibri" w:hAnsi="Calibri" w:cs="Calibri"/>
          <w:rtl w:val="true"/>
        </w:rPr>
        <w:t>לקביעת</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כאורך</w:t>
      </w:r>
      <w:r>
        <w:rPr>
          <w:rFonts w:ascii="Calibri" w:hAnsi="Calibri" w:cs="Calibri"/>
          <w:rtl w:val="true"/>
        </w:rPr>
        <w:t xml:space="preserve"> </w:t>
      </w:r>
      <w:r>
        <w:rPr>
          <w:rFonts w:ascii="Calibri" w:hAnsi="Calibri" w:cs="Calibri"/>
          <w:rtl w:val="true"/>
        </w:rPr>
        <w:t>תקופת</w:t>
      </w:r>
      <w:r>
        <w:rPr>
          <w:rFonts w:ascii="Calibri" w:hAnsi="Calibri" w:cs="Calibri"/>
          <w:rtl w:val="true"/>
        </w:rPr>
        <w:t xml:space="preserve"> </w:t>
      </w:r>
      <w:r>
        <w:rPr>
          <w:rFonts w:ascii="Calibri" w:hAnsi="Calibri" w:cs="Calibri"/>
          <w:rtl w:val="true"/>
        </w:rPr>
        <w:t>מעצרו</w:t>
      </w:r>
      <w:r>
        <w:rPr>
          <w:rFonts w:cs="Calibri" w:ascii="Calibri" w:hAnsi="Calibri"/>
          <w:rtl w:val="true"/>
        </w:rPr>
        <w:t xml:space="preserve">. </w:t>
      </w:r>
      <w:r>
        <w:rPr>
          <w:rFonts w:ascii="Calibri" w:hAnsi="Calibri" w:cs="Calibri"/>
          <w:rtl w:val="true"/>
        </w:rPr>
        <w:t>כל</w:t>
      </w:r>
      <w:r>
        <w:rPr>
          <w:rFonts w:ascii="Calibri" w:hAnsi="Calibri" w:cs="Calibri"/>
          <w:rtl w:val="true"/>
        </w:rPr>
        <w:t xml:space="preserve"> </w:t>
      </w:r>
      <w:r>
        <w:rPr>
          <w:rFonts w:ascii="Calibri" w:hAnsi="Calibri" w:cs="Calibri"/>
          <w:rtl w:val="true"/>
        </w:rPr>
        <w:t>צד</w:t>
      </w:r>
      <w:r>
        <w:rPr>
          <w:rFonts w:ascii="Calibri" w:hAnsi="Calibri" w:cs="Calibri"/>
          <w:rtl w:val="true"/>
        </w:rPr>
        <w:t xml:space="preserve"> </w:t>
      </w:r>
      <w:r>
        <w:rPr>
          <w:rFonts w:ascii="Calibri" w:hAnsi="Calibri" w:cs="Calibri"/>
          <w:rtl w:val="true"/>
        </w:rPr>
        <w:t>הגיש</w:t>
      </w:r>
      <w:r>
        <w:rPr>
          <w:rFonts w:ascii="Calibri" w:hAnsi="Calibri" w:cs="Calibri"/>
          <w:rtl w:val="true"/>
        </w:rPr>
        <w:t xml:space="preserve"> </w:t>
      </w:r>
      <w:r>
        <w:rPr>
          <w:rFonts w:ascii="Calibri" w:hAnsi="Calibri" w:cs="Calibri"/>
          <w:rtl w:val="true"/>
        </w:rPr>
        <w:t>פסיקה</w:t>
      </w:r>
      <w:r>
        <w:rPr>
          <w:rFonts w:ascii="Calibri" w:hAnsi="Calibri" w:cs="Calibri"/>
          <w:rtl w:val="true"/>
        </w:rPr>
        <w:t xml:space="preserve"> </w:t>
      </w:r>
      <w:r>
        <w:rPr>
          <w:rFonts w:ascii="Calibri" w:hAnsi="Calibri" w:cs="Calibri"/>
          <w:rtl w:val="true"/>
        </w:rPr>
        <w:t>התומכת</w:t>
      </w:r>
      <w:r>
        <w:rPr>
          <w:rFonts w:ascii="Calibri" w:hAnsi="Calibri" w:cs="Calibri"/>
          <w:rtl w:val="true"/>
        </w:rPr>
        <w:t xml:space="preserve"> </w:t>
      </w:r>
      <w:r>
        <w:rPr>
          <w:rFonts w:ascii="Calibri" w:hAnsi="Calibri" w:cs="Calibri"/>
          <w:rtl w:val="true"/>
        </w:rPr>
        <w:t>בעמדתו</w:t>
      </w:r>
      <w:r>
        <w:rPr>
          <w:rFonts w:ascii="Calibri" w:hAnsi="Calibri" w:cs="Calibri"/>
          <w:rtl w:val="true"/>
        </w:rPr>
        <w:t xml:space="preserve"> </w:t>
      </w:r>
      <w:r>
        <w:rPr>
          <w:rFonts w:ascii="Calibri" w:hAnsi="Calibri" w:cs="Calibri"/>
          <w:rtl w:val="true"/>
        </w:rPr>
        <w:t>העונשית</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בדבריו</w:t>
      </w:r>
      <w:r>
        <w:rPr>
          <w:rFonts w:ascii="Calibri" w:hAnsi="Calibri" w:cs="Calibri"/>
          <w:rtl w:val="true"/>
        </w:rPr>
        <w:t xml:space="preserve"> </w:t>
      </w:r>
      <w:r>
        <w:rPr>
          <w:rFonts w:ascii="Calibri" w:hAnsi="Calibri" w:cs="Calibri"/>
          <w:rtl w:val="true"/>
        </w:rPr>
        <w:t>לעונש</w:t>
      </w:r>
      <w:r>
        <w:rPr>
          <w:rFonts w:ascii="Calibri" w:hAnsi="Calibri" w:cs="Calibri"/>
          <w:rtl w:val="true"/>
        </w:rPr>
        <w:t xml:space="preserve"> </w:t>
      </w:r>
      <w:r>
        <w:rPr>
          <w:rFonts w:ascii="Calibri" w:hAnsi="Calibri" w:cs="Calibri"/>
          <w:rtl w:val="true"/>
        </w:rPr>
        <w:t>הביע</w:t>
      </w:r>
      <w:r>
        <w:rPr>
          <w:rFonts w:ascii="Calibri" w:hAnsi="Calibri" w:cs="Calibri"/>
          <w:rtl w:val="true"/>
        </w:rPr>
        <w:t xml:space="preserve"> </w:t>
      </w:r>
      <w:r>
        <w:rPr>
          <w:rFonts w:ascii="Calibri" w:hAnsi="Calibri" w:cs="Calibri"/>
          <w:rtl w:val="true"/>
        </w:rPr>
        <w:t>צער</w:t>
      </w:r>
      <w:r>
        <w:rPr>
          <w:rFonts w:ascii="Calibri" w:hAnsi="Calibri" w:cs="Calibri"/>
          <w:rtl w:val="true"/>
        </w:rPr>
        <w:t xml:space="preserve"> </w:t>
      </w:r>
      <w:r>
        <w:rPr>
          <w:rFonts w:ascii="Calibri" w:hAnsi="Calibri" w:cs="Calibri"/>
          <w:rtl w:val="true"/>
        </w:rPr>
        <w:t>וביקש</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רחמיו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ביהמ</w:t>
      </w:r>
      <w:r>
        <w:rPr>
          <w:rFonts w:cs="Calibri" w:ascii="Calibri" w:hAnsi="Calibri"/>
          <w:rtl w:val="true"/>
        </w:rPr>
        <w:t>"</w:t>
      </w:r>
      <w:r>
        <w:rPr>
          <w:rFonts w:ascii="Calibri" w:hAnsi="Calibri" w:cs="Calibri"/>
          <w:rtl w:val="true"/>
        </w:rPr>
        <w:t>ש</w:t>
      </w:r>
      <w:r>
        <w:rPr>
          <w:rFonts w:ascii="Calibri" w:hAnsi="Calibri" w:cs="Calibri"/>
          <w:rtl w:val="true"/>
        </w:rPr>
        <w:t xml:space="preserve"> </w:t>
      </w:r>
      <w:r>
        <w:rPr>
          <w:rFonts w:ascii="Calibri" w:hAnsi="Calibri" w:cs="Calibri"/>
          <w:rtl w:val="true"/>
        </w:rPr>
        <w:t>ותשומת</w:t>
      </w:r>
      <w:r>
        <w:rPr>
          <w:rFonts w:ascii="Calibri" w:hAnsi="Calibri" w:cs="Calibri"/>
          <w:rtl w:val="true"/>
        </w:rPr>
        <w:t xml:space="preserve"> </w:t>
      </w:r>
      <w:r>
        <w:rPr>
          <w:rFonts w:ascii="Calibri" w:hAnsi="Calibri" w:cs="Calibri"/>
          <w:rtl w:val="true"/>
        </w:rPr>
        <w:t>ליבו</w:t>
      </w:r>
      <w:r>
        <w:rPr>
          <w:rFonts w:ascii="Calibri" w:hAnsi="Calibri" w:cs="Calibri"/>
          <w:rtl w:val="true"/>
        </w:rPr>
        <w:t xml:space="preserve"> </w:t>
      </w:r>
      <w:r>
        <w:rPr>
          <w:rFonts w:ascii="Calibri" w:hAnsi="Calibri" w:cs="Calibri"/>
          <w:rtl w:val="true"/>
        </w:rPr>
        <w:t>למצבו</w:t>
      </w:r>
      <w:r>
        <w:rPr>
          <w:rFonts w:ascii="Calibri" w:hAnsi="Calibri" w:cs="Calibri"/>
          <w:rtl w:val="true"/>
        </w:rPr>
        <w:t xml:space="preserve"> </w:t>
      </w:r>
      <w:r>
        <w:rPr>
          <w:rFonts w:ascii="Calibri" w:hAnsi="Calibri" w:cs="Calibri"/>
          <w:rtl w:val="true"/>
        </w:rPr>
        <w:t>המשפחתי</w:t>
      </w:r>
      <w:r>
        <w:rPr>
          <w:rFonts w:ascii="Calibri" w:hAnsi="Calibri" w:cs="Calibri"/>
          <w:rtl w:val="true"/>
        </w:rPr>
        <w:t xml:space="preserve"> </w:t>
      </w:r>
      <w:r>
        <w:rPr>
          <w:rFonts w:ascii="Calibri" w:hAnsi="Calibri" w:cs="Calibri"/>
          <w:rtl w:val="true"/>
        </w:rPr>
        <w:t>והכלכלי</w:t>
      </w:r>
      <w:r>
        <w:rPr>
          <w:rFonts w:cs="Calibri" w:ascii="Calibri" w:hAnsi="Calibri"/>
          <w:rtl w:val="true"/>
        </w:rPr>
        <w:t xml:space="preserve">. </w:t>
      </w:r>
    </w:p>
    <w:p>
      <w:pPr>
        <w:pStyle w:val="Normal"/>
        <w:spacing w:lineRule="auto" w:line="360" w:before="0" w:after="160"/>
        <w:ind w:end="0"/>
        <w:jc w:val="both"/>
        <w:rPr>
          <w:rFonts w:ascii="Calibri" w:hAnsi="Calibri" w:cs="Calibri"/>
          <w:b/>
          <w:bCs/>
          <w:u w:val="single"/>
        </w:rPr>
      </w:pPr>
      <w:r>
        <w:rPr>
          <w:rFonts w:cs="Calibri" w:ascii="Calibri" w:hAnsi="Calibri"/>
          <w:b/>
          <w:bCs/>
          <w:u w:val="single"/>
          <w:rtl w:val="true"/>
        </w:rPr>
      </w:r>
    </w:p>
    <w:p>
      <w:pPr>
        <w:pStyle w:val="Normal"/>
        <w:spacing w:lineRule="auto" w:line="360" w:before="0" w:after="160"/>
        <w:ind w:end="0"/>
        <w:jc w:val="both"/>
        <w:rPr/>
      </w:pPr>
      <w:r>
        <w:rPr>
          <w:rFonts w:ascii="Calibri" w:hAnsi="Calibri" w:cs="Calibri"/>
          <w:b/>
          <w:b/>
          <w:bCs/>
          <w:u w:val="single"/>
          <w:rtl w:val="true"/>
        </w:rPr>
        <w:t>דיון</w:t>
      </w:r>
      <w:r>
        <w:rPr>
          <w:rFonts w:ascii="Calibri" w:hAnsi="Calibri" w:cs="Calibri"/>
          <w:b/>
          <w:b/>
          <w:bCs/>
          <w:u w:val="single"/>
          <w:rtl w:val="true"/>
        </w:rPr>
        <w:t xml:space="preserve"> </w:t>
      </w:r>
      <w:r>
        <w:rPr>
          <w:rFonts w:ascii="Calibri" w:hAnsi="Calibri" w:cs="Calibri"/>
          <w:b/>
          <w:b/>
          <w:bCs/>
          <w:u w:val="single"/>
          <w:rtl w:val="true"/>
        </w:rPr>
        <w:t>והכרעה</w:t>
      </w:r>
      <w:r>
        <w:rPr>
          <w:rFonts w:cs="Calibri" w:ascii="Calibri" w:hAnsi="Calibri"/>
          <w:rtl w:val="true"/>
        </w:rPr>
        <w:t>:</w:t>
      </w:r>
    </w:p>
    <w:p>
      <w:pPr>
        <w:pStyle w:val="Normal"/>
        <w:spacing w:lineRule="auto" w:line="360"/>
        <w:ind w:end="0"/>
        <w:jc w:val="both"/>
        <w:rPr/>
      </w:pPr>
      <w:r>
        <w:rPr>
          <w:rFonts w:ascii="Arial" w:hAnsi="Arial" w:cs="Arial"/>
          <w:rtl w:val="true"/>
        </w:rPr>
        <w:t>הערך החברתי המוגן העומד בבסיס עבירת החזקת נשק  הינו בראש ובראשונה הגנה על שלום הציבור וביטחונו</w:t>
      </w:r>
      <w:r>
        <w:rPr>
          <w:rFonts w:cs="Arial" w:ascii="Arial" w:hAnsi="Arial"/>
          <w:rtl w:val="true"/>
        </w:rPr>
        <w:t xml:space="preserve">. </w:t>
      </w:r>
      <w:r>
        <w:rPr>
          <w:rFonts w:ascii="Arial" w:hAnsi="Arial" w:cs="Arial"/>
          <w:rtl w:val="true"/>
        </w:rPr>
        <w:t>עבירה זו טומנת בחובה סיכון רב  לפיו הנשק הבלתי חוקי יתגלגל לידיים עוינות העוסקות בפעילות פלילית או ביטחונית ויגרום לנזק רב עד כדי קיפוח חיי אדם</w:t>
      </w:r>
      <w:r>
        <w:rPr>
          <w:rFonts w:cs="Arial" w:ascii="Arial" w:hAnsi="Arial"/>
          <w:rtl w:val="true"/>
        </w:rPr>
        <w:t xml:space="preserve">. </w:t>
      </w:r>
      <w:r>
        <w:rPr>
          <w:rFonts w:ascii="Arial" w:hAnsi="Arial" w:cs="Arial"/>
          <w:rtl w:val="true"/>
        </w:rPr>
        <w:t>נוכח האמור ובאופן עקיף יש במעשיו של הנאשם גם כדי לפגוע בשלטון החוק</w:t>
      </w:r>
      <w:r>
        <w:rPr>
          <w:rFonts w:cs="Arial" w:ascii="Arial" w:hAnsi="Arial"/>
          <w:rtl w:val="true"/>
        </w:rPr>
        <w:t xml:space="preserve">. </w:t>
      </w:r>
      <w:r>
        <w:rPr>
          <w:rFonts w:ascii="Arial" w:hAnsi="Arial" w:cs="Arial"/>
          <w:rtl w:val="true"/>
        </w:rPr>
        <w:t>חיזוק לכך ניתן גם ללמוד מעצם מיקום העבירה ב</w:t>
      </w:r>
      <w:hyperlink r:id="rId8">
        <w:r>
          <w:rPr>
            <w:rStyle w:val="Hyperlink"/>
            <w:rFonts w:ascii="Arial" w:hAnsi="Arial" w:cs="Arial"/>
            <w:color w:val="0000FF"/>
            <w:u w:val="single"/>
            <w:rtl w:val="true"/>
          </w:rPr>
          <w:t>חוק העונשין</w:t>
        </w:r>
      </w:hyperlink>
      <w:r>
        <w:rPr>
          <w:rFonts w:ascii="Arial" w:hAnsi="Arial" w:cs="Arial"/>
          <w:rtl w:val="true"/>
        </w:rPr>
        <w:t xml:space="preserve"> </w:t>
      </w:r>
      <w:hyperlink r:id="rId9">
        <w:r>
          <w:rPr>
            <w:rStyle w:val="Hyperlink"/>
            <w:rFonts w:ascii="Arial" w:hAnsi="Arial" w:cs="Arial"/>
            <w:color w:val="0000FF"/>
            <w:u w:val="single"/>
            <w:rtl w:val="true"/>
          </w:rPr>
          <w:t>בפרק ח</w:t>
        </w:r>
        <w:r>
          <w:rPr>
            <w:rStyle w:val="Hyperlink"/>
            <w:rFonts w:cs="Arial" w:ascii="Arial" w:hAnsi="Arial"/>
            <w:color w:val="0000FF"/>
            <w:u w:val="single"/>
            <w:rtl w:val="true"/>
          </w:rPr>
          <w:t xml:space="preserve">' </w:t>
        </w:r>
        <w:r>
          <w:rPr>
            <w:rStyle w:val="Hyperlink"/>
            <w:rFonts w:ascii="Arial" w:hAnsi="Arial" w:cs="Arial"/>
            <w:color w:val="0000FF"/>
            <w:u w:val="single"/>
            <w:rtl w:val="true"/>
          </w:rPr>
          <w:t>תחת</w:t>
        </w:r>
      </w:hyperlink>
      <w:r>
        <w:rPr>
          <w:rFonts w:ascii="Arial" w:hAnsi="Arial" w:cs="Arial"/>
          <w:rtl w:val="true"/>
        </w:rPr>
        <w:t xml:space="preserve"> הכותרת  </w:t>
      </w:r>
      <w:r>
        <w:rPr>
          <w:rFonts w:cs="Arial" w:ascii="Arial" w:hAnsi="Arial"/>
          <w:b/>
          <w:bCs/>
          <w:rtl w:val="true"/>
        </w:rPr>
        <w:t>"</w:t>
      </w:r>
      <w:r>
        <w:rPr>
          <w:rFonts w:ascii="Arial" w:hAnsi="Arial" w:cs="Arial"/>
          <w:b/>
          <w:b/>
          <w:bCs/>
          <w:rtl w:val="true"/>
        </w:rPr>
        <w:t>פגיעה בסדרי המשטר והחברה</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על החומרה שיש לנקוט בעבירות של החזקת נשק ראו ע</w:t>
      </w:r>
      <w:r>
        <w:rPr>
          <w:rFonts w:cs="Arial" w:ascii="Arial" w:hAnsi="Arial"/>
          <w:rtl w:val="true"/>
        </w:rPr>
        <w:t>"</w:t>
      </w:r>
      <w:r>
        <w:rPr>
          <w:rFonts w:ascii="Arial" w:hAnsi="Arial" w:cs="Arial"/>
          <w:rtl w:val="true"/>
        </w:rPr>
        <w:t xml:space="preserve">פ </w:t>
      </w:r>
      <w:r>
        <w:rPr>
          <w:rFonts w:cs="Arial" w:ascii="Arial" w:hAnsi="Arial"/>
        </w:rPr>
        <w:t>1332/04</w:t>
      </w:r>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יצחק רפאל פס ואח</w:t>
      </w:r>
      <w:r>
        <w:rPr>
          <w:rFonts w:cs="Arial" w:ascii="Arial" w:hAnsi="Arial"/>
          <w:b/>
          <w:bCs/>
          <w:rtl w:val="true"/>
        </w:rPr>
        <w:t xml:space="preserve">' </w:t>
      </w:r>
      <w:r>
        <w:rPr>
          <w:rFonts w:cs="Arial" w:ascii="Arial" w:hAnsi="Arial"/>
        </w:rPr>
        <w:t>9/04/2004</w:t>
      </w:r>
      <w:r>
        <w:rPr>
          <w:rFonts w:cs="Arial" w:ascii="Arial" w:hAnsi="Arial"/>
          <w:rtl w:val="true"/>
        </w:rPr>
        <w:t>):</w:t>
      </w:r>
    </w:p>
    <w:p>
      <w:pPr>
        <w:pStyle w:val="Normal"/>
        <w:ind w:start="567" w:end="567"/>
        <w:jc w:val="both"/>
        <w:rPr/>
      </w:pPr>
      <w:r>
        <w:rPr>
          <w:rFonts w:cs="Arial" w:ascii="Arial" w:hAnsi="Arial"/>
          <w:rtl w:val="true"/>
        </w:rPr>
        <w:t>"</w:t>
      </w:r>
      <w:r>
        <w:rPr>
          <w:rFonts w:ascii="Arial" w:hAnsi="Arial" w:cs="Arial"/>
          <w:b/>
          <w:b/>
          <w:bCs/>
          <w:rtl w:val="true"/>
        </w:rPr>
        <w:t>כבר נאמר לא אחת בפסיקתנו כי מידת העונש המוטל בגין עבירות המבוצעות בנשק מושפעת מפוטנציאל הסיכון הרב הטמון בנשק המוחזק שלא כדין</w:t>
      </w:r>
      <w:r>
        <w:rPr>
          <w:rFonts w:cs="Arial" w:ascii="Arial" w:hAnsi="Arial"/>
          <w:b/>
          <w:bCs/>
          <w:rtl w:val="true"/>
        </w:rPr>
        <w:t xml:space="preserve">, </w:t>
      </w:r>
      <w:r>
        <w:rPr>
          <w:rFonts w:ascii="Arial" w:hAnsi="Arial" w:cs="Arial"/>
          <w:b/>
          <w:b/>
          <w:bCs/>
          <w:rtl w:val="true"/>
        </w:rPr>
        <w:t>ומהעברתו מיד ליד ללא פיקוח</w:t>
      </w:r>
      <w:r>
        <w:rPr>
          <w:rFonts w:cs="Arial" w:ascii="Arial" w:hAnsi="Arial"/>
          <w:b/>
          <w:bCs/>
          <w:rtl w:val="true"/>
        </w:rPr>
        <w:t xml:space="preserve">. </w:t>
      </w:r>
      <w:r>
        <w:rPr>
          <w:rFonts w:ascii="Arial" w:hAnsi="Arial" w:cs="Arial"/>
          <w:b/>
          <w:b/>
          <w:bCs/>
          <w:rtl w:val="true"/>
        </w:rPr>
        <w:t>בבוא בית המשפט לגזור את הדין בעבירה של החזקה ונשיאה של נשק</w:t>
      </w:r>
      <w:r>
        <w:rPr>
          <w:rFonts w:cs="Arial" w:ascii="Arial" w:hAnsi="Arial"/>
          <w:b/>
          <w:bCs/>
          <w:rtl w:val="true"/>
        </w:rPr>
        <w:t xml:space="preserve">, </w:t>
      </w:r>
      <w:r>
        <w:rPr>
          <w:rFonts w:ascii="Arial" w:hAnsi="Arial" w:cs="Arial"/>
          <w:b/>
          <w:b/>
          <w:bCs/>
          <w:rtl w:val="true"/>
        </w:rPr>
        <w:t>עליו להתחשב בנסיבות בהן באה לידי ביטוי החומרה המיוחדת שבעבירה</w:t>
      </w:r>
      <w:r>
        <w:rPr>
          <w:rFonts w:cs="Arial" w:ascii="Arial" w:hAnsi="Arial"/>
          <w:b/>
          <w:bCs/>
          <w:rtl w:val="true"/>
        </w:rPr>
        <w:t xml:space="preserve">. </w:t>
      </w:r>
      <w:r>
        <w:rPr>
          <w:rFonts w:ascii="Arial" w:hAnsi="Arial" w:cs="Arial"/>
          <w:b/>
          <w:b/>
          <w:bCs/>
          <w:rtl w:val="true"/>
        </w:rPr>
        <w:t>בין היתר</w:t>
      </w:r>
      <w:r>
        <w:rPr>
          <w:rFonts w:cs="Arial" w:ascii="Arial" w:hAnsi="Arial"/>
          <w:b/>
          <w:bCs/>
          <w:rtl w:val="true"/>
        </w:rPr>
        <w:t xml:space="preserve">, </w:t>
      </w:r>
      <w:r>
        <w:rPr>
          <w:rFonts w:ascii="Arial" w:hAnsi="Arial" w:cs="Arial"/>
          <w:b/>
          <w:b/>
          <w:bCs/>
          <w:rtl w:val="true"/>
        </w:rPr>
        <w:t>יתן בית המשפט דעתו לסוג הנשק המוחזק שלא כדין</w:t>
      </w:r>
      <w:r>
        <w:rPr>
          <w:rFonts w:cs="Arial" w:ascii="Arial" w:hAnsi="Arial"/>
          <w:b/>
          <w:bCs/>
          <w:rtl w:val="true"/>
        </w:rPr>
        <w:t xml:space="preserve">, </w:t>
      </w:r>
      <w:r>
        <w:rPr>
          <w:rFonts w:ascii="Arial" w:hAnsi="Arial" w:cs="Arial"/>
          <w:b/>
          <w:b/>
          <w:bCs/>
          <w:rtl w:val="true"/>
        </w:rPr>
        <w:t>לכמותו</w:t>
      </w:r>
      <w:r>
        <w:rPr>
          <w:rFonts w:cs="Arial" w:ascii="Arial" w:hAnsi="Arial"/>
          <w:b/>
          <w:bCs/>
          <w:rtl w:val="true"/>
        </w:rPr>
        <w:t xml:space="preserve">, </w:t>
      </w:r>
      <w:r>
        <w:rPr>
          <w:rFonts w:ascii="Arial" w:hAnsi="Arial" w:cs="Arial"/>
          <w:b/>
          <w:b/>
          <w:bCs/>
          <w:rtl w:val="true"/>
        </w:rPr>
        <w:t xml:space="preserve">לתכלית שלשמה הוא מוחזק ולסכנה המוחשית שיעשה בו שימוש </w:t>
      </w:r>
      <w:r>
        <w:rPr>
          <w:rFonts w:cs="Arial" w:ascii="Arial" w:hAnsi="Arial"/>
          <w:b/>
          <w:bCs/>
          <w:rtl w:val="true"/>
        </w:rPr>
        <w:t>(</w:t>
      </w:r>
      <w:r>
        <w:rPr>
          <w:rFonts w:ascii="Arial" w:hAnsi="Arial" w:cs="Arial"/>
          <w:b/>
          <w:b/>
          <w:bCs/>
          <w:rtl w:val="true"/>
        </w:rPr>
        <w:t>השוו</w:t>
      </w:r>
      <w:r>
        <w:rPr>
          <w:rFonts w:cs="Arial" w:ascii="Arial" w:hAnsi="Arial"/>
          <w:b/>
          <w:bCs/>
          <w:rtl w:val="true"/>
        </w:rPr>
        <w:t xml:space="preserve">: </w:t>
      </w:r>
      <w:hyperlink r:id="rId10">
        <w:r>
          <w:rPr>
            <w:rStyle w:val="Hyperlink"/>
            <w:rFonts w:ascii="Arial" w:hAnsi="Arial" w:cs="Arial"/>
            <w:b/>
            <w:b/>
            <w:bCs/>
            <w:color w:val="0000FF"/>
            <w:u w:val="single"/>
            <w:rtl w:val="true"/>
          </w:rPr>
          <w:t>ב</w:t>
        </w:r>
        <w:r>
          <w:rPr>
            <w:rStyle w:val="Hyperlink"/>
            <w:rFonts w:cs="Arial" w:ascii="Arial" w:hAnsi="Arial"/>
            <w:b/>
            <w:bCs/>
            <w:color w:val="0000FF"/>
            <w:u w:val="single"/>
            <w:rtl w:val="true"/>
          </w:rPr>
          <w:t>"</w:t>
        </w:r>
        <w:r>
          <w:rPr>
            <w:rStyle w:val="Hyperlink"/>
            <w:rFonts w:ascii="Arial" w:hAnsi="Arial" w:cs="Arial"/>
            <w:b/>
            <w:b/>
            <w:bCs/>
            <w:color w:val="0000FF"/>
            <w:u w:val="single"/>
            <w:rtl w:val="true"/>
          </w:rPr>
          <w:t xml:space="preserve">ש </w:t>
        </w:r>
        <w:r>
          <w:rPr>
            <w:rStyle w:val="Hyperlink"/>
            <w:rFonts w:cs="Arial" w:ascii="Arial" w:hAnsi="Arial"/>
            <w:b/>
            <w:bCs/>
            <w:color w:val="0000FF"/>
            <w:u w:val="single"/>
          </w:rPr>
          <w:t>625/82</w:t>
        </w:r>
      </w:hyperlink>
      <w:r>
        <w:rPr>
          <w:rFonts w:cs="Arial" w:ascii="Arial" w:hAnsi="Arial"/>
          <w:b/>
          <w:bCs/>
          <w:u w:val="single"/>
          <w:rtl w:val="true"/>
        </w:rPr>
        <w:t xml:space="preserve"> </w:t>
      </w:r>
      <w:r>
        <w:rPr>
          <w:rFonts w:ascii="Arial" w:hAnsi="Arial" w:cs="Arial"/>
          <w:b/>
          <w:b/>
          <w:bCs/>
          <w:u w:val="single"/>
          <w:rtl w:val="true"/>
        </w:rPr>
        <w:t>חלמי אבו מוך נ</w:t>
      </w:r>
      <w:r>
        <w:rPr>
          <w:rFonts w:cs="Arial" w:ascii="Arial" w:hAnsi="Arial"/>
          <w:b/>
          <w:bCs/>
          <w:u w:val="single"/>
          <w:rtl w:val="true"/>
        </w:rPr>
        <w:t xml:space="preserve">' </w:t>
      </w:r>
      <w:r>
        <w:rPr>
          <w:rFonts w:ascii="Arial" w:hAnsi="Arial" w:cs="Arial"/>
          <w:b/>
          <w:b/>
          <w:bCs/>
          <w:u w:val="single"/>
          <w:rtl w:val="true"/>
        </w:rPr>
        <w:t xml:space="preserve">מדינת ישראל </w:t>
      </w:r>
      <w:r>
        <w:rPr>
          <w:rFonts w:cs="Arial" w:ascii="Arial" w:hAnsi="Arial"/>
          <w:b/>
          <w:bCs/>
          <w:u w:val="single"/>
          <w:rtl w:val="true"/>
        </w:rPr>
        <w:t>(</w:t>
      </w:r>
      <w:r>
        <w:rPr>
          <w:rFonts w:ascii="Arial" w:hAnsi="Arial" w:cs="Arial"/>
          <w:b/>
          <w:b/>
          <w:bCs/>
          <w:u w:val="single"/>
          <w:rtl w:val="true"/>
        </w:rPr>
        <w:t>לא פורסם</w:t>
      </w:r>
      <w:r>
        <w:rPr>
          <w:rFonts w:cs="Arial" w:ascii="Arial" w:hAnsi="Arial"/>
          <w:u w:val="single"/>
          <w:rtl w:val="true"/>
        </w:rPr>
        <w:t>".</w:t>
      </w:r>
    </w:p>
    <w:p>
      <w:pPr>
        <w:pStyle w:val="Normal"/>
        <w:spacing w:lineRule="auto" w:line="360"/>
        <w:ind w:end="0"/>
        <w:jc w:val="both"/>
        <w:rPr>
          <w:rFonts w:ascii="Arial" w:hAnsi="Arial" w:cs="Arial"/>
          <w:u w:val="single"/>
        </w:rPr>
      </w:pPr>
      <w:r>
        <w:rPr>
          <w:rFonts w:cs="Arial" w:ascii="Arial" w:hAnsi="Arial"/>
          <w:u w:val="single"/>
          <w:rtl w:val="true"/>
        </w:rPr>
      </w:r>
    </w:p>
    <w:p>
      <w:pPr>
        <w:pStyle w:val="Normal"/>
        <w:spacing w:lineRule="auto" w:line="360"/>
        <w:ind w:end="0"/>
        <w:jc w:val="both"/>
        <w:rPr/>
      </w:pPr>
      <w:r>
        <w:rPr>
          <w:rFonts w:ascii="Arial" w:hAnsi="Arial" w:cs="Arial"/>
          <w:rtl w:val="true"/>
        </w:rPr>
        <w:t>ב</w:t>
      </w:r>
      <w:hyperlink r:id="rId11">
        <w:r>
          <w:rPr>
            <w:rStyle w:val="Hyperlink"/>
            <w:rFonts w:ascii="Arial" w:hAnsi="Arial" w:cs="Arial"/>
            <w:color w:val="0000FF"/>
            <w:u w:val="single"/>
            <w:rtl w:val="true"/>
          </w:rPr>
          <w:t>רע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2718/04</w:t>
        </w:r>
      </w:hyperlink>
      <w:r>
        <w:rPr>
          <w:rFonts w:cs="Arial" w:ascii="Arial" w:hAnsi="Arial"/>
          <w:rtl w:val="true"/>
        </w:rPr>
        <w:t xml:space="preserve"> </w:t>
      </w:r>
      <w:r>
        <w:rPr>
          <w:rFonts w:ascii="Arial" w:hAnsi="Arial" w:cs="Arial"/>
          <w:b/>
          <w:b/>
          <w:bCs/>
          <w:rtl w:val="true"/>
        </w:rPr>
        <w:t>פואד אבו דאחל נגד מדינת ישראל</w:t>
      </w:r>
      <w:r>
        <w:rPr>
          <w:rFonts w:cs="Arial" w:ascii="Arial" w:hAnsi="Arial"/>
          <w:rtl w:val="true"/>
        </w:rPr>
        <w:t>, (</w:t>
      </w:r>
      <w:r>
        <w:rPr>
          <w:rFonts w:cs="Arial" w:ascii="Arial" w:hAnsi="Arial"/>
        </w:rPr>
        <w:t>29/03/2004</w:t>
      </w:r>
      <w:r>
        <w:rPr>
          <w:rFonts w:cs="Arial" w:ascii="Arial" w:hAnsi="Arial"/>
          <w:rtl w:val="true"/>
        </w:rPr>
        <w:t xml:space="preserve">) </w:t>
      </w:r>
      <w:r>
        <w:rPr>
          <w:rFonts w:ascii="Arial" w:hAnsi="Arial" w:cs="Arial"/>
          <w:rtl w:val="true"/>
        </w:rPr>
        <w:t>צוין כי עבירה של החזקת נשק מצדיקה עונש מאחורי סורג ובריח וזאת גם במקרים שהנאשמים נטולי עבר פלילי</w:t>
      </w:r>
      <w:r>
        <w:rPr>
          <w:rFonts w:cs="Arial" w:ascii="Arial" w:hAnsi="Arial"/>
          <w:rtl w:val="true"/>
        </w:rPr>
        <w:t xml:space="preserve">: </w:t>
      </w:r>
    </w:p>
    <w:p>
      <w:pPr>
        <w:pStyle w:val="Normal"/>
        <w:ind w:start="566" w:end="567"/>
        <w:jc w:val="both"/>
        <w:rPr/>
      </w:pPr>
      <w:r>
        <w:rPr>
          <w:rFonts w:cs="Arial" w:ascii="Arial" w:hAnsi="Arial"/>
          <w:rtl w:val="true"/>
        </w:rPr>
        <w:t>"</w:t>
      </w:r>
      <w:r>
        <w:rPr>
          <w:rFonts w:ascii="Arial" w:hAnsi="Arial" w:cs="Arial"/>
          <w:b/>
          <w:b/>
          <w:bCs/>
          <w:rtl w:val="true"/>
        </w:rPr>
        <w:t>יוער כי הסכנה הטמונה בעבירה החמורה של החזקת נשק מצדיקה הטלת עונשי מאסר לריצוי בפועל גם על מי שזו עבירתו הראשונה</w:t>
      </w:r>
      <w:r>
        <w:rPr>
          <w:rFonts w:cs="Arial" w:ascii="Arial" w:hAnsi="Arial"/>
          <w:b/>
          <w:bCs/>
          <w:rtl w:val="true"/>
        </w:rPr>
        <w:t xml:space="preserve">. </w:t>
      </w:r>
      <w:r>
        <w:rPr>
          <w:rFonts w:ascii="Arial" w:hAnsi="Arial" w:cs="Arial"/>
          <w:b/>
          <w:b/>
          <w:bCs/>
          <w:rtl w:val="true"/>
        </w:rPr>
        <w:t>בבוא בית</w:t>
      </w:r>
      <w:r>
        <w:rPr>
          <w:rFonts w:cs="Arial" w:ascii="Arial" w:hAnsi="Arial"/>
          <w:b/>
          <w:bCs/>
          <w:rtl w:val="true"/>
        </w:rPr>
        <w:t>-</w:t>
      </w:r>
      <w:r>
        <w:rPr>
          <w:rFonts w:ascii="Arial" w:hAnsi="Arial" w:cs="Arial"/>
          <w:b/>
          <w:b/>
          <w:bCs/>
          <w:rtl w:val="true"/>
        </w:rPr>
        <w:t>המשפט לשקול את הענישה בעבירות מסוג זה</w:t>
      </w:r>
      <w:r>
        <w:rPr>
          <w:rFonts w:cs="Arial" w:ascii="Arial" w:hAnsi="Arial"/>
          <w:b/>
          <w:bCs/>
          <w:rtl w:val="true"/>
        </w:rPr>
        <w:t xml:space="preserve">, </w:t>
      </w:r>
      <w:r>
        <w:rPr>
          <w:rFonts w:ascii="Arial" w:hAnsi="Arial" w:cs="Arial"/>
          <w:b/>
          <w:b/>
          <w:bCs/>
          <w:rtl w:val="true"/>
        </w:rPr>
        <w:t>עליו לתת משקל נכבד יותר לאינטרס הציבורי ולצורך להרתיע עבריינים בכוח מלבצע עבירות דומות</w:t>
      </w:r>
      <w:r>
        <w:rPr>
          <w:rFonts w:cs="Arial" w:ascii="Arial" w:hAnsi="Arial"/>
          <w:b/>
          <w:bCs/>
          <w:rtl w:val="true"/>
        </w:rPr>
        <w:t xml:space="preserve">, </w:t>
      </w:r>
      <w:r>
        <w:rPr>
          <w:rFonts w:ascii="Arial" w:hAnsi="Arial" w:cs="Arial"/>
          <w:b/>
          <w:b/>
          <w:bCs/>
          <w:rtl w:val="true"/>
        </w:rPr>
        <w:t>על פני הנסיבות האישיות של העבריין</w:t>
      </w:r>
      <w:r>
        <w:rPr>
          <w:rFonts w:cs="Arial" w:ascii="Arial" w:hAnsi="Arial"/>
          <w:rtl w:val="true"/>
        </w:rPr>
        <w:t>"</w:t>
      </w:r>
    </w:p>
    <w:p>
      <w:pPr>
        <w:pStyle w:val="Normal"/>
        <w:ind w:end="0"/>
        <w:jc w:val="both"/>
        <w:rPr>
          <w:rFonts w:ascii="Arial" w:hAnsi="Arial" w:cs="Arial"/>
        </w:rPr>
      </w:pPr>
      <w:r>
        <w:rPr>
          <w:rFonts w:cs="Arial" w:ascii="Arial" w:hAnsi="Arial"/>
          <w:rtl w:val="true"/>
        </w:rPr>
      </w:r>
    </w:p>
    <w:p>
      <w:pPr>
        <w:pStyle w:val="Normal"/>
        <w:spacing w:lineRule="auto" w:line="276"/>
        <w:ind w:end="0"/>
        <w:jc w:val="both"/>
        <w:rPr>
          <w:rFonts w:ascii="Arial" w:hAnsi="Arial" w:eastAsia="Arial" w:cs="Arial"/>
        </w:rPr>
      </w:pPr>
      <w:r>
        <w:rPr>
          <w:rFonts w:eastAsia="Arial" w:cs="Arial" w:ascii="Arial" w:hAnsi="Arial"/>
          <w:rtl w:val="true"/>
        </w:rPr>
        <w:t xml:space="preserve">   </w:t>
      </w:r>
    </w:p>
    <w:p>
      <w:pPr>
        <w:pStyle w:val="Normal"/>
        <w:spacing w:lineRule="auto" w:line="360"/>
        <w:ind w:end="0"/>
        <w:jc w:val="both"/>
        <w:rPr/>
      </w:pPr>
      <w:r>
        <w:rPr>
          <w:rFonts w:ascii="Arial" w:hAnsi="Arial" w:cs="Arial"/>
          <w:rtl w:val="true"/>
        </w:rPr>
        <w:t>אך בעת האחרונה ציין ביהמ</w:t>
      </w:r>
      <w:r>
        <w:rPr>
          <w:rFonts w:cs="Arial" w:ascii="Arial" w:hAnsi="Arial"/>
          <w:rtl w:val="true"/>
        </w:rPr>
        <w:t>"</w:t>
      </w:r>
      <w:r>
        <w:rPr>
          <w:rFonts w:ascii="Arial" w:hAnsi="Arial" w:cs="Arial"/>
          <w:rtl w:val="true"/>
        </w:rPr>
        <w:t>ש העליון ב</w:t>
      </w:r>
      <w:hyperlink r:id="rId1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1397/16</w:t>
        </w:r>
      </w:hyperlink>
      <w:r>
        <w:rPr>
          <w:rFonts w:cs="Arial" w:ascii="Arial" w:hAnsi="Arial"/>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י נ</w:t>
      </w:r>
      <w:r>
        <w:rPr>
          <w:rFonts w:cs="Arial" w:ascii="Arial" w:hAnsi="Arial"/>
          <w:b/>
          <w:bCs/>
          <w:rtl w:val="true"/>
        </w:rPr>
        <w:t xml:space="preserve">' </w:t>
      </w:r>
      <w:r>
        <w:rPr>
          <w:rFonts w:ascii="Arial" w:hAnsi="Arial" w:cs="Arial"/>
          <w:b/>
          <w:b/>
          <w:bCs/>
          <w:rtl w:val="true"/>
        </w:rPr>
        <w:t>אחמד חמאיל</w:t>
      </w:r>
      <w:r>
        <w:rPr>
          <w:rFonts w:ascii="Arial" w:hAnsi="Arial" w:cs="Arial"/>
          <w:rtl w:val="true"/>
        </w:rPr>
        <w:t xml:space="preserve"> </w:t>
      </w:r>
      <w:r>
        <w:rPr>
          <w:rFonts w:cs="Arial" w:ascii="Arial" w:hAnsi="Arial"/>
          <w:rtl w:val="true"/>
        </w:rPr>
        <w:t>(</w:t>
      </w:r>
      <w:r>
        <w:rPr>
          <w:rFonts w:cs="Arial" w:ascii="Arial" w:hAnsi="Arial"/>
        </w:rPr>
        <w:t>12.9.16</w:t>
      </w:r>
      <w:r>
        <w:rPr>
          <w:rFonts w:cs="Arial" w:ascii="Arial" w:hAnsi="Arial"/>
          <w:rtl w:val="true"/>
        </w:rPr>
        <w:t xml:space="preserve">) </w:t>
      </w:r>
      <w:r>
        <w:rPr>
          <w:rFonts w:ascii="Arial" w:hAnsi="Arial" w:cs="Arial"/>
          <w:rtl w:val="true"/>
        </w:rPr>
        <w:t>כי</w:t>
      </w:r>
      <w:r>
        <w:rPr>
          <w:rFonts w:cs="Arial" w:ascii="Arial" w:hAnsi="Arial"/>
          <w:rtl w:val="true"/>
        </w:rPr>
        <w:t xml:space="preserve">: </w:t>
      </w:r>
    </w:p>
    <w:p>
      <w:pPr>
        <w:pStyle w:val="Normal"/>
        <w:ind w:start="509" w:end="567"/>
        <w:jc w:val="both"/>
        <w:rPr>
          <w:rFonts w:ascii="Arial" w:hAnsi="Arial" w:cs="Arial"/>
          <w:b/>
          <w:bCs/>
        </w:rPr>
      </w:pPr>
      <w:r>
        <w:rPr>
          <w:rFonts w:cs="Arial" w:ascii="Arial" w:hAnsi="Arial"/>
          <w:b/>
          <w:bCs/>
          <w:rtl w:val="true"/>
        </w:rPr>
        <w:t xml:space="preserve">" </w:t>
      </w:r>
      <w:r>
        <w:rPr>
          <w:rFonts w:ascii="Calibri" w:hAnsi="Calibri" w:cs="Calibri"/>
          <w:b/>
          <w:b/>
          <w:bCs/>
          <w:rtl w:val="true"/>
        </w:rPr>
        <w:t>המגמה</w:t>
      </w:r>
      <w:r>
        <w:rPr>
          <w:rFonts w:ascii="Calibri" w:hAnsi="Calibri" w:cs="Calibri"/>
          <w:b/>
          <w:b/>
          <w:bCs/>
          <w:rtl w:val="true"/>
        </w:rPr>
        <w:t xml:space="preserve"> </w:t>
      </w:r>
      <w:r>
        <w:rPr>
          <w:rFonts w:ascii="Calibri" w:hAnsi="Calibri" w:cs="Calibri"/>
          <w:b/>
          <w:b/>
          <w:bCs/>
          <w:rtl w:val="true"/>
        </w:rPr>
        <w:t>בשנים</w:t>
      </w:r>
      <w:r>
        <w:rPr>
          <w:rFonts w:ascii="Calibri" w:hAnsi="Calibri" w:cs="Calibri"/>
          <w:b/>
          <w:b/>
          <w:bCs/>
          <w:rtl w:val="true"/>
        </w:rPr>
        <w:t xml:space="preserve"> </w:t>
      </w:r>
      <w:r>
        <w:rPr>
          <w:rFonts w:ascii="Calibri" w:hAnsi="Calibri" w:cs="Calibri"/>
          <w:b/>
          <w:b/>
          <w:bCs/>
          <w:rtl w:val="true"/>
        </w:rPr>
        <w:t>האחרונות</w:t>
      </w:r>
      <w:r>
        <w:rPr>
          <w:rFonts w:ascii="Calibri" w:hAnsi="Calibri" w:cs="Calibri"/>
          <w:b/>
          <w:b/>
          <w:bCs/>
          <w:rtl w:val="true"/>
        </w:rPr>
        <w:t xml:space="preserve"> </w:t>
      </w:r>
      <w:r>
        <w:rPr>
          <w:rFonts w:ascii="Calibri" w:hAnsi="Calibri" w:cs="Calibri"/>
          <w:b/>
          <w:b/>
          <w:bCs/>
          <w:rtl w:val="true"/>
        </w:rPr>
        <w:t>לגבי</w:t>
      </w:r>
      <w:r>
        <w:rPr>
          <w:rFonts w:ascii="Calibri" w:hAnsi="Calibri" w:cs="Calibri"/>
          <w:b/>
          <w:b/>
          <w:bCs/>
          <w:rtl w:val="true"/>
        </w:rPr>
        <w:t xml:space="preserve"> </w:t>
      </w:r>
      <w:r>
        <w:rPr>
          <w:rFonts w:ascii="Calibri" w:hAnsi="Calibri" w:cs="Calibri"/>
          <w:b/>
          <w:b/>
          <w:bCs/>
          <w:rtl w:val="true"/>
        </w:rPr>
        <w:t>עבירות</w:t>
      </w:r>
      <w:r>
        <w:rPr>
          <w:rFonts w:ascii="Calibri" w:hAnsi="Calibri" w:cs="Calibri"/>
          <w:b/>
          <w:b/>
          <w:bCs/>
          <w:rtl w:val="true"/>
        </w:rPr>
        <w:t xml:space="preserve"> </w:t>
      </w:r>
      <w:r>
        <w:rPr>
          <w:rFonts w:ascii="Calibri" w:hAnsi="Calibri" w:cs="Calibri"/>
          <w:b/>
          <w:b/>
          <w:bCs/>
          <w:rtl w:val="true"/>
        </w:rPr>
        <w:t>נשק</w:t>
      </w:r>
      <w:r>
        <w:rPr>
          <w:rFonts w:ascii="Calibri" w:hAnsi="Calibri" w:cs="Calibri"/>
          <w:b/>
          <w:b/>
          <w:bCs/>
          <w:rtl w:val="true"/>
        </w:rPr>
        <w:t xml:space="preserve"> </w:t>
      </w:r>
      <w:r>
        <w:rPr>
          <w:rFonts w:ascii="Calibri" w:hAnsi="Calibri" w:cs="Calibri"/>
          <w:b/>
          <w:b/>
          <w:bCs/>
          <w:rtl w:val="true"/>
        </w:rPr>
        <w:t>בכלל</w:t>
      </w:r>
      <w:r>
        <w:rPr>
          <w:rFonts w:ascii="Calibri" w:hAnsi="Calibri" w:cs="Calibri"/>
          <w:b/>
          <w:b/>
          <w:bCs/>
          <w:rtl w:val="true"/>
        </w:rPr>
        <w:t xml:space="preserve"> </w:t>
      </w:r>
      <w:r>
        <w:rPr>
          <w:rFonts w:ascii="Calibri" w:hAnsi="Calibri" w:cs="Calibri"/>
          <w:b/>
          <w:b/>
          <w:bCs/>
          <w:rtl w:val="true"/>
        </w:rPr>
        <w:t>ועבירות</w:t>
      </w:r>
      <w:r>
        <w:rPr>
          <w:rFonts w:ascii="Calibri" w:hAnsi="Calibri" w:cs="Calibri"/>
          <w:b/>
          <w:b/>
          <w:bCs/>
          <w:rtl w:val="true"/>
        </w:rPr>
        <w:t xml:space="preserve"> </w:t>
      </w:r>
      <w:r>
        <w:rPr>
          <w:rFonts w:ascii="Calibri" w:hAnsi="Calibri" w:cs="Calibri"/>
          <w:b/>
          <w:b/>
          <w:bCs/>
          <w:rtl w:val="true"/>
        </w:rPr>
        <w:t>סחר</w:t>
      </w:r>
      <w:r>
        <w:rPr>
          <w:rFonts w:ascii="Calibri" w:hAnsi="Calibri" w:cs="Calibri"/>
          <w:b/>
          <w:b/>
          <w:bCs/>
          <w:rtl w:val="true"/>
        </w:rPr>
        <w:t xml:space="preserve"> </w:t>
      </w:r>
      <w:r>
        <w:rPr>
          <w:rFonts w:ascii="Calibri" w:hAnsi="Calibri" w:cs="Calibri"/>
          <w:b/>
          <w:b/>
          <w:bCs/>
          <w:rtl w:val="true"/>
        </w:rPr>
        <w:t>בלתי</w:t>
      </w:r>
      <w:r>
        <w:rPr>
          <w:rFonts w:ascii="Calibri" w:hAnsi="Calibri" w:cs="Calibri"/>
          <w:b/>
          <w:b/>
          <w:bCs/>
          <w:rtl w:val="true"/>
        </w:rPr>
        <w:t xml:space="preserve"> </w:t>
      </w:r>
      <w:r>
        <w:rPr>
          <w:rFonts w:ascii="Calibri" w:hAnsi="Calibri" w:cs="Calibri"/>
          <w:b/>
          <w:b/>
          <w:bCs/>
          <w:rtl w:val="true"/>
        </w:rPr>
        <w:t>חוקי</w:t>
      </w:r>
      <w:r>
        <w:rPr>
          <w:rFonts w:ascii="Calibri" w:hAnsi="Calibri" w:cs="Calibri"/>
          <w:b/>
          <w:b/>
          <w:bCs/>
          <w:rtl w:val="true"/>
        </w:rPr>
        <w:t xml:space="preserve"> </w:t>
      </w:r>
      <w:r>
        <w:rPr>
          <w:rFonts w:ascii="Calibri" w:hAnsi="Calibri" w:cs="Calibri"/>
          <w:b/>
          <w:b/>
          <w:bCs/>
          <w:rtl w:val="true"/>
        </w:rPr>
        <w:t>בנשק</w:t>
      </w:r>
      <w:r>
        <w:rPr>
          <w:rFonts w:ascii="Calibri" w:hAnsi="Calibri" w:cs="Calibri"/>
          <w:b/>
          <w:b/>
          <w:bCs/>
          <w:rtl w:val="true"/>
        </w:rPr>
        <w:t xml:space="preserve"> </w:t>
      </w:r>
      <w:r>
        <w:rPr>
          <w:rFonts w:ascii="Calibri" w:hAnsi="Calibri" w:cs="Calibri"/>
          <w:b/>
          <w:b/>
          <w:bCs/>
          <w:rtl w:val="true"/>
        </w:rPr>
        <w:t>בפרט</w:t>
      </w:r>
      <w:r>
        <w:rPr>
          <w:rFonts w:ascii="Calibri" w:hAnsi="Calibri" w:cs="Calibri"/>
          <w:b/>
          <w:b/>
          <w:bCs/>
          <w:rtl w:val="true"/>
        </w:rPr>
        <w:t xml:space="preserve"> </w:t>
      </w:r>
      <w:r>
        <w:rPr>
          <w:rFonts w:ascii="Calibri" w:hAnsi="Calibri" w:cs="Calibri"/>
          <w:b/>
          <w:b/>
          <w:bCs/>
          <w:rtl w:val="true"/>
        </w:rPr>
        <w:t>היא</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החמרה</w:t>
      </w:r>
      <w:r>
        <w:rPr>
          <w:rFonts w:ascii="Calibri" w:hAnsi="Calibri" w:cs="Calibri"/>
          <w:b/>
          <w:b/>
          <w:bCs/>
          <w:rtl w:val="true"/>
        </w:rPr>
        <w:t xml:space="preserve"> </w:t>
      </w:r>
      <w:r>
        <w:rPr>
          <w:rFonts w:ascii="Calibri" w:hAnsi="Calibri" w:cs="Calibri"/>
          <w:b/>
          <w:b/>
          <w:bCs/>
          <w:rtl w:val="true"/>
        </w:rPr>
        <w:t>ברמת</w:t>
      </w:r>
      <w:r>
        <w:rPr>
          <w:rFonts w:ascii="Calibri" w:hAnsi="Calibri" w:cs="Calibri"/>
          <w:b/>
          <w:b/>
          <w:bCs/>
          <w:rtl w:val="true"/>
        </w:rPr>
        <w:t xml:space="preserve"> </w:t>
      </w:r>
      <w:r>
        <w:rPr>
          <w:rFonts w:ascii="Calibri" w:hAnsi="Calibri" w:cs="Calibri"/>
          <w:b/>
          <w:b/>
          <w:bCs/>
          <w:rtl w:val="true"/>
        </w:rPr>
        <w:t>ענישתם</w:t>
      </w:r>
      <w:r>
        <w:rPr>
          <w:rFonts w:ascii="Calibri" w:hAnsi="Calibri" w:cs="Calibri"/>
          <w:b/>
          <w:b/>
          <w:bCs/>
          <w:rtl w:val="true"/>
        </w:rPr>
        <w:t xml:space="preserve"> </w:t>
      </w:r>
      <w:r>
        <w:rPr>
          <w:rFonts w:ascii="Calibri" w:hAnsi="Calibri" w:cs="Calibri"/>
          <w:b/>
          <w:b/>
          <w:bCs/>
          <w:rtl w:val="true"/>
        </w:rPr>
        <w:t>של</w:t>
      </w:r>
      <w:r>
        <w:rPr>
          <w:rFonts w:ascii="Calibri" w:hAnsi="Calibri" w:cs="Calibri"/>
          <w:b/>
          <w:b/>
          <w:bCs/>
          <w:rtl w:val="true"/>
        </w:rPr>
        <w:t xml:space="preserve"> </w:t>
      </w:r>
      <w:r>
        <w:rPr>
          <w:rFonts w:ascii="Calibri" w:hAnsi="Calibri" w:cs="Calibri"/>
          <w:b/>
          <w:b/>
          <w:bCs/>
          <w:rtl w:val="true"/>
        </w:rPr>
        <w:t>המעורבים</w:t>
      </w:r>
      <w:r>
        <w:rPr>
          <w:rFonts w:ascii="Calibri" w:hAnsi="Calibri" w:cs="Calibri"/>
          <w:b/>
          <w:b/>
          <w:bCs/>
          <w:rtl w:val="true"/>
        </w:rPr>
        <w:t xml:space="preserve"> </w:t>
      </w:r>
      <w:r>
        <w:rPr>
          <w:rFonts w:ascii="Calibri" w:hAnsi="Calibri" w:cs="Calibri"/>
          <w:b/>
          <w:b/>
          <w:bCs/>
          <w:rtl w:val="true"/>
        </w:rPr>
        <w:t>בהן</w:t>
      </w:r>
      <w:r>
        <w:rPr>
          <w:rFonts w:ascii="Calibri" w:hAnsi="Calibri" w:cs="Calibri"/>
          <w:b/>
          <w:b/>
          <w:bCs/>
          <w:rtl w:val="true"/>
        </w:rPr>
        <w:t xml:space="preserve"> </w:t>
      </w:r>
      <w:r>
        <w:rPr>
          <w:rFonts w:ascii="Calibri" w:hAnsi="Calibri" w:cs="Calibri"/>
          <w:b/>
          <w:b/>
          <w:bCs/>
          <w:rtl w:val="true"/>
        </w:rPr>
        <w:t>ומתן</w:t>
      </w:r>
      <w:r>
        <w:rPr>
          <w:rFonts w:ascii="Calibri" w:hAnsi="Calibri" w:cs="Calibri"/>
          <w:b/>
          <w:b/>
          <w:bCs/>
          <w:rtl w:val="true"/>
        </w:rPr>
        <w:t xml:space="preserve"> </w:t>
      </w:r>
      <w:r>
        <w:rPr>
          <w:rFonts w:ascii="Calibri" w:hAnsi="Calibri" w:cs="Calibri"/>
          <w:b/>
          <w:b/>
          <w:bCs/>
          <w:rtl w:val="true"/>
        </w:rPr>
        <w:t>ביטוי</w:t>
      </w:r>
      <w:r>
        <w:rPr>
          <w:rFonts w:ascii="Calibri" w:hAnsi="Calibri" w:cs="Calibri"/>
          <w:b/>
          <w:b/>
          <w:bCs/>
          <w:rtl w:val="true"/>
        </w:rPr>
        <w:t xml:space="preserve"> </w:t>
      </w:r>
      <w:r>
        <w:rPr>
          <w:rFonts w:ascii="Calibri" w:hAnsi="Calibri" w:cs="Calibri"/>
          <w:b/>
          <w:b/>
          <w:bCs/>
          <w:rtl w:val="true"/>
        </w:rPr>
        <w:t>עונשי</w:t>
      </w:r>
      <w:r>
        <w:rPr>
          <w:rFonts w:ascii="Calibri" w:hAnsi="Calibri" w:cs="Calibri"/>
          <w:b/>
          <w:b/>
          <w:bCs/>
          <w:rtl w:val="true"/>
        </w:rPr>
        <w:t xml:space="preserve"> </w:t>
      </w:r>
      <w:r>
        <w:rPr>
          <w:rFonts w:ascii="Calibri" w:hAnsi="Calibri" w:cs="Calibri"/>
          <w:b/>
          <w:b/>
          <w:bCs/>
          <w:rtl w:val="true"/>
        </w:rPr>
        <w:t>ההולם</w:t>
      </w:r>
      <w:r>
        <w:rPr>
          <w:rFonts w:ascii="Calibri" w:hAnsi="Calibri" w:cs="Calibri"/>
          <w:b/>
          <w:b/>
          <w:bCs/>
          <w:rtl w:val="true"/>
        </w:rPr>
        <w:t xml:space="preserve"> </w:t>
      </w:r>
      <w:r>
        <w:rPr>
          <w:rFonts w:ascii="Calibri" w:hAnsi="Calibri" w:cs="Calibri"/>
          <w:b/>
          <w:b/>
          <w:bCs/>
          <w:rtl w:val="true"/>
        </w:rPr>
        <w:t>את</w:t>
      </w:r>
      <w:r>
        <w:rPr>
          <w:rFonts w:ascii="Calibri" w:hAnsi="Calibri" w:cs="Calibri"/>
          <w:b/>
          <w:b/>
          <w:bCs/>
          <w:rtl w:val="true"/>
        </w:rPr>
        <w:t xml:space="preserve"> </w:t>
      </w:r>
      <w:r>
        <w:rPr>
          <w:rFonts w:ascii="Calibri" w:hAnsi="Calibri" w:cs="Calibri"/>
          <w:b/>
          <w:b/>
          <w:bCs/>
          <w:rtl w:val="true"/>
        </w:rPr>
        <w:t>הסכנה</w:t>
      </w:r>
      <w:r>
        <w:rPr>
          <w:rFonts w:ascii="Calibri" w:hAnsi="Calibri" w:cs="Calibri"/>
          <w:b/>
          <w:b/>
          <w:bCs/>
          <w:rtl w:val="true"/>
        </w:rPr>
        <w:t xml:space="preserve"> </w:t>
      </w:r>
      <w:r>
        <w:rPr>
          <w:rFonts w:ascii="Calibri" w:hAnsi="Calibri" w:cs="Calibri"/>
          <w:b/>
          <w:b/>
          <w:bCs/>
          <w:rtl w:val="true"/>
        </w:rPr>
        <w:t>הנשקפת</w:t>
      </w:r>
      <w:r>
        <w:rPr>
          <w:rFonts w:ascii="Calibri" w:hAnsi="Calibri" w:cs="Calibri"/>
          <w:b/>
          <w:b/>
          <w:bCs/>
          <w:rtl w:val="true"/>
        </w:rPr>
        <w:t xml:space="preserve"> </w:t>
      </w:r>
      <w:r>
        <w:rPr>
          <w:rFonts w:ascii="Calibri" w:hAnsi="Calibri" w:cs="Calibri"/>
          <w:b/>
          <w:b/>
          <w:bCs/>
          <w:rtl w:val="true"/>
        </w:rPr>
        <w:t>מהם</w:t>
      </w:r>
      <w:r>
        <w:rPr>
          <w:rFonts w:ascii="Calibri" w:hAnsi="Calibri" w:cs="Calibri"/>
          <w:b/>
          <w:b/>
          <w:bCs/>
          <w:rtl w:val="true"/>
        </w:rPr>
        <w:t xml:space="preserve"> </w:t>
      </w:r>
      <w:r>
        <w:rPr>
          <w:rFonts w:cs="Calibri" w:ascii="Calibri" w:hAnsi="Calibri"/>
          <w:b/>
          <w:bCs/>
          <w:rtl w:val="true"/>
        </w:rPr>
        <w:t>(</w:t>
      </w:r>
      <w:r>
        <w:rPr>
          <w:rFonts w:ascii="Calibri" w:hAnsi="Calibri" w:cs="Calibri"/>
          <w:b/>
          <w:b/>
          <w:bCs/>
          <w:rtl w:val="true"/>
        </w:rPr>
        <w:t>ענין</w:t>
      </w:r>
      <w:r>
        <w:rPr>
          <w:rFonts w:ascii="Calibri" w:hAnsi="Calibri" w:cs="Calibri"/>
          <w:b/>
          <w:b/>
          <w:bCs/>
          <w:rtl w:val="true"/>
        </w:rPr>
        <w:t xml:space="preserve"> </w:t>
      </w:r>
      <w:r>
        <w:rPr>
          <w:rFonts w:ascii="Calibri" w:hAnsi="Calibri" w:cs="Calibri"/>
          <w:b/>
          <w:b/>
          <w:bCs/>
          <w:rtl w:val="true"/>
        </w:rPr>
        <w:t>נפאע</w:t>
      </w:r>
      <w:r>
        <w:rPr>
          <w:rFonts w:ascii="Calibri" w:hAnsi="Calibri" w:cs="Calibri"/>
          <w:b/>
          <w:b/>
          <w:bCs/>
          <w:rtl w:val="true"/>
        </w:rPr>
        <w:t xml:space="preserve"> </w:t>
      </w:r>
      <w:r>
        <w:rPr>
          <w:rFonts w:ascii="Calibri" w:hAnsi="Calibri" w:cs="Calibri"/>
          <w:b/>
          <w:b/>
          <w:bCs/>
          <w:rtl w:val="true"/>
        </w:rPr>
        <w:t>לעיל</w:t>
      </w:r>
      <w:r>
        <w:rPr>
          <w:rFonts w:cs="Calibri" w:ascii="Calibri" w:hAnsi="Calibri"/>
          <w:b/>
          <w:bCs/>
          <w:rtl w:val="true"/>
        </w:rPr>
        <w:t xml:space="preserve">; </w:t>
      </w:r>
      <w:hyperlink r:id="rId13">
        <w:r>
          <w:rPr>
            <w:rStyle w:val="Hyperlink"/>
            <w:rFonts w:ascii="Calibri" w:hAnsi="Calibri" w:cs="Calibri"/>
            <w:b/>
            <w:b/>
            <w:bCs/>
            <w:color w:val="0000FF"/>
            <w:u w:val="single"/>
            <w:rtl w:val="true"/>
          </w:rPr>
          <w:t>ע</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פ</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4499/11</w:t>
        </w:r>
      </w:hyperlink>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מנסור</w:t>
      </w:r>
      <w:r>
        <w:rPr>
          <w:rFonts w:cs="Calibri" w:ascii="Calibri" w:hAnsi="Calibri"/>
          <w:b/>
          <w:bCs/>
          <w:rtl w:val="true"/>
        </w:rPr>
        <w:t xml:space="preserve">, </w:t>
      </w:r>
      <w:r>
        <w:rPr>
          <w:rFonts w:ascii="Calibri" w:hAnsi="Calibri" w:cs="Calibri"/>
          <w:b/>
          <w:b/>
          <w:bCs/>
          <w:rtl w:val="true"/>
        </w:rPr>
        <w:t>פסקה</w:t>
      </w:r>
      <w:r>
        <w:rPr>
          <w:rFonts w:ascii="Calibri" w:hAnsi="Calibri" w:cs="Calibri"/>
          <w:b/>
          <w:b/>
          <w:bCs/>
          <w:rtl w:val="true"/>
        </w:rPr>
        <w:t xml:space="preserve"> </w:t>
      </w:r>
      <w:r>
        <w:rPr>
          <w:rFonts w:cs="Calibri" w:ascii="Calibri" w:hAnsi="Calibri"/>
          <w:b/>
          <w:bCs/>
        </w:rPr>
        <w:t>5</w:t>
      </w:r>
      <w:r>
        <w:rPr>
          <w:rFonts w:cs="Calibri" w:ascii="Calibri" w:hAnsi="Calibri"/>
          <w:b/>
          <w:bCs/>
          <w:rtl w:val="true"/>
        </w:rPr>
        <w:t xml:space="preserve"> (</w:t>
      </w:r>
      <w:r>
        <w:rPr>
          <w:rFonts w:cs="Calibri" w:ascii="Calibri" w:hAnsi="Calibri"/>
          <w:b/>
          <w:bCs/>
        </w:rPr>
        <w:t>5.12.2011</w:t>
      </w:r>
      <w:r>
        <w:rPr>
          <w:rFonts w:cs="Calibri" w:ascii="Calibri" w:hAnsi="Calibri"/>
          <w:b/>
          <w:bCs/>
          <w:rtl w:val="true"/>
        </w:rPr>
        <w:t xml:space="preserve">); </w:t>
      </w:r>
      <w:hyperlink r:id="rId14">
        <w:r>
          <w:rPr>
            <w:rStyle w:val="Hyperlink"/>
            <w:rFonts w:ascii="Calibri" w:hAnsi="Calibri" w:cs="Calibri"/>
            <w:b/>
            <w:b/>
            <w:bCs/>
            <w:color w:val="0000FF"/>
            <w:u w:val="single"/>
            <w:rtl w:val="true"/>
          </w:rPr>
          <w:t>ע</w:t>
        </w:r>
        <w:r>
          <w:rPr>
            <w:rStyle w:val="Hyperlink"/>
            <w:rFonts w:cs="Calibri" w:ascii="Calibri" w:hAnsi="Calibri"/>
            <w:b/>
            <w:bCs/>
            <w:color w:val="0000FF"/>
            <w:u w:val="single"/>
            <w:rtl w:val="true"/>
          </w:rPr>
          <w:t>"</w:t>
        </w:r>
        <w:r>
          <w:rPr>
            <w:rStyle w:val="Hyperlink"/>
            <w:rFonts w:ascii="Calibri" w:hAnsi="Calibri" w:cs="Calibri"/>
            <w:b/>
            <w:b/>
            <w:bCs/>
            <w:color w:val="0000FF"/>
            <w:u w:val="single"/>
            <w:rtl w:val="true"/>
          </w:rPr>
          <w:t>פ</w:t>
        </w:r>
        <w:r>
          <w:rPr>
            <w:rStyle w:val="Hyperlink"/>
            <w:rFonts w:ascii="Calibri" w:hAnsi="Calibri" w:cs="Calibri"/>
            <w:b/>
            <w:b/>
            <w:bCs/>
            <w:color w:val="0000FF"/>
            <w:u w:val="single"/>
            <w:rtl w:val="true"/>
          </w:rPr>
          <w:t xml:space="preserve"> </w:t>
        </w:r>
        <w:r>
          <w:rPr>
            <w:rStyle w:val="Hyperlink"/>
            <w:rFonts w:cs="Calibri" w:ascii="Calibri" w:hAnsi="Calibri"/>
            <w:b/>
            <w:bCs/>
            <w:color w:val="0000FF"/>
            <w:u w:val="single"/>
          </w:rPr>
          <w:t>2422/14</w:t>
        </w:r>
      </w:hyperlink>
      <w:r>
        <w:rPr>
          <w:rFonts w:cs="Calibri" w:ascii="Calibri" w:hAnsi="Calibri"/>
          <w:b/>
          <w:bCs/>
          <w:rtl w:val="true"/>
        </w:rPr>
        <w:t xml:space="preserve"> </w:t>
      </w:r>
      <w:r>
        <w:rPr>
          <w:rFonts w:ascii="Calibri" w:hAnsi="Calibri" w:cs="Calibri"/>
          <w:b/>
          <w:b/>
          <w:bCs/>
          <w:rtl w:val="true"/>
        </w:rPr>
        <w:t>ח</w:t>
      </w:r>
      <w:r>
        <w:rPr>
          <w:rFonts w:cs="Calibri" w:ascii="Calibri" w:hAnsi="Calibri"/>
          <w:b/>
          <w:bCs/>
          <w:rtl w:val="true"/>
        </w:rPr>
        <w:t>'</w:t>
      </w:r>
      <w:r>
        <w:rPr>
          <w:rFonts w:ascii="Calibri" w:hAnsi="Calibri" w:cs="Calibri"/>
          <w:b/>
          <w:b/>
          <w:bCs/>
          <w:rtl w:val="true"/>
        </w:rPr>
        <w:t>דר</w:t>
      </w:r>
      <w:r>
        <w:rPr>
          <w:rFonts w:ascii="Calibri" w:hAnsi="Calibri" w:cs="Calibri"/>
          <w:b/>
          <w:b/>
          <w:bCs/>
          <w:rtl w:val="true"/>
        </w:rPr>
        <w:t xml:space="preserve"> </w:t>
      </w:r>
      <w:r>
        <w:rPr>
          <w:rFonts w:ascii="Calibri" w:hAnsi="Calibri" w:cs="Calibri"/>
          <w:b/>
          <w:b/>
          <w:bCs/>
          <w:rtl w:val="true"/>
        </w:rPr>
        <w:t>נ</w:t>
      </w:r>
      <w:r>
        <w:rPr>
          <w:rFonts w:cs="Calibri" w:ascii="Calibri" w:hAnsi="Calibri"/>
          <w:b/>
          <w:bCs/>
          <w:rtl w:val="true"/>
        </w:rPr>
        <w:t xml:space="preserve">' </w:t>
      </w:r>
      <w:r>
        <w:rPr>
          <w:rFonts w:ascii="Calibri" w:hAnsi="Calibri" w:cs="Calibri"/>
          <w:b/>
          <w:b/>
          <w:bCs/>
          <w:rtl w:val="true"/>
        </w:rPr>
        <w:t>מדינת</w:t>
      </w:r>
      <w:r>
        <w:rPr>
          <w:rFonts w:ascii="Calibri" w:hAnsi="Calibri" w:cs="Calibri"/>
          <w:b/>
          <w:b/>
          <w:bCs/>
          <w:rtl w:val="true"/>
        </w:rPr>
        <w:t xml:space="preserve"> </w:t>
      </w:r>
      <w:r>
        <w:rPr>
          <w:rFonts w:ascii="Calibri" w:hAnsi="Calibri" w:cs="Calibri"/>
          <w:b/>
          <w:b/>
          <w:bCs/>
          <w:rtl w:val="true"/>
        </w:rPr>
        <w:t>ישראל</w:t>
      </w:r>
      <w:r>
        <w:rPr>
          <w:rFonts w:cs="Calibri" w:ascii="Calibri" w:hAnsi="Calibri"/>
          <w:b/>
          <w:bCs/>
          <w:rtl w:val="true"/>
        </w:rPr>
        <w:t xml:space="preserve">, </w:t>
      </w:r>
      <w:r>
        <w:rPr>
          <w:rFonts w:ascii="Calibri" w:hAnsi="Calibri" w:cs="Calibri"/>
          <w:b/>
          <w:b/>
          <w:bCs/>
          <w:rtl w:val="true"/>
        </w:rPr>
        <w:t>פסקה</w:t>
      </w:r>
      <w:r>
        <w:rPr>
          <w:rFonts w:ascii="Calibri" w:hAnsi="Calibri" w:cs="Calibri"/>
          <w:b/>
          <w:b/>
          <w:bCs/>
          <w:rtl w:val="true"/>
        </w:rPr>
        <w:t xml:space="preserve"> </w:t>
      </w:r>
      <w:r>
        <w:rPr>
          <w:rFonts w:cs="Calibri" w:ascii="Calibri" w:hAnsi="Calibri"/>
          <w:b/>
          <w:bCs/>
        </w:rPr>
        <w:t>10</w:t>
      </w:r>
      <w:r>
        <w:rPr>
          <w:rFonts w:cs="Calibri" w:ascii="Calibri" w:hAnsi="Calibri"/>
          <w:b/>
          <w:bCs/>
          <w:rtl w:val="true"/>
        </w:rPr>
        <w:t xml:space="preserve"> (</w:t>
      </w:r>
      <w:r>
        <w:rPr>
          <w:rFonts w:cs="Calibri" w:ascii="Calibri" w:hAnsi="Calibri"/>
          <w:b/>
          <w:bCs/>
        </w:rPr>
        <w:t>21.12.2014</w:t>
      </w:r>
      <w:r>
        <w:rPr>
          <w:rFonts w:cs="Calibri" w:ascii="Calibri" w:hAnsi="Calibri"/>
          <w:b/>
          <w:bCs/>
          <w:rtl w:val="true"/>
        </w:rPr>
        <w:t>))".</w:t>
      </w:r>
    </w:p>
    <w:p>
      <w:pPr>
        <w:pStyle w:val="Normal"/>
        <w:spacing w:lineRule="auto" w:line="276"/>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אשר למדיניות הענישה הנהוגה בעבירה דנן הרי שבדומה לעבירות רבות בקודקס הפלילי</w:t>
      </w:r>
      <w:r>
        <w:rPr>
          <w:rFonts w:cs="Arial" w:ascii="Arial" w:hAnsi="Arial"/>
          <w:rtl w:val="true"/>
        </w:rPr>
        <w:t xml:space="preserve">, </w:t>
      </w:r>
      <w:r>
        <w:rPr>
          <w:rFonts w:ascii="Arial" w:hAnsi="Arial" w:cs="Arial"/>
          <w:rtl w:val="true"/>
        </w:rPr>
        <w:t>ניתן למצוא ספקטרום רחב ומגוון של ענישה</w:t>
      </w:r>
      <w:r>
        <w:rPr>
          <w:rFonts w:cs="Arial" w:ascii="Arial" w:hAnsi="Arial"/>
          <w:rtl w:val="true"/>
        </w:rPr>
        <w:t xml:space="preserve">. </w:t>
      </w:r>
      <w:r>
        <w:rPr>
          <w:rFonts w:ascii="Arial" w:hAnsi="Arial" w:cs="Arial"/>
          <w:rtl w:val="true"/>
        </w:rPr>
        <w:t>הגם כך וכ</w:t>
      </w:r>
      <w:r>
        <w:rPr>
          <w:rFonts w:cs="Arial" w:ascii="Arial" w:hAnsi="Arial"/>
          <w:rtl w:val="true"/>
        </w:rPr>
        <w:t>"</w:t>
      </w:r>
      <w:r>
        <w:rPr>
          <w:rFonts w:ascii="Arial" w:hAnsi="Arial" w:cs="Arial"/>
          <w:rtl w:val="true"/>
        </w:rPr>
        <w:t>כלל אצבע</w:t>
      </w:r>
      <w:r>
        <w:rPr>
          <w:rFonts w:cs="Arial" w:ascii="Arial" w:hAnsi="Arial"/>
          <w:rtl w:val="true"/>
        </w:rPr>
        <w:t xml:space="preserve">" </w:t>
      </w:r>
      <w:r>
        <w:rPr>
          <w:rFonts w:ascii="Arial" w:hAnsi="Arial" w:cs="Arial"/>
          <w:rtl w:val="true"/>
        </w:rPr>
        <w:t>ניתן לומר כי בעבירות שעניינן החזקה ונשיאת נשק</w:t>
      </w:r>
      <w:r>
        <w:rPr>
          <w:rFonts w:cs="Arial" w:ascii="Arial" w:hAnsi="Arial"/>
          <w:rtl w:val="true"/>
        </w:rPr>
        <w:t xml:space="preserve">, </w:t>
      </w:r>
      <w:r>
        <w:rPr>
          <w:rFonts w:ascii="Arial" w:hAnsi="Arial" w:cs="Arial"/>
          <w:rtl w:val="true"/>
        </w:rPr>
        <w:t>העונש על דרך הכלל הינו מאסר בפועל</w:t>
      </w:r>
      <w:r>
        <w:rPr>
          <w:rFonts w:cs="Arial" w:ascii="Arial" w:hAnsi="Arial"/>
          <w:rtl w:val="true"/>
        </w:rPr>
        <w:t xml:space="preserve">, </w:t>
      </w:r>
      <w:r>
        <w:rPr>
          <w:rFonts w:ascii="Arial" w:hAnsi="Arial" w:cs="Arial"/>
          <w:rtl w:val="true"/>
        </w:rPr>
        <w:t>שתחילתו מספר חודשים ויכול ויגיע לכדי שנה וחצי ויותר בגין כל עבירה</w:t>
      </w:r>
      <w:r>
        <w:rPr>
          <w:rFonts w:cs="Arial" w:ascii="Arial" w:hAnsi="Arial"/>
          <w:rtl w:val="true"/>
        </w:rPr>
        <w:t xml:space="preserve">. </w:t>
      </w:r>
      <w:r>
        <w:rPr>
          <w:rFonts w:ascii="Arial" w:hAnsi="Arial" w:cs="Arial"/>
          <w:rtl w:val="true"/>
        </w:rPr>
        <w:t xml:space="preserve">בעבירות אלו בית המשפט שת לבו בין היתר </w:t>
      </w:r>
      <w:r>
        <w:rPr>
          <w:rFonts w:ascii="Arial" w:hAnsi="Arial" w:cs="Arial"/>
          <w:u w:val="single"/>
          <w:rtl w:val="true"/>
        </w:rPr>
        <w:t>לסוג האמל</w:t>
      </w:r>
      <w:r>
        <w:rPr>
          <w:rFonts w:cs="Arial" w:ascii="Arial" w:hAnsi="Arial"/>
          <w:u w:val="single"/>
          <w:rtl w:val="true"/>
        </w:rPr>
        <w:t>"</w:t>
      </w:r>
      <w:r>
        <w:rPr>
          <w:rFonts w:ascii="Arial" w:hAnsi="Arial" w:cs="Arial"/>
          <w:u w:val="single"/>
          <w:rtl w:val="true"/>
        </w:rPr>
        <w:t>ח</w:t>
      </w:r>
      <w:r>
        <w:rPr>
          <w:rFonts w:cs="Arial" w:ascii="Arial" w:hAnsi="Arial"/>
          <w:rtl w:val="true"/>
        </w:rPr>
        <w:t xml:space="preserve">, </w:t>
      </w:r>
      <w:r>
        <w:rPr>
          <w:rFonts w:ascii="Arial" w:hAnsi="Arial" w:cs="Arial"/>
          <w:u w:val="single"/>
          <w:rtl w:val="true"/>
        </w:rPr>
        <w:t>כמותו</w:t>
      </w:r>
      <w:r>
        <w:rPr>
          <w:rFonts w:cs="Arial" w:ascii="Arial" w:hAnsi="Arial"/>
          <w:rtl w:val="true"/>
        </w:rPr>
        <w:t xml:space="preserve">, </w:t>
      </w:r>
      <w:r>
        <w:rPr>
          <w:rFonts w:ascii="Arial" w:hAnsi="Arial" w:cs="Arial"/>
          <w:u w:val="single"/>
          <w:rtl w:val="true"/>
        </w:rPr>
        <w:t>האם הנשק נמצא טעון ומוכן לפעולה אם לאו</w:t>
      </w:r>
      <w:r>
        <w:rPr>
          <w:rFonts w:cs="Arial" w:ascii="Arial" w:hAnsi="Arial"/>
          <w:rtl w:val="true"/>
        </w:rPr>
        <w:t xml:space="preserve">, </w:t>
      </w:r>
      <w:r>
        <w:rPr>
          <w:rFonts w:ascii="Arial" w:hAnsi="Arial" w:cs="Arial"/>
          <w:u w:val="single"/>
          <w:rtl w:val="true"/>
        </w:rPr>
        <w:t>מטרת ההחזקה</w:t>
      </w:r>
      <w:r>
        <w:rPr>
          <w:rFonts w:cs="Arial" w:ascii="Arial" w:hAnsi="Arial"/>
          <w:rtl w:val="true"/>
        </w:rPr>
        <w:t xml:space="preserve">, </w:t>
      </w:r>
      <w:r>
        <w:rPr>
          <w:rFonts w:ascii="Arial" w:hAnsi="Arial" w:cs="Arial"/>
          <w:u w:val="single"/>
          <w:rtl w:val="true"/>
        </w:rPr>
        <w:t>האם נעשה בו שימוש לרבות עבירות פליליות נלוות</w:t>
      </w:r>
      <w:r>
        <w:rPr>
          <w:rFonts w:cs="Arial" w:ascii="Arial" w:hAnsi="Arial"/>
          <w:rtl w:val="true"/>
        </w:rPr>
        <w:t xml:space="preserve">, </w:t>
      </w:r>
      <w:r>
        <w:rPr>
          <w:rFonts w:ascii="Arial" w:hAnsi="Arial" w:cs="Arial"/>
          <w:u w:val="single"/>
          <w:rtl w:val="true"/>
        </w:rPr>
        <w:t>משך החזקת הנשק</w:t>
      </w:r>
      <w:r>
        <w:rPr>
          <w:rFonts w:ascii="Arial" w:hAnsi="Arial" w:cs="Arial"/>
          <w:rtl w:val="true"/>
        </w:rPr>
        <w:t xml:space="preserve">  </w:t>
      </w:r>
      <w:r>
        <w:rPr>
          <w:rFonts w:ascii="Arial" w:hAnsi="Arial" w:cs="Arial"/>
          <w:u w:val="single"/>
          <w:rtl w:val="true"/>
        </w:rPr>
        <w:t>אופן החזקתו</w:t>
      </w:r>
      <w:r>
        <w:rPr>
          <w:rFonts w:ascii="Arial" w:hAnsi="Arial" w:cs="Arial"/>
          <w:rtl w:val="true"/>
        </w:rPr>
        <w:t xml:space="preserve"> וכן יתר הנסיבות האופפות את האירוע</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before="0" w:after="120"/>
        <w:ind w:end="0"/>
        <w:jc w:val="both"/>
        <w:rPr/>
      </w:pPr>
      <w:r>
        <w:rPr>
          <w:rFonts w:ascii="Arial" w:hAnsi="Arial" w:cs="Arial"/>
          <w:u w:val="single"/>
          <w:rtl w:val="true"/>
        </w:rPr>
        <w:t>ב</w:t>
      </w:r>
      <w:hyperlink r:id="rId15">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7241/12</w:t>
        </w:r>
      </w:hyperlink>
      <w:r>
        <w:rPr>
          <w:rFonts w:cs="Arial" w:ascii="Arial" w:hAnsi="Arial"/>
          <w:u w:val="single"/>
          <w:rtl w:val="true"/>
        </w:rPr>
        <w:t xml:space="preserve"> </w:t>
      </w:r>
      <w:r>
        <w:rPr>
          <w:rFonts w:ascii="Arial" w:hAnsi="Arial" w:cs="Arial"/>
          <w:b/>
          <w:b/>
          <w:bCs/>
          <w:u w:val="single"/>
          <w:rtl w:val="true"/>
        </w:rPr>
        <w:t>טאטור 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י</w:t>
      </w:r>
      <w:r>
        <w:rPr>
          <w:rFonts w:ascii="Arial" w:hAnsi="Arial" w:cs="Arial"/>
          <w:u w:val="single"/>
          <w:rtl w:val="true"/>
        </w:rPr>
        <w:t xml:space="preserve"> </w:t>
      </w:r>
      <w:r>
        <w:rPr>
          <w:rFonts w:cs="Arial" w:ascii="Arial" w:hAnsi="Arial"/>
          <w:u w:val="single"/>
          <w:rtl w:val="true"/>
        </w:rPr>
        <w:t>(</w:t>
      </w:r>
      <w:r>
        <w:rPr>
          <w:rFonts w:cs="Arial" w:ascii="Arial" w:hAnsi="Arial"/>
        </w:rPr>
        <w:t>12.2.13</w:t>
      </w:r>
      <w:r>
        <w:rPr>
          <w:rFonts w:cs="Arial" w:ascii="Arial" w:hAnsi="Arial"/>
          <w:rtl w:val="true"/>
        </w:rPr>
        <w:t xml:space="preserve">) – </w:t>
      </w:r>
      <w:r>
        <w:rPr>
          <w:rFonts w:ascii="Arial" w:hAnsi="Arial" w:cs="Arial"/>
          <w:rtl w:val="true"/>
        </w:rPr>
        <w:t>נדחה ערעור של נאשם אשר נדון ל</w:t>
      </w:r>
      <w:r>
        <w:rPr>
          <w:rFonts w:cs="Arial" w:ascii="Arial" w:hAnsi="Arial"/>
          <w:rtl w:val="true"/>
        </w:rPr>
        <w:t>-</w:t>
      </w:r>
      <w:r>
        <w:rPr>
          <w:rFonts w:cs="Arial" w:ascii="Arial" w:hAnsi="Arial"/>
        </w:rPr>
        <w:t>9</w:t>
      </w:r>
      <w:r>
        <w:rPr>
          <w:rFonts w:cs="Arial" w:ascii="Arial" w:hAnsi="Arial"/>
          <w:rtl w:val="true"/>
        </w:rPr>
        <w:t xml:space="preserve"> </w:t>
      </w:r>
      <w:r>
        <w:rPr>
          <w:rFonts w:ascii="Arial" w:hAnsi="Arial" w:cs="Arial"/>
          <w:rtl w:val="true"/>
        </w:rPr>
        <w:t>חודשים מאסר בפועל בגין עבירת החזקת נשק</w:t>
      </w:r>
      <w:r>
        <w:rPr>
          <w:rFonts w:cs="Arial" w:ascii="Arial" w:hAnsi="Arial"/>
          <w:rtl w:val="true"/>
        </w:rPr>
        <w:t xml:space="preserve">. </w:t>
      </w:r>
      <w:r>
        <w:rPr>
          <w:rFonts w:ascii="Arial" w:hAnsi="Arial" w:cs="Arial"/>
          <w:rtl w:val="true"/>
        </w:rPr>
        <w:t>המדובר במי אשר מסר אקדח לקרוב משפחתו על מנת שירה באקדח במהלך חתונה</w:t>
      </w:r>
      <w:r>
        <w:rPr>
          <w:rFonts w:cs="Arial" w:ascii="Arial" w:hAnsi="Arial"/>
          <w:rtl w:val="true"/>
        </w:rPr>
        <w:t>.</w:t>
      </w:r>
    </w:p>
    <w:p>
      <w:pPr>
        <w:pStyle w:val="Normal"/>
        <w:spacing w:lineRule="auto" w:line="360" w:before="0" w:after="120"/>
        <w:ind w:end="0"/>
        <w:jc w:val="both"/>
        <w:rPr/>
      </w:pPr>
      <w:r>
        <w:rPr>
          <w:rFonts w:ascii="Arial" w:hAnsi="Arial" w:cs="Arial"/>
          <w:u w:val="single"/>
          <w:rtl w:val="true"/>
        </w:rPr>
        <w:t>ב</w:t>
      </w:r>
      <w:hyperlink r:id="rId16">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5604/11</w:t>
        </w:r>
      </w:hyperlink>
      <w:r>
        <w:rPr>
          <w:rFonts w:cs="Arial" w:ascii="Arial" w:hAnsi="Arial"/>
          <w:u w:val="single"/>
          <w:rtl w:val="true"/>
        </w:rPr>
        <w:t xml:space="preserve"> </w:t>
      </w:r>
      <w:r>
        <w:rPr>
          <w:rFonts w:ascii="Arial" w:hAnsi="Arial" w:cs="Arial"/>
          <w:b/>
          <w:b/>
          <w:bCs/>
          <w:u w:val="single"/>
          <w:rtl w:val="true"/>
        </w:rPr>
        <w:t>נאסר 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י</w:t>
      </w:r>
      <w:r>
        <w:rPr>
          <w:rFonts w:ascii="Arial" w:hAnsi="Arial" w:cs="Arial"/>
          <w:u w:val="single"/>
          <w:rtl w:val="true"/>
        </w:rPr>
        <w:t xml:space="preserve"> </w:t>
      </w:r>
      <w:r>
        <w:rPr>
          <w:rFonts w:cs="Arial" w:ascii="Arial" w:hAnsi="Arial"/>
          <w:u w:val="single"/>
          <w:rtl w:val="true"/>
        </w:rPr>
        <w:t>(</w:t>
      </w:r>
      <w:r>
        <w:rPr>
          <w:rFonts w:cs="Arial" w:ascii="Arial" w:hAnsi="Arial"/>
        </w:rPr>
        <w:t>5.10.11</w:t>
      </w:r>
      <w:r>
        <w:rPr>
          <w:rFonts w:cs="Arial" w:ascii="Arial" w:hAnsi="Arial"/>
          <w:rtl w:val="true"/>
        </w:rPr>
        <w:t xml:space="preserve">) – </w:t>
      </w:r>
      <w:r>
        <w:rPr>
          <w:rFonts w:ascii="Arial" w:hAnsi="Arial" w:cs="Arial"/>
          <w:rtl w:val="true"/>
        </w:rPr>
        <w:t>נדחה ערעור מטעם נאשם אשר נדון ל</w:t>
      </w:r>
      <w:r>
        <w:rPr>
          <w:rFonts w:cs="Arial" w:ascii="Arial" w:hAnsi="Arial"/>
          <w:rtl w:val="true"/>
        </w:rPr>
        <w:t>-</w:t>
      </w:r>
      <w:r>
        <w:rPr>
          <w:rFonts w:cs="Arial" w:ascii="Arial" w:hAnsi="Arial"/>
        </w:rPr>
        <w:t>12</w:t>
      </w:r>
      <w:r>
        <w:rPr>
          <w:rFonts w:cs="Arial" w:ascii="Arial" w:hAnsi="Arial"/>
          <w:rtl w:val="true"/>
        </w:rPr>
        <w:t xml:space="preserve"> </w:t>
      </w:r>
      <w:r>
        <w:rPr>
          <w:rFonts w:ascii="Arial" w:hAnsi="Arial" w:cs="Arial"/>
          <w:rtl w:val="true"/>
        </w:rPr>
        <w:t>חודשי מאסר בגין עבירת החזקת נשק וזאת חרף נסיבות לקולא אשר התקיימו בעניינו</w:t>
      </w:r>
      <w:r>
        <w:rPr>
          <w:rFonts w:cs="Arial" w:ascii="Arial" w:hAnsi="Arial"/>
          <w:rtl w:val="true"/>
        </w:rPr>
        <w:t>.</w:t>
      </w:r>
    </w:p>
    <w:p>
      <w:pPr>
        <w:pStyle w:val="Normal"/>
        <w:spacing w:lineRule="auto" w:line="360" w:before="0" w:after="120"/>
        <w:ind w:end="0"/>
        <w:jc w:val="both"/>
        <w:rPr/>
      </w:pPr>
      <w:r>
        <w:rPr>
          <w:rFonts w:ascii="Arial" w:hAnsi="Arial" w:cs="Arial"/>
          <w:u w:val="single"/>
          <w:rtl w:val="true"/>
        </w:rPr>
        <w:t>ב</w:t>
      </w:r>
      <w:hyperlink r:id="rId1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6294/10</w:t>
        </w:r>
      </w:hyperlink>
      <w:r>
        <w:rPr>
          <w:rFonts w:cs="Arial" w:ascii="Arial" w:hAnsi="Arial"/>
          <w:u w:val="single"/>
          <w:rtl w:val="true"/>
        </w:rPr>
        <w:t xml:space="preserve"> </w:t>
      </w:r>
      <w:r>
        <w:rPr>
          <w:rFonts w:ascii="Arial" w:hAnsi="Arial" w:cs="Arial"/>
          <w:b/>
          <w:b/>
          <w:bCs/>
          <w:u w:val="single"/>
          <w:rtl w:val="true"/>
        </w:rPr>
        <w:t>אלקיעאן ואח</w:t>
      </w:r>
      <w:r>
        <w:rPr>
          <w:rFonts w:cs="Arial" w:ascii="Arial" w:hAnsi="Arial"/>
          <w:b/>
          <w:bCs/>
          <w:u w:val="single"/>
          <w:rtl w:val="true"/>
        </w:rPr>
        <w:t xml:space="preserve">' </w:t>
      </w:r>
      <w:r>
        <w:rPr>
          <w:rFonts w:ascii="Arial" w:hAnsi="Arial" w:cs="Arial"/>
          <w:b/>
          <w:b/>
          <w:bCs/>
          <w:u w:val="single"/>
          <w:rtl w:val="true"/>
        </w:rPr>
        <w:t>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י</w:t>
      </w:r>
      <w:r>
        <w:rPr>
          <w:rFonts w:ascii="Arial" w:hAnsi="Arial" w:cs="Arial"/>
          <w:rtl w:val="true"/>
        </w:rPr>
        <w:t xml:space="preserve"> </w:t>
      </w:r>
      <w:r>
        <w:rPr>
          <w:rFonts w:cs="Arial" w:ascii="Arial" w:hAnsi="Arial"/>
          <w:rtl w:val="true"/>
        </w:rPr>
        <w:t>(</w:t>
      </w:r>
      <w:r>
        <w:rPr>
          <w:rFonts w:cs="Arial" w:ascii="Arial" w:hAnsi="Arial"/>
        </w:rPr>
        <w:t>13.2.11</w:t>
      </w:r>
      <w:r>
        <w:rPr>
          <w:rFonts w:cs="Arial" w:ascii="Arial" w:hAnsi="Arial"/>
          <w:rtl w:val="true"/>
        </w:rPr>
        <w:t xml:space="preserve">) – </w:t>
      </w:r>
      <w:r>
        <w:rPr>
          <w:rFonts w:ascii="Arial" w:hAnsi="Arial" w:cs="Arial"/>
          <w:rtl w:val="true"/>
        </w:rPr>
        <w:t>נדחה ערעור מטעם ההגנה על חומרת העונש</w:t>
      </w:r>
      <w:r>
        <w:rPr>
          <w:rFonts w:cs="Arial" w:ascii="Arial" w:hAnsi="Arial"/>
          <w:rtl w:val="true"/>
        </w:rPr>
        <w:t xml:space="preserve">. </w:t>
      </w:r>
      <w:r>
        <w:rPr>
          <w:rFonts w:ascii="Arial" w:hAnsi="Arial" w:cs="Arial"/>
          <w:rtl w:val="true"/>
        </w:rPr>
        <w:t>המדובר במערערים אשר נתפס ברכב שבו נסעו אקדח טעון ומחסנית וכן אצל כל אחד מהמערערים גם נמצאה מחסנית נוספת</w:t>
      </w:r>
      <w:r>
        <w:rPr>
          <w:rFonts w:cs="Arial" w:ascii="Arial" w:hAnsi="Arial"/>
          <w:rtl w:val="true"/>
        </w:rPr>
        <w:t xml:space="preserve">. </w:t>
      </w:r>
      <w:r>
        <w:rPr>
          <w:rFonts w:ascii="Arial" w:hAnsi="Arial" w:cs="Arial"/>
          <w:rtl w:val="true"/>
        </w:rPr>
        <w:t>בגין מעשים אלו נדנו המערערים ל</w:t>
      </w:r>
      <w:r>
        <w:rPr>
          <w:rFonts w:cs="Arial" w:ascii="Arial" w:hAnsi="Arial"/>
          <w:rtl w:val="true"/>
        </w:rPr>
        <w:t xml:space="preserve">- </w:t>
      </w:r>
      <w:r>
        <w:rPr>
          <w:rFonts w:cs="Arial" w:ascii="Arial" w:hAnsi="Arial"/>
        </w:rPr>
        <w:t>10</w:t>
      </w:r>
      <w:r>
        <w:rPr>
          <w:rFonts w:cs="Arial" w:ascii="Arial" w:hAnsi="Arial"/>
          <w:rtl w:val="true"/>
        </w:rPr>
        <w:t xml:space="preserve"> </w:t>
      </w:r>
      <w:r>
        <w:rPr>
          <w:rFonts w:ascii="Arial" w:hAnsi="Arial" w:cs="Arial"/>
          <w:rtl w:val="true"/>
        </w:rPr>
        <w:t>חודשי מאסר בפועל</w:t>
      </w:r>
      <w:r>
        <w:rPr>
          <w:rFonts w:cs="Arial" w:ascii="Arial" w:hAnsi="Arial"/>
          <w:rtl w:val="true"/>
        </w:rPr>
        <w:t>.</w:t>
      </w:r>
    </w:p>
    <w:p>
      <w:pPr>
        <w:pStyle w:val="Normal"/>
        <w:spacing w:lineRule="auto" w:line="360" w:before="0" w:after="120"/>
        <w:ind w:end="0"/>
        <w:jc w:val="both"/>
        <w:rPr/>
      </w:pPr>
      <w:r>
        <w:rPr>
          <w:rFonts w:ascii="Arial" w:hAnsi="Arial" w:cs="Arial"/>
          <w:u w:val="single"/>
          <w:rtl w:val="true"/>
        </w:rPr>
        <w:t>בע</w:t>
      </w:r>
      <w:r>
        <w:rPr>
          <w:rFonts w:cs="Arial" w:ascii="Arial" w:hAnsi="Arial"/>
          <w:u w:val="single"/>
          <w:rtl w:val="true"/>
        </w:rPr>
        <w:t>"</w:t>
      </w:r>
      <w:r>
        <w:rPr>
          <w:rFonts w:ascii="Arial" w:hAnsi="Arial" w:cs="Arial"/>
          <w:u w:val="single"/>
          <w:rtl w:val="true"/>
        </w:rPr>
        <w:t xml:space="preserve">פ </w:t>
      </w:r>
      <w:r>
        <w:rPr>
          <w:rFonts w:cs="Arial" w:ascii="Arial" w:hAnsi="Arial"/>
          <w:u w:val="single"/>
        </w:rPr>
        <w:t>6589/06</w:t>
      </w:r>
      <w:r>
        <w:rPr>
          <w:rFonts w:cs="Arial" w:ascii="Arial" w:hAnsi="Arial"/>
          <w:u w:val="single"/>
          <w:rtl w:val="true"/>
        </w:rPr>
        <w:t xml:space="preserve"> </w:t>
      </w:r>
      <w:r>
        <w:rPr>
          <w:rFonts w:ascii="Arial" w:hAnsi="Arial" w:cs="Arial"/>
          <w:b/>
          <w:b/>
          <w:bCs/>
          <w:u w:val="single"/>
          <w:rtl w:val="true"/>
        </w:rPr>
        <w:t>אדהאם 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י</w:t>
      </w:r>
      <w:r>
        <w:rPr>
          <w:rFonts w:ascii="Arial" w:hAnsi="Arial" w:cs="Arial"/>
          <w:rtl w:val="true"/>
        </w:rPr>
        <w:t xml:space="preserve"> </w:t>
      </w:r>
      <w:r>
        <w:rPr>
          <w:rFonts w:cs="Arial" w:ascii="Arial" w:hAnsi="Arial"/>
          <w:rtl w:val="true"/>
        </w:rPr>
        <w:t>(</w:t>
      </w:r>
      <w:r>
        <w:rPr>
          <w:rFonts w:cs="Arial" w:ascii="Arial" w:hAnsi="Arial"/>
        </w:rPr>
        <w:t>5.12.06</w:t>
      </w:r>
      <w:r>
        <w:rPr>
          <w:rFonts w:cs="Arial" w:ascii="Arial" w:hAnsi="Arial"/>
          <w:rtl w:val="true"/>
        </w:rPr>
        <w:t xml:space="preserve">) </w:t>
      </w:r>
      <w:r>
        <w:rPr>
          <w:rFonts w:ascii="Arial" w:hAnsi="Arial" w:cs="Arial"/>
          <w:rtl w:val="true"/>
        </w:rPr>
        <w:t xml:space="preserve">נדחה ערעור של נאשם אשר הוטל עליו </w:t>
      </w:r>
      <w:r>
        <w:rPr>
          <w:rFonts w:cs="Arial" w:ascii="Arial" w:hAnsi="Arial"/>
        </w:rPr>
        <w:t>8</w:t>
      </w:r>
      <w:r>
        <w:rPr>
          <w:rFonts w:cs="Arial" w:ascii="Arial" w:hAnsi="Arial"/>
          <w:rtl w:val="true"/>
        </w:rPr>
        <w:t xml:space="preserve"> </w:t>
      </w:r>
      <w:r>
        <w:rPr>
          <w:rFonts w:ascii="Arial" w:hAnsi="Arial" w:cs="Arial"/>
          <w:rtl w:val="true"/>
        </w:rPr>
        <w:t>חודשי מאסר בגין החזקת אקדח וכן מחסנית לאקדח זה</w:t>
      </w:r>
      <w:r>
        <w:rPr>
          <w:rFonts w:cs="Arial" w:ascii="Arial" w:hAnsi="Arial"/>
          <w:rtl w:val="true"/>
        </w:rPr>
        <w:t xml:space="preserve">.  </w:t>
      </w:r>
      <w:r>
        <w:rPr>
          <w:rFonts w:ascii="Arial" w:hAnsi="Arial" w:cs="Arial"/>
          <w:rtl w:val="true"/>
        </w:rPr>
        <w:t xml:space="preserve">יצוין כי המדובר בנאשם כבן </w:t>
      </w:r>
      <w:r>
        <w:rPr>
          <w:rFonts w:cs="Arial" w:ascii="Arial" w:hAnsi="Arial"/>
        </w:rPr>
        <w:t>24</w:t>
      </w:r>
      <w:r>
        <w:rPr>
          <w:rFonts w:cs="Arial" w:ascii="Arial" w:hAnsi="Arial"/>
          <w:rtl w:val="true"/>
        </w:rPr>
        <w:t xml:space="preserve">, </w:t>
      </w:r>
      <w:r>
        <w:rPr>
          <w:rFonts w:ascii="Arial" w:hAnsi="Arial" w:cs="Arial"/>
          <w:rtl w:val="true"/>
        </w:rPr>
        <w:t>ללא עבר פלילי</w:t>
      </w:r>
      <w:r>
        <w:rPr>
          <w:rFonts w:cs="Arial" w:ascii="Arial" w:hAnsi="Arial"/>
          <w:rtl w:val="true"/>
        </w:rPr>
        <w:t>.</w:t>
      </w:r>
    </w:p>
    <w:p>
      <w:pPr>
        <w:pStyle w:val="Normal"/>
        <w:spacing w:lineRule="auto" w:line="360"/>
        <w:ind w:end="0"/>
        <w:jc w:val="both"/>
        <w:rPr/>
      </w:pPr>
      <w:r>
        <w:rPr>
          <w:rFonts w:ascii="Calibri" w:hAnsi="Calibri" w:cs="Calibri"/>
          <w:u w:val="single"/>
          <w:rtl w:val="true"/>
        </w:rPr>
        <w:t>ב</w:t>
      </w:r>
      <w:hyperlink r:id="rId18">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Pr>
          <w:t>23419-01-17</w:t>
        </w:r>
      </w:hyperlink>
      <w:r>
        <w:rPr>
          <w:rFonts w:cs="Calibri" w:ascii="Calibri" w:hAnsi="Calibri"/>
          <w:u w:val="single"/>
          <w:rtl w:val="true"/>
        </w:rPr>
        <w:t xml:space="preserve"> </w:t>
      </w:r>
      <w:r>
        <w:rPr>
          <w:rFonts w:ascii="Calibri" w:hAnsi="Calibri" w:cs="Calibri"/>
          <w:b/>
          <w:b/>
          <w:bCs/>
          <w:u w:val="single"/>
          <w:rtl w:val="true"/>
        </w:rPr>
        <w:t>מ</w:t>
      </w:r>
      <w:r>
        <w:rPr>
          <w:rFonts w:cs="Calibri" w:ascii="Calibri" w:hAnsi="Calibri"/>
          <w:b/>
          <w:bCs/>
          <w:u w:val="single"/>
          <w:rtl w:val="true"/>
        </w:rPr>
        <w:t>"</w:t>
      </w:r>
      <w:r>
        <w:rPr>
          <w:rFonts w:ascii="Calibri" w:hAnsi="Calibri" w:cs="Calibri"/>
          <w:b/>
          <w:b/>
          <w:bCs/>
          <w:u w:val="single"/>
          <w:rtl w:val="true"/>
        </w:rPr>
        <w:t>י</w:t>
      </w:r>
      <w:r>
        <w:rPr>
          <w:rFonts w:ascii="Calibri" w:hAnsi="Calibri" w:cs="Calibri"/>
          <w:b/>
          <w:b/>
          <w:bCs/>
          <w:u w:val="single"/>
          <w:rtl w:val="true"/>
        </w:rPr>
        <w:t xml:space="preserve"> </w:t>
      </w:r>
      <w:r>
        <w:rPr>
          <w:rFonts w:ascii="Calibri" w:hAnsi="Calibri" w:cs="Calibri"/>
          <w:b/>
          <w:b/>
          <w:bCs/>
          <w:u w:val="single"/>
          <w:rtl w:val="true"/>
        </w:rPr>
        <w:t>נ</w:t>
      </w:r>
      <w:r>
        <w:rPr>
          <w:rFonts w:cs="Calibri" w:ascii="Calibri" w:hAnsi="Calibri"/>
          <w:b/>
          <w:bCs/>
          <w:u w:val="single"/>
          <w:rtl w:val="true"/>
        </w:rPr>
        <w:t xml:space="preserve">' </w:t>
      </w:r>
      <w:r>
        <w:rPr>
          <w:rFonts w:ascii="Calibri" w:hAnsi="Calibri" w:cs="Calibri"/>
          <w:b/>
          <w:b/>
          <w:bCs/>
          <w:u w:val="single"/>
          <w:rtl w:val="true"/>
        </w:rPr>
        <w:t>זניד</w:t>
      </w:r>
      <w:r>
        <w:rPr>
          <w:rFonts w:ascii="Calibri" w:hAnsi="Calibri" w:cs="Calibri"/>
          <w:b/>
          <w:b/>
          <w:bCs/>
          <w:rtl w:val="true"/>
        </w:rPr>
        <w:t xml:space="preserve"> </w:t>
      </w:r>
      <w:r>
        <w:rPr>
          <w:rFonts w:cs="Calibri" w:ascii="Calibri" w:hAnsi="Calibri"/>
          <w:rtl w:val="true"/>
        </w:rPr>
        <w:t>(</w:t>
      </w:r>
      <w:r>
        <w:rPr>
          <w:rFonts w:cs="Calibri" w:ascii="Calibri" w:hAnsi="Calibri"/>
        </w:rPr>
        <w:t>22.3.17</w:t>
      </w:r>
      <w:r>
        <w:rPr>
          <w:rFonts w:cs="Calibri" w:ascii="Calibri" w:hAnsi="Calibri"/>
          <w:rtl w:val="true"/>
        </w:rPr>
        <w:t xml:space="preserve">) </w:t>
      </w:r>
      <w:r>
        <w:rPr>
          <w:rFonts w:ascii="Arial" w:hAnsi="Arial" w:cs="Arial"/>
          <w:rtl w:val="true"/>
        </w:rPr>
        <w:t xml:space="preserve">מקבל בית המשפט את ערעורה של המדינה על קולת העונש בעניינם של מי שהורשעו בעבירות של החזקת נשק </w:t>
      </w:r>
      <w:r>
        <w:rPr>
          <w:rFonts w:cs="Arial" w:ascii="Arial" w:hAnsi="Arial"/>
          <w:rtl w:val="true"/>
        </w:rPr>
        <w:t>(</w:t>
      </w:r>
      <w:r>
        <w:rPr>
          <w:rFonts w:ascii="Arial" w:hAnsi="Arial" w:cs="Arial"/>
          <w:rtl w:val="true"/>
        </w:rPr>
        <w:t xml:space="preserve">אקדח מסוג גלוק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 ורוס</w:t>
      </w:r>
      <w:r>
        <w:rPr>
          <w:rFonts w:cs="Arial" w:ascii="Arial" w:hAnsi="Arial"/>
          <w:rtl w:val="true"/>
        </w:rPr>
        <w:t>"</w:t>
      </w:r>
      <w:r>
        <w:rPr>
          <w:rFonts w:ascii="Arial" w:hAnsi="Arial" w:cs="Arial"/>
          <w:rtl w:val="true"/>
        </w:rPr>
        <w:t xml:space="preserve">ר </w:t>
      </w:r>
      <w:r>
        <w:rPr>
          <w:rFonts w:cs="Arial" w:ascii="Arial" w:hAnsi="Arial"/>
        </w:rPr>
        <w:t>M-16</w:t>
      </w:r>
      <w:r>
        <w:rPr>
          <w:rFonts w:cs="Arial" w:ascii="Arial" w:hAnsi="Arial"/>
          <w:rtl w:val="true"/>
        </w:rPr>
        <w:t xml:space="preserve">) </w:t>
      </w:r>
      <w:r>
        <w:rPr>
          <w:rFonts w:ascii="Arial" w:hAnsi="Arial" w:cs="Arial"/>
          <w:rtl w:val="true"/>
        </w:rPr>
        <w:t>ותחמושת</w:t>
      </w:r>
      <w:r>
        <w:rPr>
          <w:rFonts w:cs="Arial" w:ascii="Arial" w:hAnsi="Arial"/>
          <w:rtl w:val="true"/>
        </w:rPr>
        <w:t>(</w:t>
      </w:r>
      <w:r>
        <w:rPr>
          <w:rFonts w:ascii="Arial" w:hAnsi="Arial" w:cs="Arial"/>
          <w:rtl w:val="true"/>
        </w:rPr>
        <w:t>שתי עבירות</w:t>
      </w:r>
      <w:r>
        <w:rPr>
          <w:rFonts w:cs="Arial" w:ascii="Arial" w:hAnsi="Arial"/>
          <w:rtl w:val="true"/>
        </w:rPr>
        <w:t xml:space="preserve">) </w:t>
      </w:r>
      <w:r>
        <w:rPr>
          <w:rFonts w:ascii="Arial" w:hAnsi="Arial" w:cs="Arial"/>
          <w:rtl w:val="true"/>
        </w:rPr>
        <w:t>לצד עבירות רכוש</w:t>
      </w:r>
      <w:r>
        <w:rPr>
          <w:rFonts w:cs="Arial" w:ascii="Arial" w:hAnsi="Arial"/>
          <w:rtl w:val="true"/>
        </w:rPr>
        <w:t xml:space="preserve">. </w:t>
      </w:r>
      <w:r>
        <w:rPr>
          <w:rFonts w:ascii="Arial" w:hAnsi="Arial" w:cs="Arial"/>
          <w:rtl w:val="true"/>
        </w:rPr>
        <w:t xml:space="preserve">בתיק זה קבע מוטב זה מתחם עונש בגין עבירות הנשק הנע בין </w:t>
      </w:r>
      <w:r>
        <w:rPr>
          <w:rFonts w:cs="Arial" w:ascii="Arial" w:hAnsi="Arial"/>
        </w:rPr>
        <w:t>16</w:t>
      </w:r>
      <w:r>
        <w:rPr>
          <w:rFonts w:cs="Arial" w:ascii="Arial" w:hAnsi="Arial"/>
          <w:rtl w:val="true"/>
        </w:rPr>
        <w:t xml:space="preserve"> </w:t>
      </w:r>
      <w:r>
        <w:rPr>
          <w:rFonts w:ascii="Arial" w:hAnsi="Arial" w:cs="Arial"/>
          <w:rtl w:val="true"/>
        </w:rPr>
        <w:t>ל</w:t>
      </w:r>
      <w:r>
        <w:rPr>
          <w:rFonts w:cs="Arial" w:ascii="Arial" w:hAnsi="Arial"/>
          <w:rtl w:val="true"/>
        </w:rPr>
        <w:t xml:space="preserve">- </w:t>
      </w:r>
      <w:r>
        <w:rPr>
          <w:rFonts w:cs="Arial" w:ascii="Arial" w:hAnsi="Arial"/>
        </w:rPr>
        <w:t>36</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בית המשפט המחוזי בקבלו הערעור קובע כי</w:t>
      </w:r>
      <w:r>
        <w:rPr>
          <w:rFonts w:cs="Arial" w:ascii="Arial" w:hAnsi="Arial"/>
          <w:rtl w:val="true"/>
        </w:rPr>
        <w:t xml:space="preserve">:" </w:t>
      </w:r>
      <w:r>
        <w:rPr>
          <w:b/>
          <w:b/>
          <w:bCs/>
          <w:u w:val="single"/>
          <w:rtl w:val="true"/>
        </w:rPr>
        <w:t>הערנו כי גם לדעתנו מתחמי הענישה נמוכים יתר על המידה והתוצאה הסופית בתיק זה</w:t>
      </w:r>
      <w:r>
        <w:rPr>
          <w:b/>
          <w:bCs/>
          <w:u w:val="single"/>
          <w:rtl w:val="true"/>
        </w:rPr>
        <w:t xml:space="preserve">, </w:t>
      </w:r>
      <w:r>
        <w:rPr>
          <w:b/>
          <w:b/>
          <w:bCs/>
          <w:u w:val="single"/>
          <w:rtl w:val="true"/>
        </w:rPr>
        <w:t>אינה משקפת את חומרת העבירות ובמיוחד אינה משקפת את חומר העבירות נשוא האישום הראשון</w:t>
      </w:r>
      <w:r>
        <w:rPr>
          <w:b/>
          <w:bCs/>
          <w:u w:val="single"/>
          <w:rtl w:val="true"/>
        </w:rPr>
        <w:t>"</w:t>
      </w:r>
      <w:r>
        <w:rPr>
          <w:b/>
          <w:bCs/>
          <w:rtl w:val="true"/>
        </w:rPr>
        <w:t xml:space="preserve">. </w:t>
      </w:r>
      <w:r>
        <w:rPr>
          <w:rtl w:val="true"/>
        </w:rPr>
        <w:t>אך בשל העונש המוסכם שנגזר על שותף שלישי עונשם של הנאשמים הוחמר בשישה חודשים בלבד</w:t>
      </w:r>
      <w:r>
        <w:rPr>
          <w:rtl w:val="true"/>
        </w:rPr>
        <w:t>. (</w:t>
      </w:r>
      <w:r>
        <w:rPr>
          <w:rtl w:val="true"/>
        </w:rPr>
        <w:t>הדגשה לא במקור</w:t>
      </w:r>
      <w:r>
        <w:rPr>
          <w:rtl w:val="true"/>
        </w:rPr>
        <w:t>)</w:t>
      </w:r>
    </w:p>
    <w:p>
      <w:pPr>
        <w:pStyle w:val="Normal"/>
        <w:spacing w:lineRule="auto" w:line="360" w:before="0" w:after="120"/>
        <w:ind w:end="0"/>
        <w:jc w:val="both"/>
        <w:rPr>
          <w:rFonts w:ascii="Arial" w:hAnsi="Arial" w:cs="Arial"/>
        </w:rPr>
      </w:pPr>
      <w:r>
        <w:rPr>
          <w:rFonts w:cs="Arial" w:ascii="Arial" w:hAnsi="Arial"/>
          <w:rtl w:val="true"/>
        </w:rPr>
      </w:r>
    </w:p>
    <w:p>
      <w:pPr>
        <w:pStyle w:val="Normal"/>
        <w:spacing w:lineRule="auto" w:line="360" w:before="0" w:after="120"/>
        <w:ind w:end="0"/>
        <w:jc w:val="both"/>
        <w:rPr>
          <w:rFonts w:ascii="Calibri" w:hAnsi="Calibri" w:cs="Calibri"/>
        </w:rPr>
      </w:pPr>
      <w:r>
        <w:rPr>
          <w:rFonts w:ascii="Arial" w:hAnsi="Arial" w:cs="Arial"/>
          <w:rtl w:val="true"/>
        </w:rPr>
        <w:t>עוד ביחס לפסיקה הנוהגת ראה</w:t>
      </w:r>
      <w:r>
        <w:rPr>
          <w:rFonts w:cs="Arial" w:ascii="Arial" w:hAnsi="Arial"/>
          <w:rtl w:val="true"/>
        </w:rPr>
        <w:t>:</w:t>
      </w:r>
      <w:r>
        <w:rPr>
          <w:rFonts w:ascii="Arial" w:hAnsi="Arial" w:cs="Arial"/>
          <w:u w:val="single"/>
          <w:rtl w:val="true"/>
        </w:rPr>
        <w:t>ב</w:t>
      </w:r>
      <w:hyperlink r:id="rId19">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42118-08-16</w:t>
        </w:r>
      </w:hyperlink>
      <w:r>
        <w:rPr>
          <w:rFonts w:cs="Arial" w:ascii="Arial" w:hAnsi="Arial"/>
          <w:u w:val="single"/>
          <w:rtl w:val="true"/>
        </w:rPr>
        <w:t xml:space="preserve"> </w:t>
      </w:r>
      <w:r>
        <w:rPr>
          <w:rFonts w:ascii="Arial" w:hAnsi="Arial" w:cs="Arial"/>
          <w:b/>
          <w:b/>
          <w:bCs/>
          <w:u w:val="single"/>
          <w:rtl w:val="true"/>
        </w:rPr>
        <w:t>האני אלגרגאוי נ</w:t>
      </w:r>
      <w:r>
        <w:rPr>
          <w:rFonts w:cs="Arial" w:ascii="Arial" w:hAnsi="Arial"/>
          <w:b/>
          <w:bCs/>
          <w:u w:val="single"/>
          <w:rtl w:val="true"/>
        </w:rPr>
        <w:t xml:space="preserve">' </w:t>
      </w:r>
      <w:r>
        <w:rPr>
          <w:rFonts w:ascii="Arial" w:hAnsi="Arial" w:cs="Arial"/>
          <w:b/>
          <w:b/>
          <w:bCs/>
          <w:u w:val="single"/>
          <w:rtl w:val="true"/>
        </w:rPr>
        <w:t>מ</w:t>
      </w:r>
      <w:r>
        <w:rPr>
          <w:rFonts w:cs="Arial" w:ascii="Arial" w:hAnsi="Arial"/>
          <w:b/>
          <w:bCs/>
          <w:u w:val="single"/>
          <w:rtl w:val="true"/>
        </w:rPr>
        <w:t>"</w:t>
      </w:r>
      <w:r>
        <w:rPr>
          <w:rFonts w:ascii="Arial" w:hAnsi="Arial" w:cs="Arial"/>
          <w:b/>
          <w:b/>
          <w:bCs/>
          <w:u w:val="single"/>
          <w:rtl w:val="true"/>
        </w:rPr>
        <w:t xml:space="preserve">י </w:t>
      </w:r>
      <w:r>
        <w:rPr>
          <w:rFonts w:cs="Arial" w:ascii="Arial" w:hAnsi="Arial"/>
          <w:u w:val="single"/>
          <w:rtl w:val="true"/>
        </w:rPr>
        <w:t>(</w:t>
      </w:r>
      <w:r>
        <w:rPr>
          <w:rFonts w:cs="Arial" w:ascii="Arial" w:hAnsi="Arial"/>
          <w:u w:val="single"/>
        </w:rPr>
        <w:t>5.10.</w:t>
      </w:r>
      <w:r>
        <w:rPr>
          <w:rFonts w:cs="Arial" w:ascii="Arial" w:hAnsi="Arial"/>
        </w:rPr>
        <w:t>16</w:t>
      </w:r>
      <w:r>
        <w:rPr>
          <w:rFonts w:cs="Arial" w:ascii="Arial" w:hAnsi="Arial"/>
          <w:rtl w:val="true"/>
        </w:rPr>
        <w:t>)</w:t>
      </w:r>
      <w:r>
        <w:rPr>
          <w:rFonts w:cs="Arial" w:ascii="Arial" w:hAnsi="Arial"/>
          <w:b/>
          <w:bCs/>
          <w:rtl w:val="true"/>
        </w:rPr>
        <w:t xml:space="preserve">, </w:t>
      </w:r>
      <w:r>
        <w:rPr>
          <w:rFonts w:ascii="Arial" w:hAnsi="Arial" w:cs="Arial"/>
          <w:u w:val="single"/>
          <w:rtl w:val="true"/>
        </w:rPr>
        <w:t>ב</w:t>
      </w:r>
      <w:hyperlink r:id="rId20">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27417-11-15</w:t>
        </w:r>
      </w:hyperlink>
      <w:r>
        <w:rPr>
          <w:rFonts w:cs="Arial" w:ascii="Arial" w:hAnsi="Arial"/>
          <w:u w:val="single"/>
          <w:rtl w:val="true"/>
        </w:rPr>
        <w:t xml:space="preserve"> </w:t>
      </w:r>
      <w:r>
        <w:rPr>
          <w:rFonts w:ascii="Arial" w:hAnsi="Arial" w:cs="Arial"/>
          <w:b/>
          <w:b/>
          <w:bCs/>
          <w:u w:val="single"/>
          <w:rtl w:val="true"/>
        </w:rPr>
        <w:t>מדינת ישראל נ</w:t>
      </w:r>
      <w:r>
        <w:rPr>
          <w:rFonts w:cs="Arial" w:ascii="Arial" w:hAnsi="Arial"/>
          <w:b/>
          <w:bCs/>
          <w:u w:val="single"/>
          <w:rtl w:val="true"/>
        </w:rPr>
        <w:t xml:space="preserve">' </w:t>
      </w:r>
      <w:r>
        <w:rPr>
          <w:rFonts w:ascii="Arial" w:hAnsi="Arial" w:cs="Arial"/>
          <w:b/>
          <w:b/>
          <w:bCs/>
          <w:u w:val="single"/>
          <w:rtl w:val="true"/>
        </w:rPr>
        <w:t>שאכר</w:t>
      </w:r>
      <w:r>
        <w:rPr>
          <w:rFonts w:cs="Arial" w:ascii="Arial" w:hAnsi="Arial"/>
          <w:rtl w:val="true"/>
        </w:rPr>
        <w:t xml:space="preserve">, </w:t>
      </w:r>
      <w:r>
        <w:rPr>
          <w:rFonts w:ascii="Arial" w:hAnsi="Arial" w:cs="Arial"/>
          <w:u w:val="single"/>
          <w:rtl w:val="true"/>
        </w:rPr>
        <w:t>ב</w:t>
      </w:r>
      <w:hyperlink r:id="rId21">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62651-09-14</w:t>
        </w:r>
      </w:hyperlink>
      <w:r>
        <w:rPr>
          <w:rFonts w:cs="Arial" w:ascii="Arial" w:hAnsi="Arial"/>
          <w:u w:val="single"/>
          <w:rtl w:val="true"/>
        </w:rPr>
        <w:t xml:space="preserve"> </w:t>
      </w:r>
      <w:r>
        <w:rPr>
          <w:rFonts w:ascii="Arial" w:hAnsi="Arial" w:cs="Arial"/>
          <w:b/>
          <w:b/>
          <w:bCs/>
          <w:u w:val="single"/>
          <w:rtl w:val="true"/>
        </w:rPr>
        <w:t>חדיגה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rtl w:val="true"/>
        </w:rPr>
        <w:t xml:space="preserve">, </w:t>
      </w:r>
      <w:r>
        <w:rPr>
          <w:rFonts w:ascii="Calibri" w:hAnsi="Calibri" w:cs="Calibri"/>
          <w:u w:val="single"/>
          <w:rtl w:val="true"/>
        </w:rPr>
        <w:t>ב</w:t>
      </w:r>
      <w:hyperlink r:id="rId22">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Pr>
          <w:t>49530-03-15</w:t>
        </w:r>
      </w:hyperlink>
      <w:r>
        <w:rPr>
          <w:rFonts w:cs="Calibri" w:ascii="Calibri" w:hAnsi="Calibri"/>
          <w:u w:val="single"/>
          <w:rtl w:val="true"/>
        </w:rPr>
        <w:t xml:space="preserve"> (</w:t>
      </w:r>
      <w:r>
        <w:rPr>
          <w:rFonts w:ascii="Calibri" w:hAnsi="Calibri" w:cs="Calibri"/>
          <w:u w:val="single"/>
          <w:rtl w:val="true"/>
        </w:rPr>
        <w:t>שלום</w:t>
      </w:r>
      <w:r>
        <w:rPr>
          <w:rFonts w:ascii="Calibri" w:hAnsi="Calibri" w:cs="Calibri"/>
          <w:u w:val="single"/>
          <w:rtl w:val="true"/>
        </w:rPr>
        <w:t xml:space="preserve"> </w:t>
      </w:r>
      <w:r>
        <w:rPr>
          <w:rFonts w:ascii="Calibri" w:hAnsi="Calibri" w:cs="Calibri"/>
          <w:u w:val="single"/>
          <w:rtl w:val="true"/>
        </w:rPr>
        <w:t>כפ</w:t>
      </w:r>
      <w:r>
        <w:rPr>
          <w:rFonts w:cs="Calibri" w:ascii="Calibri" w:hAnsi="Calibri"/>
          <w:u w:val="single"/>
          <w:rtl w:val="true"/>
        </w:rPr>
        <w:t>"</w:t>
      </w:r>
      <w:r>
        <w:rPr>
          <w:rFonts w:ascii="Calibri" w:hAnsi="Calibri" w:cs="Calibri"/>
          <w:u w:val="single"/>
          <w:rtl w:val="true"/>
        </w:rPr>
        <w:t>ס</w:t>
      </w:r>
      <w:r>
        <w:rPr>
          <w:rFonts w:cs="Calibri" w:ascii="Calibri" w:hAnsi="Calibri"/>
          <w:u w:val="single"/>
          <w:rtl w:val="true"/>
        </w:rPr>
        <w:t xml:space="preserve">) </w:t>
      </w:r>
      <w:r>
        <w:rPr>
          <w:rFonts w:ascii="Calibri" w:hAnsi="Calibri" w:cs="Calibri"/>
          <w:b/>
          <w:b/>
          <w:bCs/>
          <w:u w:val="single"/>
          <w:rtl w:val="true"/>
        </w:rPr>
        <w:t>מ</w:t>
      </w:r>
      <w:r>
        <w:rPr>
          <w:rFonts w:cs="Calibri" w:ascii="Calibri" w:hAnsi="Calibri"/>
          <w:b/>
          <w:bCs/>
          <w:u w:val="single"/>
          <w:rtl w:val="true"/>
        </w:rPr>
        <w:t>"</w:t>
      </w:r>
      <w:r>
        <w:rPr>
          <w:rFonts w:ascii="Calibri" w:hAnsi="Calibri" w:cs="Calibri"/>
          <w:b/>
          <w:b/>
          <w:bCs/>
          <w:u w:val="single"/>
          <w:rtl w:val="true"/>
        </w:rPr>
        <w:t>י</w:t>
      </w:r>
      <w:r>
        <w:rPr>
          <w:rFonts w:ascii="Calibri" w:hAnsi="Calibri" w:cs="Calibri"/>
          <w:b/>
          <w:b/>
          <w:bCs/>
          <w:u w:val="single"/>
          <w:rtl w:val="true"/>
        </w:rPr>
        <w:t xml:space="preserve"> </w:t>
      </w:r>
      <w:r>
        <w:rPr>
          <w:rFonts w:ascii="Calibri" w:hAnsi="Calibri" w:cs="Calibri"/>
          <w:b/>
          <w:b/>
          <w:bCs/>
          <w:u w:val="single"/>
          <w:rtl w:val="true"/>
        </w:rPr>
        <w:t>נ</w:t>
      </w:r>
      <w:r>
        <w:rPr>
          <w:rFonts w:cs="Calibri" w:ascii="Calibri" w:hAnsi="Calibri"/>
          <w:b/>
          <w:bCs/>
          <w:u w:val="single"/>
          <w:rtl w:val="true"/>
        </w:rPr>
        <w:t xml:space="preserve">' </w:t>
      </w:r>
      <w:r>
        <w:rPr>
          <w:rFonts w:ascii="Calibri" w:hAnsi="Calibri" w:cs="Calibri"/>
          <w:b/>
          <w:b/>
          <w:bCs/>
          <w:u w:val="single"/>
          <w:rtl w:val="true"/>
        </w:rPr>
        <w:t>חגלה</w:t>
      </w:r>
      <w:r>
        <w:rPr>
          <w:rFonts w:ascii="Calibri" w:hAnsi="Calibri" w:cs="Calibri"/>
          <w:b/>
          <w:b/>
          <w:bCs/>
          <w:rtl w:val="true"/>
        </w:rPr>
        <w:t xml:space="preserve"> </w:t>
      </w:r>
      <w:r>
        <w:rPr>
          <w:rFonts w:cs="Calibri" w:ascii="Calibri" w:hAnsi="Calibri"/>
          <w:rtl w:val="true"/>
        </w:rPr>
        <w:t>(</w:t>
      </w:r>
      <w:r>
        <w:rPr>
          <w:rFonts w:cs="Calibri" w:ascii="Calibri" w:hAnsi="Calibri"/>
        </w:rPr>
        <w:t>14.12.16</w:t>
      </w:r>
      <w:r>
        <w:rPr>
          <w:rFonts w:cs="Calibri" w:ascii="Calibri" w:hAnsi="Calibri"/>
          <w:rtl w:val="true"/>
        </w:rPr>
        <w:t xml:space="preserve">), </w:t>
      </w:r>
      <w:r>
        <w:rPr>
          <w:rFonts w:ascii="Calibri" w:hAnsi="Calibri" w:cs="Calibri"/>
          <w:u w:val="single"/>
          <w:rtl w:val="true"/>
        </w:rPr>
        <w:t>ב</w:t>
      </w:r>
      <w:hyperlink r:id="rId23">
        <w:r>
          <w:rPr>
            <w:rStyle w:val="Hyperlink"/>
            <w:rFonts w:ascii="Calibri" w:hAnsi="Calibri" w:cs="Calibri"/>
            <w:color w:val="0000FF"/>
            <w:u w:val="single"/>
            <w:rtl w:val="true"/>
          </w:rPr>
          <w:t>עפ</w:t>
        </w:r>
        <w:r>
          <w:rPr>
            <w:rStyle w:val="Hyperlink"/>
            <w:rFonts w:cs="Calibri" w:ascii="Calibri" w:hAnsi="Calibri"/>
            <w:color w:val="0000FF"/>
            <w:u w:val="single"/>
            <w:rtl w:val="true"/>
          </w:rPr>
          <w:t>"</w:t>
        </w:r>
        <w:r>
          <w:rPr>
            <w:rStyle w:val="Hyperlink"/>
            <w:rFonts w:ascii="Calibri" w:hAnsi="Calibri" w:cs="Calibri"/>
            <w:color w:val="0000FF"/>
            <w:u w:val="single"/>
            <w:rtl w:val="true"/>
          </w:rPr>
          <w:t>ג</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מרכז</w:t>
        </w:r>
        <w:r>
          <w:rPr>
            <w:rStyle w:val="Hyperlink"/>
            <w:rFonts w:cs="Calibri" w:ascii="Calibri" w:hAnsi="Calibri"/>
            <w:color w:val="0000FF"/>
            <w:u w:val="single"/>
            <w:rtl w:val="true"/>
          </w:rPr>
          <w:t>-</w:t>
        </w:r>
        <w:r>
          <w:rPr>
            <w:rStyle w:val="Hyperlink"/>
            <w:rFonts w:ascii="Calibri" w:hAnsi="Calibri" w:cs="Calibri"/>
            <w:color w:val="0000FF"/>
            <w:u w:val="single"/>
            <w:rtl w:val="true"/>
          </w:rPr>
          <w:t>לוד</w:t>
        </w:r>
        <w:r>
          <w:rPr>
            <w:rStyle w:val="Hyperlink"/>
            <w:rFonts w:cs="Calibri" w:ascii="Calibri" w:hAnsi="Calibri"/>
            <w:color w:val="0000FF"/>
            <w:u w:val="single"/>
            <w:rtl w:val="true"/>
          </w:rPr>
          <w:t xml:space="preserve">) </w:t>
        </w:r>
        <w:r>
          <w:rPr>
            <w:rStyle w:val="Hyperlink"/>
            <w:rFonts w:cs="Calibri" w:ascii="Calibri" w:hAnsi="Calibri"/>
            <w:color w:val="0000FF"/>
            <w:u w:val="single"/>
          </w:rPr>
          <w:t>7005-07-16</w:t>
        </w:r>
      </w:hyperlink>
      <w:r>
        <w:rPr>
          <w:rFonts w:cs="Calibri" w:ascii="Calibri" w:hAnsi="Calibri"/>
          <w:u w:val="single"/>
          <w:rtl w:val="true"/>
        </w:rPr>
        <w:t xml:space="preserve"> </w:t>
      </w:r>
      <w:r>
        <w:rPr>
          <w:rFonts w:ascii="Calibri" w:hAnsi="Calibri" w:cs="Calibri"/>
          <w:b/>
          <w:b/>
          <w:bCs/>
          <w:u w:val="single"/>
          <w:rtl w:val="true"/>
        </w:rPr>
        <w:t>עצאי</w:t>
      </w:r>
      <w:r>
        <w:rPr>
          <w:rFonts w:ascii="Calibri" w:hAnsi="Calibri" w:cs="Calibri"/>
          <w:b/>
          <w:b/>
          <w:bCs/>
          <w:u w:val="single"/>
          <w:rtl w:val="true"/>
        </w:rPr>
        <w:t xml:space="preserve"> </w:t>
      </w:r>
      <w:r>
        <w:rPr>
          <w:rFonts w:ascii="Calibri" w:hAnsi="Calibri" w:cs="Calibri"/>
          <w:b/>
          <w:b/>
          <w:bCs/>
          <w:u w:val="single"/>
          <w:rtl w:val="true"/>
        </w:rPr>
        <w:t>נ</w:t>
      </w:r>
      <w:r>
        <w:rPr>
          <w:rFonts w:cs="Calibri" w:ascii="Calibri" w:hAnsi="Calibri"/>
          <w:b/>
          <w:bCs/>
          <w:u w:val="single"/>
          <w:rtl w:val="true"/>
        </w:rPr>
        <w:t xml:space="preserve">' </w:t>
      </w:r>
      <w:r>
        <w:rPr>
          <w:rFonts w:ascii="Calibri" w:hAnsi="Calibri" w:cs="Calibri"/>
          <w:b/>
          <w:b/>
          <w:bCs/>
          <w:u w:val="single"/>
          <w:rtl w:val="true"/>
        </w:rPr>
        <w:t>מ</w:t>
      </w:r>
      <w:r>
        <w:rPr>
          <w:rFonts w:cs="Calibri" w:ascii="Calibri" w:hAnsi="Calibri"/>
          <w:b/>
          <w:bCs/>
          <w:u w:val="single"/>
          <w:rtl w:val="true"/>
        </w:rPr>
        <w:t>"</w:t>
      </w:r>
      <w:r>
        <w:rPr>
          <w:rFonts w:ascii="Calibri" w:hAnsi="Calibri" w:cs="Calibri"/>
          <w:b/>
          <w:b/>
          <w:bCs/>
          <w:u w:val="single"/>
          <w:rtl w:val="true"/>
        </w:rPr>
        <w:t>י</w:t>
      </w:r>
      <w:r>
        <w:rPr>
          <w:rFonts w:ascii="Calibri" w:hAnsi="Calibri" w:cs="Calibri"/>
          <w:b/>
          <w:b/>
          <w:bCs/>
          <w:rtl w:val="true"/>
        </w:rPr>
        <w:t xml:space="preserve"> </w:t>
      </w:r>
      <w:r>
        <w:rPr>
          <w:rFonts w:cs="Calibri" w:ascii="Calibri" w:hAnsi="Calibri"/>
          <w:rtl w:val="true"/>
        </w:rPr>
        <w:t>(</w:t>
      </w:r>
      <w:r>
        <w:rPr>
          <w:rFonts w:cs="Calibri" w:ascii="Calibri" w:hAnsi="Calibri"/>
        </w:rPr>
        <w:t>7005-07-16</w:t>
      </w:r>
      <w:r>
        <w:rPr>
          <w:rFonts w:cs="Calibri" w:ascii="Calibri" w:hAnsi="Calibri"/>
          <w:rtl w:val="true"/>
        </w:rPr>
        <w:t xml:space="preserve">) </w:t>
      </w:r>
      <w:r>
        <w:rPr>
          <w:rFonts w:ascii="Calibri" w:hAnsi="Calibri" w:cs="Calibri"/>
          <w:u w:val="single"/>
          <w:rtl w:val="true"/>
        </w:rPr>
        <w:t>ב</w:t>
      </w:r>
      <w:hyperlink r:id="rId24">
        <w:r>
          <w:rPr>
            <w:rStyle w:val="Hyperlink"/>
            <w:rFonts w:ascii="Calibri" w:hAnsi="Calibri" w:cs="Calibri"/>
            <w:color w:val="0000FF"/>
            <w:u w:val="single"/>
            <w:rtl w:val="true"/>
          </w:rPr>
          <w:t>ת</w:t>
        </w:r>
        <w:r>
          <w:rPr>
            <w:rStyle w:val="Hyperlink"/>
            <w:rFonts w:cs="Calibri" w:ascii="Calibri" w:hAnsi="Calibri"/>
            <w:color w:val="0000FF"/>
            <w:u w:val="single"/>
            <w:rtl w:val="true"/>
          </w:rPr>
          <w:t>"</w:t>
        </w:r>
        <w:r>
          <w:rPr>
            <w:rStyle w:val="Hyperlink"/>
            <w:rFonts w:ascii="Calibri" w:hAnsi="Calibri" w:cs="Calibri"/>
            <w:color w:val="0000FF"/>
            <w:u w:val="single"/>
            <w:rtl w:val="true"/>
          </w:rPr>
          <w:t>פ</w:t>
        </w:r>
        <w:r>
          <w:rPr>
            <w:rStyle w:val="Hyperlink"/>
            <w:rFonts w:ascii="Calibri" w:hAnsi="Calibri" w:cs="Calibri"/>
            <w:color w:val="0000FF"/>
            <w:u w:val="single"/>
            <w:rtl w:val="true"/>
          </w:rPr>
          <w:t xml:space="preserve"> </w:t>
        </w:r>
        <w:r>
          <w:rPr>
            <w:rStyle w:val="Hyperlink"/>
            <w:rFonts w:cs="Calibri" w:ascii="Calibri" w:hAnsi="Calibri"/>
            <w:color w:val="0000FF"/>
            <w:u w:val="single"/>
            <w:rtl w:val="true"/>
          </w:rPr>
          <w:t>(</w:t>
        </w:r>
        <w:r>
          <w:rPr>
            <w:rStyle w:val="Hyperlink"/>
            <w:rFonts w:ascii="Calibri" w:hAnsi="Calibri" w:cs="Calibri"/>
            <w:color w:val="0000FF"/>
            <w:u w:val="single"/>
            <w:rtl w:val="true"/>
          </w:rPr>
          <w:t>מחוזי</w:t>
        </w:r>
        <w:r>
          <w:rPr>
            <w:rStyle w:val="Hyperlink"/>
            <w:rFonts w:ascii="Calibri" w:hAnsi="Calibri" w:cs="Calibri"/>
            <w:color w:val="0000FF"/>
            <w:u w:val="single"/>
            <w:rtl w:val="true"/>
          </w:rPr>
          <w:t xml:space="preserve"> </w:t>
        </w:r>
        <w:r>
          <w:rPr>
            <w:rStyle w:val="Hyperlink"/>
            <w:rFonts w:ascii="Calibri" w:hAnsi="Calibri" w:cs="Calibri"/>
            <w:color w:val="0000FF"/>
            <w:u w:val="single"/>
            <w:rtl w:val="true"/>
          </w:rPr>
          <w:t>חיפה</w:t>
        </w:r>
        <w:r>
          <w:rPr>
            <w:rStyle w:val="Hyperlink"/>
            <w:rFonts w:cs="Calibri" w:ascii="Calibri" w:hAnsi="Calibri"/>
            <w:color w:val="0000FF"/>
            <w:u w:val="single"/>
            <w:rtl w:val="true"/>
          </w:rPr>
          <w:t xml:space="preserve">) </w:t>
        </w:r>
        <w:r>
          <w:rPr>
            <w:rStyle w:val="Hyperlink"/>
            <w:rFonts w:cs="Calibri" w:ascii="Calibri" w:hAnsi="Calibri"/>
            <w:color w:val="0000FF"/>
            <w:u w:val="single"/>
          </w:rPr>
          <w:t>12213-10-16</w:t>
        </w:r>
      </w:hyperlink>
      <w:r>
        <w:rPr>
          <w:rFonts w:cs="Calibri" w:ascii="Calibri" w:hAnsi="Calibri"/>
          <w:u w:val="single"/>
          <w:rtl w:val="true"/>
        </w:rPr>
        <w:t xml:space="preserve"> </w:t>
      </w:r>
      <w:r>
        <w:rPr>
          <w:rFonts w:ascii="Calibri" w:hAnsi="Calibri" w:cs="Calibri"/>
          <w:b/>
          <w:b/>
          <w:bCs/>
          <w:u w:val="single"/>
          <w:rtl w:val="true"/>
        </w:rPr>
        <w:t>מ</w:t>
      </w:r>
      <w:r>
        <w:rPr>
          <w:rFonts w:cs="Calibri" w:ascii="Calibri" w:hAnsi="Calibri"/>
          <w:b/>
          <w:bCs/>
          <w:u w:val="single"/>
          <w:rtl w:val="true"/>
        </w:rPr>
        <w:t>"</w:t>
      </w:r>
      <w:r>
        <w:rPr>
          <w:rFonts w:ascii="Calibri" w:hAnsi="Calibri" w:cs="Calibri"/>
          <w:b/>
          <w:b/>
          <w:bCs/>
          <w:u w:val="single"/>
          <w:rtl w:val="true"/>
        </w:rPr>
        <w:t>י</w:t>
      </w:r>
      <w:r>
        <w:rPr>
          <w:rFonts w:ascii="Calibri" w:hAnsi="Calibri" w:cs="Calibri"/>
          <w:b/>
          <w:b/>
          <w:bCs/>
          <w:u w:val="single"/>
          <w:rtl w:val="true"/>
        </w:rPr>
        <w:t xml:space="preserve"> </w:t>
      </w:r>
      <w:r>
        <w:rPr>
          <w:rFonts w:ascii="Calibri" w:hAnsi="Calibri" w:cs="Calibri"/>
          <w:b/>
          <w:b/>
          <w:bCs/>
          <w:u w:val="single"/>
          <w:rtl w:val="true"/>
        </w:rPr>
        <w:t>נ</w:t>
      </w:r>
      <w:r>
        <w:rPr>
          <w:rFonts w:cs="Calibri" w:ascii="Calibri" w:hAnsi="Calibri"/>
          <w:b/>
          <w:bCs/>
          <w:u w:val="single"/>
          <w:rtl w:val="true"/>
        </w:rPr>
        <w:t xml:space="preserve">' </w:t>
      </w:r>
      <w:r>
        <w:rPr>
          <w:rFonts w:ascii="Calibri" w:hAnsi="Calibri" w:cs="Calibri"/>
          <w:b/>
          <w:b/>
          <w:bCs/>
          <w:u w:val="single"/>
          <w:rtl w:val="true"/>
        </w:rPr>
        <w:t>ג</w:t>
      </w:r>
      <w:r>
        <w:rPr>
          <w:rFonts w:cs="Calibri" w:ascii="Calibri" w:hAnsi="Calibri"/>
          <w:b/>
          <w:bCs/>
          <w:u w:val="single"/>
          <w:rtl w:val="true"/>
        </w:rPr>
        <w:t>'</w:t>
      </w:r>
      <w:r>
        <w:rPr>
          <w:rFonts w:ascii="Calibri" w:hAnsi="Calibri" w:cs="Calibri"/>
          <w:b/>
          <w:b/>
          <w:bCs/>
          <w:u w:val="single"/>
          <w:rtl w:val="true"/>
        </w:rPr>
        <w:t>בארין</w:t>
      </w:r>
      <w:r>
        <w:rPr>
          <w:rFonts w:cs="Calibri" w:ascii="Calibri" w:hAnsi="Calibri"/>
          <w:b/>
          <w:bCs/>
          <w:u w:val="single"/>
          <w:rtl w:val="true"/>
        </w:rPr>
        <w:t>.</w:t>
      </w:r>
    </w:p>
    <w:p>
      <w:pPr>
        <w:pStyle w:val="Normal"/>
        <w:spacing w:lineRule="auto" w:line="360" w:before="0" w:after="160"/>
        <w:ind w:end="0"/>
        <w:jc w:val="both"/>
        <w:rPr>
          <w:rFonts w:ascii="Calibri" w:hAnsi="Calibri" w:cs="Calibri"/>
        </w:rPr>
      </w:pPr>
      <w:r>
        <w:rPr>
          <w:rFonts w:cs="Calibri" w:ascii="Calibri" w:hAnsi="Calibri"/>
          <w:rtl w:val="true"/>
        </w:rPr>
      </w:r>
    </w:p>
    <w:p>
      <w:pPr>
        <w:pStyle w:val="Normal"/>
        <w:spacing w:lineRule="auto" w:line="360" w:before="0" w:after="160"/>
        <w:ind w:end="0"/>
        <w:jc w:val="both"/>
        <w:rPr/>
      </w:pPr>
      <w:r>
        <w:rPr>
          <w:rFonts w:ascii="Calibri" w:hAnsi="Calibri" w:cs="Calibri"/>
          <w:rtl w:val="true"/>
        </w:rPr>
        <w:t>מידת</w:t>
      </w:r>
      <w:r>
        <w:rPr>
          <w:rFonts w:ascii="Calibri" w:hAnsi="Calibri" w:cs="Calibri"/>
          <w:rtl w:val="true"/>
        </w:rPr>
        <w:t xml:space="preserve"> </w:t>
      </w:r>
      <w:r>
        <w:rPr>
          <w:rFonts w:ascii="Calibri" w:hAnsi="Calibri" w:cs="Calibri"/>
          <w:rtl w:val="true"/>
        </w:rPr>
        <w:t>הפגיעה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בערכים</w:t>
      </w:r>
      <w:r>
        <w:rPr>
          <w:rFonts w:ascii="Calibri" w:hAnsi="Calibri" w:cs="Calibri"/>
          <w:rtl w:val="true"/>
        </w:rPr>
        <w:t xml:space="preserve"> </w:t>
      </w:r>
      <w:r>
        <w:rPr>
          <w:rFonts w:ascii="Calibri" w:hAnsi="Calibri" w:cs="Calibri"/>
          <w:rtl w:val="true"/>
        </w:rPr>
        <w:t>המוגנים</w:t>
      </w:r>
      <w:r>
        <w:rPr>
          <w:rFonts w:ascii="Calibri" w:hAnsi="Calibri" w:cs="Calibri"/>
          <w:rtl w:val="true"/>
        </w:rPr>
        <w:t xml:space="preserve"> </w:t>
      </w:r>
      <w:r>
        <w:rPr>
          <w:rFonts w:ascii="Calibri" w:hAnsi="Calibri" w:cs="Calibri"/>
          <w:rtl w:val="true"/>
        </w:rPr>
        <w:t>אינה</w:t>
      </w:r>
      <w:r>
        <w:rPr>
          <w:rFonts w:ascii="Calibri" w:hAnsi="Calibri" w:cs="Calibri"/>
          <w:rtl w:val="true"/>
        </w:rPr>
        <w:t xml:space="preserve"> </w:t>
      </w:r>
      <w:r>
        <w:rPr>
          <w:rFonts w:ascii="Calibri" w:hAnsi="Calibri" w:cs="Calibri"/>
          <w:rtl w:val="true"/>
        </w:rPr>
        <w:t>מבוטלת</w:t>
      </w:r>
      <w:r>
        <w:rPr>
          <w:rFonts w:ascii="Calibri" w:hAnsi="Calibri" w:cs="Calibri"/>
          <w:rtl w:val="true"/>
        </w:rPr>
        <w:t xml:space="preserve"> </w:t>
      </w:r>
      <w:r>
        <w:rPr>
          <w:rFonts w:ascii="Calibri" w:hAnsi="Calibri" w:cs="Calibri"/>
          <w:rtl w:val="true"/>
        </w:rPr>
        <w:t>כלל</w:t>
      </w:r>
      <w:r>
        <w:rPr>
          <w:rFonts w:ascii="Calibri" w:hAnsi="Calibri" w:cs="Calibri"/>
          <w:rtl w:val="true"/>
        </w:rPr>
        <w:t xml:space="preserve"> </w:t>
      </w:r>
      <w:r>
        <w:rPr>
          <w:rFonts w:ascii="Calibri" w:hAnsi="Calibri" w:cs="Calibri"/>
          <w:rtl w:val="true"/>
        </w:rPr>
        <w:t>ועיקר</w:t>
      </w:r>
      <w:r>
        <w:rPr>
          <w:rFonts w:cs="Calibri" w:ascii="Calibri" w:hAnsi="Calibri"/>
          <w:rtl w:val="true"/>
        </w:rPr>
        <w:t xml:space="preserve">. </w:t>
      </w:r>
      <w:r>
        <w:rPr>
          <w:rFonts w:ascii="Calibri" w:hAnsi="Calibri" w:cs="Calibri"/>
          <w:rtl w:val="true"/>
        </w:rPr>
        <w:t>ראשית</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ליתן</w:t>
      </w:r>
      <w:r>
        <w:rPr>
          <w:rFonts w:ascii="Calibri" w:hAnsi="Calibri" w:cs="Calibri"/>
          <w:rtl w:val="true"/>
        </w:rPr>
        <w:t xml:space="preserve"> </w:t>
      </w:r>
      <w:r>
        <w:rPr>
          <w:rFonts w:ascii="Calibri" w:hAnsi="Calibri" w:cs="Calibri"/>
          <w:rtl w:val="true"/>
        </w:rPr>
        <w:t>לדעת</w:t>
      </w:r>
      <w:r>
        <w:rPr>
          <w:rFonts w:ascii="Calibri" w:hAnsi="Calibri" w:cs="Calibri"/>
          <w:rtl w:val="true"/>
        </w:rPr>
        <w:t xml:space="preserve"> </w:t>
      </w:r>
      <w:r>
        <w:rPr>
          <w:rFonts w:ascii="Calibri" w:hAnsi="Calibri" w:cs="Calibri"/>
          <w:rtl w:val="true"/>
        </w:rPr>
        <w:t>לעובדה</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בהחזקת</w:t>
      </w:r>
      <w:r>
        <w:rPr>
          <w:rFonts w:ascii="Calibri" w:hAnsi="Calibri" w:cs="Calibri"/>
          <w:rtl w:val="true"/>
        </w:rPr>
        <w:t xml:space="preserve"> </w:t>
      </w:r>
      <w:r>
        <w:rPr>
          <w:rFonts w:ascii="Calibri" w:hAnsi="Calibri" w:cs="Calibri"/>
          <w:rtl w:val="true"/>
        </w:rPr>
        <w:t>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u w:val="single"/>
          <w:rtl w:val="true"/>
        </w:rPr>
        <w:t>רובה</w:t>
      </w:r>
      <w:r>
        <w:rPr>
          <w:rFonts w:ascii="Calibri" w:hAnsi="Calibri" w:cs="Calibri"/>
          <w:u w:val="single"/>
          <w:rtl w:val="true"/>
        </w:rPr>
        <w:t xml:space="preserve"> </w:t>
      </w:r>
      <w:r>
        <w:rPr>
          <w:rFonts w:ascii="Calibri" w:hAnsi="Calibri" w:cs="Calibri"/>
          <w:u w:val="single"/>
          <w:rtl w:val="true"/>
        </w:rPr>
        <w:t>תת</w:t>
      </w:r>
      <w:r>
        <w:rPr>
          <w:rFonts w:ascii="Calibri" w:hAnsi="Calibri" w:cs="Calibri"/>
          <w:u w:val="single"/>
          <w:rtl w:val="true"/>
        </w:rPr>
        <w:t xml:space="preserve"> </w:t>
      </w:r>
      <w:r>
        <w:rPr>
          <w:rFonts w:ascii="Calibri" w:hAnsi="Calibri" w:cs="Calibri"/>
          <w:u w:val="single"/>
          <w:rtl w:val="true"/>
        </w:rPr>
        <w:t>מקלע</w:t>
      </w:r>
      <w:r>
        <w:rPr>
          <w:rFonts w:ascii="Calibri" w:hAnsi="Calibri" w:cs="Calibri"/>
          <w:rtl w:val="true"/>
        </w:rPr>
        <w:t xml:space="preserve"> </w:t>
      </w:r>
      <w:r>
        <w:rPr>
          <w:rFonts w:ascii="Calibri" w:hAnsi="Calibri" w:cs="Calibri"/>
          <w:rtl w:val="true"/>
        </w:rPr>
        <w:t>מאולתר</w:t>
      </w:r>
      <w:r>
        <w:rPr>
          <w:rFonts w:ascii="Calibri" w:hAnsi="Calibri" w:cs="Calibri"/>
          <w:rtl w:val="true"/>
        </w:rPr>
        <w:t xml:space="preserve"> </w:t>
      </w:r>
      <w:r>
        <w:rPr>
          <w:rFonts w:ascii="Calibri" w:hAnsi="Calibri" w:cs="Calibri"/>
          <w:rtl w:val="true"/>
        </w:rPr>
        <w:t>שהינו</w:t>
      </w:r>
      <w:r>
        <w:rPr>
          <w:rFonts w:ascii="Calibri" w:hAnsi="Calibri" w:cs="Calibri"/>
          <w:rtl w:val="true"/>
        </w:rPr>
        <w:t xml:space="preserve"> </w:t>
      </w:r>
      <w:r>
        <w:rPr>
          <w:rFonts w:ascii="Calibri" w:hAnsi="Calibri" w:cs="Calibri"/>
          <w:rtl w:val="true"/>
        </w:rPr>
        <w:t>רפליקה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תת</w:t>
      </w:r>
      <w:r>
        <w:rPr>
          <w:rFonts w:ascii="Calibri" w:hAnsi="Calibri" w:cs="Calibri"/>
          <w:rtl w:val="true"/>
        </w:rPr>
        <w:t xml:space="preserve"> </w:t>
      </w:r>
      <w:r>
        <w:rPr>
          <w:rFonts w:ascii="Calibri" w:hAnsi="Calibri" w:cs="Calibri"/>
          <w:rtl w:val="true"/>
        </w:rPr>
        <w:t>מקלע</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cs="Calibri" w:ascii="Calibri" w:hAnsi="Calibri"/>
          <w:rtl w:val="true"/>
        </w:rPr>
        <w:t>"</w:t>
      </w:r>
      <w:r>
        <w:rPr>
          <w:rFonts w:ascii="Calibri" w:hAnsi="Calibri" w:cs="Calibri"/>
          <w:rtl w:val="true"/>
        </w:rPr>
        <w:t>קרל</w:t>
      </w:r>
      <w:r>
        <w:rPr>
          <w:rFonts w:ascii="Calibri" w:hAnsi="Calibri" w:cs="Calibri"/>
          <w:rtl w:val="true"/>
        </w:rPr>
        <w:t xml:space="preserve"> </w:t>
      </w:r>
      <w:r>
        <w:rPr>
          <w:rFonts w:ascii="Calibri" w:hAnsi="Calibri" w:cs="Calibri"/>
          <w:rtl w:val="true"/>
        </w:rPr>
        <w:t>גוסטב</w:t>
      </w:r>
      <w:r>
        <w:rPr>
          <w:rFonts w:cs="Calibri" w:ascii="Calibri" w:hAnsi="Calibri"/>
          <w:rtl w:val="true"/>
        </w:rPr>
        <w:t xml:space="preserve">". </w:t>
      </w:r>
      <w:r>
        <w:rPr>
          <w:rFonts w:ascii="Arial" w:hAnsi="Arial" w:cs="Arial"/>
          <w:rtl w:val="true"/>
        </w:rPr>
        <w:t>הפסיקה ערכה כאמור הבחנה לקולא ולחומרא גם בשים לב לטיבו של האמל</w:t>
      </w:r>
      <w:r>
        <w:rPr>
          <w:rFonts w:cs="Arial" w:ascii="Arial" w:hAnsi="Arial"/>
          <w:rtl w:val="true"/>
        </w:rPr>
        <w:t>"</w:t>
      </w:r>
      <w:r>
        <w:rPr>
          <w:rFonts w:ascii="Arial" w:hAnsi="Arial" w:cs="Arial"/>
          <w:rtl w:val="true"/>
        </w:rPr>
        <w:t>ח כאשר במדרג זה הימצאות של רובה מסוג תת מקלע שביכולתו לירות מספר רב של כדורים בפרק זמן קצר ולטווח רחוק כדי למקם את העבירה במדרג הגבוה של עבירות בכגון דא</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252" w:before="0" w:after="160"/>
        <w:ind w:end="0"/>
        <w:jc w:val="start"/>
        <w:rPr/>
      </w:pPr>
      <w:r>
        <w:rPr>
          <w:rtl w:val="true"/>
        </w:rPr>
        <w:t>בהקשר לכך ראה האמור ב</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 xml:space="preserve">פ </w:t>
        </w:r>
        <w:r>
          <w:rPr>
            <w:rStyle w:val="Hyperlink"/>
            <w:color w:val="0000FF"/>
            <w:u w:val="single"/>
          </w:rPr>
          <w:t>3401/11</w:t>
        </w:r>
      </w:hyperlink>
      <w:r>
        <w:rPr>
          <w:rtl w:val="true"/>
        </w:rPr>
        <w:t xml:space="preserve"> </w:t>
      </w:r>
      <w:r>
        <w:rPr>
          <w:b/>
          <w:b/>
          <w:bCs/>
          <w:rtl w:val="true"/>
        </w:rPr>
        <w:t>מחמד שלאעטה נ</w:t>
      </w:r>
      <w:r>
        <w:rPr>
          <w:b/>
          <w:bCs/>
          <w:rtl w:val="true"/>
        </w:rPr>
        <w:t xml:space="preserve">' </w:t>
      </w:r>
      <w:r>
        <w:rPr>
          <w:b/>
          <w:b/>
          <w:bCs/>
          <w:rtl w:val="true"/>
        </w:rPr>
        <w:t xml:space="preserve">מדינת ישראל  </w:t>
      </w:r>
      <w:r>
        <w:rPr>
          <w:rtl w:val="true"/>
        </w:rPr>
        <w:t xml:space="preserve">( </w:t>
      </w:r>
      <w:r>
        <w:rPr/>
        <w:t>10.1.12</w:t>
      </w:r>
      <w:r>
        <w:rPr>
          <w:rtl w:val="true"/>
        </w:rPr>
        <w:t xml:space="preserve">) </w:t>
      </w:r>
    </w:p>
    <w:p>
      <w:pPr>
        <w:pStyle w:val="Normal"/>
        <w:spacing w:before="0" w:after="160"/>
        <w:ind w:start="509" w:end="851"/>
        <w:jc w:val="both"/>
        <w:rPr>
          <w:rFonts w:cs="Arial"/>
          <w:sz w:val="22"/>
          <w:szCs w:val="22"/>
        </w:rPr>
      </w:pPr>
      <w:r>
        <w:rPr>
          <w:rFonts w:cs="Arial"/>
          <w:sz w:val="22"/>
          <w:szCs w:val="22"/>
          <w:rtl w:val="true"/>
        </w:rPr>
        <w:t xml:space="preserve">" </w:t>
      </w:r>
      <w:r>
        <w:rPr>
          <w:b/>
          <w:b/>
          <w:bCs/>
          <w:rtl w:val="true"/>
        </w:rPr>
        <w:t>בתקופה האחרונה</w:t>
      </w:r>
      <w:r>
        <w:rPr>
          <w:b/>
          <w:bCs/>
          <w:rtl w:val="true"/>
        </w:rPr>
        <w:t xml:space="preserve">, </w:t>
      </w:r>
      <w:r>
        <w:rPr>
          <w:b/>
          <w:b/>
          <w:bCs/>
          <w:rtl w:val="true"/>
        </w:rPr>
        <w:t>בית משפט זה שב וחזר ביתר שאת על הצורך להחמיר בענישה על עבירות בנשק</w:t>
      </w:r>
      <w:r>
        <w:rPr>
          <w:b/>
          <w:bCs/>
          <w:rtl w:val="true"/>
        </w:rPr>
        <w:t xml:space="preserve">. ... </w:t>
      </w:r>
      <w:r>
        <w:rPr>
          <w:b/>
          <w:b/>
          <w:bCs/>
          <w:rtl w:val="true"/>
        </w:rPr>
        <w:t xml:space="preserve">בפרשה שלפנינו כלי הנשק שנשדדו מהחיילים הינם רובים מסוג </w:t>
      </w:r>
      <w:r>
        <w:rPr>
          <w:rFonts w:cs="Times New Roman"/>
          <w:b/>
          <w:bCs/>
        </w:rPr>
        <w:t>M16</w:t>
      </w:r>
      <w:r>
        <w:rPr>
          <w:b/>
          <w:bCs/>
          <w:rtl w:val="true"/>
        </w:rPr>
        <w:t xml:space="preserve">. </w:t>
      </w:r>
      <w:r>
        <w:rPr>
          <w:b/>
          <w:b/>
          <w:bCs/>
          <w:rtl w:val="true"/>
        </w:rPr>
        <w:t>מדובר בכלי נשק המשמש את צבא הגנה לישראל להגנה על המדינה</w:t>
      </w:r>
      <w:r>
        <w:rPr>
          <w:b/>
          <w:bCs/>
          <w:rtl w:val="true"/>
        </w:rPr>
        <w:t xml:space="preserve">. </w:t>
      </w:r>
      <w:r>
        <w:rPr>
          <w:b/>
          <w:b/>
          <w:bCs/>
          <w:rtl w:val="true"/>
        </w:rPr>
        <w:t>זהו נשק אוטומטי שבכוחו לסכן חיי אדם ולהביא לנזק רב</w:t>
      </w:r>
      <w:r>
        <w:rPr>
          <w:b/>
          <w:bCs/>
          <w:rtl w:val="true"/>
        </w:rPr>
        <w:t>".</w:t>
      </w:r>
    </w:p>
    <w:p>
      <w:pPr>
        <w:pStyle w:val="Normal"/>
        <w:spacing w:lineRule="auto" w:line="252" w:before="0" w:after="160"/>
        <w:ind w:end="0"/>
        <w:jc w:val="both"/>
        <w:rPr>
          <w:rFonts w:cs="Arial"/>
          <w:sz w:val="22"/>
          <w:szCs w:val="22"/>
        </w:rPr>
      </w:pPr>
      <w:r>
        <w:rPr>
          <w:rFonts w:cs="Arial"/>
          <w:sz w:val="22"/>
          <w:szCs w:val="22"/>
          <w:rtl w:val="true"/>
        </w:rPr>
      </w:r>
    </w:p>
    <w:p>
      <w:pPr>
        <w:pStyle w:val="Normal"/>
        <w:spacing w:lineRule="auto" w:line="252" w:before="0" w:after="160"/>
        <w:ind w:end="0"/>
        <w:jc w:val="both"/>
        <w:rPr>
          <w:rFonts w:ascii="Calibri" w:hAnsi="Calibri" w:cs="Calibri"/>
        </w:rPr>
      </w:pPr>
      <w:r>
        <w:rPr>
          <w:rtl w:val="true"/>
        </w:rPr>
        <w:t>וכן האמור ב</w:t>
      </w:r>
      <w:hyperlink r:id="rId26">
        <w:r>
          <w:rPr>
            <w:rStyle w:val="Hyperlink"/>
            <w:color w:val="0000FF"/>
            <w:u w:val="single"/>
            <w:rtl w:val="true"/>
          </w:rPr>
          <w:t>ת</w:t>
        </w:r>
        <w:r>
          <w:rPr>
            <w:rStyle w:val="Hyperlink"/>
            <w:color w:val="0000FF"/>
            <w:u w:val="single"/>
            <w:rtl w:val="true"/>
          </w:rPr>
          <w:t>"</w:t>
        </w:r>
        <w:r>
          <w:rPr>
            <w:rStyle w:val="Hyperlink"/>
            <w:color w:val="0000FF"/>
            <w:u w:val="single"/>
            <w:rtl w:val="true"/>
          </w:rPr>
          <w:t xml:space="preserve">פ </w:t>
        </w:r>
        <w:r>
          <w:rPr>
            <w:rStyle w:val="Hyperlink"/>
            <w:color w:val="0000FF"/>
            <w:u w:val="single"/>
          </w:rPr>
          <w:t>46248-11-15</w:t>
        </w:r>
      </w:hyperlink>
      <w:r>
        <w:rPr>
          <w:rtl w:val="true"/>
        </w:rPr>
        <w:t xml:space="preserve"> (</w:t>
      </w:r>
      <w:r>
        <w:rPr>
          <w:rtl w:val="true"/>
        </w:rPr>
        <w:t>מחוזי חיפה</w:t>
      </w:r>
      <w:r>
        <w:rPr>
          <w:rtl w:val="true"/>
        </w:rPr>
        <w:t xml:space="preserve">) </w:t>
      </w:r>
      <w:r>
        <w:rPr>
          <w:b/>
          <w:b/>
          <w:bCs/>
          <w:rtl w:val="true"/>
        </w:rPr>
        <w:t>מדינת ישראל נ</w:t>
      </w:r>
      <w:r>
        <w:rPr>
          <w:b/>
          <w:bCs/>
          <w:rtl w:val="true"/>
        </w:rPr>
        <w:t xml:space="preserve">' </w:t>
      </w:r>
      <w:r>
        <w:rPr>
          <w:b/>
          <w:b/>
          <w:bCs/>
          <w:rtl w:val="true"/>
        </w:rPr>
        <w:t>אדריס</w:t>
      </w:r>
      <w:r>
        <w:rPr>
          <w:rtl w:val="true"/>
        </w:rPr>
        <w:t xml:space="preserve"> </w:t>
      </w:r>
      <w:r>
        <w:rPr>
          <w:rtl w:val="true"/>
        </w:rPr>
        <w:t>(</w:t>
      </w:r>
      <w:r>
        <w:rPr/>
        <w:t>28.6.16</w:t>
      </w:r>
      <w:r>
        <w:rPr>
          <w:rtl w:val="true"/>
        </w:rPr>
        <w:t>):</w:t>
      </w:r>
    </w:p>
    <w:p>
      <w:pPr>
        <w:pStyle w:val="Normal"/>
        <w:spacing w:before="0" w:after="160"/>
        <w:ind w:start="379" w:end="851"/>
        <w:jc w:val="both"/>
        <w:rPr>
          <w:rFonts w:cs="Calibri"/>
          <w:sz w:val="22"/>
          <w:szCs w:val="22"/>
        </w:rPr>
      </w:pPr>
      <w:r>
        <w:rPr>
          <w:b/>
          <w:bCs/>
          <w:rtl w:val="true"/>
        </w:rPr>
        <w:t xml:space="preserve">" </w:t>
      </w:r>
      <w:r>
        <w:rPr>
          <w:b/>
          <w:b/>
          <w:bCs/>
          <w:rtl w:val="true"/>
        </w:rPr>
        <w:t xml:space="preserve">הנתון המרכזי אשר לשיטתי מבחין בין מקרה לרעהו הוא סוג הנשק שבו מדובר – שונה עניינו של מי שסוחר </w:t>
      </w:r>
      <w:r>
        <w:rPr>
          <w:b/>
          <w:bCs/>
          <w:rtl w:val="true"/>
        </w:rPr>
        <w:t>"</w:t>
      </w:r>
      <w:r>
        <w:rPr>
          <w:b/>
          <w:b/>
          <w:bCs/>
          <w:rtl w:val="true"/>
        </w:rPr>
        <w:t>רק</w:t>
      </w:r>
      <w:r>
        <w:rPr>
          <w:b/>
          <w:bCs/>
          <w:rtl w:val="true"/>
        </w:rPr>
        <w:t xml:space="preserve">" </w:t>
      </w:r>
      <w:r>
        <w:rPr>
          <w:b/>
          <w:b/>
          <w:bCs/>
          <w:rtl w:val="true"/>
        </w:rPr>
        <w:t>באקדח לבין מי שסוחר בכלי נשק אוטומטי כגון תת מקלע</w:t>
      </w:r>
      <w:r>
        <w:rPr>
          <w:b/>
          <w:bCs/>
          <w:rtl w:val="true"/>
        </w:rPr>
        <w:t xml:space="preserve">, </w:t>
      </w:r>
      <w:r>
        <w:rPr>
          <w:b/>
          <w:b/>
          <w:bCs/>
          <w:rtl w:val="true"/>
        </w:rPr>
        <w:t xml:space="preserve">והדברים נכונים שבעתיים לגבי רובה </w:t>
      </w:r>
      <w:r>
        <w:rPr>
          <w:rFonts w:cs="Calibri" w:ascii="Calibri" w:hAnsi="Calibri"/>
          <w:b/>
          <w:bCs/>
        </w:rPr>
        <w:t>M-16</w:t>
      </w:r>
      <w:r>
        <w:rPr>
          <w:b/>
          <w:bCs/>
          <w:rtl w:val="true"/>
        </w:rPr>
        <w:t xml:space="preserve">. </w:t>
      </w:r>
      <w:r>
        <w:rPr>
          <w:b/>
          <w:b/>
          <w:bCs/>
          <w:rtl w:val="true"/>
        </w:rPr>
        <w:t xml:space="preserve">בסחר בכלי הנשק האחרון </w:t>
      </w:r>
      <w:r>
        <w:rPr>
          <w:b/>
          <w:bCs/>
          <w:rtl w:val="true"/>
        </w:rPr>
        <w:t>(</w:t>
      </w:r>
      <w:r>
        <w:rPr>
          <w:rFonts w:cs="Calibri" w:ascii="Calibri" w:hAnsi="Calibri"/>
          <w:b/>
          <w:bCs/>
        </w:rPr>
        <w:t>M-16</w:t>
      </w:r>
      <w:r>
        <w:rPr>
          <w:b/>
          <w:b/>
          <w:bCs/>
        </w:rPr>
        <w:t>ׂ</w:t>
      </w:r>
      <w:r>
        <w:rPr>
          <w:rFonts w:cs="Calibri" w:ascii="Calibri" w:hAnsi="Calibri"/>
          <w:b/>
          <w:bCs/>
          <w:rtl w:val="true"/>
        </w:rPr>
        <w:t>(</w:t>
      </w:r>
      <w:r>
        <w:rPr>
          <w:b/>
          <w:bCs/>
          <w:rtl w:val="true"/>
        </w:rPr>
        <w:t xml:space="preserve"> </w:t>
      </w:r>
      <w:r>
        <w:rPr>
          <w:b/>
          <w:b/>
          <w:bCs/>
          <w:rtl w:val="true"/>
        </w:rPr>
        <w:t>טמונה חומרה יתרה וזאת משום שמדובר – והדבר עולה מעצם טיבו וטבעו של כלי נשק זה – בכלי נשק שנגנב מהצבא</w:t>
      </w:r>
      <w:r>
        <w:rPr>
          <w:b/>
          <w:bCs/>
          <w:rtl w:val="true"/>
        </w:rPr>
        <w:t xml:space="preserve">. </w:t>
      </w:r>
      <w:r>
        <w:rPr>
          <w:b/>
          <w:b/>
          <w:bCs/>
          <w:rtl w:val="true"/>
        </w:rPr>
        <w:t>לכן</w:t>
      </w:r>
      <w:r>
        <w:rPr>
          <w:b/>
          <w:bCs/>
          <w:rtl w:val="true"/>
        </w:rPr>
        <w:t xml:space="preserve">, </w:t>
      </w:r>
      <w:r>
        <w:rPr>
          <w:b/>
          <w:b/>
          <w:bCs/>
          <w:rtl w:val="true"/>
        </w:rPr>
        <w:t xml:space="preserve">בעוד שמי שמכר אקדח יכול היה לטעון כי סבר </w:t>
      </w:r>
      <w:r>
        <w:rPr>
          <w:b/>
          <w:bCs/>
          <w:rtl w:val="true"/>
        </w:rPr>
        <w:t>(</w:t>
      </w:r>
      <w:r>
        <w:rPr>
          <w:b/>
          <w:b/>
          <w:bCs/>
          <w:rtl w:val="true"/>
        </w:rPr>
        <w:t>ושוב</w:t>
      </w:r>
      <w:r>
        <w:rPr>
          <w:b/>
          <w:bCs/>
          <w:rtl w:val="true"/>
        </w:rPr>
        <w:t xml:space="preserve">, </w:t>
      </w:r>
      <w:r>
        <w:rPr>
          <w:b/>
          <w:b/>
          <w:bCs/>
          <w:rtl w:val="true"/>
        </w:rPr>
        <w:t>מבלי להפחית מחומרת מעשהו</w:t>
      </w:r>
      <w:r>
        <w:rPr>
          <w:b/>
          <w:bCs/>
          <w:rtl w:val="true"/>
        </w:rPr>
        <w:t xml:space="preserve">) </w:t>
      </w:r>
      <w:r>
        <w:rPr>
          <w:b/>
          <w:b/>
          <w:bCs/>
          <w:rtl w:val="true"/>
        </w:rPr>
        <w:t>כי כלי הנשק ישמש כהגנה לעת מצא</w:t>
      </w:r>
      <w:r>
        <w:rPr>
          <w:b/>
          <w:bCs/>
          <w:rtl w:val="true"/>
        </w:rPr>
        <w:t xml:space="preserve">, </w:t>
      </w:r>
      <w:r>
        <w:rPr>
          <w:b/>
          <w:b/>
          <w:bCs/>
          <w:rtl w:val="true"/>
        </w:rPr>
        <w:t>מי שעשה כן לגבי כלי משחית התקפיים – שכל מטרתם הינה פלילית ואף חמור מכך</w:t>
      </w:r>
      <w:r>
        <w:rPr>
          <w:b/>
          <w:bCs/>
          <w:rtl w:val="true"/>
        </w:rPr>
        <w:t xml:space="preserve">, </w:t>
      </w:r>
      <w:r>
        <w:rPr>
          <w:b/>
          <w:b/>
          <w:bCs/>
          <w:rtl w:val="true"/>
        </w:rPr>
        <w:t xml:space="preserve">דינו ענישה מכבידה יותר </w:t>
      </w:r>
      <w:r>
        <w:rPr>
          <w:rtl w:val="true"/>
        </w:rPr>
        <w:t>(</w:t>
      </w:r>
      <w:r>
        <w:rPr>
          <w:rtl w:val="true"/>
        </w:rPr>
        <w:t>הדגשות לא במקור</w:t>
      </w:r>
      <w:r>
        <w:rPr>
          <w:rtl w:val="true"/>
        </w:rPr>
        <w:t xml:space="preserve">, </w:t>
      </w:r>
      <w:r>
        <w:rPr>
          <w:rtl w:val="true"/>
        </w:rPr>
        <w:t>ד</w:t>
      </w:r>
      <w:r>
        <w:rPr>
          <w:rtl w:val="true"/>
        </w:rPr>
        <w:t>.</w:t>
      </w:r>
      <w:r>
        <w:rPr>
          <w:rtl w:val="true"/>
        </w:rPr>
        <w:t>ב</w:t>
      </w:r>
      <w:r>
        <w:rPr>
          <w:rtl w:val="true"/>
        </w:rPr>
        <w:t>.</w:t>
      </w:r>
      <w:r>
        <w:rPr>
          <w:rtl w:val="true"/>
        </w:rPr>
        <w:t>ט</w:t>
      </w:r>
      <w:r>
        <w:rPr>
          <w:rtl w:val="true"/>
        </w:rPr>
        <w:t>)</w:t>
      </w:r>
    </w:p>
    <w:p>
      <w:pPr>
        <w:pStyle w:val="Normal"/>
        <w:spacing w:lineRule="auto" w:line="360"/>
        <w:ind w:end="0"/>
        <w:jc w:val="both"/>
        <w:rPr>
          <w:rFonts w:ascii="Arial" w:hAnsi="Arial" w:cs="Arial"/>
          <w:sz w:val="22"/>
          <w:szCs w:val="22"/>
        </w:rPr>
      </w:pPr>
      <w:r>
        <w:rPr>
          <w:rFonts w:cs="Arial" w:ascii="Arial" w:hAnsi="Arial"/>
          <w:sz w:val="22"/>
          <w:szCs w:val="22"/>
          <w:rtl w:val="true"/>
        </w:rPr>
      </w:r>
    </w:p>
    <w:p>
      <w:pPr>
        <w:pStyle w:val="Normal"/>
        <w:spacing w:lineRule="auto" w:line="360"/>
        <w:ind w:end="0"/>
        <w:jc w:val="both"/>
        <w:rPr>
          <w:rFonts w:ascii="Arial" w:hAnsi="Arial" w:cs="Arial"/>
        </w:rPr>
      </w:pPr>
      <w:r>
        <w:rPr>
          <w:rFonts w:ascii="Arial" w:hAnsi="Arial" w:cs="Arial"/>
          <w:rtl w:val="true"/>
        </w:rPr>
        <w:t xml:space="preserve">המדובר בתת מקלע אשר נמצא ברשות הנאשם שלצדו מחסנית המכילה </w:t>
      </w:r>
      <w:r>
        <w:rPr>
          <w:rFonts w:cs="Arial" w:ascii="Arial" w:hAnsi="Arial"/>
        </w:rPr>
        <w:t>10</w:t>
      </w:r>
      <w:r>
        <w:rPr>
          <w:rFonts w:cs="Arial" w:ascii="Arial" w:hAnsi="Arial"/>
          <w:rtl w:val="true"/>
        </w:rPr>
        <w:t xml:space="preserve"> </w:t>
      </w:r>
      <w:r>
        <w:rPr>
          <w:rFonts w:ascii="Arial" w:hAnsi="Arial" w:cs="Arial"/>
          <w:rtl w:val="true"/>
        </w:rPr>
        <w:t xml:space="preserve">קליעים בקוטר של </w:t>
      </w:r>
      <w:r>
        <w:rPr>
          <w:rFonts w:cs="Arial" w:ascii="Arial" w:hAnsi="Arial"/>
        </w:rPr>
        <w:t>9</w:t>
      </w:r>
      <w:r>
        <w:rPr>
          <w:rFonts w:cs="Arial" w:ascii="Arial" w:hAnsi="Arial"/>
          <w:rtl w:val="true"/>
        </w:rPr>
        <w:t xml:space="preserve"> </w:t>
      </w:r>
      <w:r>
        <w:rPr>
          <w:rFonts w:ascii="Arial" w:hAnsi="Arial" w:cs="Arial"/>
          <w:rtl w:val="true"/>
        </w:rPr>
        <w:t>מ</w:t>
      </w:r>
      <w:r>
        <w:rPr>
          <w:rFonts w:cs="Arial" w:ascii="Arial" w:hAnsi="Arial"/>
          <w:rtl w:val="true"/>
        </w:rPr>
        <w:t>"</w:t>
      </w:r>
      <w:r>
        <w:rPr>
          <w:rFonts w:ascii="Arial" w:hAnsi="Arial" w:cs="Arial"/>
          <w:rtl w:val="true"/>
        </w:rPr>
        <w:t>מ</w:t>
      </w:r>
      <w:r>
        <w:rPr>
          <w:rFonts w:cs="Arial" w:ascii="Arial" w:hAnsi="Arial"/>
          <w:rtl w:val="true"/>
        </w:rPr>
        <w:t xml:space="preserve">, </w:t>
      </w:r>
      <w:r>
        <w:rPr>
          <w:rFonts w:ascii="Arial" w:hAnsi="Arial" w:cs="Arial"/>
          <w:rtl w:val="true"/>
        </w:rPr>
        <w:t>דבר  ההופך את כלי הנשק מוכן לפעולה התקפית או הגנתית בכל עת ומכאן גם המסוכנות הפוטנציאלית הגלומה בהחזקתו</w:t>
      </w:r>
      <w:r>
        <w:rPr>
          <w:rFonts w:cs="Arial" w:ascii="Arial" w:hAnsi="Arial"/>
          <w:rtl w:val="true"/>
        </w:rPr>
        <w:t xml:space="preserve">, </w:t>
      </w:r>
      <w:r>
        <w:rPr>
          <w:rFonts w:ascii="Arial" w:hAnsi="Arial" w:cs="Arial"/>
          <w:rtl w:val="true"/>
        </w:rPr>
        <w:t>מקבלת משנה תוקף</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כ הנאשם ביקש ללמד כי מדובר בנשק מאולתר תוצרת מצרים</w:t>
      </w:r>
      <w:r>
        <w:rPr>
          <w:rFonts w:cs="Arial" w:ascii="Arial" w:hAnsi="Arial"/>
          <w:rtl w:val="true"/>
        </w:rPr>
        <w:t xml:space="preserve">, </w:t>
      </w:r>
      <w:r>
        <w:rPr>
          <w:rFonts w:ascii="Arial" w:hAnsi="Arial" w:cs="Arial"/>
          <w:rtl w:val="true"/>
        </w:rPr>
        <w:t>נשק פרימיטיבי שלא נמצא בשימוש</w:t>
      </w:r>
      <w:r>
        <w:rPr>
          <w:rFonts w:cs="Arial" w:ascii="Arial" w:hAnsi="Arial"/>
          <w:rtl w:val="true"/>
        </w:rPr>
        <w:t xml:space="preserve">. </w:t>
      </w:r>
      <w:r>
        <w:rPr>
          <w:rFonts w:ascii="Arial" w:hAnsi="Arial" w:cs="Arial"/>
          <w:rtl w:val="true"/>
        </w:rPr>
        <w:t>טיעון זה של ההגנה אין בו כדי להקל עם הנאשם ובמובנים מסוימים יש בו אף כדי להחמיר עמו</w:t>
      </w:r>
      <w:r>
        <w:rPr>
          <w:rFonts w:cs="Arial" w:ascii="Arial" w:hAnsi="Arial"/>
          <w:rtl w:val="true"/>
        </w:rPr>
        <w:t xml:space="preserve">. </w:t>
      </w:r>
      <w:r>
        <w:rPr>
          <w:rFonts w:ascii="Arial" w:hAnsi="Arial" w:cs="Arial"/>
          <w:rtl w:val="true"/>
        </w:rPr>
        <w:t>אפילו מדובר ברפליקה של תת מקלע מסוג קרל גוסטב היינו העתק של תת מקלע שתוכנן והיה בשימוש לפני שנים רבות אין בכך כדי להפחית מהפוטנציאל הקטלני הגלום בשימוש בו שלא כדין או הימצאותו בידי גורמים עבריינים</w:t>
      </w:r>
      <w:r>
        <w:rPr>
          <w:rFonts w:cs="Arial" w:ascii="Arial" w:hAnsi="Arial"/>
          <w:rtl w:val="true"/>
        </w:rPr>
        <w:t xml:space="preserve">.  </w:t>
      </w:r>
      <w:r>
        <w:rPr>
          <w:rFonts w:ascii="Arial" w:hAnsi="Arial" w:cs="Arial"/>
          <w:rtl w:val="true"/>
        </w:rPr>
        <w:t>אם לא היה בנשק זה כדי להביא לפציעתו או קטילתו של אדם לא היה נחשב זה נשק על פי הגדרת החוק</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ביתר שאת</w:t>
      </w:r>
      <w:r>
        <w:rPr>
          <w:rFonts w:cs="Arial" w:ascii="Arial" w:hAnsi="Arial"/>
          <w:rtl w:val="true"/>
        </w:rPr>
        <w:t xml:space="preserve">, </w:t>
      </w:r>
      <w:r>
        <w:rPr>
          <w:rFonts w:ascii="Arial" w:hAnsi="Arial" w:cs="Arial"/>
          <w:rtl w:val="true"/>
        </w:rPr>
        <w:t>מדובר בנשק מאולתר שנבנה על מודל של נשק מוכר היינו פרי יכולת עצמאית של גורמים עלומים ליצור כלי קטלני מבלי להזדקק לגניבתם של כלים כאלה ודומיהם מהצבא או מאלה אשר מחזיקים אותם כדין</w:t>
      </w:r>
      <w:r>
        <w:rPr>
          <w:rFonts w:cs="Arial" w:ascii="Arial" w:hAnsi="Arial"/>
          <w:rtl w:val="true"/>
        </w:rPr>
        <w:t xml:space="preserve">. </w:t>
      </w:r>
      <w:r>
        <w:rPr>
          <w:rFonts w:ascii="Arial" w:hAnsi="Arial" w:cs="Arial"/>
          <w:rtl w:val="true"/>
        </w:rPr>
        <w:t>מדובר בנשקים שעל דרך הכלל נעדרים סימון</w:t>
      </w:r>
      <w:r>
        <w:rPr>
          <w:rFonts w:cs="Arial" w:ascii="Arial" w:hAnsi="Arial"/>
          <w:rtl w:val="true"/>
        </w:rPr>
        <w:t xml:space="preserve">, </w:t>
      </w:r>
      <w:r>
        <w:rPr>
          <w:rFonts w:ascii="Arial" w:hAnsi="Arial" w:cs="Arial"/>
          <w:rtl w:val="true"/>
        </w:rPr>
        <w:t>ישנו קושי להתחקות אחר העברתם מגורם אחד למשנהו או  שימוש קודם שנעשה בהם</w:t>
      </w:r>
      <w:r>
        <w:rPr>
          <w:rFonts w:cs="Arial" w:ascii="Arial" w:hAnsi="Arial"/>
          <w:rtl w:val="true"/>
        </w:rPr>
        <w:t xml:space="preserve">. </w:t>
      </w:r>
      <w:r>
        <w:rPr>
          <w:rFonts w:ascii="Arial" w:hAnsi="Arial" w:cs="Arial"/>
          <w:rtl w:val="true"/>
        </w:rPr>
        <w:t>תופעה זו של החזקה ושימוש בנשק תוצרת עצמית יש לגדוע ולשרש אותה בין היתר באמצעות ענישה מחמירה</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המדובר בנשק שהוחזק</w:t>
      </w:r>
      <w:r>
        <w:rPr>
          <w:rFonts w:cs="Arial" w:ascii="Arial" w:hAnsi="Arial"/>
          <w:rtl w:val="true"/>
        </w:rPr>
        <w:t xml:space="preserve">, </w:t>
      </w:r>
      <w:r>
        <w:rPr>
          <w:rFonts w:ascii="Arial" w:hAnsi="Arial" w:cs="Arial"/>
          <w:rtl w:val="true"/>
        </w:rPr>
        <w:t xml:space="preserve">מוסלק ברשות הרבים </w:t>
      </w:r>
      <w:r>
        <w:rPr>
          <w:rFonts w:cs="Arial" w:ascii="Arial" w:hAnsi="Arial"/>
          <w:rtl w:val="true"/>
        </w:rPr>
        <w:t>(</w:t>
      </w:r>
      <w:r>
        <w:rPr>
          <w:rFonts w:ascii="Arial" w:hAnsi="Arial" w:cs="Arial"/>
          <w:rtl w:val="true"/>
        </w:rPr>
        <w:t>לא ברור האם בתוך אותו ארון השקייה או בסמיכות לו</w:t>
      </w:r>
      <w:r>
        <w:rPr>
          <w:rFonts w:cs="Arial" w:ascii="Arial" w:hAnsi="Arial"/>
          <w:rtl w:val="true"/>
        </w:rPr>
        <w:t xml:space="preserve">). </w:t>
      </w:r>
      <w:r>
        <w:rPr>
          <w:rFonts w:ascii="Arial" w:hAnsi="Arial" w:cs="Arial"/>
          <w:rtl w:val="true"/>
        </w:rPr>
        <w:t>בכך</w:t>
      </w:r>
      <w:r>
        <w:rPr>
          <w:rFonts w:cs="Arial" w:ascii="Arial" w:hAnsi="Arial"/>
          <w:rtl w:val="true"/>
        </w:rPr>
        <w:t xml:space="preserve">, </w:t>
      </w:r>
      <w:r>
        <w:rPr>
          <w:rFonts w:ascii="Arial" w:hAnsi="Arial" w:cs="Arial"/>
          <w:rtl w:val="true"/>
        </w:rPr>
        <w:t>יש מחד להגדיל פוטנציאל הסיכון כי זה יתגלגל אף שלא במכוון לידיים שאינן מורשות ומאידך מקשה על איתור מי אשר מחזיק בו בפועל</w:t>
      </w:r>
      <w:r>
        <w:rPr>
          <w:rFonts w:cs="Arial" w:ascii="Arial" w:hAnsi="Arial"/>
          <w:rtl w:val="true"/>
        </w:rPr>
        <w:t xml:space="preserve">. </w:t>
      </w:r>
      <w:r>
        <w:rPr>
          <w:rFonts w:ascii="Arial" w:hAnsi="Arial" w:cs="Arial"/>
          <w:rtl w:val="true"/>
        </w:rPr>
        <w:t>למעשה הייתה זו אך ערנותו של השוטר שהבחין בנאשם בעת שאחז בשקית כדי להביא למעצרו והעמדתו לדין</w:t>
      </w:r>
      <w:r>
        <w:rPr>
          <w:rFonts w:cs="Arial" w:ascii="Arial" w:hAnsi="Arial"/>
          <w:rtl w:val="true"/>
        </w:rPr>
        <w:t xml:space="preserve">. </w:t>
      </w:r>
      <w:r>
        <w:rPr>
          <w:rFonts w:ascii="Arial" w:hAnsi="Arial" w:cs="Arial"/>
          <w:rtl w:val="true"/>
        </w:rPr>
        <w:t>יש להניח כי הימצאות הנשק במקום בו נמצא ללא ממצאים פורנזיים הייתה מסכלת כל אפשרות לקשור אותו למאן דהו</w:t>
      </w:r>
      <w:r>
        <w:rPr>
          <w:rFonts w:cs="Arial" w:ascii="Arial" w:hAnsi="Arial"/>
          <w:rtl w:val="true"/>
        </w:rPr>
        <w:t xml:space="preserve">. </w:t>
      </w:r>
      <w:r>
        <w:rPr>
          <w:rFonts w:ascii="Arial" w:hAnsi="Arial" w:cs="Arial"/>
          <w:rtl w:val="true"/>
        </w:rPr>
        <w:t>לא בלי קשר</w:t>
      </w:r>
      <w:r>
        <w:rPr>
          <w:rFonts w:cs="Arial" w:ascii="Arial" w:hAnsi="Arial"/>
          <w:rtl w:val="true"/>
        </w:rPr>
        <w:t xml:space="preserve">, </w:t>
      </w:r>
      <w:r>
        <w:rPr>
          <w:rFonts w:ascii="Arial" w:hAnsi="Arial" w:cs="Arial"/>
          <w:rtl w:val="true"/>
        </w:rPr>
        <w:t>חסד נעשה עם הנאשם שלא יוחסה לו העבירה של נשיאת נשק</w:t>
      </w:r>
      <w:r>
        <w:rPr>
          <w:rFonts w:cs="Arial" w:ascii="Arial" w:hAnsi="Arial"/>
          <w:rtl w:val="true"/>
        </w:rPr>
        <w:t xml:space="preserve">, </w:t>
      </w:r>
      <w:r>
        <w:rPr>
          <w:rFonts w:ascii="Arial" w:hAnsi="Arial" w:cs="Arial"/>
          <w:rtl w:val="true"/>
        </w:rPr>
        <w:t>מקום בו גם על פי דבריו נשא אותו על פני כחמישים מטרים עד אשר נעצר על ידי השוטר</w:t>
      </w:r>
      <w:r>
        <w:rPr>
          <w:rFonts w:cs="Arial" w:ascii="Arial" w:hAnsi="Arial"/>
          <w:rtl w:val="true"/>
        </w:rPr>
        <w:t>.</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כאמור</w:t>
      </w:r>
      <w:r>
        <w:rPr>
          <w:rFonts w:cs="Arial" w:ascii="Arial" w:hAnsi="Arial"/>
          <w:rtl w:val="true"/>
        </w:rPr>
        <w:t xml:space="preserve">, </w:t>
      </w:r>
      <w:r>
        <w:rPr>
          <w:rFonts w:ascii="Arial" w:hAnsi="Arial" w:cs="Arial"/>
          <w:rtl w:val="true"/>
        </w:rPr>
        <w:t>ובהתאם להלכת אבו מוך</w:t>
      </w:r>
      <w:r>
        <w:rPr>
          <w:rFonts w:cs="Arial" w:ascii="Arial" w:hAnsi="Arial"/>
          <w:rtl w:val="true"/>
        </w:rPr>
        <w:t xml:space="preserve">, </w:t>
      </w:r>
      <w:r>
        <w:rPr>
          <w:rFonts w:ascii="Arial" w:hAnsi="Arial" w:cs="Arial"/>
          <w:rtl w:val="true"/>
        </w:rPr>
        <w:t>מטרת החזקת הנשק מהווה רכיב נסיבתי שיש לקחתו בחשבון עובר לגזירת העונש</w:t>
      </w:r>
      <w:r>
        <w:rPr>
          <w:rFonts w:cs="Arial" w:ascii="Arial" w:hAnsi="Arial"/>
          <w:rtl w:val="true"/>
        </w:rPr>
        <w:t xml:space="preserve">. </w:t>
      </w:r>
      <w:r>
        <w:rPr>
          <w:rFonts w:ascii="Arial" w:hAnsi="Arial" w:cs="Arial"/>
          <w:rtl w:val="true"/>
        </w:rPr>
        <w:t>ההגנה בטיעוניה ביקשה ללמד כי ההחזקה של הנשק הייתה רגעית על וכן נגזרת מכך גם לא ניתן לטעון כי מטרת החזקה הנמצאת במדרג הגבוה של עבירות בכגון דא</w:t>
      </w:r>
      <w:r>
        <w:rPr>
          <w:rFonts w:cs="Arial" w:ascii="Arial" w:hAnsi="Arial"/>
          <w:rtl w:val="true"/>
        </w:rPr>
        <w:t xml:space="preserve">. </w:t>
      </w:r>
      <w:r>
        <w:rPr>
          <w:rFonts w:ascii="Arial" w:hAnsi="Arial" w:cs="Arial"/>
          <w:rtl w:val="true"/>
        </w:rPr>
        <w:t>לצורך ביסוס טענה זו</w:t>
      </w:r>
      <w:r>
        <w:rPr>
          <w:rFonts w:cs="Arial" w:ascii="Arial" w:hAnsi="Arial"/>
          <w:rtl w:val="true"/>
        </w:rPr>
        <w:t xml:space="preserve">, </w:t>
      </w:r>
      <w:r>
        <w:rPr>
          <w:rFonts w:ascii="Arial" w:hAnsi="Arial" w:cs="Arial"/>
          <w:rtl w:val="true"/>
        </w:rPr>
        <w:t xml:space="preserve">הגיש הסניגור את הודעתו של הנאשם מיום </w:t>
      </w:r>
      <w:r>
        <w:rPr>
          <w:rFonts w:cs="Arial" w:ascii="Arial" w:hAnsi="Arial"/>
        </w:rPr>
        <w:t>27.10.16</w:t>
      </w:r>
      <w:r>
        <w:rPr>
          <w:rFonts w:cs="Arial" w:ascii="Arial" w:hAnsi="Arial"/>
          <w:rtl w:val="true"/>
        </w:rPr>
        <w:t xml:space="preserve"> </w:t>
      </w:r>
      <w:r>
        <w:rPr>
          <w:rFonts w:ascii="Arial" w:hAnsi="Arial" w:cs="Arial"/>
          <w:rtl w:val="true"/>
        </w:rPr>
        <w:t>בה מסר את הנסיבות בדבר הימצאות הנשק בידיו</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עיינתי בהודעה זו ולא מצאתי באמור בה וגרסתו של הנאשם כדי לקבוע ממצאים שיקלו בעונשו</w:t>
      </w:r>
      <w:r>
        <w:rPr>
          <w:rFonts w:cs="Arial" w:ascii="Arial" w:hAnsi="Arial"/>
          <w:rtl w:val="true"/>
        </w:rPr>
        <w:t xml:space="preserve">. </w:t>
      </w:r>
      <w:r>
        <w:rPr>
          <w:rFonts w:ascii="Arial" w:hAnsi="Arial" w:cs="Arial"/>
          <w:rtl w:val="true"/>
        </w:rPr>
        <w:t>בהקשר לכך העובדה כי הנאשם מסר זאת במשטרה אין בה כדי להפוך אותה לראייה לאמיתות  התוכן</w:t>
      </w:r>
      <w:r>
        <w:rPr>
          <w:rFonts w:cs="Arial" w:ascii="Arial" w:hAnsi="Arial"/>
          <w:rtl w:val="true"/>
        </w:rPr>
        <w:t xml:space="preserve">. </w:t>
      </w:r>
      <w:r>
        <w:rPr>
          <w:rFonts w:ascii="Arial" w:hAnsi="Arial" w:cs="Arial"/>
          <w:rtl w:val="true"/>
        </w:rPr>
        <w:t xml:space="preserve">הנאשם לא נחקר על גרסה זו בבית המשפט ולא בכדי </w:t>
      </w:r>
      <w:r>
        <w:rPr>
          <w:rFonts w:cs="Arial" w:ascii="Arial" w:hAnsi="Arial"/>
          <w:rtl w:val="true"/>
        </w:rPr>
        <w:t>,</w:t>
      </w:r>
      <w:r>
        <w:rPr>
          <w:rFonts w:ascii="Arial" w:hAnsi="Arial" w:cs="Arial"/>
          <w:rtl w:val="true"/>
        </w:rPr>
        <w:t>גם המאשימה התנגדה לקבלת הדברים כפי ניסוחם</w:t>
      </w:r>
      <w:r>
        <w:rPr>
          <w:rFonts w:cs="Arial" w:ascii="Arial" w:hAnsi="Arial"/>
          <w:rtl w:val="true"/>
        </w:rPr>
        <w:t xml:space="preserve">. </w:t>
      </w:r>
      <w:r>
        <w:rPr>
          <w:rFonts w:ascii="Arial" w:hAnsi="Arial" w:cs="Arial"/>
          <w:rtl w:val="true"/>
        </w:rPr>
        <w:t>יתר על כן</w:t>
      </w:r>
      <w:r>
        <w:rPr>
          <w:rFonts w:cs="Arial" w:ascii="Arial" w:hAnsi="Arial"/>
          <w:rtl w:val="true"/>
        </w:rPr>
        <w:t xml:space="preserve">, </w:t>
      </w:r>
      <w:r>
        <w:rPr>
          <w:rFonts w:ascii="Arial" w:hAnsi="Arial" w:cs="Arial"/>
          <w:rtl w:val="true"/>
        </w:rPr>
        <w:t xml:space="preserve">גרסתו של הנאשם על פני הדברים מעוררת תהיות וסימני שאלה ואינה עומדת ברף הנדרש בהתאם להוראת </w:t>
      </w:r>
      <w:hyperlink r:id="rId27">
        <w:r>
          <w:rPr>
            <w:rStyle w:val="Hyperlink"/>
            <w:rFonts w:ascii="Arial" w:hAnsi="Arial"/>
            <w:rtl w:val="true"/>
          </w:rPr>
          <w:t>סעיף</w:t>
        </w:r>
        <w:r>
          <w:rPr>
            <w:rStyle w:val="Hyperlink"/>
            <w:rFonts w:ascii="Arial" w:hAnsi="Arial" w:eastAsia="Arial" w:cs="Arial"/>
            <w:rtl w:val="true"/>
          </w:rPr>
          <w:t xml:space="preserve"> </w:t>
        </w:r>
        <w:r>
          <w:rPr>
            <w:rStyle w:val="Hyperlink"/>
            <w:rFonts w:cs="David" w:ascii="Arial" w:hAnsi="Arial"/>
          </w:rPr>
          <w:t>40</w:t>
        </w:r>
        <w:r>
          <w:rPr>
            <w:rStyle w:val="Hyperlink"/>
            <w:rFonts w:cs="David" w:ascii="Arial" w:hAnsi="Arial"/>
            <w:rtl w:val="true"/>
          </w:rPr>
          <w:t xml:space="preserve"> </w:t>
        </w:r>
        <w:r>
          <w:rPr>
            <w:rStyle w:val="Hyperlink"/>
            <w:rFonts w:ascii="Arial" w:hAnsi="Arial"/>
            <w:rtl w:val="true"/>
          </w:rPr>
          <w:t>י</w:t>
        </w:r>
        <w:r>
          <w:rPr>
            <w:rStyle w:val="Hyperlink"/>
            <w:rFonts w:cs="David" w:ascii="Arial" w:hAnsi="Arial"/>
            <w:rtl w:val="true"/>
          </w:rPr>
          <w:t>'(</w:t>
        </w:r>
        <w:r>
          <w:rPr>
            <w:rStyle w:val="Hyperlink"/>
            <w:rFonts w:ascii="Arial" w:hAnsi="Arial"/>
            <w:rtl w:val="true"/>
          </w:rPr>
          <w:t>ג</w:t>
        </w:r>
        <w:r>
          <w:rPr>
            <w:rStyle w:val="Hyperlink"/>
            <w:rFonts w:cs="David" w:ascii="Arial" w:hAnsi="Arial"/>
            <w:rtl w:val="true"/>
          </w:rPr>
          <w:t>)</w:t>
        </w:r>
      </w:hyperlink>
      <w:r>
        <w:rPr>
          <w:rFonts w:cs="Arial" w:ascii="Arial" w:hAnsi="Arial"/>
          <w:rtl w:val="true"/>
        </w:rPr>
        <w:t xml:space="preserve"> </w:t>
      </w:r>
      <w:r>
        <w:rPr>
          <w:rFonts w:ascii="Arial" w:hAnsi="Arial" w:cs="Arial"/>
          <w:rtl w:val="true"/>
        </w:rPr>
        <w:t>סייפא ל</w:t>
      </w:r>
      <w:hyperlink r:id="rId28">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הדברים אמורים נוכח כך שהנאשם מוסר כי הגיע עם פלוני אל מול תחנת הדלק</w:t>
      </w:r>
      <w:r>
        <w:rPr>
          <w:rFonts w:cs="Arial" w:ascii="Arial" w:hAnsi="Arial"/>
          <w:rtl w:val="true"/>
        </w:rPr>
        <w:t xml:space="preserve">, </w:t>
      </w:r>
      <w:r>
        <w:rPr>
          <w:rFonts w:ascii="Arial" w:hAnsi="Arial" w:cs="Arial"/>
          <w:rtl w:val="true"/>
        </w:rPr>
        <w:t>להוציא חוטי נחושת מארון החשמל</w:t>
      </w:r>
      <w:r>
        <w:rPr>
          <w:rFonts w:cs="Arial" w:ascii="Arial" w:hAnsi="Arial"/>
          <w:rtl w:val="true"/>
        </w:rPr>
        <w:t xml:space="preserve">, </w:t>
      </w:r>
      <w:r>
        <w:rPr>
          <w:rFonts w:ascii="Arial" w:hAnsi="Arial" w:cs="Arial"/>
          <w:rtl w:val="true"/>
        </w:rPr>
        <w:t xml:space="preserve">וזאת מבלי שהיה מוכן למסור את שמו של פלוני שיאשש את גרסתו </w:t>
      </w:r>
      <w:r>
        <w:rPr>
          <w:rFonts w:cs="Arial" w:ascii="Arial" w:hAnsi="Arial"/>
          <w:rtl w:val="true"/>
        </w:rPr>
        <w:t>(</w:t>
      </w:r>
      <w:r>
        <w:rPr>
          <w:rFonts w:ascii="Arial" w:hAnsi="Arial" w:cs="Arial"/>
          <w:rtl w:val="true"/>
        </w:rPr>
        <w:t>וזאת כאשר כלל לא דובר בארון חשמל אלא ארון השקייה</w:t>
      </w:r>
      <w:r>
        <w:rPr>
          <w:rFonts w:cs="Arial" w:ascii="Arial" w:hAnsi="Arial"/>
          <w:rtl w:val="true"/>
        </w:rPr>
        <w:t xml:space="preserve">). </w:t>
      </w:r>
      <w:r>
        <w:rPr>
          <w:rFonts w:ascii="Arial" w:hAnsi="Arial" w:cs="Arial"/>
          <w:rtl w:val="true"/>
        </w:rPr>
        <w:t>הנאשם טוען כי יכול וטמנו לו פח</w:t>
      </w:r>
      <w:r>
        <w:rPr>
          <w:rFonts w:cs="Arial" w:ascii="Arial" w:hAnsi="Arial"/>
          <w:rtl w:val="true"/>
        </w:rPr>
        <w:t xml:space="preserve">, </w:t>
      </w:r>
      <w:r>
        <w:rPr>
          <w:rFonts w:ascii="Arial" w:hAnsi="Arial" w:cs="Arial"/>
          <w:rtl w:val="true"/>
        </w:rPr>
        <w:t>אולם לא מוסר מי אמר לו להגיע לאותו מקום</w:t>
      </w:r>
      <w:r>
        <w:rPr>
          <w:rFonts w:cs="Arial" w:ascii="Arial" w:hAnsi="Arial"/>
          <w:rtl w:val="true"/>
        </w:rPr>
        <w:t xml:space="preserve">.  </w:t>
      </w:r>
      <w:r>
        <w:rPr>
          <w:rFonts w:ascii="Arial" w:hAnsi="Arial" w:cs="Arial"/>
          <w:rtl w:val="true"/>
        </w:rPr>
        <w:t>זאת יאמר בהצטרף לתהייה כיצד דווקא הנאשם מצליח למצוא בשקית תת מקלע ותחמושת</w:t>
      </w:r>
      <w:r>
        <w:rPr>
          <w:rFonts w:cs="Arial" w:ascii="Arial" w:hAnsi="Arial"/>
          <w:rtl w:val="true"/>
        </w:rPr>
        <w:t>, (</w:t>
      </w:r>
      <w:r>
        <w:rPr>
          <w:rFonts w:ascii="Arial" w:hAnsi="Arial" w:cs="Arial"/>
          <w:rtl w:val="true"/>
        </w:rPr>
        <w:t>בדומה לאחרים אשר יד המקרה מביאה אותם להרים שקית מהריצפה ולמצוא שם סמים וכיו</w:t>
      </w:r>
      <w:r>
        <w:rPr>
          <w:rFonts w:cs="Arial" w:ascii="Arial" w:hAnsi="Arial"/>
          <w:rtl w:val="true"/>
        </w:rPr>
        <w:t>"</w:t>
      </w:r>
      <w:r>
        <w:rPr>
          <w:rFonts w:ascii="Arial" w:hAnsi="Arial" w:cs="Arial"/>
          <w:rtl w:val="true"/>
        </w:rPr>
        <w:t>ב</w:t>
      </w:r>
      <w:r>
        <w:rPr>
          <w:rFonts w:cs="Arial" w:ascii="Arial" w:hAnsi="Arial"/>
          <w:rtl w:val="true"/>
        </w:rPr>
        <w:t xml:space="preserve">). </w:t>
        <w:tab/>
        <w:tab/>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pPr>
      <w:r>
        <w:rPr>
          <w:rFonts w:ascii="Arial" w:hAnsi="Arial" w:cs="Arial"/>
          <w:rtl w:val="true"/>
        </w:rPr>
        <w:t>אף אם בית המשפט יקבל את גרסת הנאשם</w:t>
      </w:r>
      <w:r>
        <w:rPr>
          <w:rFonts w:cs="Arial" w:ascii="Arial" w:hAnsi="Arial"/>
          <w:rtl w:val="true"/>
        </w:rPr>
        <w:t xml:space="preserve">, </w:t>
      </w:r>
      <w:r>
        <w:rPr>
          <w:rFonts w:ascii="Arial" w:hAnsi="Arial" w:cs="Arial"/>
          <w:rtl w:val="true"/>
        </w:rPr>
        <w:t>וכאמור זו לא בוססה כדבעי</w:t>
      </w:r>
      <w:r>
        <w:rPr>
          <w:rFonts w:cs="Arial" w:ascii="Arial" w:hAnsi="Arial"/>
          <w:rtl w:val="true"/>
        </w:rPr>
        <w:t xml:space="preserve">, </w:t>
      </w:r>
      <w:r>
        <w:rPr>
          <w:rFonts w:ascii="Arial" w:hAnsi="Arial" w:cs="Arial"/>
          <w:rtl w:val="true"/>
        </w:rPr>
        <w:t>הרי שזה לא טען שהתכוון להחזיר את תת המקלע לרשות המשטרה ואין ערובה מה היה עתיד לעשות עמו בעתיד</w:t>
      </w:r>
      <w:r>
        <w:rPr>
          <w:rFonts w:cs="Arial" w:ascii="Arial" w:hAnsi="Arial"/>
          <w:rtl w:val="true"/>
        </w:rPr>
        <w:t xml:space="preserve">.   </w:t>
      </w:r>
      <w:r>
        <w:rPr>
          <w:rFonts w:ascii="Arial" w:hAnsi="Arial" w:cs="Arial"/>
          <w:rtl w:val="true"/>
        </w:rPr>
        <w:t>ביחס לכך יפים דברי בית המשפט העליון ב</w:t>
      </w:r>
      <w:hyperlink r:id="rId29">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3300/06</w:t>
        </w:r>
      </w:hyperlink>
      <w:r>
        <w:rPr>
          <w:rFonts w:cs="Arial" w:ascii="Arial" w:hAnsi="Arial"/>
          <w:rtl w:val="true"/>
        </w:rPr>
        <w:t xml:space="preserve">, </w:t>
      </w:r>
      <w:r>
        <w:rPr>
          <w:rFonts w:ascii="Arial" w:hAnsi="Arial" w:cs="Arial"/>
          <w:b/>
          <w:b/>
          <w:bCs/>
          <w:u w:val="single"/>
          <w:rtl w:val="true"/>
        </w:rPr>
        <w:t>אבו סנינה נ</w:t>
      </w:r>
      <w:r>
        <w:rPr>
          <w:rFonts w:cs="Arial" w:ascii="Arial" w:hAnsi="Arial"/>
          <w:b/>
          <w:bCs/>
          <w:u w:val="single"/>
          <w:rtl w:val="true"/>
        </w:rPr>
        <w:t xml:space="preserve">' </w:t>
      </w:r>
      <w:r>
        <w:rPr>
          <w:rFonts w:ascii="Arial" w:hAnsi="Arial" w:cs="Arial"/>
          <w:b/>
          <w:b/>
          <w:bCs/>
          <w:u w:val="single"/>
          <w:rtl w:val="true"/>
        </w:rPr>
        <w:t>מדינת ישראל</w:t>
      </w:r>
      <w:r>
        <w:rPr>
          <w:rFonts w:cs="Arial" w:ascii="Arial" w:hAnsi="Arial"/>
          <w:rtl w:val="true"/>
        </w:rPr>
        <w:t xml:space="preserve">: </w:t>
      </w:r>
    </w:p>
    <w:p>
      <w:pPr>
        <w:pStyle w:val="Normal"/>
        <w:spacing w:before="0" w:after="120"/>
        <w:ind w:end="0"/>
        <w:jc w:val="both"/>
        <w:rPr/>
      </w:pPr>
      <w:r>
        <w:rPr>
          <w:rFonts w:cs="Arial" w:ascii="Arial" w:hAnsi="Arial"/>
          <w:rtl w:val="true"/>
        </w:rPr>
        <w:t>"</w:t>
      </w:r>
      <w:r>
        <w:rPr>
          <w:rFonts w:ascii="Arial" w:hAnsi="Arial" w:cs="Arial"/>
          <w:b/>
          <w:b/>
          <w:bCs/>
          <w:rtl w:val="true"/>
        </w:rPr>
        <w:t>לטעמי</w:t>
      </w:r>
      <w:r>
        <w:rPr>
          <w:rFonts w:cs="Arial" w:ascii="Arial" w:hAnsi="Arial"/>
          <w:b/>
          <w:bCs/>
          <w:rtl w:val="true"/>
        </w:rPr>
        <w:t xml:space="preserve">, </w:t>
      </w:r>
      <w:r>
        <w:rPr>
          <w:rFonts w:ascii="Arial" w:hAnsi="Arial" w:cs="Arial"/>
          <w:b/>
          <w:b/>
          <w:bCs/>
          <w:rtl w:val="true"/>
        </w:rPr>
        <w:t>אין להתייחס לסיווג זה כנוקשה ומחייב אלא ככלי מסייע</w:t>
      </w:r>
      <w:r>
        <w:rPr>
          <w:rFonts w:cs="Arial" w:ascii="Arial" w:hAnsi="Arial"/>
          <w:b/>
          <w:bCs/>
          <w:rtl w:val="true"/>
        </w:rPr>
        <w:t xml:space="preserve">, </w:t>
      </w:r>
      <w:r>
        <w:rPr>
          <w:rFonts w:ascii="Arial" w:hAnsi="Arial" w:cs="Arial"/>
          <w:b/>
          <w:b/>
          <w:bCs/>
          <w:rtl w:val="true"/>
        </w:rPr>
        <w:t>בעיקר משום שהמציאות מזמנת מקרים שאינם נכנסים בהכרח תחת קורת הגג של מי מהקטגוריות שפורטו בעניין אבו מוך</w:t>
      </w:r>
      <w:r>
        <w:rPr>
          <w:rFonts w:cs="Arial" w:ascii="Arial" w:hAnsi="Arial"/>
          <w:b/>
          <w:bCs/>
          <w:rtl w:val="true"/>
        </w:rPr>
        <w:t xml:space="preserve">, </w:t>
      </w:r>
      <w:r>
        <w:rPr>
          <w:rFonts w:ascii="Arial" w:hAnsi="Arial" w:cs="Arial"/>
          <w:b/>
          <w:b/>
          <w:bCs/>
          <w:rtl w:val="true"/>
        </w:rPr>
        <w:t>והמקרה שבפנינו יעיד</w:t>
      </w:r>
      <w:r>
        <w:rPr>
          <w:rFonts w:cs="Arial" w:ascii="Arial" w:hAnsi="Arial"/>
          <w:b/>
          <w:bCs/>
          <w:rtl w:val="true"/>
        </w:rPr>
        <w:t xml:space="preserve">. </w:t>
      </w:r>
      <w:r>
        <w:rPr>
          <w:rFonts w:ascii="Arial" w:hAnsi="Arial" w:cs="Arial"/>
          <w:b/>
          <w:b/>
          <w:bCs/>
          <w:rtl w:val="true"/>
        </w:rPr>
        <w:t>מכל מקום</w:t>
      </w:r>
      <w:r>
        <w:rPr>
          <w:rFonts w:cs="Arial" w:ascii="Arial" w:hAnsi="Arial"/>
          <w:b/>
          <w:bCs/>
          <w:rtl w:val="true"/>
        </w:rPr>
        <w:t xml:space="preserve">, </w:t>
      </w:r>
      <w:r>
        <w:rPr>
          <w:rFonts w:ascii="Arial" w:hAnsi="Arial" w:cs="Arial"/>
          <w:b/>
          <w:b/>
          <w:bCs/>
          <w:rtl w:val="true"/>
        </w:rPr>
        <w:t>נראה כי אין חולק כי הענישה בעבירות אלה צריכה לבטא את הסיכון הפוטנציאלי הטמון בכך שנשק מוחזק שלא כדין על ידי מי שלא עבר את הבדיקות המקדמיות למתן רישיון לנשיאת נשק</w:t>
      </w:r>
      <w:r>
        <w:rPr>
          <w:rFonts w:cs="Arial" w:ascii="Arial" w:hAnsi="Arial"/>
          <w:b/>
          <w:bCs/>
          <w:rtl w:val="true"/>
        </w:rPr>
        <w:t xml:space="preserve">, </w:t>
      </w:r>
      <w:r>
        <w:rPr>
          <w:rFonts w:ascii="Arial" w:hAnsi="Arial" w:cs="Arial"/>
          <w:b/>
          <w:b/>
          <w:bCs/>
          <w:rtl w:val="true"/>
        </w:rPr>
        <w:t>לא הוכשר לשימוש בנשק וממילא גם מוחזק כמי שאינו מיומן בו</w:t>
      </w:r>
      <w:r>
        <w:rPr>
          <w:rFonts w:cs="Arial" w:ascii="Arial" w:hAnsi="Arial"/>
          <w:b/>
          <w:bCs/>
          <w:rtl w:val="true"/>
        </w:rPr>
        <w:t xml:space="preserve">. </w:t>
      </w:r>
      <w:r>
        <w:rPr>
          <w:rFonts w:ascii="Arial" w:hAnsi="Arial" w:cs="Arial"/>
          <w:b/>
          <w:b/>
          <w:bCs/>
          <w:rtl w:val="true"/>
        </w:rPr>
        <w:t>הקטגוריות שצוינו בעניין אבו מוך מבחינות בין מקרים שונים בהתאם לחומרתם ואולם לטעמי יש ליתן משקל בכל מקרה לסיכון הגלום בכך שנשק בעל פוטנציאל קטילה מוחזק מבלי שיש עליו ועל בעליו פיקוח מוסדר של הרשויות</w:t>
      </w:r>
      <w:r>
        <w:rPr>
          <w:rFonts w:cs="Arial" w:ascii="Arial" w:hAnsi="Arial"/>
          <w:b/>
          <w:bCs/>
          <w:rtl w:val="true"/>
        </w:rPr>
        <w:t xml:space="preserve">, </w:t>
      </w:r>
      <w:r>
        <w:rPr>
          <w:rFonts w:ascii="Arial" w:hAnsi="Arial" w:cs="Arial"/>
          <w:b/>
          <w:b/>
          <w:bCs/>
          <w:rtl w:val="true"/>
        </w:rPr>
        <w:t>כאשר המחזיק נתון תמיד לסיכון שיתפתה לעשות שימוש בנשק</w:t>
      </w:r>
      <w:r>
        <w:rPr>
          <w:rFonts w:cs="Arial" w:ascii="Arial" w:hAnsi="Arial"/>
          <w:b/>
          <w:bCs/>
          <w:rtl w:val="true"/>
        </w:rPr>
        <w:t xml:space="preserve">, </w:t>
      </w:r>
      <w:r>
        <w:rPr>
          <w:rFonts w:ascii="Arial" w:hAnsi="Arial" w:cs="Arial"/>
          <w:b/>
          <w:b/>
          <w:bCs/>
          <w:rtl w:val="true"/>
        </w:rPr>
        <w:t>ולו ברגעי לחץ ופחד</w:t>
      </w:r>
      <w:r>
        <w:rPr>
          <w:rFonts w:cs="Arial" w:ascii="Arial" w:hAnsi="Arial"/>
          <w:rtl w:val="true"/>
        </w:rPr>
        <w:t>"</w:t>
      </w:r>
    </w:p>
    <w:p>
      <w:pPr>
        <w:pStyle w:val="Normal"/>
        <w:spacing w:lineRule="auto" w:line="360" w:before="0" w:after="160"/>
        <w:ind w:end="0"/>
        <w:jc w:val="both"/>
        <w:rPr>
          <w:rFonts w:ascii="Calibri" w:hAnsi="Calibri" w:cs="Calibri"/>
        </w:rPr>
      </w:pPr>
      <w:r>
        <w:rPr>
          <w:rFonts w:cs="Calibri" w:ascii="Calibri" w:hAnsi="Calibri"/>
          <w:rtl w:val="true"/>
        </w:rPr>
      </w:r>
    </w:p>
    <w:p>
      <w:pPr>
        <w:pStyle w:val="Normal"/>
        <w:spacing w:lineRule="auto" w:line="360" w:before="0" w:after="160"/>
        <w:ind w:end="0"/>
        <w:jc w:val="both"/>
        <w:rPr/>
      </w:pPr>
      <w:r>
        <w:rPr>
          <w:rFonts w:ascii="Calibri" w:hAnsi="Calibri" w:cs="Calibri"/>
          <w:rtl w:val="true"/>
        </w:rPr>
        <w:t>כסיכום</w:t>
      </w:r>
      <w:r>
        <w:rPr>
          <w:rFonts w:ascii="Calibri" w:hAnsi="Calibri" w:cs="Calibri"/>
          <w:rtl w:val="true"/>
        </w:rPr>
        <w:t xml:space="preserve"> </w:t>
      </w:r>
      <w:r>
        <w:rPr>
          <w:rFonts w:ascii="Calibri" w:hAnsi="Calibri" w:cs="Calibri"/>
          <w:rtl w:val="true"/>
        </w:rPr>
        <w:t>ביניים</w:t>
      </w:r>
      <w:r>
        <w:rPr>
          <w:rFonts w:cs="Calibri" w:ascii="Calibri" w:hAnsi="Calibri"/>
          <w:rtl w:val="true"/>
        </w:rPr>
        <w:t xml:space="preserve">, </w:t>
      </w:r>
      <w:r>
        <w:rPr>
          <w:rFonts w:ascii="Calibri" w:hAnsi="Calibri" w:cs="Calibri"/>
          <w:rtl w:val="true"/>
        </w:rPr>
        <w:t>מכל</w:t>
      </w:r>
      <w:r>
        <w:rPr>
          <w:rFonts w:ascii="Calibri" w:hAnsi="Calibri" w:cs="Calibri"/>
          <w:rtl w:val="true"/>
        </w:rPr>
        <w:t xml:space="preserve"> </w:t>
      </w:r>
      <w:r>
        <w:rPr>
          <w:rFonts w:ascii="Calibri" w:hAnsi="Calibri" w:cs="Calibri"/>
          <w:rtl w:val="true"/>
        </w:rPr>
        <w:t>המקובץ</w:t>
      </w:r>
      <w:r>
        <w:rPr>
          <w:rFonts w:ascii="Calibri" w:hAnsi="Calibri" w:cs="Calibri"/>
          <w:rtl w:val="true"/>
        </w:rPr>
        <w:t xml:space="preserve"> </w:t>
      </w:r>
      <w:r>
        <w:rPr>
          <w:rFonts w:ascii="Calibri" w:hAnsi="Calibri" w:cs="Calibri"/>
          <w:rtl w:val="true"/>
        </w:rPr>
        <w:t>לעיל</w:t>
      </w:r>
      <w:r>
        <w:rPr>
          <w:rFonts w:cs="Calibri" w:ascii="Calibri" w:hAnsi="Calibri"/>
          <w:rtl w:val="true"/>
        </w:rPr>
        <w:t xml:space="preserve">, </w:t>
      </w:r>
      <w:r>
        <w:rPr>
          <w:rFonts w:ascii="Calibri" w:hAnsi="Calibri" w:cs="Calibri"/>
          <w:rtl w:val="true"/>
        </w:rPr>
        <w:t>הריני</w:t>
      </w:r>
      <w:r>
        <w:rPr>
          <w:rFonts w:ascii="Calibri" w:hAnsi="Calibri" w:cs="Calibri"/>
          <w:rtl w:val="true"/>
        </w:rPr>
        <w:t xml:space="preserve"> </w:t>
      </w:r>
      <w:r>
        <w:rPr>
          <w:rFonts w:ascii="Calibri" w:hAnsi="Calibri" w:cs="Calibri"/>
          <w:rtl w:val="true"/>
        </w:rPr>
        <w:t>לקבוע</w:t>
      </w:r>
      <w:r>
        <w:rPr>
          <w:rFonts w:ascii="Calibri" w:hAnsi="Calibri" w:cs="Calibri"/>
          <w:rtl w:val="true"/>
        </w:rPr>
        <w:t xml:space="preserve"> </w:t>
      </w:r>
      <w:r>
        <w:rPr>
          <w:rFonts w:ascii="Calibri" w:hAnsi="Calibri" w:cs="Calibri"/>
          <w:rtl w:val="true"/>
        </w:rPr>
        <w:t>מתחם</w:t>
      </w:r>
      <w:r>
        <w:rPr>
          <w:rFonts w:ascii="Calibri" w:hAnsi="Calibri" w:cs="Calibri"/>
          <w:rtl w:val="true"/>
        </w:rPr>
        <w:t xml:space="preserve"> </w:t>
      </w:r>
      <w:r>
        <w:rPr>
          <w:rFonts w:ascii="Calibri" w:hAnsi="Calibri" w:cs="Calibri"/>
          <w:rtl w:val="true"/>
        </w:rPr>
        <w:t>עונש</w:t>
      </w:r>
      <w:r>
        <w:rPr>
          <w:rFonts w:ascii="Calibri" w:hAnsi="Calibri" w:cs="Calibri"/>
          <w:rtl w:val="true"/>
        </w:rPr>
        <w:t xml:space="preserve"> </w:t>
      </w:r>
      <w:r>
        <w:rPr>
          <w:rFonts w:ascii="Calibri" w:hAnsi="Calibri" w:cs="Calibri"/>
          <w:rtl w:val="true"/>
        </w:rPr>
        <w:t>הולם</w:t>
      </w:r>
      <w:r>
        <w:rPr>
          <w:rFonts w:ascii="Calibri" w:hAnsi="Calibri" w:cs="Calibri"/>
          <w:rtl w:val="true"/>
        </w:rPr>
        <w:t xml:space="preserve"> </w:t>
      </w:r>
      <w:r>
        <w:rPr>
          <w:rFonts w:ascii="Calibri" w:hAnsi="Calibri" w:cs="Calibri"/>
          <w:rtl w:val="true"/>
        </w:rPr>
        <w:t>הנע</w:t>
      </w:r>
      <w:r>
        <w:rPr>
          <w:rFonts w:ascii="Calibri" w:hAnsi="Calibri" w:cs="Calibri"/>
          <w:rtl w:val="true"/>
        </w:rPr>
        <w:t xml:space="preserve"> </w:t>
      </w:r>
      <w:r>
        <w:rPr>
          <w:rFonts w:ascii="Calibri" w:hAnsi="Calibri" w:cs="Calibri"/>
          <w:rtl w:val="true"/>
        </w:rPr>
        <w:t>בין</w:t>
      </w:r>
      <w:r>
        <w:rPr>
          <w:rFonts w:ascii="Calibri" w:hAnsi="Calibri" w:cs="Calibri"/>
          <w:rtl w:val="true"/>
        </w:rPr>
        <w:t xml:space="preserve"> </w:t>
      </w:r>
      <w:r>
        <w:rPr>
          <w:rFonts w:cs="Calibri" w:ascii="Calibri" w:hAnsi="Calibri"/>
        </w:rPr>
        <w:t>13</w:t>
      </w:r>
      <w:r>
        <w:rPr>
          <w:rFonts w:cs="Calibri" w:ascii="Calibri" w:hAnsi="Calibri"/>
          <w:rtl w:val="true"/>
        </w:rPr>
        <w:t xml:space="preserve"> </w:t>
      </w:r>
      <w:r>
        <w:rPr>
          <w:rFonts w:ascii="Calibri" w:hAnsi="Calibri" w:cs="Calibri"/>
          <w:rtl w:val="true"/>
        </w:rPr>
        <w:t>ל</w:t>
      </w:r>
      <w:r>
        <w:rPr>
          <w:rFonts w:cs="Calibri" w:ascii="Calibri" w:hAnsi="Calibri"/>
          <w:rtl w:val="true"/>
        </w:rPr>
        <w:t xml:space="preserve">- </w:t>
      </w:r>
      <w:r>
        <w:rPr>
          <w:rFonts w:cs="Calibri" w:ascii="Calibri" w:hAnsi="Calibri"/>
        </w:rPr>
        <w:t>36</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בקביעת</w:t>
      </w:r>
      <w:r>
        <w:rPr>
          <w:rFonts w:ascii="Calibri" w:hAnsi="Calibri" w:cs="Calibri"/>
          <w:rtl w:val="true"/>
        </w:rPr>
        <w:t xml:space="preserve"> </w:t>
      </w:r>
      <w:r>
        <w:rPr>
          <w:rFonts w:ascii="Calibri" w:hAnsi="Calibri" w:cs="Calibri"/>
          <w:rtl w:val="true"/>
        </w:rPr>
        <w:t>עונשו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בגדרי</w:t>
      </w:r>
      <w:r>
        <w:rPr>
          <w:rFonts w:ascii="Calibri" w:hAnsi="Calibri" w:cs="Calibri"/>
          <w:rtl w:val="true"/>
        </w:rPr>
        <w:t xml:space="preserve"> </w:t>
      </w:r>
      <w:r>
        <w:rPr>
          <w:rFonts w:ascii="Calibri" w:hAnsi="Calibri" w:cs="Calibri"/>
          <w:rtl w:val="true"/>
        </w:rPr>
        <w:t>המתחם</w:t>
      </w:r>
      <w:r>
        <w:rPr>
          <w:rFonts w:ascii="Calibri" w:hAnsi="Calibri" w:cs="Calibri"/>
          <w:rtl w:val="true"/>
        </w:rPr>
        <w:t xml:space="preserve"> </w:t>
      </w:r>
      <w:r>
        <w:rPr>
          <w:rFonts w:ascii="Calibri" w:hAnsi="Calibri" w:cs="Calibri"/>
          <w:rtl w:val="true"/>
        </w:rPr>
        <w:t>ולקולא</w:t>
      </w:r>
      <w:r>
        <w:rPr>
          <w:rFonts w:cs="Calibri" w:ascii="Calibri" w:hAnsi="Calibri"/>
          <w:rtl w:val="true"/>
        </w:rPr>
        <w:t xml:space="preserve">, </w:t>
      </w:r>
      <w:r>
        <w:rPr>
          <w:rFonts w:ascii="Calibri" w:hAnsi="Calibri" w:cs="Calibri"/>
          <w:rtl w:val="true"/>
        </w:rPr>
        <w:t>תילקח</w:t>
      </w:r>
      <w:r>
        <w:rPr>
          <w:rFonts w:ascii="Calibri" w:hAnsi="Calibri" w:cs="Calibri"/>
          <w:rtl w:val="true"/>
        </w:rPr>
        <w:t xml:space="preserve"> </w:t>
      </w:r>
      <w:r>
        <w:rPr>
          <w:rFonts w:ascii="Calibri" w:hAnsi="Calibri" w:cs="Calibri"/>
          <w:rtl w:val="true"/>
        </w:rPr>
        <w:t>בחשבון</w:t>
      </w:r>
      <w:r>
        <w:rPr>
          <w:rFonts w:ascii="Calibri" w:hAnsi="Calibri" w:cs="Calibri"/>
          <w:rtl w:val="true"/>
        </w:rPr>
        <w:t xml:space="preserve"> </w:t>
      </w:r>
      <w:r>
        <w:rPr>
          <w:rFonts w:ascii="Calibri" w:hAnsi="Calibri" w:cs="Calibri"/>
          <w:rtl w:val="true"/>
        </w:rPr>
        <w:t>הודאתו</w:t>
      </w:r>
      <w:r>
        <w:rPr>
          <w:rFonts w:ascii="Calibri" w:hAnsi="Calibri" w:cs="Calibri"/>
          <w:rtl w:val="true"/>
        </w:rPr>
        <w:t xml:space="preserve"> </w:t>
      </w:r>
      <w:r>
        <w:rPr>
          <w:rFonts w:ascii="Calibri" w:hAnsi="Calibri" w:cs="Calibri"/>
          <w:rtl w:val="true"/>
        </w:rPr>
        <w:t>שיש</w:t>
      </w:r>
      <w:r>
        <w:rPr>
          <w:rFonts w:ascii="Calibri" w:hAnsi="Calibri" w:cs="Calibri"/>
          <w:rtl w:val="true"/>
        </w:rPr>
        <w:t xml:space="preserve"> </w:t>
      </w:r>
      <w:r>
        <w:rPr>
          <w:rFonts w:ascii="Calibri" w:hAnsi="Calibri" w:cs="Calibri"/>
          <w:rtl w:val="true"/>
        </w:rPr>
        <w:t>בה</w:t>
      </w:r>
      <w:r>
        <w:rPr>
          <w:rFonts w:ascii="Calibri" w:hAnsi="Calibri" w:cs="Calibri"/>
          <w:rtl w:val="true"/>
        </w:rPr>
        <w:t xml:space="preserve"> </w:t>
      </w:r>
      <w:r>
        <w:rPr>
          <w:rFonts w:ascii="Calibri" w:hAnsi="Calibri" w:cs="Calibri"/>
          <w:rtl w:val="true"/>
        </w:rPr>
        <w:t>משום</w:t>
      </w:r>
      <w:r>
        <w:rPr>
          <w:rFonts w:ascii="Calibri" w:hAnsi="Calibri" w:cs="Calibri"/>
          <w:rtl w:val="true"/>
        </w:rPr>
        <w:t xml:space="preserve"> </w:t>
      </w:r>
      <w:r>
        <w:rPr>
          <w:rFonts w:ascii="Calibri" w:hAnsi="Calibri" w:cs="Calibri"/>
          <w:rtl w:val="true"/>
        </w:rPr>
        <w:t>חסכון</w:t>
      </w:r>
      <w:r>
        <w:rPr>
          <w:rFonts w:ascii="Calibri" w:hAnsi="Calibri" w:cs="Calibri"/>
          <w:rtl w:val="true"/>
        </w:rPr>
        <w:t xml:space="preserve"> </w:t>
      </w:r>
      <w:r>
        <w:rPr>
          <w:rFonts w:ascii="Calibri" w:hAnsi="Calibri" w:cs="Calibri"/>
          <w:rtl w:val="true"/>
        </w:rPr>
        <w:t>בזמן</w:t>
      </w:r>
      <w:r>
        <w:rPr>
          <w:rFonts w:ascii="Calibri" w:hAnsi="Calibri" w:cs="Calibri"/>
          <w:rtl w:val="true"/>
        </w:rPr>
        <w:t xml:space="preserve"> </w:t>
      </w:r>
      <w:r>
        <w:rPr>
          <w:rFonts w:ascii="Calibri" w:hAnsi="Calibri" w:cs="Calibri"/>
          <w:rtl w:val="true"/>
        </w:rPr>
        <w:t>שיפוטי</w:t>
      </w:r>
      <w:r>
        <w:rPr>
          <w:rFonts w:ascii="Calibri" w:hAnsi="Calibri" w:cs="Calibri"/>
          <w:rtl w:val="true"/>
        </w:rPr>
        <w:t xml:space="preserve"> </w:t>
      </w:r>
      <w:r>
        <w:rPr>
          <w:rFonts w:ascii="Calibri" w:hAnsi="Calibri" w:cs="Calibri"/>
          <w:rtl w:val="true"/>
        </w:rPr>
        <w:t>יקר</w:t>
      </w:r>
      <w:r>
        <w:rPr>
          <w:rFonts w:ascii="Calibri" w:hAnsi="Calibri" w:cs="Calibri"/>
          <w:rtl w:val="true"/>
        </w:rPr>
        <w:t xml:space="preserve"> </w:t>
      </w:r>
      <w:r>
        <w:rPr>
          <w:rFonts w:ascii="Calibri" w:hAnsi="Calibri" w:cs="Calibri"/>
          <w:rtl w:val="true"/>
        </w:rPr>
        <w:t>ובעקיפין</w:t>
      </w:r>
      <w:r>
        <w:rPr>
          <w:rFonts w:ascii="Calibri" w:hAnsi="Calibri" w:cs="Calibri"/>
          <w:rtl w:val="true"/>
        </w:rPr>
        <w:t xml:space="preserve"> </w:t>
      </w:r>
      <w:r>
        <w:rPr>
          <w:rFonts w:ascii="Calibri" w:hAnsi="Calibri" w:cs="Calibri"/>
          <w:rtl w:val="true"/>
        </w:rPr>
        <w:t>הבעת</w:t>
      </w:r>
      <w:r>
        <w:rPr>
          <w:rFonts w:ascii="Calibri" w:hAnsi="Calibri" w:cs="Calibri"/>
          <w:rtl w:val="true"/>
        </w:rPr>
        <w:t xml:space="preserve"> </w:t>
      </w:r>
      <w:r>
        <w:rPr>
          <w:rFonts w:ascii="Calibri" w:hAnsi="Calibri" w:cs="Calibri"/>
          <w:rtl w:val="true"/>
        </w:rPr>
        <w:t>חרטה</w:t>
      </w:r>
      <w:r>
        <w:rPr>
          <w:rFonts w:ascii="Calibri" w:hAnsi="Calibri" w:cs="Calibri"/>
          <w:rtl w:val="true"/>
        </w:rPr>
        <w:t xml:space="preserve"> </w:t>
      </w:r>
      <w:r>
        <w:rPr>
          <w:rFonts w:ascii="Calibri" w:hAnsi="Calibri" w:cs="Calibri"/>
          <w:rtl w:val="true"/>
        </w:rPr>
        <w:t>ונטילת</w:t>
      </w:r>
      <w:r>
        <w:rPr>
          <w:rFonts w:ascii="Calibri" w:hAnsi="Calibri" w:cs="Calibri"/>
          <w:rtl w:val="true"/>
        </w:rPr>
        <w:t xml:space="preserve"> </w:t>
      </w:r>
      <w:r>
        <w:rPr>
          <w:rFonts w:ascii="Calibri" w:hAnsi="Calibri" w:cs="Calibri"/>
          <w:rtl w:val="true"/>
        </w:rPr>
        <w:t>אחריות</w:t>
      </w:r>
      <w:r>
        <w:rPr>
          <w:rFonts w:cs="Calibri" w:ascii="Calibri" w:hAnsi="Calibri"/>
          <w:rtl w:val="true"/>
        </w:rPr>
        <w:t xml:space="preserve">. </w:t>
      </w:r>
      <w:r>
        <w:rPr>
          <w:rFonts w:ascii="Calibri" w:hAnsi="Calibri" w:cs="Calibri"/>
          <w:rtl w:val="true"/>
        </w:rPr>
        <w:t>משקלה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אותה</w:t>
      </w:r>
      <w:r>
        <w:rPr>
          <w:rFonts w:ascii="Calibri" w:hAnsi="Calibri" w:cs="Calibri"/>
          <w:rtl w:val="true"/>
        </w:rPr>
        <w:t xml:space="preserve"> </w:t>
      </w:r>
      <w:r>
        <w:rPr>
          <w:rFonts w:ascii="Calibri" w:hAnsi="Calibri" w:cs="Calibri"/>
          <w:rtl w:val="true"/>
        </w:rPr>
        <w:t>נטילת</w:t>
      </w:r>
      <w:r>
        <w:rPr>
          <w:rFonts w:ascii="Calibri" w:hAnsi="Calibri" w:cs="Calibri"/>
          <w:rtl w:val="true"/>
        </w:rPr>
        <w:t xml:space="preserve"> </w:t>
      </w:r>
      <w:r>
        <w:rPr>
          <w:rFonts w:ascii="Calibri" w:hAnsi="Calibri" w:cs="Calibri"/>
          <w:rtl w:val="true"/>
        </w:rPr>
        <w:t>אחריות</w:t>
      </w:r>
      <w:r>
        <w:rPr>
          <w:rFonts w:ascii="Calibri" w:hAnsi="Calibri" w:cs="Calibri"/>
          <w:rtl w:val="true"/>
        </w:rPr>
        <w:t xml:space="preserve"> </w:t>
      </w:r>
      <w:r>
        <w:rPr>
          <w:rFonts w:ascii="Calibri" w:hAnsi="Calibri" w:cs="Calibri"/>
          <w:rtl w:val="true"/>
        </w:rPr>
        <w:t>יהיה</w:t>
      </w:r>
      <w:r>
        <w:rPr>
          <w:rFonts w:ascii="Calibri" w:hAnsi="Calibri" w:cs="Calibri"/>
          <w:rtl w:val="true"/>
        </w:rPr>
        <w:t xml:space="preserve"> </w:t>
      </w:r>
      <w:r>
        <w:rPr>
          <w:rFonts w:ascii="Calibri" w:hAnsi="Calibri" w:cs="Calibri"/>
          <w:rtl w:val="true"/>
        </w:rPr>
        <w:t>מופחת</w:t>
      </w:r>
      <w:r>
        <w:rPr>
          <w:rFonts w:ascii="Calibri" w:hAnsi="Calibri" w:cs="Calibri"/>
          <w:rtl w:val="true"/>
        </w:rPr>
        <w:t xml:space="preserve"> </w:t>
      </w:r>
      <w:r>
        <w:rPr>
          <w:rFonts w:ascii="Calibri" w:hAnsi="Calibri" w:cs="Calibri"/>
          <w:rtl w:val="true"/>
        </w:rPr>
        <w:t>נוכח</w:t>
      </w:r>
      <w:r>
        <w:rPr>
          <w:rFonts w:ascii="Calibri" w:hAnsi="Calibri" w:cs="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שכאמור</w:t>
      </w:r>
      <w:r>
        <w:rPr>
          <w:rFonts w:ascii="Calibri" w:hAnsi="Calibri" w:cs="Calibri"/>
          <w:rtl w:val="true"/>
        </w:rPr>
        <w:t xml:space="preserve"> </w:t>
      </w:r>
      <w:r>
        <w:rPr>
          <w:rFonts w:ascii="Calibri" w:hAnsi="Calibri" w:cs="Calibri"/>
          <w:rtl w:val="true"/>
        </w:rPr>
        <w:t>לעיל</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במסגרת</w:t>
      </w:r>
      <w:r>
        <w:rPr>
          <w:rFonts w:ascii="Calibri" w:hAnsi="Calibri" w:cs="Calibri"/>
          <w:rtl w:val="true"/>
        </w:rPr>
        <w:t xml:space="preserve"> </w:t>
      </w:r>
      <w:r>
        <w:rPr>
          <w:rFonts w:ascii="Calibri" w:hAnsi="Calibri" w:cs="Calibri"/>
          <w:rtl w:val="true"/>
        </w:rPr>
        <w:t>הודעתו</w:t>
      </w:r>
      <w:r>
        <w:rPr>
          <w:rFonts w:ascii="Calibri" w:hAnsi="Calibri" w:cs="Calibri"/>
          <w:rtl w:val="true"/>
        </w:rPr>
        <w:t xml:space="preserve"> </w:t>
      </w:r>
      <w:r>
        <w:rPr>
          <w:rFonts w:cs="Calibri" w:ascii="Calibri" w:hAnsi="Calibri"/>
          <w:rtl w:val="true"/>
        </w:rPr>
        <w:t>"</w:t>
      </w:r>
      <w:r>
        <w:rPr>
          <w:rFonts w:ascii="Calibri" w:hAnsi="Calibri" w:cs="Calibri"/>
          <w:rtl w:val="true"/>
        </w:rPr>
        <w:t>חושף</w:t>
      </w:r>
      <w:r>
        <w:rPr>
          <w:rFonts w:ascii="Calibri" w:hAnsi="Calibri" w:cs="Calibri"/>
          <w:rtl w:val="true"/>
        </w:rPr>
        <w:t xml:space="preserve"> </w:t>
      </w:r>
      <w:r>
        <w:rPr>
          <w:rFonts w:ascii="Calibri" w:hAnsi="Calibri" w:cs="Calibri"/>
          <w:rtl w:val="true"/>
        </w:rPr>
        <w:t>טפח</w:t>
      </w:r>
      <w:r>
        <w:rPr>
          <w:rFonts w:ascii="Calibri" w:hAnsi="Calibri" w:cs="Calibri"/>
          <w:rtl w:val="true"/>
        </w:rPr>
        <w:t xml:space="preserve"> </w:t>
      </w:r>
      <w:r>
        <w:rPr>
          <w:rFonts w:ascii="Calibri" w:hAnsi="Calibri" w:cs="Calibri"/>
          <w:rtl w:val="true"/>
        </w:rPr>
        <w:t>ומכסה</w:t>
      </w:r>
      <w:r>
        <w:rPr>
          <w:rFonts w:ascii="Calibri" w:hAnsi="Calibri" w:cs="Calibri"/>
          <w:rtl w:val="true"/>
        </w:rPr>
        <w:t xml:space="preserve"> </w:t>
      </w:r>
      <w:r>
        <w:rPr>
          <w:rFonts w:ascii="Calibri" w:hAnsi="Calibri" w:cs="Calibri"/>
          <w:rtl w:val="true"/>
        </w:rPr>
        <w:t>טפחיים</w:t>
      </w:r>
      <w:r>
        <w:rPr>
          <w:rFonts w:cs="Calibri" w:ascii="Calibri" w:hAnsi="Calibri"/>
          <w:rtl w:val="true"/>
        </w:rPr>
        <w:t xml:space="preserve">" </w:t>
      </w:r>
      <w:r>
        <w:rPr>
          <w:rFonts w:ascii="Calibri" w:hAnsi="Calibri" w:cs="Calibri"/>
          <w:rtl w:val="true"/>
        </w:rPr>
        <w:t>וכמכלול</w:t>
      </w:r>
      <w:r>
        <w:rPr>
          <w:rFonts w:ascii="Calibri" w:hAnsi="Calibri" w:cs="Calibri"/>
          <w:rtl w:val="true"/>
        </w:rPr>
        <w:t xml:space="preserve"> </w:t>
      </w:r>
      <w:r>
        <w:rPr>
          <w:rFonts w:ascii="Calibri" w:hAnsi="Calibri" w:cs="Calibri"/>
          <w:rtl w:val="true"/>
        </w:rPr>
        <w:t>מותיר</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מעט</w:t>
      </w:r>
      <w:r>
        <w:rPr>
          <w:rFonts w:ascii="Calibri" w:hAnsi="Calibri" w:cs="Calibri"/>
          <w:rtl w:val="true"/>
        </w:rPr>
        <w:t xml:space="preserve"> </w:t>
      </w:r>
      <w:r>
        <w:rPr>
          <w:rFonts w:ascii="Calibri" w:hAnsi="Calibri" w:cs="Calibri"/>
          <w:rtl w:val="true"/>
        </w:rPr>
        <w:t>סימני</w:t>
      </w:r>
      <w:r>
        <w:rPr>
          <w:rFonts w:ascii="Calibri" w:hAnsi="Calibri" w:cs="Calibri"/>
          <w:rtl w:val="true"/>
        </w:rPr>
        <w:t xml:space="preserve"> </w:t>
      </w:r>
      <w:r>
        <w:rPr>
          <w:rFonts w:ascii="Calibri" w:hAnsi="Calibri" w:cs="Calibri"/>
          <w:rtl w:val="true"/>
        </w:rPr>
        <w:t>שאלה</w:t>
      </w:r>
      <w:r>
        <w:rPr>
          <w:rFonts w:ascii="Calibri" w:hAnsi="Calibri" w:cs="Calibri"/>
          <w:rtl w:val="true"/>
        </w:rPr>
        <w:t xml:space="preserve"> </w:t>
      </w:r>
      <w:r>
        <w:rPr>
          <w:rFonts w:ascii="Calibri" w:hAnsi="Calibri" w:cs="Calibri"/>
          <w:rtl w:val="true"/>
        </w:rPr>
        <w:t>בנוגע</w:t>
      </w:r>
      <w:r>
        <w:rPr>
          <w:rFonts w:ascii="Calibri" w:hAnsi="Calibri" w:cs="Calibri"/>
          <w:rtl w:val="true"/>
        </w:rPr>
        <w:t xml:space="preserve"> </w:t>
      </w:r>
      <w:r>
        <w:rPr>
          <w:rFonts w:ascii="Calibri" w:hAnsi="Calibri" w:cs="Calibri"/>
          <w:rtl w:val="true"/>
        </w:rPr>
        <w:t>לנסיבות</w:t>
      </w:r>
      <w:r>
        <w:rPr>
          <w:rFonts w:ascii="Calibri" w:hAnsi="Calibri" w:cs="Calibri"/>
          <w:rtl w:val="true"/>
        </w:rPr>
        <w:t xml:space="preserve"> </w:t>
      </w:r>
      <w:r>
        <w:rPr>
          <w:rFonts w:ascii="Calibri" w:hAnsi="Calibri" w:cs="Calibri"/>
          <w:rtl w:val="true"/>
        </w:rPr>
        <w:t>הגעת</w:t>
      </w:r>
      <w:r>
        <w:rPr>
          <w:rFonts w:ascii="Calibri" w:hAnsi="Calibri" w:cs="Calibri"/>
          <w:rtl w:val="true"/>
        </w:rPr>
        <w:t xml:space="preserve"> </w:t>
      </w:r>
      <w:r>
        <w:rPr>
          <w:rFonts w:ascii="Calibri" w:hAnsi="Calibri" w:cs="Calibri"/>
          <w:rtl w:val="true"/>
        </w:rPr>
        <w:t>הנשק</w:t>
      </w:r>
      <w:r>
        <w:rPr>
          <w:rFonts w:ascii="Calibri" w:hAnsi="Calibri" w:cs="Calibri"/>
          <w:rtl w:val="true"/>
        </w:rPr>
        <w:t xml:space="preserve"> </w:t>
      </w:r>
      <w:r>
        <w:rPr>
          <w:rFonts w:ascii="Calibri" w:hAnsi="Calibri" w:cs="Calibri"/>
          <w:rtl w:val="true"/>
        </w:rPr>
        <w:t>לידיו</w:t>
      </w:r>
      <w:r>
        <w:rPr>
          <w:rFonts w:ascii="Calibri" w:hAnsi="Calibri" w:cs="Calibri"/>
          <w:rtl w:val="true"/>
        </w:rPr>
        <w:t xml:space="preserve"> </w:t>
      </w:r>
      <w:r>
        <w:rPr>
          <w:rFonts w:ascii="Calibri" w:hAnsi="Calibri" w:cs="Calibri"/>
          <w:rtl w:val="true"/>
        </w:rPr>
        <w:t>ומטרת</w:t>
      </w:r>
      <w:r>
        <w:rPr>
          <w:rFonts w:ascii="Calibri" w:hAnsi="Calibri" w:cs="Calibri"/>
          <w:rtl w:val="true"/>
        </w:rPr>
        <w:t xml:space="preserve"> </w:t>
      </w:r>
      <w:r>
        <w:rPr>
          <w:rFonts w:ascii="Calibri" w:hAnsi="Calibri" w:cs="Calibri"/>
          <w:rtl w:val="true"/>
        </w:rPr>
        <w:t>החזקתו</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עוד</w:t>
      </w:r>
      <w:r>
        <w:rPr>
          <w:rFonts w:ascii="Calibri" w:hAnsi="Calibri" w:cs="Calibri"/>
          <w:rtl w:val="true"/>
        </w:rPr>
        <w:t xml:space="preserve"> </w:t>
      </w:r>
      <w:r>
        <w:rPr>
          <w:rFonts w:ascii="Calibri" w:hAnsi="Calibri" w:cs="Calibri"/>
          <w:rtl w:val="true"/>
        </w:rPr>
        <w:t>ובמשורה</w:t>
      </w:r>
      <w:r>
        <w:rPr>
          <w:rFonts w:ascii="Calibri" w:hAnsi="Calibri" w:cs="Calibri"/>
          <w:rtl w:val="true"/>
        </w:rPr>
        <w:t xml:space="preserve"> </w:t>
      </w:r>
      <w:r>
        <w:rPr>
          <w:rFonts w:ascii="Calibri" w:hAnsi="Calibri" w:cs="Calibri"/>
          <w:rtl w:val="true"/>
        </w:rPr>
        <w:t>ילקחו</w:t>
      </w:r>
      <w:r>
        <w:rPr>
          <w:rFonts w:ascii="Calibri" w:hAnsi="Calibri" w:cs="Calibri"/>
          <w:rtl w:val="true"/>
        </w:rPr>
        <w:t xml:space="preserve"> </w:t>
      </w:r>
      <w:r>
        <w:rPr>
          <w:rFonts w:ascii="Calibri" w:hAnsi="Calibri" w:cs="Calibri"/>
          <w:rtl w:val="true"/>
        </w:rPr>
        <w:t>בחשבון</w:t>
      </w:r>
      <w:r>
        <w:rPr>
          <w:rFonts w:ascii="Calibri" w:hAnsi="Calibri" w:cs="Calibri"/>
          <w:rtl w:val="true"/>
        </w:rPr>
        <w:t xml:space="preserve"> </w:t>
      </w:r>
      <w:r>
        <w:rPr>
          <w:rFonts w:ascii="Calibri" w:hAnsi="Calibri" w:cs="Calibri"/>
          <w:rtl w:val="true"/>
        </w:rPr>
        <w:t>מאפייניו</w:t>
      </w:r>
      <w:r>
        <w:rPr>
          <w:rFonts w:ascii="Calibri" w:hAnsi="Calibri" w:cs="Calibri"/>
          <w:rtl w:val="true"/>
        </w:rPr>
        <w:t xml:space="preserve"> </w:t>
      </w:r>
      <w:r>
        <w:rPr>
          <w:rFonts w:ascii="Calibri" w:hAnsi="Calibri" w:cs="Calibri"/>
          <w:rtl w:val="true"/>
        </w:rPr>
        <w:t>הסוציואקונומיים</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אשר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פי</w:t>
      </w:r>
      <w:r>
        <w:rPr>
          <w:rFonts w:ascii="Calibri" w:hAnsi="Calibri" w:cs="Calibri"/>
          <w:rtl w:val="true"/>
        </w:rPr>
        <w:t xml:space="preserve"> </w:t>
      </w:r>
      <w:r>
        <w:rPr>
          <w:rFonts w:ascii="Calibri" w:hAnsi="Calibri" w:cs="Calibri"/>
          <w:rtl w:val="true"/>
        </w:rPr>
        <w:t>הנטען</w:t>
      </w:r>
      <w:r>
        <w:rPr>
          <w:rFonts w:ascii="Calibri" w:hAnsi="Calibri" w:cs="Calibri"/>
          <w:rtl w:val="true"/>
        </w:rPr>
        <w:t xml:space="preserve"> </w:t>
      </w:r>
      <w:r>
        <w:rPr>
          <w:rFonts w:ascii="Calibri" w:hAnsi="Calibri" w:cs="Calibri"/>
          <w:rtl w:val="true"/>
        </w:rPr>
        <w:t>סובל</w:t>
      </w:r>
      <w:r>
        <w:rPr>
          <w:rFonts w:ascii="Calibri" w:hAnsi="Calibri" w:cs="Calibri"/>
          <w:rtl w:val="true"/>
        </w:rPr>
        <w:t xml:space="preserve"> </w:t>
      </w:r>
      <w:r>
        <w:rPr>
          <w:rFonts w:ascii="Calibri" w:hAnsi="Calibri" w:cs="Calibri"/>
          <w:rtl w:val="true"/>
        </w:rPr>
        <w:t>ממצוקה</w:t>
      </w:r>
      <w:r>
        <w:rPr>
          <w:rFonts w:ascii="Calibri" w:hAnsi="Calibri" w:cs="Calibri"/>
          <w:rtl w:val="true"/>
        </w:rPr>
        <w:t xml:space="preserve"> </w:t>
      </w:r>
      <w:r>
        <w:rPr>
          <w:rFonts w:ascii="Calibri" w:hAnsi="Calibri" w:cs="Calibri"/>
          <w:rtl w:val="true"/>
        </w:rPr>
        <w:t>כספית</w:t>
      </w:r>
      <w:r>
        <w:rPr>
          <w:rFonts w:cs="Calibri" w:ascii="Calibri" w:hAnsi="Calibri"/>
          <w:rtl w:val="true"/>
        </w:rPr>
        <w:t xml:space="preserve">, </w:t>
      </w:r>
      <w:r>
        <w:rPr>
          <w:rFonts w:ascii="Calibri" w:hAnsi="Calibri" w:cs="Calibri"/>
          <w:rtl w:val="true"/>
        </w:rPr>
        <w:t>גדל</w:t>
      </w:r>
      <w:r>
        <w:rPr>
          <w:rFonts w:ascii="Calibri" w:hAnsi="Calibri" w:cs="Calibri"/>
          <w:rtl w:val="true"/>
        </w:rPr>
        <w:t xml:space="preserve"> </w:t>
      </w:r>
      <w:r>
        <w:rPr>
          <w:rFonts w:ascii="Calibri" w:hAnsi="Calibri" w:cs="Calibri"/>
          <w:rtl w:val="true"/>
        </w:rPr>
        <w:t>ומגדל</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ילדיו</w:t>
      </w:r>
      <w:r>
        <w:rPr>
          <w:rFonts w:ascii="Calibri" w:hAnsi="Calibri" w:cs="Calibri"/>
          <w:rtl w:val="true"/>
        </w:rPr>
        <w:t xml:space="preserve"> </w:t>
      </w:r>
      <w:r>
        <w:rPr>
          <w:rFonts w:ascii="Calibri" w:hAnsi="Calibri" w:cs="Calibri"/>
          <w:rtl w:val="true"/>
        </w:rPr>
        <w:t>בפזורה</w:t>
      </w:r>
      <w:r>
        <w:rPr>
          <w:rFonts w:ascii="Calibri" w:hAnsi="Calibri" w:cs="Calibri"/>
          <w:rtl w:val="true"/>
        </w:rPr>
        <w:t xml:space="preserve"> </w:t>
      </w:r>
      <w:r>
        <w:rPr>
          <w:rFonts w:ascii="Calibri" w:hAnsi="Calibri" w:cs="Calibri"/>
          <w:rtl w:val="true"/>
        </w:rPr>
        <w:t>בתת</w:t>
      </w:r>
      <w:r>
        <w:rPr>
          <w:rFonts w:ascii="Calibri" w:hAnsi="Calibri" w:cs="Calibri"/>
          <w:rtl w:val="true"/>
        </w:rPr>
        <w:t xml:space="preserve"> </w:t>
      </w:r>
      <w:r>
        <w:rPr>
          <w:rFonts w:ascii="Calibri" w:hAnsi="Calibri" w:cs="Calibri"/>
          <w:rtl w:val="true"/>
        </w:rPr>
        <w:t>תנאים</w:t>
      </w:r>
      <w:r>
        <w:rPr>
          <w:rFonts w:ascii="Calibri" w:hAnsi="Calibri" w:cs="Calibri"/>
          <w:rtl w:val="true"/>
        </w:rPr>
        <w:t xml:space="preserve"> </w:t>
      </w:r>
      <w:r>
        <w:rPr>
          <w:rFonts w:ascii="Calibri" w:hAnsi="Calibri" w:cs="Calibri"/>
          <w:rtl w:val="true"/>
        </w:rPr>
        <w:t>כשעול</w:t>
      </w:r>
      <w:r>
        <w:rPr>
          <w:rFonts w:ascii="Calibri" w:hAnsi="Calibri" w:cs="Calibri"/>
          <w:rtl w:val="true"/>
        </w:rPr>
        <w:t xml:space="preserve"> </w:t>
      </w:r>
      <w:r>
        <w:rPr>
          <w:rFonts w:ascii="Calibri" w:hAnsi="Calibri" w:cs="Calibri"/>
          <w:rtl w:val="true"/>
        </w:rPr>
        <w:t>הפרנסה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המשפחה</w:t>
      </w:r>
      <w:r>
        <w:rPr>
          <w:rFonts w:ascii="Calibri" w:hAnsi="Calibri" w:cs="Calibri"/>
          <w:rtl w:val="true"/>
        </w:rPr>
        <w:t xml:space="preserve"> </w:t>
      </w:r>
      <w:r>
        <w:rPr>
          <w:rFonts w:ascii="Calibri" w:hAnsi="Calibri" w:cs="Calibri"/>
          <w:rtl w:val="true"/>
        </w:rPr>
        <w:t>המורחבת</w:t>
      </w:r>
      <w:r>
        <w:rPr>
          <w:rFonts w:ascii="Calibri" w:hAnsi="Calibri" w:cs="Calibri"/>
          <w:rtl w:val="true"/>
        </w:rPr>
        <w:t xml:space="preserve"> </w:t>
      </w:r>
      <w:r>
        <w:rPr>
          <w:rFonts w:ascii="Calibri" w:hAnsi="Calibri" w:cs="Calibri"/>
          <w:rtl w:val="true"/>
        </w:rPr>
        <w:t>נופל</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כתפיו</w:t>
      </w:r>
      <w:r>
        <w:rPr>
          <w:rFonts w:cs="Calibri" w:ascii="Calibri" w:hAnsi="Calibri"/>
          <w:rtl w:val="true"/>
        </w:rPr>
        <w:t xml:space="preserve">. </w:t>
      </w:r>
    </w:p>
    <w:p>
      <w:pPr>
        <w:pStyle w:val="Normal"/>
        <w:spacing w:lineRule="auto" w:line="360" w:before="0" w:after="160"/>
        <w:ind w:end="0"/>
        <w:jc w:val="both"/>
        <w:rPr>
          <w:rFonts w:ascii="Calibri" w:hAnsi="Calibri" w:cs="Calibri"/>
        </w:rPr>
      </w:pPr>
      <w:r>
        <w:rPr>
          <w:rFonts w:cs="Calibri" w:ascii="Calibri" w:hAnsi="Calibri"/>
          <w:rtl w:val="true"/>
        </w:rPr>
      </w:r>
    </w:p>
    <w:p>
      <w:pPr>
        <w:pStyle w:val="Normal"/>
        <w:spacing w:lineRule="auto" w:line="360" w:before="0" w:after="160"/>
        <w:ind w:end="0"/>
        <w:jc w:val="both"/>
        <w:rPr/>
      </w:pPr>
      <w:r>
        <w:rPr>
          <w:rFonts w:ascii="Calibri" w:hAnsi="Calibri" w:cs="Calibri"/>
          <w:rtl w:val="true"/>
        </w:rPr>
        <w:t>לא</w:t>
      </w:r>
      <w:r>
        <w:rPr>
          <w:rFonts w:ascii="Calibri" w:hAnsi="Calibri" w:cs="Calibri"/>
          <w:rtl w:val="true"/>
        </w:rPr>
        <w:t xml:space="preserve"> </w:t>
      </w:r>
      <w:r>
        <w:rPr>
          <w:rFonts w:ascii="Calibri" w:hAnsi="Calibri" w:cs="Calibri"/>
          <w:rtl w:val="true"/>
        </w:rPr>
        <w:t>התבקש</w:t>
      </w:r>
      <w:r>
        <w:rPr>
          <w:rFonts w:ascii="Calibri" w:hAnsi="Calibri" w:cs="Calibri"/>
          <w:rtl w:val="true"/>
        </w:rPr>
        <w:t xml:space="preserve"> </w:t>
      </w:r>
      <w:r>
        <w:rPr>
          <w:rFonts w:ascii="Calibri" w:hAnsi="Calibri" w:cs="Calibri"/>
          <w:rtl w:val="true"/>
        </w:rPr>
        <w:t>בעניינו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תסקיר</w:t>
      </w:r>
      <w:r>
        <w:rPr>
          <w:rFonts w:ascii="Calibri" w:hAnsi="Calibri" w:cs="Calibri"/>
          <w:rtl w:val="true"/>
        </w:rPr>
        <w:t xml:space="preserve"> </w:t>
      </w:r>
      <w:r>
        <w:rPr>
          <w:rFonts w:ascii="Calibri" w:hAnsi="Calibri" w:cs="Calibri"/>
          <w:rtl w:val="true"/>
        </w:rPr>
        <w:t>ומשכך</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נפרסו</w:t>
      </w:r>
      <w:r>
        <w:rPr>
          <w:rFonts w:ascii="Calibri" w:hAnsi="Calibri" w:cs="Calibri"/>
          <w:rtl w:val="true"/>
        </w:rPr>
        <w:t xml:space="preserve"> </w:t>
      </w:r>
      <w:r>
        <w:rPr>
          <w:rFonts w:ascii="Calibri" w:hAnsi="Calibri" w:cs="Calibri"/>
          <w:rtl w:val="true"/>
        </w:rPr>
        <w:t>בפני</w:t>
      </w:r>
      <w:r>
        <w:rPr>
          <w:rFonts w:ascii="Calibri" w:hAnsi="Calibri" w:cs="Calibri"/>
          <w:rtl w:val="true"/>
        </w:rPr>
        <w:t xml:space="preserve"> </w:t>
      </w:r>
      <w:r>
        <w:rPr>
          <w:rFonts w:ascii="Calibri" w:hAnsi="Calibri" w:cs="Calibri"/>
          <w:rtl w:val="true"/>
        </w:rPr>
        <w:t>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מלוא</w:t>
      </w:r>
      <w:r>
        <w:rPr>
          <w:rFonts w:ascii="Calibri" w:hAnsi="Calibri" w:cs="Calibri"/>
          <w:rtl w:val="true"/>
        </w:rPr>
        <w:t xml:space="preserve"> </w:t>
      </w:r>
      <w:r>
        <w:rPr>
          <w:rFonts w:ascii="Calibri" w:hAnsi="Calibri" w:cs="Calibri"/>
          <w:rtl w:val="true"/>
        </w:rPr>
        <w:t>הנתונים</w:t>
      </w:r>
      <w:r>
        <w:rPr>
          <w:rFonts w:ascii="Calibri" w:hAnsi="Calibri" w:cs="Calibri"/>
          <w:rtl w:val="true"/>
        </w:rPr>
        <w:t xml:space="preserve"> </w:t>
      </w:r>
      <w:r>
        <w:rPr>
          <w:rFonts w:ascii="Calibri" w:hAnsi="Calibri" w:cs="Calibri"/>
          <w:rtl w:val="true"/>
        </w:rPr>
        <w:t>הצריכים</w:t>
      </w:r>
      <w:r>
        <w:rPr>
          <w:rFonts w:ascii="Calibri" w:hAnsi="Calibri" w:cs="Calibri"/>
          <w:rtl w:val="true"/>
        </w:rPr>
        <w:t xml:space="preserve"> </w:t>
      </w:r>
      <w:r>
        <w:rPr>
          <w:rFonts w:ascii="Calibri" w:hAnsi="Calibri" w:cs="Calibri"/>
          <w:rtl w:val="true"/>
        </w:rPr>
        <w:t>לעניין</w:t>
      </w:r>
      <w:r>
        <w:rPr>
          <w:rFonts w:ascii="Calibri" w:hAnsi="Calibri" w:cs="Calibri"/>
          <w:rtl w:val="true"/>
        </w:rPr>
        <w:t xml:space="preserve"> </w:t>
      </w:r>
      <w:r>
        <w:rPr>
          <w:rFonts w:ascii="Calibri" w:hAnsi="Calibri" w:cs="Calibri"/>
          <w:rtl w:val="true"/>
        </w:rPr>
        <w:t>בכללם</w:t>
      </w:r>
      <w:r>
        <w:rPr>
          <w:rFonts w:ascii="Calibri" w:hAnsi="Calibri" w:cs="Calibri"/>
          <w:rtl w:val="true"/>
        </w:rPr>
        <w:t xml:space="preserve"> </w:t>
      </w:r>
      <w:r>
        <w:rPr>
          <w:rFonts w:ascii="Calibri" w:hAnsi="Calibri" w:cs="Calibri"/>
          <w:rtl w:val="true"/>
        </w:rPr>
        <w:t>מידת</w:t>
      </w:r>
      <w:r>
        <w:rPr>
          <w:rFonts w:ascii="Calibri" w:hAnsi="Calibri" w:cs="Calibri"/>
          <w:rtl w:val="true"/>
        </w:rPr>
        <w:t xml:space="preserve"> </w:t>
      </w:r>
      <w:r>
        <w:rPr>
          <w:rFonts w:ascii="Calibri" w:hAnsi="Calibri" w:cs="Calibri"/>
          <w:rtl w:val="true"/>
        </w:rPr>
        <w:t>הזדקקותו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להליך</w:t>
      </w:r>
      <w:r>
        <w:rPr>
          <w:rFonts w:ascii="Calibri" w:hAnsi="Calibri" w:cs="Calibri"/>
          <w:rtl w:val="true"/>
        </w:rPr>
        <w:t xml:space="preserve"> </w:t>
      </w:r>
      <w:r>
        <w:rPr>
          <w:rFonts w:ascii="Calibri" w:hAnsi="Calibri" w:cs="Calibri"/>
          <w:rtl w:val="true"/>
        </w:rPr>
        <w:t>טיפולי</w:t>
      </w:r>
      <w:r>
        <w:rPr>
          <w:rFonts w:ascii="Calibri" w:hAnsi="Calibri" w:cs="Calibri"/>
          <w:rtl w:val="true"/>
        </w:rPr>
        <w:t xml:space="preserve"> </w:t>
      </w:r>
      <w:r>
        <w:rPr>
          <w:rFonts w:ascii="Calibri" w:hAnsi="Calibri" w:cs="Calibri"/>
          <w:rtl w:val="true"/>
        </w:rPr>
        <w:t>ויכולתו</w:t>
      </w:r>
      <w:r>
        <w:rPr>
          <w:rFonts w:ascii="Calibri" w:hAnsi="Calibri" w:cs="Calibri"/>
          <w:rtl w:val="true"/>
        </w:rPr>
        <w:t xml:space="preserve"> </w:t>
      </w:r>
      <w:r>
        <w:rPr>
          <w:rFonts w:ascii="Calibri" w:hAnsi="Calibri" w:cs="Calibri"/>
          <w:rtl w:val="true"/>
        </w:rPr>
        <w:t>להירתם</w:t>
      </w:r>
      <w:r>
        <w:rPr>
          <w:rFonts w:ascii="Calibri" w:hAnsi="Calibri" w:cs="Calibri"/>
          <w:rtl w:val="true"/>
        </w:rPr>
        <w:t xml:space="preserve"> </w:t>
      </w:r>
      <w:r>
        <w:rPr>
          <w:rFonts w:ascii="Calibri" w:hAnsi="Calibri" w:cs="Calibri"/>
          <w:rtl w:val="true"/>
        </w:rPr>
        <w:t>מהליך</w:t>
      </w:r>
      <w:r>
        <w:rPr>
          <w:rFonts w:ascii="Calibri" w:hAnsi="Calibri" w:cs="Calibri"/>
          <w:rtl w:val="true"/>
        </w:rPr>
        <w:t xml:space="preserve"> </w:t>
      </w:r>
      <w:r>
        <w:rPr>
          <w:rFonts w:ascii="Calibri" w:hAnsi="Calibri" w:cs="Calibri"/>
          <w:rtl w:val="true"/>
        </w:rPr>
        <w:t>שכזה</w:t>
      </w:r>
      <w:r>
        <w:rPr>
          <w:rFonts w:cs="Calibri" w:ascii="Calibri" w:hAnsi="Calibri"/>
          <w:rtl w:val="true"/>
        </w:rPr>
        <w:t xml:space="preserve">. </w:t>
      </w:r>
      <w:r>
        <w:rPr>
          <w:rFonts w:ascii="Calibri" w:hAnsi="Calibri" w:cs="Calibri"/>
          <w:rtl w:val="true"/>
        </w:rPr>
        <w:t>בין</w:t>
      </w:r>
      <w:r>
        <w:rPr>
          <w:rFonts w:ascii="Calibri" w:hAnsi="Calibri" w:cs="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ובין</w:t>
      </w:r>
      <w:r>
        <w:rPr>
          <w:rFonts w:ascii="Calibri" w:hAnsi="Calibri" w:cs="Calibri"/>
          <w:rtl w:val="true"/>
        </w:rPr>
        <w:t xml:space="preserve"> </w:t>
      </w:r>
      <w:r>
        <w:rPr>
          <w:rFonts w:ascii="Calibri" w:hAnsi="Calibri" w:cs="Calibri"/>
          <w:rtl w:val="true"/>
        </w:rPr>
        <w:t>כך</w:t>
      </w:r>
      <w:r>
        <w:rPr>
          <w:rFonts w:ascii="Calibri" w:hAnsi="Calibri" w:cs="Calibri"/>
          <w:rtl w:val="true"/>
        </w:rPr>
        <w:t xml:space="preserve"> </w:t>
      </w:r>
      <w:r>
        <w:rPr>
          <w:rFonts w:ascii="Calibri" w:hAnsi="Calibri" w:cs="Calibri"/>
          <w:rtl w:val="true"/>
        </w:rPr>
        <w:t>ברי</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אין</w:t>
      </w:r>
      <w:r>
        <w:rPr>
          <w:rFonts w:ascii="Calibri" w:hAnsi="Calibri" w:cs="Calibri"/>
          <w:rtl w:val="true"/>
        </w:rPr>
        <w:t xml:space="preserve"> </w:t>
      </w:r>
      <w:r>
        <w:rPr>
          <w:rFonts w:ascii="Calibri" w:hAnsi="Calibri" w:cs="Calibri"/>
          <w:rtl w:val="true"/>
        </w:rPr>
        <w:t>לדבר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שיקולי</w:t>
      </w:r>
      <w:r>
        <w:rPr>
          <w:rFonts w:ascii="Calibri" w:hAnsi="Calibri" w:cs="Calibri"/>
          <w:rtl w:val="true"/>
        </w:rPr>
        <w:t xml:space="preserve"> </w:t>
      </w:r>
      <w:r>
        <w:rPr>
          <w:rFonts w:ascii="Calibri" w:hAnsi="Calibri" w:cs="Calibri"/>
          <w:rtl w:val="true"/>
        </w:rPr>
        <w:t>שיקום</w:t>
      </w:r>
      <w:r>
        <w:rPr>
          <w:rFonts w:ascii="Calibri" w:hAnsi="Calibri" w:cs="Calibri"/>
          <w:rtl w:val="true"/>
        </w:rPr>
        <w:t xml:space="preserve"> </w:t>
      </w:r>
      <w:r>
        <w:rPr>
          <w:rFonts w:ascii="Calibri" w:hAnsi="Calibri" w:cs="Calibri"/>
          <w:rtl w:val="true"/>
        </w:rPr>
        <w:t>בגינם</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לחרוג</w:t>
      </w:r>
      <w:r>
        <w:rPr>
          <w:rFonts w:ascii="Calibri" w:hAnsi="Calibri" w:cs="Calibri"/>
          <w:rtl w:val="true"/>
        </w:rPr>
        <w:t xml:space="preserve"> </w:t>
      </w:r>
      <w:r>
        <w:rPr>
          <w:rFonts w:ascii="Calibri" w:hAnsi="Calibri" w:cs="Calibri"/>
          <w:rtl w:val="true"/>
        </w:rPr>
        <w:t>מטה</w:t>
      </w:r>
      <w:r>
        <w:rPr>
          <w:rFonts w:ascii="Calibri" w:hAnsi="Calibri" w:cs="Calibri"/>
          <w:rtl w:val="true"/>
        </w:rPr>
        <w:t xml:space="preserve"> </w:t>
      </w:r>
      <w:r>
        <w:rPr>
          <w:rFonts w:ascii="Calibri" w:hAnsi="Calibri" w:cs="Calibri"/>
          <w:rtl w:val="true"/>
        </w:rPr>
        <w:t>ממתחם</w:t>
      </w:r>
      <w:r>
        <w:rPr>
          <w:rFonts w:ascii="Calibri" w:hAnsi="Calibri" w:cs="Calibri"/>
          <w:rtl w:val="true"/>
        </w:rPr>
        <w:t xml:space="preserve"> </w:t>
      </w:r>
      <w:r>
        <w:rPr>
          <w:rFonts w:ascii="Calibri" w:hAnsi="Calibri" w:cs="Calibri"/>
          <w:rtl w:val="true"/>
        </w:rPr>
        <w:t>העונש</w:t>
      </w:r>
      <w:r>
        <w:rPr>
          <w:rFonts w:ascii="Calibri" w:hAnsi="Calibri" w:cs="Calibri"/>
          <w:rtl w:val="true"/>
        </w:rPr>
        <w:t xml:space="preserve"> </w:t>
      </w:r>
      <w:r>
        <w:rPr>
          <w:rFonts w:ascii="Calibri" w:hAnsi="Calibri" w:cs="Calibri"/>
          <w:rtl w:val="true"/>
        </w:rPr>
        <w:t>ההולם</w:t>
      </w:r>
      <w:r>
        <w:rPr>
          <w:rFonts w:cs="Calibri" w:ascii="Calibri" w:hAnsi="Calibri"/>
          <w:rtl w:val="true"/>
        </w:rPr>
        <w:t>.</w:t>
      </w:r>
    </w:p>
    <w:p>
      <w:pPr>
        <w:pStyle w:val="Normal"/>
        <w:spacing w:lineRule="auto" w:line="360" w:before="0" w:after="160"/>
        <w:ind w:end="0"/>
        <w:jc w:val="both"/>
        <w:rPr>
          <w:rFonts w:ascii="Calibri" w:hAnsi="Calibri" w:cs="Calibri"/>
        </w:rPr>
      </w:pPr>
      <w:r>
        <w:rPr>
          <w:rFonts w:cs="Calibri" w:ascii="Calibri" w:hAnsi="Calibri"/>
          <w:rtl w:val="true"/>
        </w:rPr>
      </w:r>
    </w:p>
    <w:p>
      <w:pPr>
        <w:pStyle w:val="Normal"/>
        <w:spacing w:lineRule="auto" w:line="360" w:before="0" w:after="160"/>
        <w:ind w:end="0"/>
        <w:jc w:val="both"/>
        <w:rPr/>
      </w:pPr>
      <w:r>
        <w:rPr>
          <w:rFonts w:ascii="Calibri" w:hAnsi="Calibri" w:cs="Calibri"/>
          <w:rtl w:val="true"/>
        </w:rPr>
        <w:t>מנגד</w:t>
      </w:r>
      <w:r>
        <w:rPr>
          <w:rFonts w:ascii="Calibri" w:hAnsi="Calibri" w:cs="Calibri"/>
          <w:rtl w:val="true"/>
        </w:rPr>
        <w:t xml:space="preserve"> </w:t>
      </w:r>
      <w:r>
        <w:rPr>
          <w:rFonts w:ascii="Calibri" w:hAnsi="Calibri" w:cs="Calibri"/>
          <w:rtl w:val="true"/>
        </w:rPr>
        <w:t>ולחומרא</w:t>
      </w:r>
      <w:r>
        <w:rPr>
          <w:rFonts w:ascii="Calibri" w:hAnsi="Calibri" w:cs="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לתת</w:t>
      </w:r>
      <w:r>
        <w:rPr>
          <w:rFonts w:ascii="Calibri" w:hAnsi="Calibri" w:cs="Calibri"/>
          <w:rtl w:val="true"/>
        </w:rPr>
        <w:t xml:space="preserve"> </w:t>
      </w:r>
      <w:r>
        <w:rPr>
          <w:rFonts w:ascii="Calibri" w:hAnsi="Calibri" w:cs="Calibri"/>
          <w:rtl w:val="true"/>
        </w:rPr>
        <w:t>משקל</w:t>
      </w:r>
      <w:r>
        <w:rPr>
          <w:rFonts w:ascii="Calibri" w:hAnsi="Calibri" w:cs="Calibri"/>
          <w:rtl w:val="true"/>
        </w:rPr>
        <w:t xml:space="preserve"> </w:t>
      </w:r>
      <w:r>
        <w:rPr>
          <w:rFonts w:ascii="Calibri" w:hAnsi="Calibri" w:cs="Calibri"/>
          <w:rtl w:val="true"/>
        </w:rPr>
        <w:t>נכבד</w:t>
      </w:r>
      <w:r>
        <w:rPr>
          <w:rFonts w:ascii="Calibri" w:hAnsi="Calibri" w:cs="Calibri"/>
          <w:rtl w:val="true"/>
        </w:rPr>
        <w:t xml:space="preserve"> </w:t>
      </w:r>
      <w:r>
        <w:rPr>
          <w:rFonts w:ascii="Calibri" w:hAnsi="Calibri" w:cs="Calibri"/>
          <w:rtl w:val="true"/>
        </w:rPr>
        <w:t>לעברו</w:t>
      </w:r>
      <w:r>
        <w:rPr>
          <w:rFonts w:ascii="Calibri" w:hAnsi="Calibri" w:cs="Calibri"/>
          <w:rtl w:val="true"/>
        </w:rPr>
        <w:t xml:space="preserve"> </w:t>
      </w:r>
      <w:r>
        <w:rPr>
          <w:rFonts w:ascii="Calibri" w:hAnsi="Calibri" w:cs="Calibri"/>
          <w:rtl w:val="true"/>
        </w:rPr>
        <w:t>הפלילי</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לכאורה</w:t>
      </w:r>
      <w:r>
        <w:rPr>
          <w:rFonts w:ascii="Calibri" w:hAnsi="Calibri" w:cs="Calibri"/>
          <w:rtl w:val="true"/>
        </w:rPr>
        <w:t xml:space="preserve"> </w:t>
      </w:r>
      <w:r>
        <w:rPr>
          <w:rFonts w:ascii="Calibri" w:hAnsi="Calibri" w:cs="Calibri"/>
          <w:rtl w:val="true"/>
        </w:rPr>
        <w:t>אין</w:t>
      </w:r>
      <w:r>
        <w:rPr>
          <w:rFonts w:ascii="Calibri" w:hAnsi="Calibri" w:cs="Calibri"/>
          <w:rtl w:val="true"/>
        </w:rPr>
        <w:t xml:space="preserve"> </w:t>
      </w:r>
      <w:r>
        <w:rPr>
          <w:rFonts w:ascii="Calibri" w:hAnsi="Calibri" w:cs="Calibri"/>
          <w:rtl w:val="true"/>
        </w:rPr>
        <w:t>המדובר</w:t>
      </w:r>
      <w:r>
        <w:rPr>
          <w:rFonts w:ascii="Calibri" w:hAnsi="Calibri" w:cs="Calibri"/>
          <w:rtl w:val="true"/>
        </w:rPr>
        <w:t xml:space="preserve"> </w:t>
      </w:r>
      <w:r>
        <w:rPr>
          <w:rFonts w:ascii="Calibri" w:hAnsi="Calibri" w:cs="Calibri"/>
          <w:rtl w:val="true"/>
        </w:rPr>
        <w:t>בעבר</w:t>
      </w:r>
      <w:r>
        <w:rPr>
          <w:rFonts w:ascii="Calibri" w:hAnsi="Calibri" w:cs="Calibri"/>
          <w:rtl w:val="true"/>
        </w:rPr>
        <w:t xml:space="preserve"> </w:t>
      </w:r>
      <w:r>
        <w:rPr>
          <w:rFonts w:ascii="Calibri" w:hAnsi="Calibri" w:cs="Calibri"/>
          <w:rtl w:val="true"/>
        </w:rPr>
        <w:t>פלילי</w:t>
      </w:r>
      <w:r>
        <w:rPr>
          <w:rFonts w:ascii="Calibri" w:hAnsi="Calibri" w:cs="Calibri"/>
          <w:rtl w:val="true"/>
        </w:rPr>
        <w:t xml:space="preserve"> </w:t>
      </w:r>
      <w:r>
        <w:rPr>
          <w:rFonts w:ascii="Calibri" w:hAnsi="Calibri" w:cs="Calibri"/>
          <w:rtl w:val="true"/>
        </w:rPr>
        <w:t>מכביד</w:t>
      </w:r>
      <w:r>
        <w:rPr>
          <w:rFonts w:ascii="Calibri" w:hAnsi="Calibri" w:cs="Calibri"/>
          <w:rtl w:val="true"/>
        </w:rPr>
        <w:t xml:space="preserve"> </w:t>
      </w:r>
      <w:r>
        <w:rPr>
          <w:rFonts w:ascii="Calibri" w:hAnsi="Calibri" w:cs="Calibri"/>
          <w:rtl w:val="true"/>
        </w:rPr>
        <w:t>שכן</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כולל</w:t>
      </w:r>
      <w:r>
        <w:rPr>
          <w:rFonts w:ascii="Calibri" w:hAnsi="Calibri" w:cs="Calibri"/>
          <w:rtl w:val="true"/>
        </w:rPr>
        <w:t xml:space="preserve"> </w:t>
      </w:r>
      <w:r>
        <w:rPr>
          <w:rFonts w:ascii="Calibri" w:hAnsi="Calibri" w:cs="Calibri"/>
          <w:rtl w:val="true"/>
        </w:rPr>
        <w:t>שלוש</w:t>
      </w:r>
      <w:r>
        <w:rPr>
          <w:rFonts w:ascii="Calibri" w:hAnsi="Calibri" w:cs="Calibri"/>
          <w:rtl w:val="true"/>
        </w:rPr>
        <w:t xml:space="preserve"> </w:t>
      </w:r>
      <w:r>
        <w:rPr>
          <w:rFonts w:ascii="Calibri" w:hAnsi="Calibri" w:cs="Calibri"/>
          <w:rtl w:val="true"/>
        </w:rPr>
        <w:t>הרשעות</w:t>
      </w:r>
      <w:r>
        <w:rPr>
          <w:rFonts w:ascii="Calibri" w:hAnsi="Calibri" w:cs="Calibri"/>
          <w:rtl w:val="true"/>
        </w:rPr>
        <w:t xml:space="preserve"> </w:t>
      </w:r>
      <w:r>
        <w:rPr>
          <w:rFonts w:ascii="Calibri" w:hAnsi="Calibri" w:cs="Calibri"/>
          <w:rtl w:val="true"/>
        </w:rPr>
        <w:t>בלבד</w:t>
      </w:r>
      <w:r>
        <w:rPr>
          <w:rFonts w:cs="Calibri" w:ascii="Calibri" w:hAnsi="Calibri"/>
          <w:rtl w:val="true"/>
        </w:rPr>
        <w:t xml:space="preserve">. </w:t>
      </w:r>
      <w:r>
        <w:rPr>
          <w:rFonts w:ascii="Calibri" w:hAnsi="Calibri" w:cs="Calibri"/>
          <w:rtl w:val="true"/>
        </w:rPr>
        <w:t>לצד</w:t>
      </w:r>
      <w:r>
        <w:rPr>
          <w:rFonts w:ascii="Calibri" w:hAnsi="Calibri" w:cs="Calibri"/>
          <w:rtl w:val="true"/>
        </w:rPr>
        <w:t xml:space="preserve"> </w:t>
      </w:r>
      <w:r>
        <w:rPr>
          <w:rFonts w:ascii="Calibri" w:hAnsi="Calibri" w:cs="Calibri"/>
          <w:rtl w:val="true"/>
        </w:rPr>
        <w:t>האמור</w:t>
      </w:r>
      <w:r>
        <w:rPr>
          <w:rFonts w:ascii="Calibri" w:hAnsi="Calibri" w:cs="Calibri"/>
          <w:rtl w:val="true"/>
        </w:rPr>
        <w:t xml:space="preserve"> </w:t>
      </w:r>
      <w:r>
        <w:rPr>
          <w:rFonts w:ascii="Calibri" w:hAnsi="Calibri" w:cs="Calibri"/>
          <w:rtl w:val="true"/>
        </w:rPr>
        <w:t>לעיל</w:t>
      </w:r>
      <w:r>
        <w:rPr>
          <w:rFonts w:cs="Calibri" w:ascii="Calibri" w:hAnsi="Calibri"/>
          <w:rtl w:val="true"/>
        </w:rPr>
        <w:t xml:space="preserve">, </w:t>
      </w:r>
      <w:r>
        <w:rPr>
          <w:rFonts w:ascii="Calibri" w:hAnsi="Calibri" w:cs="Calibri"/>
          <w:rtl w:val="true"/>
        </w:rPr>
        <w:t>עיון</w:t>
      </w:r>
      <w:r>
        <w:rPr>
          <w:rFonts w:ascii="Calibri" w:hAnsi="Calibri" w:cs="Calibri"/>
          <w:rtl w:val="true"/>
        </w:rPr>
        <w:t xml:space="preserve"> </w:t>
      </w:r>
      <w:r>
        <w:rPr>
          <w:rFonts w:ascii="Calibri" w:hAnsi="Calibri" w:cs="Calibri"/>
          <w:rtl w:val="true"/>
        </w:rPr>
        <w:t>מדוקדק</w:t>
      </w:r>
      <w:r>
        <w:rPr>
          <w:rFonts w:ascii="Calibri" w:hAnsi="Calibri" w:cs="Calibri"/>
          <w:rtl w:val="true"/>
        </w:rPr>
        <w:t xml:space="preserve"> </w:t>
      </w:r>
      <w:r>
        <w:rPr>
          <w:rFonts w:ascii="Calibri" w:hAnsi="Calibri" w:cs="Calibri"/>
          <w:rtl w:val="true"/>
        </w:rPr>
        <w:t>מלמד</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הרשעתו</w:t>
      </w:r>
      <w:r>
        <w:rPr>
          <w:rFonts w:ascii="Calibri" w:hAnsi="Calibri" w:cs="Calibri"/>
          <w:rtl w:val="true"/>
        </w:rPr>
        <w:t xml:space="preserve"> </w:t>
      </w:r>
      <w:r>
        <w:rPr>
          <w:rFonts w:ascii="Calibri" w:hAnsi="Calibri" w:cs="Calibri"/>
          <w:rtl w:val="true"/>
        </w:rPr>
        <w:t>הראשונה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משנת</w:t>
      </w:r>
      <w:r>
        <w:rPr>
          <w:rFonts w:ascii="Calibri" w:hAnsi="Calibri" w:cs="Calibri"/>
          <w:rtl w:val="true"/>
        </w:rPr>
        <w:t xml:space="preserve"> </w:t>
      </w:r>
      <w:r>
        <w:rPr>
          <w:rFonts w:cs="Calibri" w:ascii="Calibri" w:hAnsi="Calibri"/>
        </w:rPr>
        <w:t>2006</w:t>
      </w:r>
      <w:r>
        <w:rPr>
          <w:rFonts w:cs="Calibri" w:ascii="Calibri" w:hAnsi="Calibri"/>
          <w:rtl w:val="true"/>
        </w:rPr>
        <w:t xml:space="preserve"> </w:t>
      </w:r>
      <w:r>
        <w:rPr>
          <w:rFonts w:ascii="Calibri" w:hAnsi="Calibri" w:cs="Calibri"/>
          <w:rtl w:val="true"/>
        </w:rPr>
        <w:t>עניינה</w:t>
      </w:r>
      <w:r>
        <w:rPr>
          <w:rFonts w:ascii="Calibri" w:hAnsi="Calibri" w:cs="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חבלה</w:t>
      </w:r>
      <w:r>
        <w:rPr>
          <w:rFonts w:ascii="Calibri" w:hAnsi="Calibri" w:cs="Calibri"/>
          <w:rtl w:val="true"/>
        </w:rPr>
        <w:t xml:space="preserve"> </w:t>
      </w:r>
      <w:r>
        <w:rPr>
          <w:rFonts w:ascii="Calibri" w:hAnsi="Calibri" w:cs="Calibri"/>
          <w:rtl w:val="true"/>
        </w:rPr>
        <w:t>חמורה</w:t>
      </w:r>
      <w:r>
        <w:rPr>
          <w:rFonts w:cs="Calibri" w:ascii="Calibri" w:hAnsi="Calibri"/>
          <w:rtl w:val="true"/>
        </w:rPr>
        <w:t xml:space="preserve">, </w:t>
      </w:r>
      <w:r>
        <w:rPr>
          <w:rFonts w:ascii="Calibri" w:hAnsi="Calibri" w:cs="Calibri"/>
          <w:rtl w:val="true"/>
        </w:rPr>
        <w:t>חבלה</w:t>
      </w:r>
      <w:r>
        <w:rPr>
          <w:rFonts w:ascii="Calibri" w:hAnsi="Calibri" w:cs="Calibri"/>
          <w:rtl w:val="true"/>
        </w:rPr>
        <w:t xml:space="preserve"> </w:t>
      </w:r>
      <w:r>
        <w:rPr>
          <w:rFonts w:ascii="Calibri" w:hAnsi="Calibri" w:cs="Calibri"/>
          <w:rtl w:val="true"/>
        </w:rPr>
        <w:t>כשעבריין</w:t>
      </w:r>
      <w:r>
        <w:rPr>
          <w:rFonts w:ascii="Calibri" w:hAnsi="Calibri" w:cs="Calibri"/>
          <w:rtl w:val="true"/>
        </w:rPr>
        <w:t xml:space="preserve"> </w:t>
      </w:r>
      <w:r>
        <w:rPr>
          <w:rFonts w:ascii="Calibri" w:hAnsi="Calibri" w:cs="Calibri"/>
          <w:rtl w:val="true"/>
        </w:rPr>
        <w:t>מזויין</w:t>
      </w:r>
      <w:r>
        <w:rPr>
          <w:rFonts w:ascii="Calibri" w:hAnsi="Calibri" w:cs="Calibri"/>
          <w:rtl w:val="true"/>
        </w:rPr>
        <w:t xml:space="preserve"> </w:t>
      </w:r>
      <w:r>
        <w:rPr>
          <w:rFonts w:ascii="Calibri" w:hAnsi="Calibri" w:cs="Calibri"/>
          <w:rtl w:val="true"/>
        </w:rPr>
        <w:t>והחזקת</w:t>
      </w:r>
      <w:r>
        <w:rPr>
          <w:rFonts w:ascii="Calibri" w:hAnsi="Calibri" w:cs="Calibri"/>
          <w:rtl w:val="true"/>
        </w:rPr>
        <w:t xml:space="preserve"> </w:t>
      </w:r>
      <w:r>
        <w:rPr>
          <w:rFonts w:ascii="Calibri" w:hAnsi="Calibri" w:cs="Calibri"/>
          <w:rtl w:val="true"/>
        </w:rPr>
        <w:t>סכין</w:t>
      </w:r>
      <w:r>
        <w:rPr>
          <w:rFonts w:ascii="Calibri" w:hAnsi="Calibri" w:cs="Calibri"/>
          <w:rtl w:val="true"/>
        </w:rPr>
        <w:t xml:space="preserve"> </w:t>
      </w:r>
      <w:r>
        <w:rPr>
          <w:rFonts w:ascii="Calibri" w:hAnsi="Calibri" w:cs="Calibri"/>
          <w:rtl w:val="true"/>
        </w:rPr>
        <w:t>למטרה</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כשרה</w:t>
      </w:r>
      <w:r>
        <w:rPr>
          <w:rFonts w:ascii="Calibri" w:hAnsi="Calibri" w:cs="Calibri"/>
          <w:rtl w:val="true"/>
        </w:rPr>
        <w:t xml:space="preserve"> </w:t>
      </w:r>
      <w:r>
        <w:rPr>
          <w:rFonts w:ascii="Calibri" w:hAnsi="Calibri" w:cs="Calibri"/>
          <w:rtl w:val="true"/>
        </w:rPr>
        <w:t>בגינה</w:t>
      </w:r>
      <w:r>
        <w:rPr>
          <w:rFonts w:ascii="Calibri" w:hAnsi="Calibri" w:cs="Calibri"/>
          <w:rtl w:val="true"/>
        </w:rPr>
        <w:t xml:space="preserve"> </w:t>
      </w:r>
      <w:r>
        <w:rPr>
          <w:rFonts w:ascii="Calibri" w:hAnsi="Calibri" w:cs="Calibri"/>
          <w:rtl w:val="true"/>
        </w:rPr>
        <w:t>נגזרו</w:t>
      </w:r>
      <w:r>
        <w:rPr>
          <w:rFonts w:ascii="Calibri" w:hAnsi="Calibri" w:cs="Calibri"/>
          <w:rtl w:val="true"/>
        </w:rPr>
        <w:t xml:space="preserve"> </w:t>
      </w:r>
      <w:r>
        <w:rPr>
          <w:rFonts w:ascii="Calibri" w:hAnsi="Calibri" w:cs="Calibri"/>
          <w:rtl w:val="true"/>
        </w:rPr>
        <w:t>עליו</w:t>
      </w:r>
      <w:r>
        <w:rPr>
          <w:rFonts w:ascii="Calibri" w:hAnsi="Calibri" w:cs="Calibri"/>
          <w:rtl w:val="true"/>
        </w:rPr>
        <w:t xml:space="preserve"> </w:t>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ע</w:t>
      </w:r>
      <w:r>
        <w:rPr>
          <w:rFonts w:cs="Calibri" w:ascii="Calibri" w:hAnsi="Calibri"/>
          <w:rtl w:val="true"/>
        </w:rPr>
        <w:t>"</w:t>
      </w:r>
      <w:r>
        <w:rPr>
          <w:rFonts w:ascii="Calibri" w:hAnsi="Calibri" w:cs="Calibri"/>
          <w:rtl w:val="true"/>
        </w:rPr>
        <w:t>י</w:t>
      </w:r>
      <w:r>
        <w:rPr>
          <w:rFonts w:ascii="Calibri" w:hAnsi="Calibri" w:cs="Calibri"/>
          <w:rtl w:val="true"/>
        </w:rPr>
        <w:t xml:space="preserve"> </w:t>
      </w:r>
      <w:r>
        <w:rPr>
          <w:rFonts w:ascii="Calibri" w:hAnsi="Calibri" w:cs="Calibri"/>
          <w:rtl w:val="true"/>
        </w:rPr>
        <w:t>ביהמ</w:t>
      </w:r>
      <w:r>
        <w:rPr>
          <w:rFonts w:cs="Calibri" w:ascii="Calibri" w:hAnsi="Calibri"/>
          <w:rtl w:val="true"/>
        </w:rPr>
        <w:t>"</w:t>
      </w:r>
      <w:r>
        <w:rPr>
          <w:rFonts w:ascii="Calibri" w:hAnsi="Calibri" w:cs="Calibri"/>
          <w:rtl w:val="true"/>
        </w:rPr>
        <w:t>ש</w:t>
      </w:r>
      <w:r>
        <w:rPr>
          <w:rFonts w:ascii="Calibri" w:hAnsi="Calibri" w:cs="Calibri"/>
          <w:rtl w:val="true"/>
        </w:rPr>
        <w:t xml:space="preserve"> </w:t>
      </w:r>
      <w:r>
        <w:rPr>
          <w:rFonts w:ascii="Calibri" w:hAnsi="Calibri" w:cs="Calibri"/>
          <w:rtl w:val="true"/>
        </w:rPr>
        <w:t>המחוזי</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ביתר</w:t>
      </w:r>
      <w:r>
        <w:rPr>
          <w:rFonts w:ascii="Calibri" w:hAnsi="Calibri" w:cs="Calibri"/>
          <w:rtl w:val="true"/>
        </w:rPr>
        <w:t xml:space="preserve"> </w:t>
      </w:r>
      <w:r>
        <w:rPr>
          <w:rFonts w:ascii="Calibri" w:hAnsi="Calibri" w:cs="Calibri"/>
          <w:rtl w:val="true"/>
        </w:rPr>
        <w:t>שאת</w:t>
      </w:r>
      <w:r>
        <w:rPr>
          <w:rFonts w:ascii="Calibri" w:hAnsi="Calibri" w:cs="Calibri"/>
          <w:rtl w:val="true"/>
        </w:rPr>
        <w:t xml:space="preserve"> </w:t>
      </w:r>
      <w:r>
        <w:rPr>
          <w:rFonts w:ascii="Calibri" w:hAnsi="Calibri" w:cs="Calibri"/>
          <w:rtl w:val="true"/>
        </w:rPr>
        <w:t>בשנת</w:t>
      </w:r>
      <w:r>
        <w:rPr>
          <w:rFonts w:ascii="Calibri" w:hAnsi="Calibri" w:cs="Calibri"/>
          <w:rtl w:val="true"/>
        </w:rPr>
        <w:t xml:space="preserve"> </w:t>
      </w:r>
      <w:r>
        <w:rPr>
          <w:rFonts w:cs="Calibri" w:ascii="Calibri" w:hAnsi="Calibri"/>
        </w:rPr>
        <w:t>2011</w:t>
      </w:r>
      <w:r>
        <w:rPr>
          <w:rFonts w:cs="Calibri" w:ascii="Calibri" w:hAnsi="Calibri"/>
          <w:rtl w:val="true"/>
        </w:rPr>
        <w:t xml:space="preserve"> </w:t>
      </w:r>
      <w:r>
        <w:rPr>
          <w:rFonts w:ascii="Calibri" w:hAnsi="Calibri" w:cs="Calibri"/>
          <w:rtl w:val="true"/>
        </w:rPr>
        <w:t>הורשע</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ממן</w:t>
      </w:r>
      <w:r>
        <w:rPr>
          <w:rFonts w:ascii="Calibri" w:hAnsi="Calibri" w:cs="Calibri"/>
          <w:rtl w:val="true"/>
        </w:rPr>
        <w:t xml:space="preserve"> </w:t>
      </w:r>
      <w:r>
        <w:rPr>
          <w:rFonts w:ascii="Calibri" w:hAnsi="Calibri" w:cs="Calibri"/>
          <w:rtl w:val="true"/>
        </w:rPr>
        <w:t>העניין</w:t>
      </w:r>
      <w:r>
        <w:rPr>
          <w:rFonts w:ascii="Calibri" w:hAnsi="Calibri" w:cs="Calibri"/>
          <w:rtl w:val="true"/>
        </w:rPr>
        <w:t xml:space="preserve"> </w:t>
      </w:r>
      <w:r>
        <w:rPr>
          <w:rFonts w:ascii="Calibri" w:hAnsi="Calibri" w:cs="Calibri"/>
          <w:rtl w:val="true"/>
        </w:rPr>
        <w:t>בכללן</w:t>
      </w:r>
      <w:r>
        <w:rPr>
          <w:rFonts w:ascii="Calibri" w:hAnsi="Calibri" w:cs="Calibri"/>
          <w:rtl w:val="true"/>
        </w:rPr>
        <w:t xml:space="preserve"> </w:t>
      </w:r>
      <w:r>
        <w:rPr>
          <w:rFonts w:ascii="Calibri" w:hAnsi="Calibri" w:cs="Calibri"/>
          <w:rtl w:val="true"/>
        </w:rPr>
        <w:t>עבירה</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נשיאת</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ירי</w:t>
      </w:r>
      <w:r>
        <w:rPr>
          <w:rFonts w:ascii="Calibri" w:hAnsi="Calibri" w:cs="Calibri"/>
          <w:rtl w:val="true"/>
        </w:rPr>
        <w:t xml:space="preserve"> </w:t>
      </w:r>
      <w:r>
        <w:rPr>
          <w:rFonts w:ascii="Calibri" w:hAnsi="Calibri" w:cs="Calibri"/>
          <w:rtl w:val="true"/>
        </w:rPr>
        <w:t>מנשק</w:t>
      </w:r>
      <w:r>
        <w:rPr>
          <w:rFonts w:ascii="Calibri" w:hAnsi="Calibri" w:cs="Calibri"/>
          <w:rtl w:val="true"/>
        </w:rPr>
        <w:t xml:space="preserve"> </w:t>
      </w:r>
      <w:r>
        <w:rPr>
          <w:rFonts w:ascii="Calibri" w:hAnsi="Calibri" w:cs="Calibri"/>
          <w:rtl w:val="true"/>
        </w:rPr>
        <w:t>חם</w:t>
      </w:r>
      <w:r>
        <w:rPr>
          <w:rFonts w:ascii="Calibri" w:hAnsi="Calibri" w:cs="Calibri"/>
          <w:rtl w:val="true"/>
        </w:rPr>
        <w:t xml:space="preserve"> </w:t>
      </w:r>
      <w:r>
        <w:rPr>
          <w:rFonts w:ascii="Calibri" w:hAnsi="Calibri" w:cs="Calibri"/>
          <w:rtl w:val="true"/>
        </w:rPr>
        <w:t>באזור</w:t>
      </w:r>
      <w:r>
        <w:rPr>
          <w:rFonts w:ascii="Calibri" w:hAnsi="Calibri" w:cs="Calibri"/>
          <w:rtl w:val="true"/>
        </w:rPr>
        <w:t xml:space="preserve"> </w:t>
      </w:r>
      <w:r>
        <w:rPr>
          <w:rFonts w:ascii="Calibri" w:hAnsi="Calibri" w:cs="Calibri"/>
          <w:rtl w:val="true"/>
        </w:rPr>
        <w:t>מגורים</w:t>
      </w:r>
      <w:r>
        <w:rPr>
          <w:rFonts w:ascii="Calibri" w:hAnsi="Calibri" w:cs="Calibri"/>
          <w:rtl w:val="true"/>
        </w:rPr>
        <w:t xml:space="preserve"> </w:t>
      </w:r>
      <w:r>
        <w:rPr>
          <w:rFonts w:ascii="Calibri" w:hAnsi="Calibri" w:cs="Calibri"/>
          <w:rtl w:val="true"/>
        </w:rPr>
        <w:t>ואיומים</w:t>
      </w:r>
      <w:r>
        <w:rPr>
          <w:rFonts w:cs="Calibri" w:ascii="Calibri" w:hAnsi="Calibri"/>
          <w:rtl w:val="true"/>
        </w:rPr>
        <w:t xml:space="preserve">. </w:t>
      </w:r>
      <w:r>
        <w:rPr>
          <w:rFonts w:ascii="Calibri" w:hAnsi="Calibri" w:cs="Calibri"/>
          <w:rtl w:val="true"/>
        </w:rPr>
        <w:t>עיון</w:t>
      </w:r>
      <w:r>
        <w:rPr>
          <w:rFonts w:ascii="Calibri" w:hAnsi="Calibri" w:cs="Calibri"/>
          <w:rtl w:val="true"/>
        </w:rPr>
        <w:t xml:space="preserve"> </w:t>
      </w:r>
      <w:r>
        <w:rPr>
          <w:rFonts w:ascii="Calibri" w:hAnsi="Calibri" w:cs="Calibri"/>
          <w:rtl w:val="true"/>
        </w:rPr>
        <w:t>בגזר</w:t>
      </w:r>
      <w:r>
        <w:rPr>
          <w:rFonts w:ascii="Calibri" w:hAnsi="Calibri" w:cs="Calibri"/>
          <w:rtl w:val="true"/>
        </w:rPr>
        <w:t xml:space="preserve"> </w:t>
      </w:r>
      <w:r>
        <w:rPr>
          <w:rFonts w:ascii="Calibri" w:hAnsi="Calibri" w:cs="Calibri"/>
          <w:rtl w:val="true"/>
        </w:rPr>
        <w:t>הדין</w:t>
      </w:r>
      <w:r>
        <w:rPr>
          <w:rFonts w:ascii="Calibri" w:hAnsi="Calibri" w:cs="Calibri"/>
          <w:rtl w:val="true"/>
        </w:rPr>
        <w:t xml:space="preserve"> </w:t>
      </w:r>
      <w:r>
        <w:rPr>
          <w:rFonts w:ascii="Calibri" w:hAnsi="Calibri" w:cs="Calibri"/>
          <w:rtl w:val="true"/>
        </w:rPr>
        <w:t>מלמד</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באותו</w:t>
      </w:r>
      <w:r>
        <w:rPr>
          <w:rFonts w:ascii="Calibri" w:hAnsi="Calibri" w:cs="Calibri"/>
          <w:rtl w:val="true"/>
        </w:rPr>
        <w:t xml:space="preserve"> </w:t>
      </w:r>
      <w:r>
        <w:rPr>
          <w:rFonts w:ascii="Calibri" w:hAnsi="Calibri" w:cs="Calibri"/>
          <w:rtl w:val="true"/>
        </w:rPr>
        <w:t>מקרה</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ואחיו</w:t>
      </w:r>
      <w:r>
        <w:rPr>
          <w:rFonts w:ascii="Calibri" w:hAnsi="Calibri" w:cs="Calibri"/>
          <w:rtl w:val="true"/>
        </w:rPr>
        <w:t xml:space="preserve"> </w:t>
      </w:r>
      <w:r>
        <w:rPr>
          <w:rFonts w:ascii="Calibri" w:hAnsi="Calibri" w:cs="Calibri"/>
          <w:rtl w:val="true"/>
        </w:rPr>
        <w:t>עצרו</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רכבו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המתלונן</w:t>
      </w:r>
      <w:r>
        <w:rPr>
          <w:rFonts w:ascii="Calibri" w:hAnsi="Calibri" w:cs="Calibri"/>
          <w:rtl w:val="true"/>
        </w:rPr>
        <w:t xml:space="preserve"> </w:t>
      </w:r>
      <w:r>
        <w:rPr>
          <w:rFonts w:ascii="Calibri" w:hAnsi="Calibri" w:cs="Calibri"/>
          <w:rtl w:val="true"/>
        </w:rPr>
        <w:t>ודרשו</w:t>
      </w:r>
      <w:r>
        <w:rPr>
          <w:rFonts w:ascii="Calibri" w:hAnsi="Calibri" w:cs="Calibri"/>
          <w:rtl w:val="true"/>
        </w:rPr>
        <w:t xml:space="preserve"> </w:t>
      </w:r>
      <w:r>
        <w:rPr>
          <w:rFonts w:ascii="Calibri" w:hAnsi="Calibri" w:cs="Calibri"/>
          <w:rtl w:val="true"/>
        </w:rPr>
        <w:t>לדעת</w:t>
      </w:r>
      <w:r>
        <w:rPr>
          <w:rFonts w:ascii="Calibri" w:hAnsi="Calibri" w:cs="Calibri"/>
          <w:rtl w:val="true"/>
        </w:rPr>
        <w:t xml:space="preserve"> </w:t>
      </w:r>
      <w:r>
        <w:rPr>
          <w:rFonts w:ascii="Calibri" w:hAnsi="Calibri" w:cs="Calibri"/>
          <w:rtl w:val="true"/>
        </w:rPr>
        <w:t>פשר</w:t>
      </w:r>
      <w:r>
        <w:rPr>
          <w:rFonts w:ascii="Calibri" w:hAnsi="Calibri" w:cs="Calibri"/>
          <w:rtl w:val="true"/>
        </w:rPr>
        <w:t xml:space="preserve"> </w:t>
      </w:r>
      <w:r>
        <w:rPr>
          <w:rFonts w:ascii="Calibri" w:hAnsi="Calibri" w:cs="Calibri"/>
          <w:rtl w:val="true"/>
        </w:rPr>
        <w:t>הימצאו</w:t>
      </w:r>
      <w:r>
        <w:rPr>
          <w:rFonts w:ascii="Calibri" w:hAnsi="Calibri" w:cs="Calibri"/>
          <w:rtl w:val="true"/>
        </w:rPr>
        <w:t xml:space="preserve"> </w:t>
      </w:r>
      <w:r>
        <w:rPr>
          <w:rFonts w:ascii="Calibri" w:hAnsi="Calibri" w:cs="Calibri"/>
          <w:rtl w:val="true"/>
        </w:rPr>
        <w:t>במקום</w:t>
      </w:r>
      <w:r>
        <w:rPr>
          <w:rFonts w:cs="Calibri" w:ascii="Calibri" w:hAnsi="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שבפני</w:t>
      </w:r>
      <w:r>
        <w:rPr>
          <w:rFonts w:ascii="Calibri" w:hAnsi="Calibri" w:cs="Calibri"/>
          <w:rtl w:val="true"/>
        </w:rPr>
        <w:t xml:space="preserve"> </w:t>
      </w:r>
      <w:r>
        <w:rPr>
          <w:rFonts w:ascii="Calibri" w:hAnsi="Calibri" w:cs="Calibri"/>
          <w:rtl w:val="true"/>
        </w:rPr>
        <w:t>אחז</w:t>
      </w:r>
      <w:r>
        <w:rPr>
          <w:rFonts w:ascii="Calibri" w:hAnsi="Calibri" w:cs="Calibri"/>
          <w:rtl w:val="true"/>
        </w:rPr>
        <w:t xml:space="preserve"> </w:t>
      </w:r>
      <w:r>
        <w:rPr>
          <w:rFonts w:ascii="Calibri" w:hAnsi="Calibri" w:cs="Calibri"/>
          <w:rtl w:val="true"/>
        </w:rPr>
        <w:t>סכין</w:t>
      </w:r>
      <w:r>
        <w:rPr>
          <w:rFonts w:ascii="Calibri" w:hAnsi="Calibri" w:cs="Calibri"/>
          <w:rtl w:val="true"/>
        </w:rPr>
        <w:t xml:space="preserve"> </w:t>
      </w:r>
      <w:r>
        <w:rPr>
          <w:rFonts w:ascii="Calibri" w:hAnsi="Calibri" w:cs="Calibri"/>
          <w:rtl w:val="true"/>
        </w:rPr>
        <w:t>ובהמשך</w:t>
      </w:r>
      <w:r>
        <w:rPr>
          <w:rFonts w:ascii="Calibri" w:hAnsi="Calibri" w:cs="Calibri"/>
          <w:rtl w:val="true"/>
        </w:rPr>
        <w:t xml:space="preserve"> </w:t>
      </w:r>
      <w:r>
        <w:rPr>
          <w:rFonts w:ascii="Calibri" w:hAnsi="Calibri" w:cs="Calibri"/>
          <w:rtl w:val="true"/>
        </w:rPr>
        <w:t>נטל</w:t>
      </w:r>
      <w:r>
        <w:rPr>
          <w:rFonts w:ascii="Calibri" w:hAnsi="Calibri" w:cs="Calibri"/>
          <w:rtl w:val="true"/>
        </w:rPr>
        <w:t xml:space="preserve"> </w:t>
      </w:r>
      <w:r>
        <w:rPr>
          <w:rFonts w:ascii="Calibri" w:hAnsi="Calibri" w:cs="Calibri"/>
          <w:rtl w:val="true"/>
        </w:rPr>
        <w:t>אקדח</w:t>
      </w:r>
      <w:r>
        <w:rPr>
          <w:rFonts w:ascii="Calibri" w:hAnsi="Calibri" w:cs="Calibri"/>
          <w:rtl w:val="true"/>
        </w:rPr>
        <w:t xml:space="preserve"> </w:t>
      </w:r>
      <w:r>
        <w:rPr>
          <w:rFonts w:ascii="Calibri" w:hAnsi="Calibri" w:cs="Calibri"/>
          <w:rtl w:val="true"/>
        </w:rPr>
        <w:t>וירה</w:t>
      </w:r>
      <w:r>
        <w:rPr>
          <w:rFonts w:ascii="Calibri" w:hAnsi="Calibri" w:cs="Calibri"/>
          <w:rtl w:val="true"/>
        </w:rPr>
        <w:t xml:space="preserve"> </w:t>
      </w:r>
      <w:r>
        <w:rPr>
          <w:rFonts w:ascii="Calibri" w:hAnsi="Calibri" w:cs="Calibri"/>
          <w:rtl w:val="true"/>
        </w:rPr>
        <w:t>בסמוך</w:t>
      </w:r>
      <w:r>
        <w:rPr>
          <w:rFonts w:ascii="Calibri" w:hAnsi="Calibri" w:cs="Calibri"/>
          <w:rtl w:val="true"/>
        </w:rPr>
        <w:t xml:space="preserve"> </w:t>
      </w:r>
      <w:r>
        <w:rPr>
          <w:rFonts w:ascii="Calibri" w:hAnsi="Calibri" w:cs="Calibri"/>
          <w:rtl w:val="true"/>
        </w:rPr>
        <w:t>לרגלו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המתלונן</w:t>
      </w:r>
      <w:r>
        <w:rPr>
          <w:rFonts w:cs="Calibri" w:ascii="Calibri" w:hAnsi="Calibri"/>
          <w:rtl w:val="true"/>
        </w:rPr>
        <w:t xml:space="preserve">. </w:t>
      </w:r>
      <w:r>
        <w:rPr>
          <w:rFonts w:ascii="Calibri" w:hAnsi="Calibri" w:cs="Calibri"/>
          <w:rtl w:val="true"/>
        </w:rPr>
        <w:t>אך</w:t>
      </w:r>
      <w:r>
        <w:rPr>
          <w:rFonts w:ascii="Calibri" w:hAnsi="Calibri" w:cs="Calibri"/>
          <w:rtl w:val="true"/>
        </w:rPr>
        <w:t xml:space="preserve"> </w:t>
      </w:r>
      <w:r>
        <w:rPr>
          <w:rFonts w:ascii="Calibri" w:hAnsi="Calibri" w:cs="Calibri"/>
          <w:rtl w:val="true"/>
        </w:rPr>
        <w:t>בשל</w:t>
      </w:r>
      <w:r>
        <w:rPr>
          <w:rFonts w:ascii="Calibri" w:hAnsi="Calibri" w:cs="Calibri"/>
          <w:rtl w:val="true"/>
        </w:rPr>
        <w:t xml:space="preserve"> </w:t>
      </w:r>
      <w:r>
        <w:rPr>
          <w:rFonts w:ascii="Calibri" w:hAnsi="Calibri" w:cs="Calibri"/>
          <w:rtl w:val="true"/>
        </w:rPr>
        <w:t>התערבותו</w:t>
      </w:r>
      <w:r>
        <w:rPr>
          <w:rFonts w:ascii="Calibri" w:hAnsi="Calibri" w:cs="Calibri"/>
          <w:rtl w:val="true"/>
        </w:rPr>
        <w:t xml:space="preserve"> </w:t>
      </w:r>
      <w:r>
        <w:rPr>
          <w:rFonts w:ascii="Calibri" w:hAnsi="Calibri" w:cs="Calibri"/>
          <w:rtl w:val="true"/>
        </w:rPr>
        <w:t>של</w:t>
      </w:r>
      <w:r>
        <w:rPr>
          <w:rFonts w:ascii="Calibri" w:hAnsi="Calibri" w:cs="Calibri"/>
          <w:rtl w:val="true"/>
        </w:rPr>
        <w:t xml:space="preserve"> </w:t>
      </w:r>
      <w:r>
        <w:rPr>
          <w:rFonts w:ascii="Calibri" w:hAnsi="Calibri" w:cs="Calibri"/>
          <w:rtl w:val="true"/>
        </w:rPr>
        <w:t>אדם</w:t>
      </w:r>
      <w:r>
        <w:rPr>
          <w:rFonts w:ascii="Calibri" w:hAnsi="Calibri" w:cs="Calibri"/>
          <w:rtl w:val="true"/>
        </w:rPr>
        <w:t xml:space="preserve"> </w:t>
      </w:r>
      <w:r>
        <w:rPr>
          <w:rFonts w:ascii="Calibri" w:hAnsi="Calibri" w:cs="Calibri"/>
          <w:rtl w:val="true"/>
        </w:rPr>
        <w:t>שלישי</w:t>
      </w:r>
      <w:r>
        <w:rPr>
          <w:rFonts w:ascii="Calibri" w:hAnsi="Calibri" w:cs="Calibri"/>
          <w:rtl w:val="true"/>
        </w:rPr>
        <w:t xml:space="preserve"> </w:t>
      </w:r>
      <w:r>
        <w:rPr>
          <w:rFonts w:ascii="Calibri" w:hAnsi="Calibri" w:cs="Calibri"/>
          <w:rtl w:val="true"/>
        </w:rPr>
        <w:t>שהיה</w:t>
      </w:r>
      <w:r>
        <w:rPr>
          <w:rFonts w:ascii="Calibri" w:hAnsi="Calibri" w:cs="Calibri"/>
          <w:rtl w:val="true"/>
        </w:rPr>
        <w:t xml:space="preserve"> </w:t>
      </w:r>
      <w:r>
        <w:rPr>
          <w:rFonts w:ascii="Calibri" w:hAnsi="Calibri" w:cs="Calibri"/>
          <w:rtl w:val="true"/>
        </w:rPr>
        <w:t>במקום</w:t>
      </w:r>
      <w:r>
        <w:rPr>
          <w:rFonts w:cs="Calibri" w:ascii="Calibri" w:hAnsi="Calibri"/>
          <w:rtl w:val="true"/>
        </w:rPr>
        <w:t xml:space="preserve">, </w:t>
      </w:r>
      <w:r>
        <w:rPr>
          <w:rFonts w:ascii="Calibri" w:hAnsi="Calibri" w:cs="Calibri"/>
          <w:rtl w:val="true"/>
        </w:rPr>
        <w:t>הניחו</w:t>
      </w:r>
      <w:r>
        <w:rPr>
          <w:rFonts w:ascii="Calibri" w:hAnsi="Calibri" w:cs="Calibri"/>
          <w:rtl w:val="true"/>
        </w:rPr>
        <w:t xml:space="preserve"> </w:t>
      </w:r>
      <w:r>
        <w:rPr>
          <w:rFonts w:ascii="Calibri" w:hAnsi="Calibri" w:cs="Calibri"/>
          <w:rtl w:val="true"/>
        </w:rPr>
        <w:t>למתלונן</w:t>
      </w:r>
      <w:r>
        <w:rPr>
          <w:rFonts w:ascii="Calibri" w:hAnsi="Calibri" w:cs="Calibri"/>
          <w:rtl w:val="true"/>
        </w:rPr>
        <w:t xml:space="preserve"> </w:t>
      </w:r>
      <w:r>
        <w:rPr>
          <w:rFonts w:ascii="Calibri" w:hAnsi="Calibri" w:cs="Calibri"/>
          <w:rtl w:val="true"/>
        </w:rPr>
        <w:t>ללכת</w:t>
      </w:r>
      <w:r>
        <w:rPr>
          <w:rFonts w:ascii="Calibri" w:hAnsi="Calibri" w:cs="Calibri"/>
          <w:rtl w:val="true"/>
        </w:rPr>
        <w:t xml:space="preserve"> </w:t>
      </w:r>
      <w:r>
        <w:rPr>
          <w:rFonts w:ascii="Calibri" w:hAnsi="Calibri" w:cs="Calibri"/>
          <w:rtl w:val="true"/>
        </w:rPr>
        <w:t>בדרכו</w:t>
      </w:r>
      <w:r>
        <w:rPr>
          <w:rFonts w:cs="Calibri" w:ascii="Calibri" w:hAnsi="Calibri"/>
          <w:rtl w:val="true"/>
        </w:rPr>
        <w:t>, (</w:t>
      </w:r>
      <w:r>
        <w:rPr>
          <w:rFonts w:ascii="Calibri" w:hAnsi="Calibri" w:cs="Calibri"/>
          <w:rtl w:val="true"/>
        </w:rPr>
        <w:t>אשר</w:t>
      </w:r>
      <w:r>
        <w:rPr>
          <w:rFonts w:ascii="Calibri" w:hAnsi="Calibri" w:cs="Calibri"/>
          <w:rtl w:val="true"/>
        </w:rPr>
        <w:t xml:space="preserve"> </w:t>
      </w:r>
      <w:r>
        <w:rPr>
          <w:rFonts w:ascii="Calibri" w:hAnsi="Calibri" w:cs="Calibri"/>
          <w:rtl w:val="true"/>
        </w:rPr>
        <w:t>מצידו</w:t>
      </w:r>
      <w:r>
        <w:rPr>
          <w:rFonts w:ascii="Calibri" w:hAnsi="Calibri" w:cs="Calibri"/>
          <w:rtl w:val="true"/>
        </w:rPr>
        <w:t xml:space="preserve"> </w:t>
      </w:r>
      <w:r>
        <w:rPr>
          <w:rFonts w:ascii="Calibri" w:hAnsi="Calibri" w:cs="Calibri"/>
          <w:rtl w:val="true"/>
        </w:rPr>
        <w:t>תבע</w:t>
      </w:r>
      <w:r>
        <w:rPr>
          <w:rFonts w:ascii="Calibri" w:hAnsi="Calibri" w:cs="Calibri"/>
          <w:rtl w:val="true"/>
        </w:rPr>
        <w:t xml:space="preserve"> </w:t>
      </w:r>
      <w:r>
        <w:rPr>
          <w:rFonts w:ascii="Calibri" w:hAnsi="Calibri" w:cs="Calibri"/>
          <w:rtl w:val="true"/>
        </w:rPr>
        <w:t>את</w:t>
      </w:r>
      <w:r>
        <w:rPr>
          <w:rFonts w:ascii="Calibri" w:hAnsi="Calibri" w:cs="Calibri"/>
          <w:rtl w:val="true"/>
        </w:rPr>
        <w:t xml:space="preserve"> </w:t>
      </w:r>
      <w:r>
        <w:rPr>
          <w:rFonts w:ascii="Calibri" w:hAnsi="Calibri" w:cs="Calibri"/>
          <w:rtl w:val="true"/>
        </w:rPr>
        <w:t>עלבונו</w:t>
      </w:r>
      <w:r>
        <w:rPr>
          <w:rFonts w:ascii="Calibri" w:hAnsi="Calibri" w:cs="Calibri"/>
          <w:rtl w:val="true"/>
        </w:rPr>
        <w:t xml:space="preserve"> </w:t>
      </w:r>
      <w:r>
        <w:rPr>
          <w:rFonts w:ascii="Calibri" w:hAnsi="Calibri" w:cs="Calibri"/>
          <w:rtl w:val="true"/>
        </w:rPr>
        <w:t>באמצעות</w:t>
      </w:r>
      <w:r>
        <w:rPr>
          <w:rFonts w:ascii="Calibri" w:hAnsi="Calibri" w:cs="Calibri"/>
          <w:rtl w:val="true"/>
        </w:rPr>
        <w:t xml:space="preserve"> </w:t>
      </w:r>
      <w:r>
        <w:rPr>
          <w:rFonts w:ascii="Calibri" w:hAnsi="Calibri" w:cs="Calibri"/>
          <w:rtl w:val="true"/>
        </w:rPr>
        <w:t>אחרים</w:t>
      </w:r>
      <w:r>
        <w:rPr>
          <w:rFonts w:ascii="Calibri" w:hAnsi="Calibri" w:cs="Calibri"/>
          <w:rtl w:val="true"/>
        </w:rPr>
        <w:t xml:space="preserve"> </w:t>
      </w:r>
      <w:r>
        <w:rPr>
          <w:rFonts w:ascii="Calibri" w:hAnsi="Calibri" w:cs="Calibri"/>
          <w:rtl w:val="true"/>
        </w:rPr>
        <w:t>שחטאו</w:t>
      </w:r>
      <w:r>
        <w:rPr>
          <w:rFonts w:ascii="Calibri" w:hAnsi="Calibri" w:cs="Calibri"/>
          <w:rtl w:val="true"/>
        </w:rPr>
        <w:t xml:space="preserve"> </w:t>
      </w:r>
      <w:r>
        <w:rPr>
          <w:rFonts w:ascii="Calibri" w:hAnsi="Calibri" w:cs="Calibri"/>
          <w:rtl w:val="true"/>
        </w:rPr>
        <w:t>אף</w:t>
      </w:r>
      <w:r>
        <w:rPr>
          <w:rFonts w:ascii="Calibri" w:hAnsi="Calibri" w:cs="Calibri"/>
          <w:rtl w:val="true"/>
        </w:rPr>
        <w:t xml:space="preserve"> </w:t>
      </w:r>
      <w:r>
        <w:rPr>
          <w:rFonts w:ascii="Calibri" w:hAnsi="Calibri" w:cs="Calibri"/>
          <w:rtl w:val="true"/>
        </w:rPr>
        <w:t>הם</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ירי</w:t>
      </w:r>
      <w:r>
        <w:rPr>
          <w:rFonts w:ascii="Calibri" w:hAnsi="Calibri" w:cs="Calibri"/>
          <w:rtl w:val="true"/>
        </w:rPr>
        <w:t xml:space="preserve"> </w:t>
      </w:r>
      <w:r>
        <w:rPr>
          <w:rFonts w:ascii="Calibri" w:hAnsi="Calibri" w:cs="Calibri"/>
          <w:rtl w:val="true"/>
        </w:rPr>
        <w:t>ונשק</w:t>
      </w:r>
      <w:r>
        <w:rPr>
          <w:rFonts w:ascii="Calibri" w:hAnsi="Calibri" w:cs="Calibri"/>
          <w:rtl w:val="true"/>
        </w:rPr>
        <w:t xml:space="preserve"> </w:t>
      </w:r>
      <w:r>
        <w:rPr>
          <w:rFonts w:ascii="Calibri" w:hAnsi="Calibri" w:cs="Calibri"/>
          <w:rtl w:val="true"/>
        </w:rPr>
        <w:t>כלפי</w:t>
      </w:r>
      <w:r>
        <w:rPr>
          <w:rFonts w:ascii="Calibri" w:hAnsi="Calibri" w:cs="Calibri"/>
          <w:rtl w:val="true"/>
        </w:rPr>
        <w:t xml:space="preserve"> </w:t>
      </w:r>
      <w:r>
        <w:rPr>
          <w:rFonts w:ascii="Calibri" w:hAnsi="Calibri" w:cs="Calibri"/>
          <w:rtl w:val="true"/>
        </w:rPr>
        <w:t>הנאשם</w:t>
      </w:r>
      <w:r>
        <w:rPr>
          <w:rFonts w:cs="Calibri" w:ascii="Calibri" w:hAnsi="Calibri"/>
          <w:rtl w:val="true"/>
        </w:rPr>
        <w:t xml:space="preserve">). </w:t>
      </w:r>
      <w:r>
        <w:rPr>
          <w:rFonts w:ascii="Calibri" w:hAnsi="Calibri" w:cs="Calibri"/>
          <w:rtl w:val="true"/>
        </w:rPr>
        <w:t>בגין</w:t>
      </w:r>
      <w:r>
        <w:rPr>
          <w:rFonts w:ascii="Calibri" w:hAnsi="Calibri" w:cs="Calibri"/>
          <w:rtl w:val="true"/>
        </w:rPr>
        <w:t xml:space="preserve"> </w:t>
      </w:r>
      <w:r>
        <w:rPr>
          <w:rFonts w:ascii="Calibri" w:hAnsi="Calibri" w:cs="Calibri"/>
          <w:rtl w:val="true"/>
        </w:rPr>
        <w:t>תיק</w:t>
      </w:r>
      <w:r>
        <w:rPr>
          <w:rFonts w:ascii="Calibri" w:hAnsi="Calibri" w:cs="Calibri"/>
          <w:rtl w:val="true"/>
        </w:rPr>
        <w:t xml:space="preserve"> </w:t>
      </w:r>
      <w:r>
        <w:rPr>
          <w:rFonts w:ascii="Calibri" w:hAnsi="Calibri" w:cs="Calibri"/>
          <w:rtl w:val="true"/>
        </w:rPr>
        <w:t>זה</w:t>
      </w:r>
      <w:r>
        <w:rPr>
          <w:rFonts w:ascii="Calibri" w:hAnsi="Calibri" w:cs="Calibri"/>
          <w:rtl w:val="true"/>
        </w:rPr>
        <w:t xml:space="preserve"> </w:t>
      </w:r>
      <w:r>
        <w:rPr>
          <w:rFonts w:ascii="Calibri" w:hAnsi="Calibri" w:cs="Calibri"/>
          <w:rtl w:val="true"/>
        </w:rPr>
        <w:t>נגזרו</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הנאשם</w:t>
      </w:r>
      <w:r>
        <w:rPr>
          <w:rFonts w:ascii="Calibri" w:hAnsi="Calibri" w:cs="Calibri"/>
          <w:rtl w:val="true"/>
        </w:rPr>
        <w:t xml:space="preserve"> </w:t>
      </w:r>
      <w:r>
        <w:rPr>
          <w:rFonts w:ascii="Calibri" w:hAnsi="Calibri" w:cs="Calibri"/>
          <w:rtl w:val="true"/>
        </w:rPr>
        <w:t>שנתיים</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cs="Calibri" w:ascii="Calibri" w:hAnsi="Calibri"/>
          <w:rtl w:val="true"/>
        </w:rPr>
        <w:t xml:space="preserve">. </w:t>
      </w:r>
    </w:p>
    <w:p>
      <w:pPr>
        <w:pStyle w:val="Normal"/>
        <w:spacing w:lineRule="auto" w:line="360" w:before="0" w:after="160"/>
        <w:ind w:end="0"/>
        <w:jc w:val="both"/>
        <w:rPr/>
      </w:pPr>
      <w:r>
        <w:rPr>
          <w:rFonts w:ascii="Calibri" w:hAnsi="Calibri" w:cs="Calibri"/>
          <w:rtl w:val="true"/>
        </w:rPr>
        <w:t>צא</w:t>
      </w:r>
      <w:r>
        <w:rPr>
          <w:rFonts w:ascii="Calibri" w:hAnsi="Calibri" w:cs="Calibri"/>
          <w:rtl w:val="true"/>
        </w:rPr>
        <w:t xml:space="preserve"> </w:t>
      </w:r>
      <w:r>
        <w:rPr>
          <w:rFonts w:ascii="Calibri" w:hAnsi="Calibri" w:cs="Calibri"/>
          <w:rtl w:val="true"/>
        </w:rPr>
        <w:t>ולמד</w:t>
      </w:r>
      <w:r>
        <w:rPr>
          <w:rFonts w:ascii="Calibri" w:hAnsi="Calibri" w:cs="Calibri"/>
          <w:rtl w:val="true"/>
        </w:rPr>
        <w:t xml:space="preserve"> </w:t>
      </w:r>
      <w:r>
        <w:rPr>
          <w:rFonts w:ascii="Calibri" w:hAnsi="Calibri" w:cs="Calibri"/>
          <w:rtl w:val="true"/>
        </w:rPr>
        <w:t>כי</w:t>
      </w:r>
      <w:r>
        <w:rPr>
          <w:rFonts w:ascii="Calibri" w:hAnsi="Calibri" w:cs="Calibri"/>
          <w:rtl w:val="true"/>
        </w:rPr>
        <w:t xml:space="preserve"> </w:t>
      </w:r>
      <w:r>
        <w:rPr>
          <w:rFonts w:ascii="Calibri" w:hAnsi="Calibri" w:cs="Calibri"/>
          <w:rtl w:val="true"/>
        </w:rPr>
        <w:t>מדובר</w:t>
      </w:r>
      <w:r>
        <w:rPr>
          <w:rFonts w:ascii="Calibri" w:hAnsi="Calibri" w:cs="Calibri"/>
          <w:rtl w:val="true"/>
        </w:rPr>
        <w:t xml:space="preserve"> </w:t>
      </w:r>
      <w:r>
        <w:rPr>
          <w:rFonts w:ascii="Calibri" w:hAnsi="Calibri" w:cs="Calibri"/>
          <w:rtl w:val="true"/>
        </w:rPr>
        <w:t>בנאשם</w:t>
      </w:r>
      <w:r>
        <w:rPr>
          <w:rFonts w:ascii="Calibri" w:hAnsi="Calibri" w:cs="Calibri"/>
          <w:rtl w:val="true"/>
        </w:rPr>
        <w:t xml:space="preserve"> </w:t>
      </w:r>
      <w:r>
        <w:rPr>
          <w:rFonts w:ascii="Calibri" w:hAnsi="Calibri" w:cs="Calibri"/>
          <w:rtl w:val="true"/>
        </w:rPr>
        <w:t>שהוכיח</w:t>
      </w:r>
      <w:r>
        <w:rPr>
          <w:rFonts w:ascii="Calibri" w:hAnsi="Calibri" w:cs="Calibri"/>
          <w:rtl w:val="true"/>
        </w:rPr>
        <w:t xml:space="preserve"> </w:t>
      </w:r>
      <w:r>
        <w:rPr>
          <w:rFonts w:ascii="Calibri" w:hAnsi="Calibri" w:cs="Calibri"/>
          <w:rtl w:val="true"/>
        </w:rPr>
        <w:t>במעשיו</w:t>
      </w:r>
      <w:r>
        <w:rPr>
          <w:rFonts w:ascii="Calibri" w:hAnsi="Calibri" w:cs="Calibri"/>
          <w:rtl w:val="true"/>
        </w:rPr>
        <w:t xml:space="preserve"> </w:t>
      </w:r>
      <w:r>
        <w:rPr>
          <w:rFonts w:ascii="Calibri" w:hAnsi="Calibri" w:cs="Calibri"/>
          <w:rtl w:val="true"/>
        </w:rPr>
        <w:t>שאינו</w:t>
      </w:r>
      <w:r>
        <w:rPr>
          <w:rFonts w:ascii="Calibri" w:hAnsi="Calibri" w:cs="Calibri"/>
          <w:rtl w:val="true"/>
        </w:rPr>
        <w:t xml:space="preserve"> </w:t>
      </w:r>
      <w:r>
        <w:rPr>
          <w:rFonts w:ascii="Calibri" w:hAnsi="Calibri" w:cs="Calibri"/>
          <w:rtl w:val="true"/>
        </w:rPr>
        <w:t>מהסס</w:t>
      </w:r>
      <w:r>
        <w:rPr>
          <w:rFonts w:ascii="Calibri" w:hAnsi="Calibri" w:cs="Calibri"/>
          <w:rtl w:val="true"/>
        </w:rPr>
        <w:t xml:space="preserve"> </w:t>
      </w:r>
      <w:r>
        <w:rPr>
          <w:rFonts w:ascii="Calibri" w:hAnsi="Calibri" w:cs="Calibri"/>
          <w:rtl w:val="true"/>
        </w:rPr>
        <w:t>לפעול</w:t>
      </w:r>
      <w:r>
        <w:rPr>
          <w:rFonts w:ascii="Calibri" w:hAnsi="Calibri" w:cs="Calibri"/>
          <w:rtl w:val="true"/>
        </w:rPr>
        <w:t xml:space="preserve"> </w:t>
      </w:r>
      <w:r>
        <w:rPr>
          <w:rFonts w:ascii="Calibri" w:hAnsi="Calibri" w:cs="Calibri"/>
          <w:rtl w:val="true"/>
        </w:rPr>
        <w:t>באלימות</w:t>
      </w:r>
      <w:r>
        <w:rPr>
          <w:rFonts w:ascii="Calibri" w:hAnsi="Calibri" w:cs="Calibri"/>
          <w:rtl w:val="true"/>
        </w:rPr>
        <w:t xml:space="preserve"> </w:t>
      </w:r>
      <w:r>
        <w:rPr>
          <w:rFonts w:ascii="Calibri" w:hAnsi="Calibri" w:cs="Calibri"/>
          <w:rtl w:val="true"/>
        </w:rPr>
        <w:t>קשה</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ascii="Calibri" w:hAnsi="Calibri" w:cs="Calibri"/>
          <w:rtl w:val="true"/>
        </w:rPr>
        <w:t>לעשות</w:t>
      </w:r>
      <w:r>
        <w:rPr>
          <w:rFonts w:ascii="Calibri" w:hAnsi="Calibri" w:cs="Calibri"/>
          <w:rtl w:val="true"/>
        </w:rPr>
        <w:t xml:space="preserve"> </w:t>
      </w:r>
      <w:r>
        <w:rPr>
          <w:rFonts w:ascii="Calibri" w:hAnsi="Calibri" w:cs="Calibri"/>
          <w:rtl w:val="true"/>
        </w:rPr>
        <w:t>שימוש</w:t>
      </w:r>
      <w:r>
        <w:rPr>
          <w:rFonts w:ascii="Calibri" w:hAnsi="Calibri" w:cs="Calibri"/>
          <w:rtl w:val="true"/>
        </w:rPr>
        <w:t xml:space="preserve"> </w:t>
      </w:r>
      <w:r>
        <w:rPr>
          <w:rFonts w:ascii="Calibri" w:hAnsi="Calibri" w:cs="Calibri"/>
          <w:rtl w:val="true"/>
        </w:rPr>
        <w:t>בנשק</w:t>
      </w:r>
      <w:r>
        <w:rPr>
          <w:rFonts w:cs="Calibri" w:ascii="Calibri" w:hAnsi="Calibri"/>
          <w:rtl w:val="true"/>
        </w:rPr>
        <w:t xml:space="preserve">. </w:t>
      </w:r>
      <w:r>
        <w:rPr>
          <w:rFonts w:ascii="Calibri" w:hAnsi="Calibri" w:cs="Calibri"/>
          <w:rtl w:val="true"/>
        </w:rPr>
        <w:t>נאשם</w:t>
      </w:r>
      <w:r>
        <w:rPr>
          <w:rFonts w:ascii="Calibri" w:hAnsi="Calibri" w:cs="Calibri"/>
          <w:rtl w:val="true"/>
        </w:rPr>
        <w:t xml:space="preserve"> </w:t>
      </w:r>
      <w:r>
        <w:rPr>
          <w:rFonts w:ascii="Calibri" w:hAnsi="Calibri" w:cs="Calibri"/>
          <w:rtl w:val="true"/>
        </w:rPr>
        <w:t>שהליכים</w:t>
      </w:r>
      <w:r>
        <w:rPr>
          <w:rFonts w:ascii="Calibri" w:hAnsi="Calibri" w:cs="Calibri"/>
          <w:rtl w:val="true"/>
        </w:rPr>
        <w:t xml:space="preserve"> </w:t>
      </w:r>
      <w:r>
        <w:rPr>
          <w:rFonts w:ascii="Calibri" w:hAnsi="Calibri" w:cs="Calibri"/>
          <w:rtl w:val="true"/>
        </w:rPr>
        <w:t>פליליים</w:t>
      </w:r>
      <w:r>
        <w:rPr>
          <w:rFonts w:ascii="Calibri" w:hAnsi="Calibri" w:cs="Calibri"/>
          <w:rtl w:val="true"/>
        </w:rPr>
        <w:t xml:space="preserve"> </w:t>
      </w:r>
      <w:r>
        <w:rPr>
          <w:rFonts w:ascii="Calibri" w:hAnsi="Calibri" w:cs="Calibri"/>
          <w:rtl w:val="true"/>
        </w:rPr>
        <w:t>קודמים</w:t>
      </w:r>
      <w:r>
        <w:rPr>
          <w:rFonts w:ascii="Calibri" w:hAnsi="Calibri" w:cs="Calibri"/>
          <w:rtl w:val="true"/>
        </w:rPr>
        <w:t xml:space="preserve"> </w:t>
      </w:r>
      <w:r>
        <w:rPr>
          <w:rFonts w:ascii="Calibri" w:hAnsi="Calibri" w:cs="Calibri"/>
          <w:rtl w:val="true"/>
        </w:rPr>
        <w:t>ועונשי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ממושכים</w:t>
      </w:r>
      <w:r>
        <w:rPr>
          <w:rFonts w:ascii="Calibri" w:hAnsi="Calibri" w:cs="Calibri"/>
          <w:rtl w:val="true"/>
        </w:rPr>
        <w:t xml:space="preserve"> </w:t>
      </w:r>
      <w:r>
        <w:rPr>
          <w:rFonts w:ascii="Calibri" w:hAnsi="Calibri" w:cs="Calibri"/>
          <w:rtl w:val="true"/>
        </w:rPr>
        <w:t>לא</w:t>
      </w:r>
      <w:r>
        <w:rPr>
          <w:rFonts w:ascii="Calibri" w:hAnsi="Calibri" w:cs="Calibri"/>
          <w:rtl w:val="true"/>
        </w:rPr>
        <w:t xml:space="preserve"> </w:t>
      </w:r>
      <w:r>
        <w:rPr>
          <w:rFonts w:ascii="Calibri" w:hAnsi="Calibri" w:cs="Calibri"/>
          <w:rtl w:val="true"/>
        </w:rPr>
        <w:t>היה</w:t>
      </w:r>
      <w:r>
        <w:rPr>
          <w:rFonts w:ascii="Calibri" w:hAnsi="Calibri" w:cs="Calibri"/>
          <w:rtl w:val="true"/>
        </w:rPr>
        <w:t xml:space="preserve"> </w:t>
      </w:r>
      <w:r>
        <w:rPr>
          <w:rFonts w:ascii="Calibri" w:hAnsi="Calibri" w:cs="Calibri"/>
          <w:rtl w:val="true"/>
        </w:rPr>
        <w:t>בהם</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להרתיעו</w:t>
      </w:r>
      <w:r>
        <w:rPr>
          <w:rFonts w:ascii="Calibri" w:hAnsi="Calibri" w:cs="Calibri"/>
          <w:rtl w:val="true"/>
        </w:rPr>
        <w:t xml:space="preserve"> </w:t>
      </w:r>
      <w:r>
        <w:rPr>
          <w:rFonts w:ascii="Calibri" w:hAnsi="Calibri" w:cs="Calibri"/>
          <w:rtl w:val="true"/>
        </w:rPr>
        <w:t>מלחטוא</w:t>
      </w:r>
      <w:r>
        <w:rPr>
          <w:rFonts w:ascii="Calibri" w:hAnsi="Calibri" w:cs="Calibri"/>
          <w:rtl w:val="true"/>
        </w:rPr>
        <w:t xml:space="preserve"> </w:t>
      </w:r>
      <w:r>
        <w:rPr>
          <w:rFonts w:ascii="Calibri" w:hAnsi="Calibri" w:cs="Calibri"/>
          <w:rtl w:val="true"/>
        </w:rPr>
        <w:t>פעם</w:t>
      </w:r>
      <w:r>
        <w:rPr>
          <w:rFonts w:ascii="Calibri" w:hAnsi="Calibri" w:cs="Calibri"/>
          <w:rtl w:val="true"/>
        </w:rPr>
        <w:t xml:space="preserve"> </w:t>
      </w:r>
      <w:r>
        <w:rPr>
          <w:rFonts w:ascii="Calibri" w:hAnsi="Calibri" w:cs="Calibri"/>
          <w:rtl w:val="true"/>
        </w:rPr>
        <w:t>נוספת</w:t>
      </w:r>
      <w:r>
        <w:rPr>
          <w:rFonts w:ascii="Calibri" w:hAnsi="Calibri" w:cs="Calibri"/>
          <w:rtl w:val="true"/>
        </w:rPr>
        <w:t xml:space="preserve"> </w:t>
      </w:r>
      <w:r>
        <w:rPr>
          <w:rFonts w:ascii="Calibri" w:hAnsi="Calibri" w:cs="Calibri"/>
          <w:rtl w:val="true"/>
        </w:rPr>
        <w:t>בעבירות</w:t>
      </w:r>
      <w:r>
        <w:rPr>
          <w:rFonts w:ascii="Calibri" w:hAnsi="Calibri" w:cs="Calibri"/>
          <w:rtl w:val="true"/>
        </w:rPr>
        <w:t xml:space="preserve"> </w:t>
      </w:r>
      <w:r>
        <w:rPr>
          <w:rFonts w:ascii="Calibri" w:hAnsi="Calibri" w:cs="Calibri"/>
          <w:rtl w:val="true"/>
        </w:rPr>
        <w:t>נשק</w:t>
      </w:r>
      <w:r>
        <w:rPr>
          <w:rFonts w:cs="Calibri" w:ascii="Calibri" w:hAnsi="Calibri"/>
          <w:rtl w:val="true"/>
        </w:rPr>
        <w:t xml:space="preserve">. </w:t>
      </w:r>
      <w:r>
        <w:rPr>
          <w:rFonts w:ascii="Calibri" w:hAnsi="Calibri" w:cs="Calibri"/>
          <w:rtl w:val="true"/>
        </w:rPr>
        <w:t>יש</w:t>
      </w:r>
      <w:r>
        <w:rPr>
          <w:rFonts w:ascii="Calibri" w:hAnsi="Calibri" w:cs="Calibri"/>
          <w:rtl w:val="true"/>
        </w:rPr>
        <w:t xml:space="preserve"> </w:t>
      </w:r>
      <w:r>
        <w:rPr>
          <w:rFonts w:ascii="Calibri" w:hAnsi="Calibri" w:cs="Calibri"/>
          <w:rtl w:val="true"/>
        </w:rPr>
        <w:t>באמור</w:t>
      </w:r>
      <w:r>
        <w:rPr>
          <w:rFonts w:ascii="Calibri" w:hAnsi="Calibri" w:cs="Calibri"/>
          <w:rtl w:val="true"/>
        </w:rPr>
        <w:t xml:space="preserve"> </w:t>
      </w:r>
      <w:r>
        <w:rPr>
          <w:rFonts w:ascii="Calibri" w:hAnsi="Calibri" w:cs="Calibri"/>
          <w:rtl w:val="true"/>
        </w:rPr>
        <w:t>לעיל</w:t>
      </w:r>
      <w:r>
        <w:rPr>
          <w:rFonts w:ascii="Calibri" w:hAnsi="Calibri" w:cs="Calibri"/>
          <w:rtl w:val="true"/>
        </w:rPr>
        <w:t xml:space="preserve"> </w:t>
      </w:r>
      <w:r>
        <w:rPr>
          <w:rFonts w:ascii="Calibri" w:hAnsi="Calibri" w:cs="Calibri"/>
          <w:rtl w:val="true"/>
        </w:rPr>
        <w:t>כדי</w:t>
      </w:r>
      <w:r>
        <w:rPr>
          <w:rFonts w:ascii="Calibri" w:hAnsi="Calibri" w:cs="Calibri"/>
          <w:rtl w:val="true"/>
        </w:rPr>
        <w:t xml:space="preserve"> </w:t>
      </w:r>
      <w:r>
        <w:rPr>
          <w:rFonts w:ascii="Calibri" w:hAnsi="Calibri" w:cs="Calibri"/>
          <w:rtl w:val="true"/>
        </w:rPr>
        <w:t>לתת</w:t>
      </w:r>
      <w:r>
        <w:rPr>
          <w:rFonts w:ascii="Calibri" w:hAnsi="Calibri" w:cs="Calibri"/>
          <w:rtl w:val="true"/>
        </w:rPr>
        <w:t xml:space="preserve"> </w:t>
      </w:r>
      <w:r>
        <w:rPr>
          <w:rFonts w:ascii="Calibri" w:hAnsi="Calibri" w:cs="Calibri"/>
          <w:rtl w:val="true"/>
        </w:rPr>
        <w:t>משקל</w:t>
      </w:r>
      <w:r>
        <w:rPr>
          <w:rFonts w:ascii="Calibri" w:hAnsi="Calibri" w:cs="Calibri"/>
          <w:rtl w:val="true"/>
        </w:rPr>
        <w:t xml:space="preserve"> </w:t>
      </w:r>
      <w:r>
        <w:rPr>
          <w:rFonts w:ascii="Calibri" w:hAnsi="Calibri" w:cs="Calibri"/>
          <w:rtl w:val="true"/>
        </w:rPr>
        <w:t>נוסף</w:t>
      </w:r>
      <w:r>
        <w:rPr>
          <w:rFonts w:ascii="Calibri" w:hAnsi="Calibri" w:cs="Calibri"/>
          <w:rtl w:val="true"/>
        </w:rPr>
        <w:t xml:space="preserve"> </w:t>
      </w:r>
      <w:r>
        <w:rPr>
          <w:rFonts w:ascii="Calibri" w:hAnsi="Calibri" w:cs="Calibri"/>
          <w:rtl w:val="true"/>
        </w:rPr>
        <w:t>לשיקולי</w:t>
      </w:r>
      <w:r>
        <w:rPr>
          <w:rFonts w:ascii="Calibri" w:hAnsi="Calibri" w:cs="Calibri"/>
          <w:rtl w:val="true"/>
        </w:rPr>
        <w:t xml:space="preserve"> </w:t>
      </w:r>
      <w:r>
        <w:rPr>
          <w:rFonts w:ascii="Calibri" w:hAnsi="Calibri" w:cs="Calibri"/>
          <w:rtl w:val="true"/>
        </w:rPr>
        <w:t>הרתעת</w:t>
      </w:r>
      <w:r>
        <w:rPr>
          <w:rFonts w:ascii="Calibri" w:hAnsi="Calibri" w:cs="Calibri"/>
          <w:rtl w:val="true"/>
        </w:rPr>
        <w:t xml:space="preserve"> </w:t>
      </w:r>
      <w:r>
        <w:rPr>
          <w:rFonts w:ascii="Calibri" w:hAnsi="Calibri" w:cs="Calibri"/>
          <w:rtl w:val="true"/>
        </w:rPr>
        <w:t>היחיד</w:t>
      </w:r>
      <w:r>
        <w:rPr>
          <w:rFonts w:cs="Calibri" w:ascii="Calibri" w:hAnsi="Calibri"/>
          <w:rtl w:val="true"/>
        </w:rPr>
        <w:t xml:space="preserve">. </w:t>
      </w:r>
    </w:p>
    <w:p>
      <w:pPr>
        <w:pStyle w:val="Normal"/>
        <w:spacing w:lineRule="auto" w:line="360"/>
        <w:ind w:end="0"/>
        <w:jc w:val="both"/>
        <w:rPr/>
      </w:pPr>
      <w:r>
        <w:rPr>
          <w:rFonts w:ascii="Arial" w:hAnsi="Arial" w:cs="Arial"/>
          <w:rtl w:val="true"/>
        </w:rPr>
        <w:t>לצד שיקולי הרתעת היחיד</w:t>
      </w:r>
      <w:r>
        <w:rPr>
          <w:rFonts w:cs="Arial" w:ascii="Arial" w:hAnsi="Arial"/>
          <w:rtl w:val="true"/>
        </w:rPr>
        <w:t xml:space="preserve">, </w:t>
      </w:r>
      <w:r>
        <w:rPr>
          <w:rFonts w:ascii="Arial" w:hAnsi="Arial" w:cs="Arial"/>
          <w:rtl w:val="true"/>
        </w:rPr>
        <w:t>סבורני כי יש מקום לתת משקל גם לשיקולי הרתעת הרבים</w:t>
      </w:r>
      <w:r>
        <w:rPr>
          <w:rFonts w:cs="Arial" w:ascii="Arial" w:hAnsi="Arial"/>
          <w:rtl w:val="true"/>
        </w:rPr>
        <w:t xml:space="preserve">, </w:t>
      </w:r>
      <w:r>
        <w:rPr>
          <w:rFonts w:ascii="Arial" w:hAnsi="Arial" w:cs="Arial"/>
          <w:rtl w:val="true"/>
        </w:rPr>
        <w:t>בשים לב לנפוצות העבירה בה הורשע הנאשם</w:t>
      </w:r>
      <w:r>
        <w:rPr>
          <w:rFonts w:cs="Arial" w:ascii="Arial" w:hAnsi="Arial"/>
          <w:rtl w:val="true"/>
        </w:rPr>
        <w:t xml:space="preserve">. </w:t>
      </w:r>
      <w:r>
        <w:rPr>
          <w:rFonts w:ascii="Arial" w:hAnsi="Arial" w:cs="Arial"/>
          <w:rtl w:val="true"/>
        </w:rPr>
        <w:t>ביחס לכך</w:t>
      </w:r>
      <w:r>
        <w:rPr>
          <w:rFonts w:cs="Arial" w:ascii="Arial" w:hAnsi="Arial"/>
          <w:rtl w:val="true"/>
        </w:rPr>
        <w:t xml:space="preserve">, </w:t>
      </w:r>
      <w:r>
        <w:rPr>
          <w:rFonts w:ascii="Arial" w:hAnsi="Arial" w:cs="Arial"/>
          <w:rtl w:val="true"/>
        </w:rPr>
        <w:t>לא למיותר להוסיף כי חדשות לבקרים מובאים לפתחו של בית המשפט אירועים פליליים במהלכם נעשה שימוש בנשק לא חוקי לפתרון סכסוכים בדרך של אלימות</w:t>
      </w:r>
      <w:r>
        <w:rPr>
          <w:rFonts w:cs="Arial" w:ascii="Arial" w:hAnsi="Arial"/>
          <w:rtl w:val="true"/>
        </w:rPr>
        <w:t xml:space="preserve">. </w:t>
      </w:r>
      <w:r>
        <w:rPr>
          <w:rFonts w:ascii="Arial" w:hAnsi="Arial" w:cs="Arial"/>
          <w:rtl w:val="true"/>
        </w:rPr>
        <w:t>לא אחת עסקינן בסכסוכי חמולות בהן הנשק משמש הן לתקיפה והן להגנה עצמית ומוסלק לעת מצוא</w:t>
      </w:r>
      <w:r>
        <w:rPr>
          <w:rFonts w:cs="Arial" w:ascii="Arial" w:hAnsi="Arial"/>
          <w:rtl w:val="true"/>
        </w:rPr>
        <w:t xml:space="preserve">. </w:t>
      </w:r>
      <w:r>
        <w:rPr>
          <w:rFonts w:ascii="Arial" w:hAnsi="Arial" w:cs="Arial"/>
          <w:rtl w:val="true"/>
        </w:rPr>
        <w:t>יש ולעיתים הנשק משמש לביצוע עבירות אלימות או משמש את מחזיקו מלהרתיע את קורבנו</w:t>
      </w:r>
      <w:r>
        <w:rPr>
          <w:rFonts w:cs="Arial" w:ascii="Arial" w:hAnsi="Arial"/>
          <w:rtl w:val="true"/>
        </w:rPr>
        <w:t xml:space="preserve">. </w:t>
      </w:r>
      <w:r>
        <w:rPr>
          <w:rFonts w:ascii="Arial" w:hAnsi="Arial" w:cs="Arial"/>
          <w:rtl w:val="true"/>
        </w:rPr>
        <w:t>נדמה כי מחוז הדרום סובל אף יותר מאשר מחוזות אחרים מהתופעה של החזקת נשק שלא כדין</w:t>
      </w:r>
      <w:r>
        <w:rPr>
          <w:rFonts w:cs="Arial" w:ascii="Arial" w:hAnsi="Arial"/>
          <w:rtl w:val="true"/>
        </w:rPr>
        <w:t xml:space="preserve">, </w:t>
      </w:r>
      <w:r>
        <w:rPr>
          <w:rFonts w:ascii="Arial" w:hAnsi="Arial" w:cs="Arial"/>
          <w:rtl w:val="true"/>
        </w:rPr>
        <w:t>ולדאבון הלב תופעה זו הפכה ל</w:t>
      </w:r>
      <w:r>
        <w:rPr>
          <w:rFonts w:cs="Arial" w:ascii="Arial" w:hAnsi="Arial"/>
          <w:rtl w:val="true"/>
        </w:rPr>
        <w:t>"</w:t>
      </w:r>
      <w:r>
        <w:rPr>
          <w:rFonts w:ascii="Arial" w:hAnsi="Arial" w:cs="Arial"/>
          <w:rtl w:val="true"/>
        </w:rPr>
        <w:t>מכת אזור</w:t>
      </w:r>
      <w:r>
        <w:rPr>
          <w:rFonts w:cs="Arial" w:ascii="Arial" w:hAnsi="Arial"/>
          <w:rtl w:val="true"/>
        </w:rPr>
        <w:t xml:space="preserve">". </w:t>
      </w:r>
      <w:r>
        <w:rPr>
          <w:rFonts w:ascii="Arial" w:hAnsi="Arial" w:cs="Arial"/>
          <w:rtl w:val="true"/>
        </w:rPr>
        <w:t>משכך מתחדד הצורך בשיקולי הרתעת הרבים</w:t>
      </w:r>
      <w:r>
        <w:rPr>
          <w:rFonts w:cs="Arial" w:ascii="Arial" w:hAnsi="Arial"/>
          <w:rtl w:val="true"/>
        </w:rPr>
        <w:t xml:space="preserve">. </w:t>
      </w:r>
      <w:r>
        <w:rPr>
          <w:rFonts w:ascii="Arial" w:hAnsi="Arial" w:cs="Arial"/>
          <w:rtl w:val="true"/>
        </w:rPr>
        <w:t>בהקשר לכך ר</w:t>
      </w:r>
      <w:r>
        <w:rPr>
          <w:rFonts w:cs="Arial" w:ascii="Arial" w:hAnsi="Arial"/>
          <w:rtl w:val="true"/>
        </w:rPr>
        <w:t xml:space="preserve">' </w:t>
      </w:r>
      <w:hyperlink r:id="rId30">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27417-11-15</w:t>
        </w:r>
      </w:hyperlink>
      <w:r>
        <w:rPr>
          <w:rFonts w:cs="Arial" w:ascii="Arial" w:hAnsi="Arial"/>
          <w:rtl w:val="true"/>
        </w:rPr>
        <w:t xml:space="preserve"> </w:t>
      </w:r>
      <w:r>
        <w:rPr>
          <w:rFonts w:ascii="Arial" w:hAnsi="Arial" w:cs="Arial"/>
          <w:rtl w:val="true"/>
        </w:rPr>
        <w:t xml:space="preserve">וכן </w:t>
      </w:r>
      <w:hyperlink r:id="rId31">
        <w:r>
          <w:rPr>
            <w:rStyle w:val="Hyperlink"/>
            <w:rFonts w:ascii="Arial" w:hAnsi="Arial" w:cs="Arial"/>
            <w:color w:val="0000FF"/>
            <w:u w:val="single"/>
            <w:rtl w:val="true"/>
          </w:rPr>
          <w:t>עפ</w:t>
        </w:r>
        <w:r>
          <w:rPr>
            <w:rStyle w:val="Hyperlink"/>
            <w:rFonts w:cs="Arial" w:ascii="Arial" w:hAnsi="Arial"/>
            <w:color w:val="0000FF"/>
            <w:u w:val="single"/>
            <w:rtl w:val="true"/>
          </w:rPr>
          <w:t>"</w:t>
        </w:r>
        <w:r>
          <w:rPr>
            <w:rStyle w:val="Hyperlink"/>
            <w:rFonts w:ascii="Arial" w:hAnsi="Arial" w:cs="Arial"/>
            <w:color w:val="0000FF"/>
            <w:u w:val="single"/>
            <w:rtl w:val="true"/>
          </w:rPr>
          <w:t xml:space="preserve">ג </w:t>
        </w:r>
        <w:r>
          <w:rPr>
            <w:rStyle w:val="Hyperlink"/>
            <w:rFonts w:cs="Arial" w:ascii="Arial" w:hAnsi="Arial"/>
            <w:color w:val="0000FF"/>
            <w:u w:val="single"/>
          </w:rPr>
          <w:t>62651-09-14</w:t>
        </w:r>
      </w:hyperlink>
      <w:r>
        <w:rPr>
          <w:rFonts w:cs="Arial" w:ascii="Arial" w:hAnsi="Arial"/>
          <w:rtl w:val="true"/>
        </w:rPr>
        <w:t xml:space="preserve"> </w:t>
      </w:r>
      <w:r>
        <w:rPr>
          <w:rFonts w:ascii="Arial" w:hAnsi="Arial" w:cs="Arial"/>
          <w:rtl w:val="true"/>
        </w:rPr>
        <w:t>בהם בית המשפט מתייחס לנפוצות עבירות נשק באזור מסוים כנתון המצדיק החמרה</w:t>
      </w:r>
      <w:r>
        <w:rPr>
          <w:rFonts w:cs="Arial" w:ascii="Arial" w:hAnsi="Arial"/>
          <w:rtl w:val="true"/>
        </w:rPr>
        <w:t>: "</w:t>
      </w:r>
      <w:r>
        <w:rPr>
          <w:rFonts w:ascii="Arial" w:hAnsi="Arial" w:cs="Arial"/>
          <w:b/>
          <w:b/>
          <w:bCs/>
          <w:rtl w:val="true"/>
        </w:rPr>
        <w:t>בנוסף לחומרה שיש לייחס לעבירות נשק בכלל</w:t>
      </w:r>
      <w:r>
        <w:rPr>
          <w:rFonts w:cs="Arial" w:ascii="Arial" w:hAnsi="Arial"/>
          <w:b/>
          <w:bCs/>
          <w:rtl w:val="true"/>
        </w:rPr>
        <w:t xml:space="preserve">, </w:t>
      </w:r>
      <w:r>
        <w:rPr>
          <w:rFonts w:ascii="Arial" w:hAnsi="Arial" w:cs="Arial"/>
          <w:b/>
          <w:b/>
          <w:bCs/>
          <w:rtl w:val="true"/>
        </w:rPr>
        <w:t>יש בסיס לטענה כי נפיצות עבירות הנשק באזורנו מהווה עילה להחמרה</w:t>
      </w:r>
      <w:r>
        <w:rPr>
          <w:rFonts w:cs="Arial" w:ascii="Arial" w:hAnsi="Arial"/>
          <w:rtl w:val="true"/>
        </w:rPr>
        <w:t>" (</w:t>
      </w:r>
      <w:r>
        <w:rPr>
          <w:rFonts w:ascii="Arial" w:hAnsi="Arial" w:cs="Arial"/>
          <w:rtl w:val="true"/>
        </w:rPr>
        <w:t>ר</w:t>
      </w:r>
      <w:r>
        <w:rPr>
          <w:rFonts w:cs="Arial" w:ascii="Arial" w:hAnsi="Arial"/>
          <w:rtl w:val="true"/>
        </w:rPr>
        <w:t xml:space="preserve">' </w:t>
      </w:r>
      <w:r>
        <w:rPr>
          <w:rFonts w:ascii="Arial" w:hAnsi="Arial" w:cs="Arial"/>
          <w:rtl w:val="true"/>
        </w:rPr>
        <w:t xml:space="preserve">פסקה </w:t>
      </w:r>
      <w:r>
        <w:rPr>
          <w:rFonts w:cs="Arial" w:ascii="Arial" w:hAnsi="Arial"/>
        </w:rPr>
        <w:t>35</w:t>
      </w:r>
      <w:r>
        <w:rPr>
          <w:rFonts w:cs="Arial" w:ascii="Arial" w:hAnsi="Arial"/>
          <w:rtl w:val="true"/>
        </w:rPr>
        <w:t xml:space="preserve"> </w:t>
      </w:r>
      <w:r>
        <w:rPr>
          <w:rFonts w:ascii="Arial" w:hAnsi="Arial" w:cs="Arial"/>
          <w:rtl w:val="true"/>
        </w:rPr>
        <w:t>לגזר הדין והפסיקה המצוינת שם</w:t>
      </w:r>
      <w:r>
        <w:rPr>
          <w:rFonts w:cs="Arial" w:ascii="Arial" w:hAnsi="Arial"/>
          <w:rtl w:val="true"/>
        </w:rPr>
        <w:t xml:space="preserve">). </w:t>
      </w:r>
    </w:p>
    <w:p>
      <w:pPr>
        <w:pStyle w:val="Normal"/>
        <w:spacing w:lineRule="auto" w:line="360" w:before="0" w:after="160"/>
        <w:ind w:end="0"/>
        <w:jc w:val="both"/>
        <w:rPr>
          <w:rFonts w:ascii="Calibri" w:hAnsi="Calibri" w:cs="Calibri"/>
          <w:b/>
          <w:bCs/>
          <w:u w:val="single"/>
        </w:rPr>
      </w:pPr>
      <w:r>
        <w:rPr>
          <w:rFonts w:cs="Calibri" w:ascii="Calibri" w:hAnsi="Calibri"/>
          <w:b/>
          <w:bCs/>
          <w:u w:val="single"/>
          <w:rtl w:val="true"/>
        </w:rPr>
      </w:r>
    </w:p>
    <w:p>
      <w:pPr>
        <w:pStyle w:val="Normal"/>
        <w:spacing w:lineRule="auto" w:line="360" w:before="0" w:after="160"/>
        <w:ind w:end="0"/>
        <w:jc w:val="both"/>
        <w:rPr/>
      </w:pPr>
      <w:r>
        <w:rPr>
          <w:rFonts w:ascii="Calibri" w:hAnsi="Calibri" w:cs="Calibri"/>
          <w:b/>
          <w:b/>
          <w:bCs/>
          <w:u w:val="single"/>
          <w:rtl w:val="true"/>
        </w:rPr>
        <w:t>סוף</w:t>
      </w:r>
      <w:r>
        <w:rPr>
          <w:rFonts w:ascii="Calibri" w:hAnsi="Calibri" w:cs="Calibri"/>
          <w:b/>
          <w:b/>
          <w:bCs/>
          <w:u w:val="single"/>
          <w:rtl w:val="true"/>
        </w:rPr>
        <w:t xml:space="preserve"> </w:t>
      </w:r>
      <w:r>
        <w:rPr>
          <w:rFonts w:ascii="Calibri" w:hAnsi="Calibri" w:cs="Calibri"/>
          <w:b/>
          <w:b/>
          <w:bCs/>
          <w:u w:val="single"/>
          <w:rtl w:val="true"/>
        </w:rPr>
        <w:t>דבר</w:t>
      </w:r>
      <w:r>
        <w:rPr>
          <w:rFonts w:ascii="Calibri" w:hAnsi="Calibri" w:cs="Calibri"/>
          <w:b/>
          <w:b/>
          <w:bCs/>
          <w:u w:val="single"/>
          <w:rtl w:val="true"/>
        </w:rPr>
        <w:t xml:space="preserve"> </w:t>
      </w:r>
      <w:r>
        <w:rPr>
          <w:rFonts w:ascii="Calibri" w:hAnsi="Calibri" w:cs="Calibri"/>
          <w:b/>
          <w:b/>
          <w:bCs/>
          <w:u w:val="single"/>
          <w:rtl w:val="true"/>
        </w:rPr>
        <w:t>מכל</w:t>
      </w:r>
      <w:r>
        <w:rPr>
          <w:rFonts w:ascii="Calibri" w:hAnsi="Calibri" w:cs="Calibri"/>
          <w:b/>
          <w:b/>
          <w:bCs/>
          <w:u w:val="single"/>
          <w:rtl w:val="true"/>
        </w:rPr>
        <w:t xml:space="preserve"> </w:t>
      </w:r>
      <w:r>
        <w:rPr>
          <w:rFonts w:ascii="Calibri" w:hAnsi="Calibri" w:cs="Calibri"/>
          <w:b/>
          <w:b/>
          <w:bCs/>
          <w:u w:val="single"/>
          <w:rtl w:val="true"/>
        </w:rPr>
        <w:t>המקובץ</w:t>
      </w:r>
      <w:r>
        <w:rPr>
          <w:rFonts w:ascii="Calibri" w:hAnsi="Calibri" w:cs="Calibri"/>
          <w:b/>
          <w:b/>
          <w:bCs/>
          <w:u w:val="single"/>
          <w:rtl w:val="true"/>
        </w:rPr>
        <w:t xml:space="preserve"> </w:t>
      </w:r>
      <w:r>
        <w:rPr>
          <w:rFonts w:ascii="Calibri" w:hAnsi="Calibri" w:cs="Calibri"/>
          <w:b/>
          <w:b/>
          <w:bCs/>
          <w:u w:val="single"/>
          <w:rtl w:val="true"/>
        </w:rPr>
        <w:t>לעיל</w:t>
      </w:r>
      <w:r>
        <w:rPr>
          <w:rFonts w:cs="Calibri" w:ascii="Calibri" w:hAnsi="Calibri"/>
          <w:b/>
          <w:bCs/>
          <w:u w:val="single"/>
          <w:rtl w:val="true"/>
        </w:rPr>
        <w:t xml:space="preserve">, </w:t>
      </w:r>
      <w:r>
        <w:rPr>
          <w:rFonts w:ascii="Calibri" w:hAnsi="Calibri" w:cs="Calibri"/>
          <w:b/>
          <w:b/>
          <w:bCs/>
          <w:u w:val="single"/>
          <w:rtl w:val="true"/>
        </w:rPr>
        <w:t>הנני</w:t>
      </w:r>
      <w:r>
        <w:rPr>
          <w:rFonts w:ascii="Calibri" w:hAnsi="Calibri" w:cs="Calibri"/>
          <w:b/>
          <w:b/>
          <w:bCs/>
          <w:u w:val="single"/>
          <w:rtl w:val="true"/>
        </w:rPr>
        <w:t xml:space="preserve"> </w:t>
      </w:r>
      <w:r>
        <w:rPr>
          <w:rFonts w:ascii="Calibri" w:hAnsi="Calibri" w:cs="Calibri"/>
          <w:b/>
          <w:b/>
          <w:bCs/>
          <w:u w:val="single"/>
          <w:rtl w:val="true"/>
        </w:rPr>
        <w:t>לגזור</w:t>
      </w:r>
      <w:r>
        <w:rPr>
          <w:rFonts w:ascii="Calibri" w:hAnsi="Calibri" w:cs="Calibri"/>
          <w:b/>
          <w:b/>
          <w:bCs/>
          <w:u w:val="single"/>
          <w:rtl w:val="true"/>
        </w:rPr>
        <w:t xml:space="preserve"> </w:t>
      </w:r>
      <w:r>
        <w:rPr>
          <w:rFonts w:ascii="Calibri" w:hAnsi="Calibri" w:cs="Calibri"/>
          <w:b/>
          <w:b/>
          <w:bCs/>
          <w:u w:val="single"/>
          <w:rtl w:val="true"/>
        </w:rPr>
        <w:t>על</w:t>
      </w:r>
      <w:r>
        <w:rPr>
          <w:rFonts w:ascii="Calibri" w:hAnsi="Calibri" w:cs="Calibri"/>
          <w:b/>
          <w:b/>
          <w:bCs/>
          <w:u w:val="single"/>
          <w:rtl w:val="true"/>
        </w:rPr>
        <w:t xml:space="preserve"> </w:t>
      </w:r>
      <w:r>
        <w:rPr>
          <w:rFonts w:ascii="Calibri" w:hAnsi="Calibri" w:cs="Calibri"/>
          <w:b/>
          <w:b/>
          <w:bCs/>
          <w:u w:val="single"/>
          <w:rtl w:val="true"/>
        </w:rPr>
        <w:t>הנאשם</w:t>
      </w:r>
      <w:r>
        <w:rPr>
          <w:rFonts w:ascii="Calibri" w:hAnsi="Calibri" w:cs="Calibri"/>
          <w:b/>
          <w:b/>
          <w:bCs/>
          <w:u w:val="single"/>
          <w:rtl w:val="true"/>
        </w:rPr>
        <w:t xml:space="preserve"> </w:t>
      </w:r>
      <w:r>
        <w:rPr>
          <w:rFonts w:ascii="Calibri" w:hAnsi="Calibri" w:cs="Calibri"/>
          <w:b/>
          <w:b/>
          <w:bCs/>
          <w:u w:val="single"/>
          <w:rtl w:val="true"/>
        </w:rPr>
        <w:t>את</w:t>
      </w:r>
      <w:r>
        <w:rPr>
          <w:rFonts w:ascii="Calibri" w:hAnsi="Calibri" w:cs="Calibri"/>
          <w:b/>
          <w:b/>
          <w:bCs/>
          <w:u w:val="single"/>
          <w:rtl w:val="true"/>
        </w:rPr>
        <w:t xml:space="preserve"> </w:t>
      </w:r>
      <w:r>
        <w:rPr>
          <w:rFonts w:ascii="Calibri" w:hAnsi="Calibri" w:cs="Calibri"/>
          <w:b/>
          <w:b/>
          <w:bCs/>
          <w:u w:val="single"/>
          <w:rtl w:val="true"/>
        </w:rPr>
        <w:t>העונשים</w:t>
      </w:r>
      <w:r>
        <w:rPr>
          <w:rFonts w:ascii="Calibri" w:hAnsi="Calibri" w:cs="Calibri"/>
          <w:b/>
          <w:b/>
          <w:bCs/>
          <w:u w:val="single"/>
          <w:rtl w:val="true"/>
        </w:rPr>
        <w:t xml:space="preserve"> </w:t>
      </w:r>
      <w:r>
        <w:rPr>
          <w:rFonts w:ascii="Calibri" w:hAnsi="Calibri" w:cs="Calibri"/>
          <w:b/>
          <w:b/>
          <w:bCs/>
          <w:u w:val="single"/>
          <w:rtl w:val="true"/>
        </w:rPr>
        <w:t>הבאים</w:t>
      </w:r>
      <w:r>
        <w:rPr>
          <w:rFonts w:cs="Calibri" w:ascii="Calibri" w:hAnsi="Calibri"/>
          <w:b/>
          <w:bCs/>
          <w:u w:val="single"/>
          <w:rtl w:val="true"/>
        </w:rPr>
        <w:t xml:space="preserve">: </w:t>
      </w:r>
    </w:p>
    <w:p>
      <w:pPr>
        <w:pStyle w:val="Normal"/>
        <w:spacing w:lineRule="auto" w:line="360" w:before="0" w:after="160"/>
        <w:ind w:end="0"/>
        <w:jc w:val="both"/>
        <w:rPr/>
      </w:pPr>
      <w:r>
        <w:rPr>
          <w:rFonts w:ascii="Calibri" w:hAnsi="Calibri" w:cs="Calibri"/>
          <w:rtl w:val="true"/>
        </w:rPr>
        <w:t>א</w:t>
      </w:r>
      <w:r>
        <w:rPr>
          <w:rFonts w:cs="Calibri" w:ascii="Calibri" w:hAnsi="Calibri"/>
          <w:rtl w:val="true"/>
        </w:rPr>
        <w:t>.</w:t>
        <w:tab/>
      </w:r>
      <w:r>
        <w:rPr>
          <w:rFonts w:cs="Calibri" w:ascii="Calibri" w:hAnsi="Calibri"/>
        </w:rPr>
        <w:t>21</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בפועל</w:t>
      </w:r>
      <w:r>
        <w:rPr>
          <w:rFonts w:ascii="Calibri" w:hAnsi="Calibri" w:cs="Calibri"/>
          <w:rtl w:val="true"/>
        </w:rPr>
        <w:t xml:space="preserve"> </w:t>
      </w:r>
      <w:r>
        <w:rPr>
          <w:rFonts w:ascii="Calibri" w:hAnsi="Calibri" w:cs="Calibri"/>
          <w:rtl w:val="true"/>
        </w:rPr>
        <w:t>שימנו</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מעצרו</w:t>
      </w:r>
      <w:r>
        <w:rPr>
          <w:rFonts w:ascii="Calibri" w:hAnsi="Calibri" w:cs="Calibri"/>
          <w:rtl w:val="true"/>
        </w:rPr>
        <w:t xml:space="preserve"> </w:t>
      </w:r>
      <w:r>
        <w:rPr>
          <w:rFonts w:cs="Calibri" w:ascii="Calibri" w:hAnsi="Calibri"/>
        </w:rPr>
        <w:t>27.10.16</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ב</w:t>
      </w:r>
      <w:r>
        <w:rPr>
          <w:rFonts w:cs="Calibri" w:ascii="Calibri" w:hAnsi="Calibri"/>
          <w:rtl w:val="true"/>
        </w:rPr>
        <w:t>.</w:t>
        <w:tab/>
      </w:r>
      <w:r>
        <w:rPr>
          <w:rFonts w:cs="Calibri" w:ascii="Calibri" w:hAnsi="Calibri"/>
        </w:rPr>
        <w:t>6</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עוון</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ג</w:t>
      </w:r>
      <w:r>
        <w:rPr>
          <w:rFonts w:cs="Calibri" w:ascii="Calibri" w:hAnsi="Calibri"/>
          <w:rtl w:val="true"/>
        </w:rPr>
        <w:t>.</w:t>
        <w:tab/>
      </w:r>
      <w:r>
        <w:rPr>
          <w:rFonts w:cs="Calibri" w:ascii="Calibri" w:hAnsi="Calibri"/>
        </w:rPr>
        <w:t>12</w:t>
      </w:r>
      <w:r>
        <w:rPr>
          <w:rFonts w:cs="Calibri" w:ascii="Calibri" w:hAnsi="Calibri"/>
          <w:rtl w:val="true"/>
        </w:rPr>
        <w:t xml:space="preserve"> </w:t>
      </w:r>
      <w:r>
        <w:rPr>
          <w:rFonts w:ascii="Calibri" w:hAnsi="Calibri" w:cs="Calibri"/>
          <w:rtl w:val="true"/>
        </w:rPr>
        <w:t>חודשים</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על</w:t>
      </w:r>
      <w:r>
        <w:rPr>
          <w:rFonts w:ascii="Calibri" w:hAnsi="Calibri" w:cs="Calibri"/>
          <w:rtl w:val="true"/>
        </w:rPr>
        <w:t xml:space="preserve"> </w:t>
      </w:r>
      <w:r>
        <w:rPr>
          <w:rFonts w:ascii="Calibri" w:hAnsi="Calibri" w:cs="Calibri"/>
          <w:rtl w:val="true"/>
        </w:rPr>
        <w:t>תנאי</w:t>
      </w:r>
      <w:r>
        <w:rPr>
          <w:rFonts w:ascii="Calibri" w:hAnsi="Calibri" w:cs="Calibri"/>
          <w:rtl w:val="true"/>
        </w:rPr>
        <w:t xml:space="preserve"> </w:t>
      </w:r>
      <w:r>
        <w:rPr>
          <w:rFonts w:ascii="Calibri" w:hAnsi="Calibri" w:cs="Calibri"/>
          <w:rtl w:val="true"/>
        </w:rPr>
        <w:t>למשך</w:t>
      </w:r>
      <w:r>
        <w:rPr>
          <w:rFonts w:ascii="Calibri" w:hAnsi="Calibri" w:cs="Calibri"/>
          <w:rtl w:val="true"/>
        </w:rPr>
        <w:t xml:space="preserve"> </w:t>
      </w:r>
      <w:r>
        <w:rPr>
          <w:rFonts w:cs="Calibri" w:ascii="Calibri" w:hAnsi="Calibri"/>
        </w:rPr>
        <w:t>3</w:t>
      </w:r>
      <w:r>
        <w:rPr>
          <w:rFonts w:cs="Calibri" w:ascii="Calibri" w:hAnsi="Calibri"/>
          <w:rtl w:val="true"/>
        </w:rPr>
        <w:t xml:space="preserve"> </w:t>
      </w:r>
      <w:r>
        <w:rPr>
          <w:rFonts w:ascii="Calibri" w:hAnsi="Calibri" w:cs="Calibri"/>
          <w:rtl w:val="true"/>
        </w:rPr>
        <w:t>שנים</w:t>
      </w:r>
      <w:r>
        <w:rPr>
          <w:rFonts w:ascii="Calibri" w:hAnsi="Calibri" w:cs="Calibri"/>
          <w:rtl w:val="true"/>
        </w:rPr>
        <w:t xml:space="preserve"> </w:t>
      </w:r>
      <w:r>
        <w:rPr>
          <w:rFonts w:ascii="Calibri" w:hAnsi="Calibri" w:cs="Calibri"/>
          <w:rtl w:val="true"/>
        </w:rPr>
        <w:t>מיום</w:t>
      </w:r>
      <w:r>
        <w:rPr>
          <w:rFonts w:ascii="Calibri" w:hAnsi="Calibri" w:cs="Calibri"/>
          <w:rtl w:val="true"/>
        </w:rPr>
        <w:t xml:space="preserve"> </w:t>
      </w:r>
      <w:r>
        <w:rPr>
          <w:rFonts w:ascii="Calibri" w:hAnsi="Calibri" w:cs="Calibri"/>
          <w:rtl w:val="true"/>
        </w:rPr>
        <w:t>שחרורו</w:t>
      </w:r>
      <w:r>
        <w:rPr>
          <w:rFonts w:ascii="Calibri" w:hAnsi="Calibri" w:cs="Calibri"/>
          <w:rtl w:val="true"/>
        </w:rPr>
        <w:t xml:space="preserve"> </w:t>
      </w:r>
      <w:r>
        <w:rPr>
          <w:rFonts w:ascii="Calibri" w:hAnsi="Calibri" w:cs="Calibri"/>
          <w:rtl w:val="true"/>
        </w:rPr>
        <w:t>שלא</w:t>
      </w:r>
      <w:r>
        <w:rPr>
          <w:rFonts w:ascii="Calibri" w:hAnsi="Calibri" w:cs="Calibri"/>
          <w:rtl w:val="true"/>
        </w:rPr>
        <w:t xml:space="preserve"> </w:t>
      </w:r>
      <w:r>
        <w:rPr>
          <w:rFonts w:ascii="Calibri" w:hAnsi="Calibri" w:cs="Calibri"/>
          <w:rtl w:val="true"/>
        </w:rPr>
        <w:t>יעבור</w:t>
      </w:r>
      <w:r>
        <w:rPr>
          <w:rFonts w:ascii="Calibri" w:hAnsi="Calibri" w:cs="Calibri"/>
          <w:rtl w:val="true"/>
        </w:rPr>
        <w:t xml:space="preserve"> </w:t>
      </w:r>
      <w:r>
        <w:rPr>
          <w:rFonts w:ascii="Calibri" w:hAnsi="Calibri" w:cs="Calibri"/>
          <w:rtl w:val="true"/>
        </w:rPr>
        <w:t>עבירות</w:t>
      </w:r>
      <w:r>
        <w:rPr>
          <w:rFonts w:ascii="Calibri" w:hAnsi="Calibri" w:cs="Calibri"/>
          <w:rtl w:val="true"/>
        </w:rPr>
        <w:t xml:space="preserve"> </w:t>
      </w:r>
      <w:r>
        <w:rPr>
          <w:rFonts w:ascii="Calibri" w:hAnsi="Calibri" w:cs="Calibri"/>
          <w:rtl w:val="true"/>
        </w:rPr>
        <w:t>בנשק</w:t>
      </w:r>
      <w:r>
        <w:rPr>
          <w:rFonts w:ascii="Calibri" w:hAnsi="Calibri" w:cs="Calibri"/>
          <w:rtl w:val="true"/>
        </w:rPr>
        <w:t xml:space="preserve"> </w:t>
      </w:r>
      <w:r>
        <w:rPr>
          <w:rFonts w:ascii="Calibri" w:hAnsi="Calibri" w:cs="Calibri"/>
          <w:rtl w:val="true"/>
        </w:rPr>
        <w:t>מסוג</w:t>
      </w:r>
      <w:r>
        <w:rPr>
          <w:rFonts w:ascii="Calibri" w:hAnsi="Calibri" w:cs="Calibri"/>
          <w:rtl w:val="true"/>
        </w:rPr>
        <w:t xml:space="preserve"> </w:t>
      </w:r>
      <w:r>
        <w:rPr>
          <w:rFonts w:ascii="Calibri" w:hAnsi="Calibri" w:cs="Calibri"/>
          <w:rtl w:val="true"/>
        </w:rPr>
        <w:t>פשע</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ד</w:t>
      </w:r>
      <w:r>
        <w:rPr>
          <w:rFonts w:cs="Calibri" w:ascii="Calibri" w:hAnsi="Calibri"/>
          <w:rtl w:val="true"/>
        </w:rPr>
        <w:t>.</w:t>
        <w:tab/>
      </w:r>
      <w:r>
        <w:rPr>
          <w:rFonts w:cs="Calibri" w:ascii="Calibri" w:hAnsi="Calibri"/>
        </w:rPr>
        <w:t>2,500</w:t>
      </w:r>
      <w:r>
        <w:rPr>
          <w:rFonts w:cs="Calibri" w:ascii="Calibri" w:hAnsi="Calibri"/>
          <w:rtl w:val="true"/>
        </w:rPr>
        <w:t xml:space="preserve"> </w:t>
      </w:r>
      <w:r>
        <w:rPr>
          <w:rFonts w:cs="Times New Roman" w:ascii="Times New Roman" w:hAnsi="Times New Roman"/>
          <w:rtl w:val="true"/>
        </w:rPr>
        <w:t>₪</w:t>
      </w:r>
      <w:r>
        <w:rPr>
          <w:rFonts w:cs="Calibri" w:ascii="Calibri" w:hAnsi="Calibri"/>
          <w:rtl w:val="true"/>
        </w:rPr>
        <w:t xml:space="preserve"> </w:t>
      </w:r>
      <w:r>
        <w:rPr>
          <w:rFonts w:ascii="Calibri" w:hAnsi="Calibri" w:cs="Calibri"/>
          <w:rtl w:val="true"/>
        </w:rPr>
        <w:t>קנס</w:t>
      </w:r>
      <w:r>
        <w:rPr>
          <w:rFonts w:ascii="Calibri" w:hAnsi="Calibri" w:cs="Calibri"/>
          <w:rtl w:val="true"/>
        </w:rPr>
        <w:t xml:space="preserve"> </w:t>
      </w:r>
      <w:r>
        <w:rPr>
          <w:rFonts w:ascii="Calibri" w:hAnsi="Calibri" w:cs="Calibri"/>
          <w:rtl w:val="true"/>
        </w:rPr>
        <w:t>או</w:t>
      </w:r>
      <w:r>
        <w:rPr>
          <w:rFonts w:ascii="Calibri" w:hAnsi="Calibri" w:cs="Calibri"/>
          <w:rtl w:val="true"/>
        </w:rPr>
        <w:t xml:space="preserve"> </w:t>
      </w:r>
      <w:r>
        <w:rPr>
          <w:rFonts w:cs="Calibri" w:ascii="Calibri" w:hAnsi="Calibri"/>
        </w:rPr>
        <w:t>20</w:t>
      </w:r>
      <w:r>
        <w:rPr>
          <w:rFonts w:cs="Calibri" w:ascii="Calibri" w:hAnsi="Calibri"/>
          <w:rtl w:val="true"/>
        </w:rPr>
        <w:t xml:space="preserve"> </w:t>
      </w:r>
      <w:r>
        <w:rPr>
          <w:rFonts w:ascii="Calibri" w:hAnsi="Calibri" w:cs="Calibri"/>
          <w:rtl w:val="true"/>
        </w:rPr>
        <w:t>ימי</w:t>
      </w:r>
      <w:r>
        <w:rPr>
          <w:rFonts w:ascii="Calibri" w:hAnsi="Calibri" w:cs="Calibri"/>
          <w:rtl w:val="true"/>
        </w:rPr>
        <w:t xml:space="preserve"> </w:t>
      </w:r>
      <w:r>
        <w:rPr>
          <w:rFonts w:ascii="Calibri" w:hAnsi="Calibri" w:cs="Calibri"/>
          <w:rtl w:val="true"/>
        </w:rPr>
        <w:t>מאסר</w:t>
      </w:r>
      <w:r>
        <w:rPr>
          <w:rFonts w:ascii="Calibri" w:hAnsi="Calibri" w:cs="Calibri"/>
          <w:rtl w:val="true"/>
        </w:rPr>
        <w:t xml:space="preserve"> </w:t>
      </w:r>
      <w:r>
        <w:rPr>
          <w:rFonts w:ascii="Calibri" w:hAnsi="Calibri" w:cs="Calibri"/>
          <w:rtl w:val="true"/>
        </w:rPr>
        <w:t>תמורתו</w:t>
      </w:r>
      <w:r>
        <w:rPr>
          <w:rFonts w:cs="Calibri" w:ascii="Calibri" w:hAnsi="Calibri"/>
          <w:rtl w:val="true"/>
        </w:rPr>
        <w:t xml:space="preserve">. </w:t>
      </w:r>
      <w:r>
        <w:rPr>
          <w:rFonts w:ascii="Calibri" w:hAnsi="Calibri" w:cs="Calibri"/>
          <w:rtl w:val="true"/>
        </w:rPr>
        <w:t>הקנס</w:t>
      </w:r>
      <w:r>
        <w:rPr>
          <w:rFonts w:ascii="Calibri" w:hAnsi="Calibri" w:cs="Calibri"/>
          <w:rtl w:val="true"/>
        </w:rPr>
        <w:t xml:space="preserve"> </w:t>
      </w:r>
      <w:r>
        <w:rPr>
          <w:rFonts w:ascii="Calibri" w:hAnsi="Calibri" w:cs="Calibri"/>
          <w:rtl w:val="true"/>
        </w:rPr>
        <w:t>ישולם</w:t>
      </w:r>
      <w:r>
        <w:rPr>
          <w:rFonts w:ascii="Calibri" w:hAnsi="Calibri" w:cs="Calibri"/>
          <w:rtl w:val="true"/>
        </w:rPr>
        <w:t xml:space="preserve"> </w:t>
      </w:r>
      <w:r>
        <w:rPr>
          <w:rFonts w:ascii="Calibri" w:hAnsi="Calibri" w:cs="Calibri"/>
          <w:rtl w:val="true"/>
        </w:rPr>
        <w:t>עד</w:t>
      </w:r>
      <w:r>
        <w:rPr>
          <w:rFonts w:ascii="Calibri" w:hAnsi="Calibri" w:cs="Calibri"/>
          <w:rtl w:val="true"/>
        </w:rPr>
        <w:t xml:space="preserve"> </w:t>
      </w:r>
      <w:r>
        <w:rPr>
          <w:rFonts w:ascii="Calibri" w:hAnsi="Calibri" w:cs="Calibri"/>
          <w:rtl w:val="true"/>
        </w:rPr>
        <w:t>ליום</w:t>
      </w:r>
      <w:r>
        <w:rPr>
          <w:rFonts w:ascii="Calibri" w:hAnsi="Calibri" w:cs="Calibri"/>
          <w:rtl w:val="true"/>
        </w:rPr>
        <w:t xml:space="preserve"> </w:t>
      </w:r>
      <w:r>
        <w:rPr>
          <w:rFonts w:cs="Calibri" w:ascii="Calibri" w:hAnsi="Calibri"/>
        </w:rPr>
        <w:t>01.01.18</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ניתן</w:t>
      </w:r>
      <w:r>
        <w:rPr>
          <w:rFonts w:ascii="Calibri" w:hAnsi="Calibri" w:cs="Calibri"/>
          <w:rtl w:val="true"/>
        </w:rPr>
        <w:t xml:space="preserve"> </w:t>
      </w:r>
      <w:r>
        <w:rPr>
          <w:rFonts w:ascii="Calibri" w:hAnsi="Calibri" w:cs="Calibri"/>
          <w:rtl w:val="true"/>
        </w:rPr>
        <w:t>צו</w:t>
      </w:r>
      <w:r>
        <w:rPr>
          <w:rFonts w:ascii="Calibri" w:hAnsi="Calibri" w:cs="Calibri"/>
          <w:rtl w:val="true"/>
        </w:rPr>
        <w:t xml:space="preserve"> </w:t>
      </w:r>
      <w:r>
        <w:rPr>
          <w:rFonts w:ascii="Calibri" w:hAnsi="Calibri" w:cs="Calibri"/>
          <w:rtl w:val="true"/>
        </w:rPr>
        <w:t>כללי</w:t>
      </w:r>
      <w:r>
        <w:rPr>
          <w:rFonts w:ascii="Calibri" w:hAnsi="Calibri" w:cs="Calibri"/>
          <w:rtl w:val="true"/>
        </w:rPr>
        <w:t xml:space="preserve"> </w:t>
      </w:r>
      <w:r>
        <w:rPr>
          <w:rFonts w:ascii="Calibri" w:hAnsi="Calibri" w:cs="Calibri"/>
          <w:rtl w:val="true"/>
        </w:rPr>
        <w:t>למוצגים</w:t>
      </w:r>
      <w:r>
        <w:rPr>
          <w:rFonts w:cs="Calibri" w:ascii="Calibri" w:hAnsi="Calibri"/>
          <w:rtl w:val="true"/>
        </w:rPr>
        <w:t xml:space="preserve">: </w:t>
      </w:r>
      <w:r>
        <w:rPr>
          <w:rFonts w:ascii="Calibri" w:hAnsi="Calibri" w:cs="Calibri"/>
          <w:rtl w:val="true"/>
        </w:rPr>
        <w:t>להשמיד</w:t>
      </w:r>
      <w:r>
        <w:rPr>
          <w:rFonts w:cs="Calibri" w:ascii="Calibri" w:hAnsi="Calibri"/>
          <w:rtl w:val="true"/>
        </w:rPr>
        <w:t xml:space="preserve">, </w:t>
      </w:r>
      <w:r>
        <w:rPr>
          <w:rFonts w:ascii="Calibri" w:hAnsi="Calibri" w:cs="Calibri"/>
          <w:rtl w:val="true"/>
        </w:rPr>
        <w:t>לחלט</w:t>
      </w:r>
      <w:r>
        <w:rPr>
          <w:rFonts w:cs="Calibri" w:ascii="Calibri" w:hAnsi="Calibri"/>
          <w:rtl w:val="true"/>
        </w:rPr>
        <w:t xml:space="preserve">, </w:t>
      </w:r>
      <w:r>
        <w:rPr>
          <w:rFonts w:ascii="Calibri" w:hAnsi="Calibri" w:cs="Calibri"/>
          <w:rtl w:val="true"/>
        </w:rPr>
        <w:t>להשיב</w:t>
      </w:r>
      <w:r>
        <w:rPr>
          <w:rFonts w:ascii="Calibri" w:hAnsi="Calibri" w:cs="Calibri"/>
          <w:rtl w:val="true"/>
        </w:rPr>
        <w:t xml:space="preserve"> </w:t>
      </w:r>
      <w:r>
        <w:rPr>
          <w:rFonts w:ascii="Calibri" w:hAnsi="Calibri" w:cs="Calibri"/>
          <w:rtl w:val="true"/>
        </w:rPr>
        <w:t>לבעלים</w:t>
      </w:r>
      <w:r>
        <w:rPr>
          <w:rFonts w:ascii="Calibri" w:hAnsi="Calibri" w:cs="Calibri"/>
          <w:rtl w:val="true"/>
        </w:rPr>
        <w:t xml:space="preserve"> </w:t>
      </w:r>
      <w:r>
        <w:rPr>
          <w:rFonts w:ascii="Calibri" w:hAnsi="Calibri" w:cs="Calibri"/>
          <w:rtl w:val="true"/>
        </w:rPr>
        <w:t>לפי</w:t>
      </w:r>
      <w:r>
        <w:rPr>
          <w:rFonts w:ascii="Calibri" w:hAnsi="Calibri" w:cs="Calibri"/>
          <w:rtl w:val="true"/>
        </w:rPr>
        <w:t xml:space="preserve"> </w:t>
      </w:r>
      <w:r>
        <w:rPr>
          <w:rFonts w:ascii="Calibri" w:hAnsi="Calibri" w:cs="Calibri"/>
          <w:rtl w:val="true"/>
        </w:rPr>
        <w:t>שיקול</w:t>
      </w:r>
      <w:r>
        <w:rPr>
          <w:rFonts w:ascii="Calibri" w:hAnsi="Calibri" w:cs="Calibri"/>
          <w:rtl w:val="true"/>
        </w:rPr>
        <w:t xml:space="preserve"> </w:t>
      </w:r>
      <w:r>
        <w:rPr>
          <w:rFonts w:ascii="Calibri" w:hAnsi="Calibri" w:cs="Calibri"/>
          <w:rtl w:val="true"/>
        </w:rPr>
        <w:t>דעת</w:t>
      </w:r>
      <w:r>
        <w:rPr>
          <w:rFonts w:ascii="Calibri" w:hAnsi="Calibri" w:cs="Calibri"/>
          <w:rtl w:val="true"/>
        </w:rPr>
        <w:t xml:space="preserve"> </w:t>
      </w:r>
      <w:r>
        <w:rPr>
          <w:rFonts w:ascii="Calibri" w:hAnsi="Calibri" w:cs="Calibri"/>
          <w:rtl w:val="true"/>
        </w:rPr>
        <w:t>היחידה</w:t>
      </w:r>
      <w:r>
        <w:rPr>
          <w:rFonts w:ascii="Calibri" w:hAnsi="Calibri" w:cs="Calibri"/>
          <w:rtl w:val="true"/>
        </w:rPr>
        <w:t xml:space="preserve"> </w:t>
      </w:r>
      <w:r>
        <w:rPr>
          <w:rFonts w:ascii="Calibri" w:hAnsi="Calibri" w:cs="Calibri"/>
          <w:rtl w:val="true"/>
        </w:rPr>
        <w:t>החוקרת</w:t>
      </w:r>
      <w:r>
        <w:rPr>
          <w:rFonts w:cs="Calibri" w:ascii="Calibri" w:hAnsi="Calibri"/>
          <w:rtl w:val="true"/>
        </w:rPr>
        <w:t>.</w:t>
      </w:r>
    </w:p>
    <w:p>
      <w:pPr>
        <w:pStyle w:val="Normal"/>
        <w:spacing w:lineRule="auto" w:line="360" w:before="0" w:after="160"/>
        <w:ind w:end="0"/>
        <w:jc w:val="both"/>
        <w:rPr/>
      </w:pPr>
      <w:r>
        <w:rPr>
          <w:rFonts w:ascii="Calibri" w:hAnsi="Calibri" w:cs="Calibri"/>
          <w:rtl w:val="true"/>
        </w:rPr>
        <w:t>זכות</w:t>
      </w:r>
      <w:r>
        <w:rPr>
          <w:rFonts w:ascii="Calibri" w:hAnsi="Calibri" w:cs="Calibri"/>
          <w:rtl w:val="true"/>
        </w:rPr>
        <w:t xml:space="preserve"> </w:t>
      </w:r>
      <w:r>
        <w:rPr>
          <w:rFonts w:ascii="Calibri" w:hAnsi="Calibri" w:cs="Calibri"/>
          <w:rtl w:val="true"/>
        </w:rPr>
        <w:t>ערעור</w:t>
      </w:r>
      <w:r>
        <w:rPr>
          <w:rFonts w:ascii="Calibri" w:hAnsi="Calibri" w:cs="Calibri"/>
          <w:rtl w:val="true"/>
        </w:rPr>
        <w:t xml:space="preserve"> </w:t>
      </w:r>
      <w:r>
        <w:rPr>
          <w:rFonts w:ascii="Calibri" w:hAnsi="Calibri" w:cs="Calibri"/>
          <w:rtl w:val="true"/>
        </w:rPr>
        <w:t>תוך</w:t>
      </w:r>
      <w:r>
        <w:rPr>
          <w:rFonts w:ascii="Calibri" w:hAnsi="Calibri" w:cs="Calibri"/>
          <w:rtl w:val="true"/>
        </w:rPr>
        <w:t xml:space="preserve"> </w:t>
      </w:r>
      <w:r>
        <w:rPr>
          <w:rFonts w:cs="Calibri" w:ascii="Calibri" w:hAnsi="Calibri"/>
        </w:rPr>
        <w:t>45</w:t>
      </w:r>
      <w:r>
        <w:rPr>
          <w:rFonts w:cs="Calibri" w:ascii="Calibri" w:hAnsi="Calibri"/>
          <w:rtl w:val="true"/>
        </w:rPr>
        <w:t xml:space="preserve"> </w:t>
      </w:r>
      <w:r>
        <w:rPr>
          <w:rFonts w:ascii="Calibri" w:hAnsi="Calibri" w:cs="Calibri"/>
          <w:rtl w:val="true"/>
        </w:rPr>
        <w:t>יום</w:t>
      </w:r>
      <w:r>
        <w:rPr>
          <w:rFonts w:ascii="Calibri" w:hAnsi="Calibri" w:cs="Calibri"/>
          <w:rtl w:val="true"/>
        </w:rPr>
        <w:t xml:space="preserve"> </w:t>
      </w:r>
      <w:r>
        <w:rPr>
          <w:rFonts w:ascii="Calibri" w:hAnsi="Calibri" w:cs="Calibri"/>
          <w:rtl w:val="true"/>
        </w:rPr>
        <w:t>לבית</w:t>
      </w:r>
      <w:r>
        <w:rPr>
          <w:rFonts w:ascii="Calibri" w:hAnsi="Calibri" w:cs="Calibri"/>
          <w:rtl w:val="true"/>
        </w:rPr>
        <w:t xml:space="preserve"> </w:t>
      </w:r>
      <w:r>
        <w:rPr>
          <w:rFonts w:ascii="Calibri" w:hAnsi="Calibri" w:cs="Calibri"/>
          <w:rtl w:val="true"/>
        </w:rPr>
        <w:t>המשפט</w:t>
      </w:r>
      <w:r>
        <w:rPr>
          <w:rFonts w:ascii="Calibri" w:hAnsi="Calibri" w:cs="Calibri"/>
          <w:rtl w:val="true"/>
        </w:rPr>
        <w:t xml:space="preserve"> </w:t>
      </w:r>
      <w:r>
        <w:rPr>
          <w:rFonts w:ascii="Calibri" w:hAnsi="Calibri" w:cs="Calibri"/>
          <w:rtl w:val="true"/>
        </w:rPr>
        <w:t>המחוזי</w:t>
      </w:r>
      <w:r>
        <w:rPr>
          <w:rFonts w:cs="Calibri" w:ascii="Calibri" w:hAnsi="Calibri"/>
          <w:rtl w:val="true"/>
        </w:rPr>
        <w:t>.</w:t>
      </w:r>
    </w:p>
    <w:p>
      <w:pPr>
        <w:pStyle w:val="Normal"/>
        <w:spacing w:lineRule="auto" w:line="360" w:before="0" w:after="160"/>
        <w:ind w:end="0"/>
        <w:jc w:val="both"/>
        <w:rPr>
          <w:rFonts w:ascii="Calibri" w:hAnsi="Calibri" w:cs="Calibri"/>
          <w:sz w:val="6"/>
          <w:szCs w:val="6"/>
        </w:rPr>
      </w:pPr>
      <w:r>
        <w:rPr>
          <w:rFonts w:cs="Calibri" w:ascii="Calibri" w:hAnsi="Calibri"/>
          <w:sz w:val="6"/>
          <w:szCs w:val="6"/>
          <w:rtl w:val="true"/>
        </w:rPr>
        <w:t>&lt;</w:t>
      </w:r>
      <w:r>
        <w:rPr>
          <w:rFonts w:cs="Calibri" w:ascii="Calibri" w:hAnsi="Calibri"/>
          <w:sz w:val="6"/>
          <w:szCs w:val="6"/>
        </w:rPr>
        <w:t>#3#</w:t>
      </w:r>
      <w:r>
        <w:rPr>
          <w:rFonts w:cs="Calibri" w:ascii="Calibri" w:hAnsi="Calibri"/>
          <w:sz w:val="6"/>
          <w:szCs w:val="6"/>
          <w:rtl w:val="true"/>
        </w:rPr>
        <w:t>&gt;</w:t>
      </w:r>
    </w:p>
    <w:p>
      <w:pPr>
        <w:pStyle w:val="Normal"/>
        <w:ind w:end="0"/>
        <w:jc w:val="end"/>
        <w:rPr>
          <w:rFonts w:ascii="Calibri" w:hAnsi="Calibri" w:cs="Calibri"/>
          <w:sz w:val="6"/>
          <w:szCs w:val="6"/>
        </w:rPr>
      </w:pPr>
      <w:r>
        <w:rPr>
          <w:rFonts w:cs="Calibri" w:ascii="Calibri" w:hAnsi="Calibri"/>
          <w:sz w:val="6"/>
          <w:szCs w:val="6"/>
          <w:rtl w:val="true"/>
        </w:rPr>
      </w:r>
    </w:p>
    <w:p>
      <w:pPr>
        <w:pStyle w:val="Normal"/>
        <w:ind w:end="0"/>
        <w:jc w:val="center"/>
        <w:rPr/>
      </w:pPr>
      <w:bookmarkStart w:id="13" w:name="Nitan"/>
      <w:r>
        <w:rPr>
          <w:b/>
          <w:bCs/>
          <w:color w:val="FFFFFF"/>
          <w:sz w:val="2"/>
          <w:szCs w:val="2"/>
        </w:rPr>
        <w:t>5129371</w:t>
      </w:r>
      <w:r>
        <w:rPr>
          <w:b/>
          <w:b/>
          <w:bCs/>
          <w:rtl w:val="true"/>
        </w:rPr>
        <w:t>ניתנה והודעה היום י</w:t>
      </w:r>
      <w:r>
        <w:rPr>
          <w:b/>
          <w:bCs/>
          <w:rtl w:val="true"/>
        </w:rPr>
        <w:t xml:space="preserve">' </w:t>
      </w:r>
      <w:r>
        <w:rPr>
          <w:b/>
          <w:b/>
          <w:bCs/>
          <w:rtl w:val="true"/>
        </w:rPr>
        <w:t>ניסן תשע</w:t>
      </w:r>
      <w:r>
        <w:rPr>
          <w:b/>
          <w:bCs/>
          <w:rtl w:val="true"/>
        </w:rPr>
        <w:t>"</w:t>
      </w:r>
      <w:r>
        <w:rPr>
          <w:b/>
          <w:b/>
          <w:bCs/>
          <w:rtl w:val="true"/>
        </w:rPr>
        <w:t>ז</w:t>
      </w:r>
      <w:r>
        <w:rPr>
          <w:b/>
          <w:bCs/>
          <w:rtl w:val="true"/>
        </w:rPr>
        <w:t xml:space="preserve">, </w:t>
      </w:r>
      <w:r>
        <w:rPr>
          <w:b/>
          <w:bCs/>
        </w:rPr>
        <w:t>06/04/2017</w:t>
      </w:r>
      <w:r>
        <w:rPr>
          <w:b/>
          <w:bCs/>
          <w:rtl w:val="true"/>
        </w:rPr>
        <w:t xml:space="preserve"> </w:t>
      </w:r>
      <w:r>
        <w:rPr>
          <w:b/>
          <w:b/>
          <w:bCs/>
          <w:rtl w:val="true"/>
        </w:rPr>
        <w:t>במעמד הנוכחים</w:t>
      </w:r>
      <w:r>
        <w:rPr>
          <w:b/>
          <w:bCs/>
          <w:rtl w:val="true"/>
        </w:rPr>
        <w:t xml:space="preserve">. </w:t>
      </w:r>
      <w:bookmarkEnd w:id="13"/>
    </w:p>
    <w:tbl>
      <w:tblPr>
        <w:bidiVisual w:val="true"/>
        <w:tblW w:w="3936" w:type="dxa"/>
        <w:jc w:val="start"/>
        <w:tblInd w:w="108" w:type="dxa"/>
        <w:tblLayout w:type="fixed"/>
        <w:tblCellMar>
          <w:top w:w="0" w:type="dxa"/>
          <w:start w:w="108" w:type="dxa"/>
          <w:bottom w:w="0" w:type="dxa"/>
          <w:end w:w="108" w:type="dxa"/>
        </w:tblCellMar>
      </w:tblPr>
      <w:tblGrid>
        <w:gridCol w:w="3936"/>
      </w:tblGrid>
      <w:tr>
        <w:trPr>
          <w:trHeight w:val="316" w:hRule="atLeast"/>
        </w:trPr>
        <w:tc>
          <w:tcPr>
            <w:tcW w:w="3936" w:type="dxa"/>
            <w:tcBorders>
              <w:bottom w:val="single" w:sz="4" w:space="0" w:color="000000"/>
            </w:tcBorders>
          </w:tcPr>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Pr>
              <w:t>54678313</w:t>
            </w:r>
          </w:p>
          <w:p>
            <w:pPr>
              <w:pStyle w:val="Normal"/>
              <w:ind w:end="0"/>
              <w:jc w:val="center"/>
              <w:rPr>
                <w:rFonts w:ascii="Times New Roman" w:hAnsi="Times New Roman" w:cs="Times New Roman"/>
                <w:color w:val="FFFFFF"/>
                <w:sz w:val="2"/>
                <w:szCs w:val="2"/>
              </w:rPr>
            </w:pPr>
            <w:r>
              <w:rPr>
                <w:rFonts w:cs="Times New Roman" w:ascii="Times New Roman" w:hAnsi="Times New Roman"/>
                <w:color w:val="FFFFFF"/>
                <w:sz w:val="2"/>
                <w:szCs w:val="2"/>
                <w:rtl w:val="true"/>
              </w:rPr>
            </w:r>
          </w:p>
        </w:tc>
      </w:tr>
      <w:tr>
        <w:trPr>
          <w:trHeight w:val="361" w:hRule="atLeast"/>
        </w:trPr>
        <w:tc>
          <w:tcPr>
            <w:tcW w:w="3936" w:type="dxa"/>
            <w:tcBorders>
              <w:top w:val="single" w:sz="4" w:space="0" w:color="000000"/>
            </w:tcBorders>
          </w:tcPr>
          <w:p>
            <w:pPr>
              <w:pStyle w:val="Normal"/>
              <w:ind w:end="0"/>
              <w:jc w:val="center"/>
              <w:rPr>
                <w:rFonts w:ascii="Times New Roman" w:hAnsi="Times New Roman" w:cs="Times New Roman"/>
                <w:b/>
                <w:bCs/>
              </w:rPr>
            </w:pPr>
            <w:r>
              <w:rPr>
                <w:rFonts w:ascii="Times New Roman" w:hAnsi="Times New Roman" w:cs="Times New Roman"/>
                <w:b/>
                <w:b/>
                <w:bCs/>
                <w:rtl w:val="true"/>
              </w:rPr>
              <w:t xml:space="preserve">דניאל בן טולילה </w:t>
            </w:r>
            <w:r>
              <w:rPr>
                <w:rFonts w:cs="Times New Roman" w:ascii="Times New Roman" w:hAnsi="Times New Roman"/>
                <w:b/>
                <w:bCs/>
                <w:rtl w:val="true"/>
              </w:rPr>
              <w:t xml:space="preserve">, </w:t>
            </w:r>
            <w:r>
              <w:rPr>
                <w:rFonts w:ascii="Times New Roman" w:hAnsi="Times New Roman" w:cs="Times New Roman"/>
                <w:b/>
                <w:b/>
                <w:bCs/>
                <w:rtl w:val="true"/>
              </w:rPr>
              <w:t xml:space="preserve">שופט </w:t>
            </w:r>
          </w:p>
        </w:tc>
      </w:tr>
    </w:tbl>
    <w:p>
      <w:pPr>
        <w:pStyle w:val="Normal"/>
        <w:ind w:end="0"/>
        <w:jc w:val="end"/>
        <w:rPr/>
      </w:pPr>
      <w:r>
        <w:rPr>
          <w:rtl w:val="true"/>
        </w:rPr>
      </w:r>
    </w:p>
    <w:p>
      <w:pPr>
        <w:pStyle w:val="Normal"/>
        <w:ind w:end="0"/>
        <w:jc w:val="both"/>
        <w:rPr/>
      </w:pPr>
      <w:r>
        <w:rPr>
          <w:rtl w:val="true"/>
        </w:rPr>
      </w:r>
    </w:p>
    <w:p>
      <w:pPr>
        <w:pStyle w:val="Normal"/>
        <w:spacing w:lineRule="auto" w:line="360" w:before="0" w:after="160"/>
        <w:ind w:end="0"/>
        <w:jc w:val="center"/>
        <w:rPr/>
      </w:pPr>
      <w:r>
        <w:rPr>
          <w:rtl w:val="true"/>
        </w:rPr>
      </w:r>
    </w:p>
    <w:p>
      <w:pPr>
        <w:pStyle w:val="Normal"/>
        <w:spacing w:lineRule="auto" w:line="360" w:before="0" w:after="160"/>
        <w:ind w:end="0"/>
        <w:jc w:val="both"/>
        <w:rPr>
          <w:rFonts w:eastAsia="David"/>
        </w:rPr>
      </w:pPr>
      <w:r>
        <w:rPr>
          <w:rFonts w:eastAsia="David"/>
          <w:rtl w:val="true"/>
        </w:rPr>
        <w:t xml:space="preserve"> </w:t>
      </w:r>
    </w:p>
    <w:p>
      <w:pPr>
        <w:pStyle w:val="Normal"/>
        <w:keepNext w:val="true"/>
        <w:spacing w:lineRule="auto" w:line="360"/>
        <w:ind w:end="0"/>
        <w:jc w:val="start"/>
        <w:rPr>
          <w:color w:val="000000"/>
          <w:sz w:val="22"/>
          <w:szCs w:val="22"/>
        </w:rPr>
      </w:pPr>
      <w:r>
        <w:rPr>
          <w:rFonts w:eastAsia="David"/>
          <w:rtl w:val="true"/>
        </w:rPr>
        <w:t xml:space="preserve"> </w:t>
      </w:r>
    </w:p>
    <w:p>
      <w:pPr>
        <w:pStyle w:val="Normal"/>
        <w:keepNext w:val="true"/>
        <w:spacing w:lineRule="auto" w:line="360"/>
        <w:ind w:end="0"/>
        <w:jc w:val="start"/>
        <w:rPr>
          <w:color w:val="000000"/>
          <w:sz w:val="22"/>
          <w:szCs w:val="22"/>
        </w:rPr>
      </w:pPr>
      <w:r>
        <w:rPr>
          <w:color w:val="000000"/>
          <w:sz w:val="22"/>
          <w:sz w:val="22"/>
          <w:szCs w:val="22"/>
          <w:rtl w:val="true"/>
        </w:rPr>
        <w:t xml:space="preserve">דניאל בן טולילה </w:t>
      </w:r>
      <w:r>
        <w:rPr>
          <w:color w:val="000000"/>
          <w:sz w:val="22"/>
          <w:szCs w:val="22"/>
        </w:rPr>
        <w:t>54678313</w:t>
      </w:r>
    </w:p>
    <w:p>
      <w:pPr>
        <w:pStyle w:val="Normal"/>
        <w:spacing w:lineRule="auto" w:line="360"/>
        <w:ind w:end="0"/>
        <w:jc w:val="start"/>
        <w:rPr/>
      </w:pPr>
      <w:r>
        <w:rPr>
          <w:color w:val="000000"/>
          <w:rtl w:val="true"/>
        </w:rPr>
        <w:t>נוסח מסמך זה כפוף לשינויי ניסוח ועריכה</w:t>
      </w:r>
    </w:p>
    <w:p>
      <w:pPr>
        <w:pStyle w:val="Normal"/>
        <w:spacing w:lineRule="auto" w:line="360"/>
        <w:ind w:end="0"/>
        <w:jc w:val="start"/>
        <w:rPr/>
      </w:pPr>
      <w:r>
        <w:rPr>
          <w:rtl w:val="true"/>
        </w:rPr>
      </w:r>
    </w:p>
    <w:p>
      <w:pPr>
        <w:pStyle w:val="Normal"/>
        <w:spacing w:lineRule="auto" w:line="360"/>
        <w:ind w:end="0"/>
        <w:jc w:val="center"/>
        <w:rPr>
          <w:color w:val="0000FF"/>
          <w:u w:val="single"/>
        </w:rPr>
      </w:pPr>
      <w:hyperlink r:id="rId32">
        <w:r>
          <w:rPr>
            <w:rStyle w:val="Hyperlink"/>
            <w:color w:val="0000FF"/>
            <w:u w:val="single"/>
            <w:rtl w:val="true"/>
          </w:rPr>
          <w:t>בעניין עריכה ושינויים במסמכי פסיקה</w:t>
        </w:r>
        <w:r>
          <w:rPr>
            <w:rStyle w:val="Hyperlink"/>
            <w:color w:val="0000FF"/>
            <w:u w:val="single"/>
            <w:rtl w:val="true"/>
          </w:rPr>
          <w:t xml:space="preserve">, </w:t>
        </w:r>
        <w:r>
          <w:rPr>
            <w:rStyle w:val="Hyperlink"/>
            <w:color w:val="0000FF"/>
            <w:u w:val="single"/>
            <w:rtl w:val="true"/>
          </w:rPr>
          <w:t>חקיקה ועוד באתר נבו – הקש כאן</w:t>
        </w:r>
      </w:hyperlink>
    </w:p>
    <w:p>
      <w:pPr>
        <w:pStyle w:val="Normal"/>
        <w:spacing w:lineRule="auto" w:line="360"/>
        <w:ind w:end="0"/>
        <w:jc w:val="center"/>
        <w:rPr>
          <w:color w:val="0000FF"/>
          <w:u w:val="single"/>
        </w:rPr>
      </w:pPr>
      <w:r>
        <w:rPr>
          <w:color w:val="0000FF"/>
          <w:u w:val="single"/>
          <w:rtl w:val="true"/>
        </w:rPr>
      </w:r>
    </w:p>
    <w:sectPr>
      <w:headerReference w:type="default" r:id="rId33"/>
      <w:footerReference w:type="default" r:id="rId34"/>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10</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4153"/>
        <w:tab w:val="clear" w:pos="8306"/>
        <w:tab w:val="right" w:pos="8311" w:leader="none"/>
      </w:tabs>
      <w:spacing w:lineRule="exact" w:line="220"/>
      <w:ind w:end="0"/>
      <w:jc w:val="start"/>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ב</w:t>
    </w:r>
    <w:r>
      <w:rPr>
        <w:color w:val="000000"/>
        <w:sz w:val="22"/>
        <w:szCs w:val="22"/>
        <w:rtl w:val="true"/>
      </w:rPr>
      <w:t>"</w:t>
    </w:r>
    <w:r>
      <w:rPr>
        <w:color w:val="000000"/>
        <w:sz w:val="22"/>
        <w:sz w:val="22"/>
        <w:szCs w:val="22"/>
        <w:rtl w:val="true"/>
      </w:rPr>
      <w:t>ש</w:t>
    </w:r>
    <w:r>
      <w:rPr>
        <w:color w:val="000000"/>
        <w:sz w:val="22"/>
        <w:szCs w:val="22"/>
        <w:rtl w:val="true"/>
      </w:rPr>
      <w:t xml:space="preserve">) </w:t>
    </w:r>
    <w:r>
      <w:rPr>
        <w:color w:val="000000"/>
        <w:sz w:val="22"/>
        <w:szCs w:val="22"/>
      </w:rPr>
      <w:t>7544-11-16</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 xml:space="preserve">נורדין אלאסד  </w:t>
    </w:r>
    <w:r>
      <w:rPr>
        <w:color w:val="000000"/>
        <w:sz w:val="22"/>
        <w:szCs w:val="22"/>
      </w:rPr>
      <w:t>x</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CaseDisplayIdentifier" w:val="7544-11-16"/>
    <w:docVar w:name="caseId" w:val="74005345"/>
    <w:docVar w:name="deriveClass" w:val="NGCS.Protocol.BL.Client.ProtocolBLClientCriminal"/>
    <w:docVar w:name="firstPageNumber" w:val="9"/>
    <w:docVar w:name="MyInfo" w:val="This document was extracted from Nevo's site"/>
    <w:docVar w:name="NGCS.caseInterestID" w:val="-1"/>
    <w:docVar w:name="NGCS.caseTypeID" w:val="-1"/>
    <w:docVar w:name="NGCS.courtID" w:val="-1"/>
    <w:docVar w:name="NGCS.isReservedAddressPlace" w:val="0"/>
    <w:docVar w:name="NGCS.isReservedVoucherPlace" w:val="0"/>
    <w:docVar w:name="NGCS.proceedingID" w:val="2"/>
    <w:docVar w:name="NGCS.userUPN" w:val="ëåìí"/>
    <w:docVar w:name="privellegeId" w:val="1"/>
    <w:docVar w:name="protocolId" w:val="7565808"/>
    <w:docVar w:name="releaseSign" w:val="0"/>
    <w:docVar w:name="sittingDateTime" w:val="06/04/2017 15:00     "/>
    <w:docVar w:name="sittingId" w:val="82451653"/>
    <w:docVar w:name="sittingTypeId" w:val="2"/>
    <w:docVar w:name="WordClientAssemblyName" w:val="NGCS.Protocol.BL.Client"/>
    <w:docVar w:name="WordClientClassName" w:val="NGCS.Templates.UIP.TemplateWordClient"/>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Times New Roman" w:cs="David"/>
      <w:color w:val="auto"/>
      <w:sz w:val="24"/>
      <w:szCs w:val="24"/>
      <w:lang w:val="en-US" w:bidi="he-IL" w:eastAsia="zh-CN"/>
    </w:rPr>
  </w:style>
  <w:style w:type="paragraph" w:styleId="Heading1">
    <w:name w:val="heading 1"/>
    <w:basedOn w:val="Normal"/>
    <w:next w:val="Normal"/>
    <w:qFormat/>
    <w:pPr>
      <w:keepNext w:val="true"/>
      <w:numPr>
        <w:ilvl w:val="0"/>
        <w:numId w:val="1"/>
      </w:numPr>
      <w:spacing w:before="240" w:after="60"/>
      <w:ind w:hanging="0" w:start="0" w:end="0"/>
      <w:jc w:val="start"/>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ind w:hanging="0" w:start="0" w:end="0"/>
      <w:jc w:val="start"/>
      <w:outlineLvl w:val="1"/>
    </w:pPr>
    <w:rPr>
      <w:b/>
      <w:bCs/>
      <w:i/>
      <w:iCs/>
    </w:rPr>
  </w:style>
  <w:style w:type="paragraph" w:styleId="Heading3">
    <w:name w:val="heading 3"/>
    <w:basedOn w:val="Normal"/>
    <w:next w:val="Normal"/>
    <w:qFormat/>
    <w:pPr>
      <w:keepNext w:val="true"/>
      <w:numPr>
        <w:ilvl w:val="2"/>
        <w:numId w:val="1"/>
      </w:numPr>
      <w:spacing w:before="240" w:after="60"/>
      <w:ind w:hanging="0" w:start="0" w:end="0"/>
      <w:jc w:val="start"/>
      <w:outlineLvl w:val="2"/>
    </w:pPr>
    <w:rPr>
      <w:b/>
      <w:bCs/>
      <w:sz w:val="26"/>
      <w:szCs w:val="26"/>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cs="Times New Roman"/>
    </w:rPr>
  </w:style>
  <w:style w:type="character" w:styleId="WW8Num4z0">
    <w:name w:val="WW8Num4z0"/>
    <w:qFormat/>
    <w:rPr>
      <w:rFonts w:cs="Times New Roman"/>
    </w:rPr>
  </w:style>
  <w:style w:type="character" w:styleId="WW8Num5z0">
    <w:name w:val="WW8Num5z0"/>
    <w:qFormat/>
    <w:rPr>
      <w:rFonts w:cs="Times New Roman"/>
    </w:rPr>
  </w:style>
  <w:style w:type="character" w:styleId="WW8Num5z1">
    <w:name w:val="WW8Num5z1"/>
    <w:qFormat/>
    <w:rPr>
      <w:rFonts w:cs="Times New Roman"/>
    </w:rPr>
  </w:style>
  <w:style w:type="character" w:styleId="WW8Num6z0">
    <w:name w:val="WW8Num6z0"/>
    <w:qFormat/>
    <w:rPr>
      <w:rFonts w:cs="Times New Roman"/>
    </w:rPr>
  </w:style>
  <w:style w:type="character" w:styleId="WW8Num7z0">
    <w:name w:val="WW8Num7z0"/>
    <w:qFormat/>
    <w:rPr>
      <w:rFonts w:cs="Times New Roman"/>
    </w:rPr>
  </w:style>
  <w:style w:type="character" w:styleId="WW8Num7z1">
    <w:name w:val="WW8Num7z1"/>
    <w:qFormat/>
    <w:rPr>
      <w:rFonts w:cs="Times New Roman"/>
    </w:rPr>
  </w:style>
  <w:style w:type="character" w:styleId="WW8Num8z0">
    <w:name w:val="WW8Num8z0"/>
    <w:qFormat/>
    <w:rPr>
      <w:rFonts w:cs="Times New Roman"/>
    </w:rPr>
  </w:style>
  <w:style w:type="character" w:styleId="WW8Num9z0">
    <w:name w:val="WW8Num9z0"/>
    <w:qFormat/>
    <w:rPr>
      <w:rFonts w:cs="Times New Roman"/>
    </w:rPr>
  </w:style>
  <w:style w:type="character" w:styleId="WW8Num10z0">
    <w:name w:val="WW8Num10z0"/>
    <w:qFormat/>
    <w:rPr>
      <w:rFonts w:cs="Times New Roman"/>
    </w:rPr>
  </w:style>
  <w:style w:type="character" w:styleId="WW8Num11z0">
    <w:name w:val="WW8Num11z0"/>
    <w:qFormat/>
    <w:rPr>
      <w:rFonts w:cs="Times New Roman"/>
    </w:rPr>
  </w:style>
  <w:style w:type="character" w:styleId="WW8Num11z1">
    <w:name w:val="WW8Num11z1"/>
    <w:qFormat/>
    <w:rPr>
      <w:rFonts w:cs="Times New Roman"/>
    </w:rPr>
  </w:style>
  <w:style w:type="character" w:styleId="WW8Num12z0">
    <w:name w:val="WW8Num12z0"/>
    <w:qFormat/>
    <w:rPr>
      <w:rFonts w:cs="Times New Roman"/>
    </w:rPr>
  </w:style>
  <w:style w:type="character" w:styleId="WW8Num12z1">
    <w:name w:val="WW8Num12z1"/>
    <w:qFormat/>
    <w:rPr>
      <w:rFonts w:cs="Times New Roman"/>
    </w:rPr>
  </w:style>
  <w:style w:type="character" w:styleId="WW8Num13z0">
    <w:name w:val="WW8Num13z0"/>
    <w:qFormat/>
    <w:rPr>
      <w:rFonts w:cs="Times New Roman"/>
    </w:rPr>
  </w:style>
  <w:style w:type="character" w:styleId="WW8Num14z0">
    <w:name w:val="WW8Num14z0"/>
    <w:qFormat/>
    <w:rPr>
      <w:rFonts w:cs="Times New Roman"/>
    </w:rPr>
  </w:style>
  <w:style w:type="character" w:styleId="WW8Num15z0">
    <w:name w:val="WW8Num15z0"/>
    <w:qFormat/>
    <w:rPr>
      <w:rFonts w:cs="Times New Roman"/>
    </w:rPr>
  </w:style>
  <w:style w:type="character" w:styleId="WW8Num16z0">
    <w:name w:val="WW8Num16z0"/>
    <w:qFormat/>
    <w:rPr>
      <w:rFonts w:cs="Times New Roman"/>
    </w:rPr>
  </w:style>
  <w:style w:type="character" w:styleId="WW8Num17z0">
    <w:name w:val="WW8Num17z0"/>
    <w:qFormat/>
    <w:rPr>
      <w:rFonts w:cs="Times New Roman"/>
    </w:rPr>
  </w:style>
  <w:style w:type="character" w:styleId="DefaultParagraphFont">
    <w:name w:val="Default Paragraph Font"/>
    <w:qFormat/>
    <w:rPr/>
  </w:style>
  <w:style w:type="character" w:styleId="CommentReference">
    <w:name w:val="Comment Reference"/>
    <w:qFormat/>
    <w:rPr>
      <w:rFonts w:cs="Times New Roman"/>
      <w:sz w:val="16"/>
      <w:szCs w:val="16"/>
    </w:rPr>
  </w:style>
  <w:style w:type="character" w:styleId="PageNumber">
    <w:name w:val="page number"/>
    <w:rPr>
      <w:rFonts w:cs="Times New Roman"/>
    </w:rPr>
  </w:style>
  <w:style w:type="character" w:styleId="LineNumber">
    <w:name w:val="line number"/>
    <w:rPr>
      <w:rFonts w:cs="Arial"/>
      <w:sz w:val="20"/>
      <w:szCs w:val="20"/>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PlaceholderText">
    <w:name w:val="Placeholder Text"/>
    <w:qFormat/>
    <w:rPr>
      <w:rFonts w:cs="Times New Roman"/>
      <w:color w:val="808080"/>
    </w:rPr>
  </w:style>
  <w:style w:type="character" w:styleId="Hyperlink">
    <w:name w:val="Hyperlink"/>
    <w:rPr>
      <w:rFonts w:cs="Times New Roman"/>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tabs>
        <w:tab w:val="clear" w:pos="720"/>
        <w:tab w:val="center" w:pos="4153" w:leader="none"/>
        <w:tab w:val="right" w:pos="8306" w:leader="none"/>
      </w:tabs>
      <w:ind w:hanging="0" w:start="0" w:end="0"/>
      <w:jc w:val="start"/>
    </w:pPr>
    <w:rPr/>
  </w:style>
  <w:style w:type="paragraph" w:styleId="Footer">
    <w:name w:val="footer"/>
    <w:basedOn w:val="Normal"/>
    <w:pPr>
      <w:tabs>
        <w:tab w:val="clear" w:pos="720"/>
        <w:tab w:val="center" w:pos="4153" w:leader="none"/>
        <w:tab w:val="right" w:pos="8306" w:leader="none"/>
      </w:tabs>
      <w:ind w:hanging="0" w:start="0" w:end="0"/>
      <w:jc w:val="start"/>
    </w:pPr>
    <w:rPr/>
  </w:style>
  <w:style w:type="paragraph" w:styleId="CommentText">
    <w:name w:val="Comment Text"/>
    <w:basedOn w:val="Normal"/>
    <w:qFormat/>
    <w:pPr>
      <w:ind w:hanging="0" w:start="0" w:end="0"/>
      <w:jc w:val="start"/>
    </w:pPr>
    <w:rPr>
      <w:rFonts w:ascii="Times New Roman" w:hAnsi="Times New Roman" w:eastAsia="David" w:cs="Times New Roman"/>
      <w:sz w:val="20"/>
      <w:szCs w:val="20"/>
    </w:rPr>
  </w:style>
  <w:style w:type="paragraph" w:styleId="BalloonText">
    <w:name w:val="Balloon Text"/>
    <w:basedOn w:val="Normal"/>
    <w:qFormat/>
    <w:pPr>
      <w:ind w:hanging="0" w:start="0" w:end="0"/>
      <w:jc w:val="start"/>
    </w:pPr>
    <w:rPr>
      <w:rFonts w:ascii="Tahoma" w:hAnsi="Tahoma" w:cs="Tahoma"/>
      <w:sz w:val="16"/>
      <w:szCs w:val="16"/>
    </w:rPr>
  </w:style>
  <w:style w:type="paragraph" w:styleId="Arial">
    <w:name w:val="סגנון (לטיני) Arial מיושר לשני הצדדים מרווח בין שורות:  שורה וחצי"/>
    <w:basedOn w:val="Normal"/>
    <w:qFormat/>
    <w:pPr>
      <w:spacing w:lineRule="auto" w:line="360"/>
      <w:ind w:hanging="0" w:start="0" w:end="0"/>
      <w:jc w:val="both"/>
    </w:pPr>
    <w:rPr>
      <w:rFonts w:ascii="Arial" w:hAnsi="Arial" w:eastAsia="David" w:cs="Arial"/>
    </w:rPr>
  </w:style>
  <w:style w:type="paragraph" w:styleId="Arial1">
    <w:name w:val="סגנון (לטיני) Arial מודגש מיושר לשני הצדדים מרווח בין שורות:  שו..."/>
    <w:basedOn w:val="Normal"/>
    <w:qFormat/>
    <w:pPr>
      <w:spacing w:lineRule="auto" w:line="360"/>
      <w:ind w:hanging="0" w:start="0" w:end="0"/>
      <w:jc w:val="both"/>
    </w:pPr>
    <w:rPr>
      <w:rFonts w:ascii="Arial" w:hAnsi="Arial" w:eastAsia="David" w:cs="Arial"/>
      <w:b/>
      <w:bCs/>
    </w:rPr>
  </w:style>
  <w:style w:type="paragraph" w:styleId="TimesNewRoman13">
    <w:name w:val="סגנון (לטיני) Times New Roman ‏13 נק' מודגש מיושר לשני הצדדים מ..."/>
    <w:basedOn w:val="Normal"/>
    <w:qFormat/>
    <w:pPr>
      <w:spacing w:lineRule="auto" w:line="360"/>
      <w:ind w:hanging="0" w:start="0" w:end="0"/>
      <w:jc w:val="both"/>
    </w:pPr>
    <w:rPr>
      <w:rFonts w:ascii="Times New Roman" w:hAnsi="Times New Roman" w:eastAsia="David" w:cs="Times New Roman"/>
      <w:b/>
      <w:bCs/>
      <w:sz w:val="26"/>
      <w:szCs w:val="26"/>
    </w:rPr>
  </w:style>
  <w:style w:type="paragraph" w:styleId="12">
    <w:name w:val="רגיל + ‏12 נק'"/>
    <w:basedOn w:val="Normal"/>
    <w:qFormat/>
    <w:pPr>
      <w:ind w:hanging="0" w:start="0" w:end="0"/>
      <w:jc w:val="start"/>
    </w:pPr>
    <w:rPr>
      <w:rFonts w:ascii="Times New Roman" w:hAnsi="Times New Roman" w:eastAsia="David"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40j.c"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hC"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 TargetMode="External"/><Relationship Id="rId9" Type="http://schemas.openxmlformats.org/officeDocument/2006/relationships/hyperlink" Target="http://www.nevo.co.il/law/70301/hC" TargetMode="External"/><Relationship Id="rId10" Type="http://schemas.openxmlformats.org/officeDocument/2006/relationships/hyperlink" Target="http://www.nevo.co.il/case/17929065" TargetMode="External"/><Relationship Id="rId11" Type="http://schemas.openxmlformats.org/officeDocument/2006/relationships/hyperlink" Target="http://www.nevo.co.il/case/5852404" TargetMode="External"/><Relationship Id="rId12" Type="http://schemas.openxmlformats.org/officeDocument/2006/relationships/hyperlink" Target="http://www.nevo.co.il/case/21472788" TargetMode="External"/><Relationship Id="rId13" Type="http://schemas.openxmlformats.org/officeDocument/2006/relationships/hyperlink" Target="http://www.nevo.co.il/case/5960430" TargetMode="External"/><Relationship Id="rId14" Type="http://schemas.openxmlformats.org/officeDocument/2006/relationships/hyperlink" Target="http://www.nevo.co.il/case/13090914" TargetMode="External"/><Relationship Id="rId15" Type="http://schemas.openxmlformats.org/officeDocument/2006/relationships/hyperlink" Target="http://www.nevo.co.il/case/5597217" TargetMode="External"/><Relationship Id="rId16" Type="http://schemas.openxmlformats.org/officeDocument/2006/relationships/hyperlink" Target="http://www.nevo.co.il/case/6024035" TargetMode="External"/><Relationship Id="rId17" Type="http://schemas.openxmlformats.org/officeDocument/2006/relationships/hyperlink" Target="http://www.nevo.co.il/case/6058757" TargetMode="External"/><Relationship Id="rId18" Type="http://schemas.openxmlformats.org/officeDocument/2006/relationships/hyperlink" Target="http://www.nevo.co.il/case/22112345" TargetMode="External"/><Relationship Id="rId19" Type="http://schemas.openxmlformats.org/officeDocument/2006/relationships/hyperlink" Target="http://www.nevo.co.il/case/21752518" TargetMode="External"/><Relationship Id="rId20" Type="http://schemas.openxmlformats.org/officeDocument/2006/relationships/hyperlink" Target="http://www.nevo.co.il/case/20723375" TargetMode="External"/><Relationship Id="rId21" Type="http://schemas.openxmlformats.org/officeDocument/2006/relationships/hyperlink" Target="http://www.nevo.co.il/case/18064004" TargetMode="External"/><Relationship Id="rId22" Type="http://schemas.openxmlformats.org/officeDocument/2006/relationships/hyperlink" Target="http://www.nevo.co.il/case/20139932" TargetMode="External"/><Relationship Id="rId23" Type="http://schemas.openxmlformats.org/officeDocument/2006/relationships/hyperlink" Target="http://www.nevo.co.il/case/22115605" TargetMode="External"/><Relationship Id="rId24" Type="http://schemas.openxmlformats.org/officeDocument/2006/relationships/hyperlink" Target="http://www.nevo.co.il/case/21500873" TargetMode="External"/><Relationship Id="rId25" Type="http://schemas.openxmlformats.org/officeDocument/2006/relationships/hyperlink" Target="http://www.nevo.co.il/case/5893982" TargetMode="External"/><Relationship Id="rId26" Type="http://schemas.openxmlformats.org/officeDocument/2006/relationships/hyperlink" Target="http://www.nevo.co.il/case/20742183" TargetMode="External"/><Relationship Id="rId27" Type="http://schemas.openxmlformats.org/officeDocument/2006/relationships/hyperlink" Target="http://www.nevo.co.il/law/70301/40j.c" TargetMode="External"/><Relationship Id="rId28" Type="http://schemas.openxmlformats.org/officeDocument/2006/relationships/hyperlink" Target="http://www.nevo.co.il/law/70301" TargetMode="External"/><Relationship Id="rId29" Type="http://schemas.openxmlformats.org/officeDocument/2006/relationships/hyperlink" Target="http://www.nevo.co.il/case/5887664" TargetMode="External"/><Relationship Id="rId30" Type="http://schemas.openxmlformats.org/officeDocument/2006/relationships/hyperlink" Target="http://www.nevo.co.il/case/20723375" TargetMode="External"/><Relationship Id="rId31" Type="http://schemas.openxmlformats.org/officeDocument/2006/relationships/hyperlink" Target="http://www.nevo.co.il/case/18064004" TargetMode="External"/><Relationship Id="rId32" Type="http://schemas.openxmlformats.org/officeDocument/2006/relationships/hyperlink" Target="http://www.nevo.co.il/advertisements/nevo-100.doc" TargetMode="Externa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Relationship Id="rId3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2019-09-19T11:06:00Z</dcterms:created>
  <dc:creator> </dc:creator>
  <dc:description/>
  <cp:keywords/>
  <dc:language>en-IL</dc:language>
  <cp:lastModifiedBy>hofit</cp:lastModifiedBy>
  <cp:lastPrinted>2017-04-06T15:40:00Z</cp:lastPrinted>
  <dcterms:modified xsi:type="dcterms:W3CDTF">2019-09-19T11:06:00Z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נורדין אלאסד</vt:lpwstr>
  </property>
  <property fmtid="{D5CDD505-2E9C-101B-9397-08002B2CF9AE}" pid="6" name="APPELLEE1">
    <vt:lpwstr/>
  </property>
  <property fmtid="{D5CDD505-2E9C-101B-9397-08002B2CF9AE}" pid="7" name="APPELLEE2">
    <vt:lpwstr/>
  </property>
  <property fmtid="{D5CDD505-2E9C-101B-9397-08002B2CF9AE}" pid="8" name="CASENOTES1">
    <vt:lpwstr>ProcID=133;209&amp;PartA=1332&amp;PartC=04</vt:lpwstr>
  </property>
  <property fmtid="{D5CDD505-2E9C-101B-9397-08002B2CF9AE}" pid="9" name="CASENOTES2">
    <vt:lpwstr>ProcID=133;209&amp;PartA=6589&amp;PartC=06</vt:lpwstr>
  </property>
  <property fmtid="{D5CDD505-2E9C-101B-9397-08002B2CF9AE}" pid="10" name="CASESLISTTMP1">
    <vt:lpwstr>17929065;5852404;21472788;5960430;13090914;5597217;6024035;6058757;22112345;21752518;20723375:2;18064004:2;20139932;22115605;21500873;5893982;20742183;5887664</vt:lpwstr>
  </property>
  <property fmtid="{D5CDD505-2E9C-101B-9397-08002B2CF9AE}" pid="11" name="CITY">
    <vt:lpwstr>ב"ש</vt:lpwstr>
  </property>
  <property fmtid="{D5CDD505-2E9C-101B-9397-08002B2CF9AE}" pid="12" name="DATE">
    <vt:lpwstr>20170406</vt:lpwstr>
  </property>
  <property fmtid="{D5CDD505-2E9C-101B-9397-08002B2CF9AE}" pid="13" name="DELEMATA">
    <vt:lpwstr/>
  </property>
  <property fmtid="{D5CDD505-2E9C-101B-9397-08002B2CF9AE}" pid="14" name="ISABSTRACT">
    <vt:lpwstr>Y</vt:lpwstr>
  </property>
  <property fmtid="{D5CDD505-2E9C-101B-9397-08002B2CF9AE}" pid="15" name="JUDGE">
    <vt:lpwstr>דניאל בן טולילה</vt:lpwstr>
  </property>
  <property fmtid="{D5CDD505-2E9C-101B-9397-08002B2CF9AE}" pid="16" name="LAWLISTTMP1">
    <vt:lpwstr>70301/144.a;hC;040j.c</vt:lpwstr>
  </property>
  <property fmtid="{D5CDD505-2E9C-101B-9397-08002B2CF9AE}" pid="17" name="LAWYER">
    <vt:lpwstr>אסף בר יוסף;סמיר אבו עאבד</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7544</vt:lpwstr>
  </property>
  <property fmtid="{D5CDD505-2E9C-101B-9397-08002B2CF9AE}" pid="24" name="NEWPARTB">
    <vt:lpwstr>11</vt:lpwstr>
  </property>
  <property fmtid="{D5CDD505-2E9C-101B-9397-08002B2CF9AE}" pid="25" name="NEWPARTC">
    <vt:lpwstr>16</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3</vt:lpwstr>
  </property>
  <property fmtid="{D5CDD505-2E9C-101B-9397-08002B2CF9AE}" pid="35" name="TYPE_ABS_DATE">
    <vt:lpwstr>380020170406</vt:lpwstr>
  </property>
  <property fmtid="{D5CDD505-2E9C-101B-9397-08002B2CF9AE}" pid="36" name="TYPE_N_DATE">
    <vt:lpwstr>38020170406</vt:lpwstr>
  </property>
  <property fmtid="{D5CDD505-2E9C-101B-9397-08002B2CF9AE}" pid="37" name="VOLUME">
    <vt:lpwstr/>
  </property>
  <property fmtid="{D5CDD505-2E9C-101B-9397-08002B2CF9AE}" pid="38" name="WORDNUMPAGES">
    <vt:lpwstr>8</vt:lpwstr>
  </property>
</Properties>
</file>