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7820-08-17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איבגי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17334-01-17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אדרי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7"/>
        <w:gridCol w:w="3900"/>
        <w:gridCol w:w="3503"/>
      </w:tblGrid>
      <w:tr>
        <w:trPr>
          <w:trHeight w:val="295" w:hRule="atLeast"/>
        </w:trPr>
        <w:tc>
          <w:tcPr>
            <w:tcW w:w="141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403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 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90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קרפל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50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90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50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40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90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אברהם אדרי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עידן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חנן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איבגי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צדוק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חוגי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                                                                                           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</w:p>
        </w:tc>
        <w:tc>
          <w:tcPr>
            <w:tcW w:w="350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bookmarkStart w:id="10" w:name="ABSTRACT_START"/>
      <w:bookmarkEnd w:id="10"/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פרטיהם</w:t>
      </w:r>
      <w:r>
        <w:rPr>
          <w:rtl w:val="true"/>
        </w:rPr>
        <w:t xml:space="preserve">: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אדרי</w:t>
      </w:r>
      <w:r>
        <w:rPr>
          <w:rtl w:val="true"/>
        </w:rPr>
        <w:t xml:space="preserve">),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וחנן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חנן</w:t>
      </w:r>
      <w:r>
        <w:rPr>
          <w:rtl w:val="true"/>
        </w:rPr>
        <w:t xml:space="preserve">).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hyperlink r:id="rId1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17334-01-17</w:t>
        </w:r>
      </w:hyperlink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נגד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אדרי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כהן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וחנן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tl w:val="true"/>
        </w:rPr>
        <w:t xml:space="preserve">, </w:t>
      </w:r>
      <w:r>
        <w:rPr>
          <w:rtl w:val="true"/>
        </w:rPr>
        <w:t>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התאנה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ההאנגר</w:t>
      </w:r>
      <w:r>
        <w:rPr>
          <w:rtl w:val="true"/>
        </w:rPr>
        <w:t xml:space="preserve">)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בהאנגר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ההאנגר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26.12.16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החיפוש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2.2.16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29.12.16</w:t>
      </w:r>
      <w:r>
        <w:rPr>
          <w:rtl w:val="true"/>
        </w:rPr>
        <w:t xml:space="preserve">, </w:t>
      </w:r>
      <w:r>
        <w:rPr>
          <w:rtl w:val="true"/>
        </w:rPr>
        <w:t>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בהאנגר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השתילים</w:t>
      </w:r>
      <w:r>
        <w:rPr>
          <w:rtl w:val="true"/>
        </w:rPr>
        <w:t xml:space="preserve">.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איורור</w:t>
      </w:r>
      <w:r>
        <w:rPr>
          <w:rtl w:val="true"/>
        </w:rPr>
        <w:t xml:space="preserve">;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השקיה</w:t>
      </w:r>
      <w:r>
        <w:rPr>
          <w:rtl w:val="true"/>
        </w:rPr>
        <w:t xml:space="preserve">;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ושנאים</w:t>
      </w:r>
      <w:r>
        <w:rPr>
          <w:rtl w:val="true"/>
        </w:rPr>
        <w:t xml:space="preserve">;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טמפרטורה</w:t>
      </w:r>
      <w:r>
        <w:rPr>
          <w:rtl w:val="true"/>
        </w:rPr>
        <w:t xml:space="preserve">;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דישון</w:t>
      </w:r>
      <w:r>
        <w:rPr>
          <w:rtl w:val="true"/>
        </w:rPr>
        <w:t xml:space="preserve">; </w:t>
      </w:r>
      <w:r>
        <w:rPr>
          <w:rtl w:val="true"/>
        </w:rPr>
        <w:t>משאבות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; </w:t>
      </w:r>
      <w:r>
        <w:rPr>
          <w:rtl w:val="true"/>
        </w:rPr>
        <w:t>מפוחים</w:t>
      </w:r>
      <w:r>
        <w:rPr>
          <w:rtl w:val="true"/>
        </w:rPr>
        <w:t xml:space="preserve">; </w:t>
      </w:r>
      <w:r>
        <w:rPr>
          <w:rtl w:val="true"/>
        </w:rPr>
        <w:t>מאווררים</w:t>
      </w:r>
      <w:r>
        <w:rPr>
          <w:rtl w:val="true"/>
        </w:rPr>
        <w:t xml:space="preserve">; </w:t>
      </w:r>
      <w:r>
        <w:rPr>
          <w:rtl w:val="true"/>
        </w:rPr>
        <w:t>אדניות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הכלים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29.12.16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984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ההאנגר</w:t>
      </w:r>
      <w:r>
        <w:rPr>
          <w:rtl w:val="true"/>
        </w:rPr>
        <w:t xml:space="preserve">, </w:t>
      </w:r>
      <w:r>
        <w:rPr/>
        <w:t>380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809.41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9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984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האנגר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בתפזורת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7,542.35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9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984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האנגר</w:t>
      </w:r>
      <w:r>
        <w:rPr>
          <w:rtl w:val="true"/>
        </w:rPr>
        <w:t xml:space="preserve">, </w:t>
      </w:r>
      <w:r>
        <w:rPr/>
        <w:t>814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9,081.58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98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984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בהאנגר</w:t>
      </w:r>
      <w:r>
        <w:rPr>
          <w:rFonts w:cs="Times New Roman"/>
          <w:rtl w:val="true"/>
        </w:rPr>
        <w:t xml:space="preserve"> </w:t>
      </w:r>
      <w:r>
        <w:rPr/>
        <w:t>1,494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בתפזורת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17.4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842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אדרי</w:t>
      </w:r>
      <w:r>
        <w:rPr>
          <w:rtl w:val="true"/>
        </w:rPr>
        <w:t xml:space="preserve">: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tl w:val="true"/>
        </w:rPr>
        <w:t xml:space="preserve">)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וסעיפים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84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842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rtl w:val="true"/>
        </w:rPr>
        <w:t xml:space="preserve">: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84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842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חנן</w:t>
      </w:r>
      <w:r>
        <w:rPr>
          <w:rtl w:val="true"/>
        </w:rPr>
        <w:t xml:space="preserve">: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hyperlink r:id="rId3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7820-08-17</w:t>
        </w:r>
      </w:hyperlink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נגד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חנן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וכהן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10.6.17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10.6.17</w:t>
      </w:r>
      <w:r>
        <w:rPr>
          <w:rtl w:val="true"/>
        </w:rPr>
        <w:t xml:space="preserve">,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ויקטור</w:t>
      </w:r>
      <w:r>
        <w:rPr>
          <w:rtl w:val="true"/>
        </w:rPr>
        <w:t xml:space="preserve">)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אחיסמך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10.6.17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השקיה</w:t>
      </w:r>
      <w:r>
        <w:rPr>
          <w:rtl w:val="true"/>
        </w:rPr>
        <w:t xml:space="preserve">,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מכולות</w:t>
      </w:r>
      <w:r>
        <w:rPr>
          <w:rtl w:val="true"/>
        </w:rPr>
        <w:t xml:space="preserve">, </w:t>
      </w:r>
      <w:r>
        <w:rPr>
          <w:rtl w:val="true"/>
        </w:rPr>
        <w:t>מנעולים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המכולות</w:t>
      </w:r>
      <w:r>
        <w:rPr>
          <w:rtl w:val="true"/>
        </w:rPr>
        <w:t xml:space="preserve">,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חתימתו</w:t>
      </w:r>
      <w:r>
        <w:rPr>
          <w:rtl w:val="true"/>
        </w:rPr>
        <w:t xml:space="preserve">,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המכולות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מדושנת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מנעולים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המכולות</w:t>
      </w:r>
      <w:r>
        <w:rPr>
          <w:rtl w:val="true"/>
        </w:rPr>
        <w:t xml:space="preserve">, </w:t>
      </w:r>
      <w:r>
        <w:rPr>
          <w:rtl w:val="true"/>
        </w:rPr>
        <w:t>התקינו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, </w:t>
      </w:r>
      <w:r>
        <w:rPr>
          <w:rtl w:val="true"/>
        </w:rPr>
        <w:t>חממה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החממה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ניסים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tl w:val="true"/>
        </w:rPr>
        <w:t xml:space="preserve">,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שנאים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מנורות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/>
        <w:t>W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מפוחים</w:t>
      </w:r>
      <w:r>
        <w:rPr>
          <w:rtl w:val="true"/>
        </w:rPr>
        <w:t xml:space="preserve">,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10.6.17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30.7.17</w:t>
      </w:r>
      <w:r>
        <w:rPr>
          <w:rtl w:val="true"/>
        </w:rPr>
        <w:t xml:space="preserve">, </w:t>
      </w:r>
      <w:r>
        <w:rPr>
          <w:rtl w:val="true"/>
        </w:rPr>
        <w:t>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ובמכולות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7000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הנביטו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השתילים</w:t>
      </w:r>
      <w:r>
        <w:rPr>
          <w:rtl w:val="true"/>
        </w:rPr>
        <w:t xml:space="preserve">, </w:t>
      </w:r>
      <w:r>
        <w:rPr>
          <w:rtl w:val="true"/>
        </w:rPr>
        <w:t>נשתלו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13.7.17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07:30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28640-07-17</w:t>
      </w:r>
      <w:r>
        <w:rPr>
          <w:rtl w:val="true"/>
        </w:rPr>
        <w:t xml:space="preserve"> </w:t>
      </w:r>
      <w:r>
        <w:rPr>
          <w:rtl w:val="true"/>
        </w:rPr>
        <w:t>והבחינו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במפתח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, </w:t>
      </w:r>
      <w:r>
        <w:rPr>
          <w:rtl w:val="true"/>
        </w:rPr>
        <w:t>בחממה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559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תאורה</w:t>
      </w:r>
      <w:r>
        <w:rPr>
          <w:rtl w:val="true"/>
        </w:rPr>
        <w:t xml:space="preserve">,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אדניות</w:t>
      </w:r>
      <w:r>
        <w:rPr>
          <w:rtl w:val="true"/>
        </w:rPr>
        <w:t xml:space="preserve">, </w:t>
      </w:r>
      <w:r>
        <w:rPr>
          <w:rtl w:val="true"/>
        </w:rPr>
        <w:t>מפוחי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55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559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1768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נשתלו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שנשתלו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rtl w:val="true"/>
        </w:rPr>
        <w:t xml:space="preserve">: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חנן</w:t>
      </w:r>
      <w:r>
        <w:rPr>
          <w:rtl w:val="true"/>
        </w:rPr>
        <w:t xml:space="preserve">: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מהות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ההסכמות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בשני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>-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; </w:t>
      </w:r>
      <w:r>
        <w:rPr>
          <w:rtl w:val="true"/>
        </w:rPr>
        <w:t>יתקיים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המזדה</w:t>
      </w:r>
      <w:r>
        <w:rPr>
          <w:rtl w:val="true"/>
        </w:rPr>
        <w:t xml:space="preserve">);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אדרי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וחנן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09" w:start="255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בעניינו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כהן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13.02.18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25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27.05.18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), </w:t>
      </w:r>
      <w:r>
        <w:rPr>
          <w:rtl w:val="true"/>
        </w:rPr>
        <w:t>שמואל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275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127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275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5,500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ושישולם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127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275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51" w:start="1559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לאדרי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)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851" w:start="155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51" w:start="1559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לחנן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851" w:start="155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51" w:start="1559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851" w:start="155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51" w:start="1559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851" w:start="155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51" w:start="1559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. </w:t>
      </w:r>
      <w:r>
        <w:rPr>
          <w:rtl w:val="true"/>
        </w:rPr>
        <w:t>לאדרי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5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6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מיכאל</w:t>
      </w:r>
      <w:r>
        <w:rPr>
          <w:rtl w:val="true"/>
        </w:rPr>
        <w:t xml:space="preserve">)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,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למעבדה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ובתחזוקה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hyperlink r:id="rId6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425" w:start="155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ניסים</w:t>
      </w:r>
      <w:r>
        <w:rPr>
          <w:rtl w:val="true"/>
        </w:rPr>
        <w:t xml:space="preserve">)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אחיסמך</w:t>
      </w:r>
      <w:r>
        <w:rPr>
          <w:rtl w:val="true"/>
        </w:rPr>
        <w:t xml:space="preserve">.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תמליל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גוזלן</w:t>
      </w:r>
      <w:r>
        <w:rPr>
          <w:rtl w:val="true"/>
        </w:rPr>
        <w:t xml:space="preserve">" </w:t>
      </w:r>
      <w:r>
        <w:rPr>
          <w:rtl w:val="true"/>
        </w:rPr>
        <w:t>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גוזלן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 "</w:t>
      </w:r>
      <w:r>
        <w:rPr>
          <w:rtl w:val="true"/>
        </w:rPr>
        <w:t>גוזלן</w:t>
      </w:r>
      <w:r>
        <w:rPr>
          <w:rtl w:val="true"/>
        </w:rPr>
        <w:t xml:space="preserve">"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לגוזלן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9" w:start="1417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ויקטור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12.11.18</w:t>
      </w:r>
      <w:r>
        <w:rPr>
          <w:rtl w:val="true"/>
        </w:rPr>
        <w:t xml:space="preserve"> </w:t>
      </w: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ההתנגדות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בגידול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קנבוס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הטבעית</w:t>
      </w:r>
      <w:r>
        <w:rPr>
          <w:rtl w:val="true"/>
        </w:rPr>
        <w:t xml:space="preserve">,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להתייחס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הצמח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חלקיו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לרבות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שורשיו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8988/16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8.3.17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7820-01-17</w:t>
      </w:r>
      <w:r>
        <w:rPr>
          <w:rtl w:val="true"/>
        </w:rPr>
        <w:t xml:space="preserve">,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וכהן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hyperlink r:id="rId6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,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לאדרי</w:t>
      </w:r>
      <w:r>
        <w:rPr>
          <w:rtl w:val="true"/>
        </w:rPr>
        <w:t xml:space="preserve">,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וכהן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17.4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כמויות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6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מרדכי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9.7.13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0.9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6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22.2.16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זרעים</w:t>
      </w:r>
      <w:r>
        <w:rPr>
          <w:rtl w:val="true"/>
        </w:rPr>
        <w:t xml:space="preserve">,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מנורות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אדניות</w:t>
      </w:r>
      <w:r>
        <w:rPr>
          <w:rtl w:val="true"/>
        </w:rPr>
        <w:t xml:space="preserve">,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אורגניים</w:t>
      </w:r>
      <w:r>
        <w:rPr>
          <w:rtl w:val="true"/>
        </w:rPr>
        <w:t xml:space="preserve">, </w:t>
      </w:r>
      <w:r>
        <w:rPr>
          <w:rtl w:val="true"/>
        </w:rPr>
        <w:t>נוזל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7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30.11.14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2.7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7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1787/15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24.3.15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4.38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7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2675/17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ארצי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26.10.16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5.63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במקלט</w:t>
      </w:r>
      <w:r>
        <w:rPr>
          <w:rtl w:val="true"/>
        </w:rPr>
        <w:t xml:space="preserve">,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תעשייתיים</w:t>
      </w:r>
      <w:r>
        <w:rPr>
          <w:rtl w:val="true"/>
        </w:rPr>
        <w:t xml:space="preserve">, </w:t>
      </w:r>
      <w:r>
        <w:rPr>
          <w:rtl w:val="true"/>
        </w:rPr>
        <w:t>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וטפטפות</w:t>
      </w:r>
      <w:r>
        <w:rPr>
          <w:rtl w:val="true"/>
        </w:rPr>
        <w:t xml:space="preserve">, </w:t>
      </w:r>
      <w:r>
        <w:rPr>
          <w:rtl w:val="true"/>
        </w:rPr>
        <w:t>מזגנים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דישון</w:t>
      </w:r>
      <w:r>
        <w:rPr>
          <w:rtl w:val="true"/>
        </w:rPr>
        <w:t xml:space="preserve">, </w:t>
      </w:r>
      <w:r>
        <w:rPr>
          <w:rtl w:val="true"/>
        </w:rPr>
        <w:t>כדים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למדידה</w:t>
      </w:r>
      <w:r>
        <w:rPr>
          <w:rtl w:val="true"/>
        </w:rPr>
        <w:t xml:space="preserve">,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דישון</w:t>
      </w:r>
      <w:r>
        <w:rPr>
          <w:rtl w:val="true"/>
        </w:rPr>
        <w:t xml:space="preserve">,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ואינסטלציה</w:t>
      </w:r>
      <w:r>
        <w:rPr>
          <w:rtl w:val="true"/>
        </w:rPr>
        <w:t xml:space="preserve">,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גופי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תאורה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חליפות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hyperlink r:id="rId7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7819/15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22.5.16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7.44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hyperlink r:id="rId7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5177/14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2014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השכירות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השוכר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הידרו</w:t>
      </w:r>
      <w:r>
        <w:rPr>
          <w:rtl w:val="true"/>
        </w:rPr>
        <w:t xml:space="preserve">.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חימום</w:t>
      </w:r>
      <w:r>
        <w:rPr>
          <w:rtl w:val="true"/>
        </w:rPr>
        <w:t xml:space="preserve">, </w:t>
      </w:r>
      <w:r>
        <w:rPr>
          <w:rtl w:val="true"/>
        </w:rPr>
        <w:t>חממות</w:t>
      </w:r>
      <w:r>
        <w:rPr>
          <w:rtl w:val="true"/>
        </w:rPr>
        <w:t xml:space="preserve">, </w:t>
      </w:r>
      <w:r>
        <w:rPr>
          <w:rtl w:val="true"/>
        </w:rPr>
        <w:t>ספוגיות</w:t>
      </w:r>
      <w:r>
        <w:rPr>
          <w:rtl w:val="true"/>
        </w:rPr>
        <w:t xml:space="preserve">, </w:t>
      </w:r>
      <w:r>
        <w:rPr>
          <w:rtl w:val="true"/>
        </w:rPr>
        <w:t>צינורות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השקיה</w:t>
      </w:r>
      <w:r>
        <w:rPr>
          <w:rtl w:val="true"/>
        </w:rPr>
        <w:t xml:space="preserve">.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hyperlink r:id="rId7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6869/17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פילברג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11.9.17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מנורות</w:t>
      </w:r>
      <w:r>
        <w:rPr>
          <w:rtl w:val="true"/>
        </w:rPr>
        <w:t xml:space="preserve">,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לחות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, </w:t>
      </w:r>
      <w:r>
        <w:rPr>
          <w:rtl w:val="true"/>
        </w:rPr>
        <w:t>טסטר</w:t>
      </w:r>
      <w:r>
        <w:rPr>
          <w:rtl w:val="true"/>
        </w:rPr>
        <w:t xml:space="preserve">, </w:t>
      </w:r>
      <w:r>
        <w:rPr>
          <w:rtl w:val="true"/>
        </w:rPr>
        <w:t>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למזגנים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גופי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תאורה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מאווררים</w:t>
      </w:r>
      <w:r>
        <w:rPr>
          <w:rtl w:val="true"/>
        </w:rPr>
        <w:t xml:space="preserve">, </w:t>
      </w:r>
      <w:r>
        <w:rPr>
          <w:rtl w:val="true"/>
        </w:rPr>
        <w:t>שרשרות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דשן</w:t>
      </w:r>
      <w:r>
        <w:rPr>
          <w:rtl w:val="true"/>
        </w:rPr>
        <w:t xml:space="preserve">.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לסטות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שלושה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מתחמי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שונים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וחנן</w:t>
      </w:r>
      <w:r>
        <w:rPr>
          <w:rtl w:val="true"/>
        </w:rPr>
        <w:t xml:space="preserve">. </w:t>
      </w:r>
      <w:r>
        <w:rPr>
          <w:rtl w:val="true"/>
        </w:rPr>
        <w:t>ואבהיר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אדרי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-</w:t>
      </w:r>
      <w:hyperlink r:id="rId7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-</w:t>
      </w:r>
      <w:hyperlink r:id="rId7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u w:val="single"/>
          <w:rtl w:val="true"/>
        </w:rPr>
        <w:t xml:space="preserve">: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hyperlink r:id="rId8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: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;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;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7820-01-17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למבצע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כהן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פרטיקולארי</w:t>
      </w:r>
      <w:r>
        <w:rPr>
          <w:rtl w:val="true"/>
        </w:rPr>
        <w:t xml:space="preserve">, </w:t>
      </w:r>
      <w:r>
        <w:rPr>
          <w:rtl w:val="true"/>
        </w:rPr>
        <w:t>תיעשה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בראזי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26.3.14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בראזי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במחדל</w:t>
      </w:r>
      <w:r>
        <w:rPr>
          <w:rtl w:val="true"/>
        </w:rPr>
        <w:t xml:space="preserve">;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;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; </w:t>
      </w:r>
      <w:r>
        <w:rPr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בראזי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;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אלמליח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1.3.15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8.2.16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),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כהן</w:t>
      </w:r>
      <w:r>
        <w:rPr>
          <w:rtl w:val="true"/>
        </w:rPr>
        <w:t xml:space="preserve">),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)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).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גבוהה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הגדרת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המתחמים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hyperlink r:id="rId92"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</w:rPr>
          <w:t>17334-01-17</w:t>
        </w:r>
      </w:hyperlink>
      <w:r>
        <w:rPr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hyperlink r:id="rId93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17.4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אדרי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בסיוע</w:t>
      </w:r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וכספים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tl w:val="true"/>
        </w:rPr>
        <w:t xml:space="preserve">"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קידומו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אדרי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בהאנגר</w:t>
      </w:r>
      <w:r>
        <w:rPr>
          <w:rtl w:val="true"/>
        </w:rPr>
        <w:t xml:space="preserve">".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>: "</w:t>
      </w: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במדויק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2.2.16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29.12.16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הקימו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אדרי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בהאנגר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קנבוס</w:t>
      </w:r>
      <w:r>
        <w:rPr>
          <w:rtl w:val="true"/>
        </w:rPr>
        <w:t xml:space="preserve">."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תפקיד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2.2.16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29.12.16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.]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אמצעים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tl w:val="true"/>
        </w:rPr>
        <w:t xml:space="preserve">: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708" w:leader="none"/>
        </w:tabs>
        <w:spacing w:lineRule="auto" w:line="360"/>
        <w:ind w:hanging="708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אוורור</w:t>
      </w:r>
      <w:r>
        <w:rPr>
          <w:rtl w:val="true"/>
        </w:rPr>
        <w:t xml:space="preserve">,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השקיה</w:t>
      </w:r>
      <w:r>
        <w:rPr>
          <w:rtl w:val="true"/>
        </w:rPr>
        <w:t xml:space="preserve">,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ושנאים</w:t>
      </w:r>
      <w:r>
        <w:rPr>
          <w:rtl w:val="true"/>
        </w:rPr>
        <w:t xml:space="preserve">,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טמפרטורה</w:t>
      </w:r>
      <w:r>
        <w:rPr>
          <w:rtl w:val="true"/>
        </w:rPr>
        <w:t xml:space="preserve">,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דישון</w:t>
      </w:r>
      <w:r>
        <w:rPr>
          <w:rtl w:val="true"/>
        </w:rPr>
        <w:t xml:space="preserve">, </w:t>
      </w:r>
      <w:r>
        <w:rPr>
          <w:rtl w:val="true"/>
        </w:rPr>
        <w:t>משאבות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מפוחים</w:t>
      </w:r>
      <w:r>
        <w:rPr>
          <w:rtl w:val="true"/>
        </w:rPr>
        <w:t xml:space="preserve">, </w:t>
      </w:r>
      <w:r>
        <w:rPr>
          <w:rtl w:val="true"/>
        </w:rPr>
        <w:t>מאווררים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בתפקיד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באספקת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ח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הגדרת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-</w:t>
      </w:r>
      <w:hyperlink r:id="rId94"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</w:rPr>
          <w:t>7820-08-17</w:t>
        </w:r>
      </w:hyperlink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חנן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9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חנן</w:t>
      </w:r>
      <w:r>
        <w:rPr>
          <w:rtl w:val="true"/>
        </w:rPr>
        <w:t xml:space="preserve">) </w:t>
      </w:r>
      <w:r>
        <w:rPr>
          <w:rtl w:val="true"/>
        </w:rPr>
        <w:t>חממה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ממוחשבת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שנאים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מנורות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/>
        <w:t>W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מפוחים</w:t>
      </w:r>
      <w:r>
        <w:rPr>
          <w:rtl w:val="true"/>
        </w:rPr>
        <w:t xml:space="preserve">,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10.6.17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30.7.17</w:t>
      </w:r>
      <w:r>
        <w:rPr>
          <w:rtl w:val="true"/>
        </w:rPr>
        <w:t xml:space="preserve"> </w:t>
      </w:r>
      <w:r>
        <w:rPr>
          <w:rtl w:val="true"/>
        </w:rPr>
        <w:t>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, </w:t>
      </w:r>
      <w:r>
        <w:rPr>
          <w:rtl w:val="true"/>
        </w:rPr>
        <w:t>חממה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בסיועם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הנביטו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סופו</w:t>
      </w:r>
      <w:r>
        <w:rPr>
          <w:rtl w:val="true"/>
        </w:rPr>
        <w:t xml:space="preserve">.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tl w:val="true"/>
        </w:rPr>
        <w:t xml:space="preserve">,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tl w:val="true"/>
        </w:rPr>
        <w:t xml:space="preserve">,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אדרי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),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12.1.11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tl w:val="true"/>
        </w:rPr>
        <w:t xml:space="preserve">).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9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31.10.18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</w:t>
      </w:r>
      <w:r>
        <w:rPr>
          <w:rtl w:val="true"/>
        </w:rPr>
        <w:t xml:space="preserve">.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),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התרשמתי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שמיכאל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מסייע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היותר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אמצעים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102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123</w:t>
      </w:r>
      <w:r>
        <w:rPr>
          <w:rtl w:val="true"/>
        </w:rPr>
        <w:t xml:space="preserve">, </w:t>
      </w:r>
      <w:r>
        <w:rPr/>
        <w:t>138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63</w:t>
      </w:r>
      <w:r>
        <w:rPr>
          <w:rtl w:val="true"/>
        </w:rPr>
        <w:t xml:space="preserve">). </w:t>
      </w:r>
      <w:r>
        <w:rPr>
          <w:rtl w:val="true"/>
        </w:rPr>
        <w:t>מאמרות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והחשמל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56</w:t>
      </w:r>
      <w:r>
        <w:rPr>
          <w:rtl w:val="true"/>
        </w:rPr>
        <w:t xml:space="preserve">, </w:t>
      </w:r>
      <w:r>
        <w:rPr/>
        <w:t>74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122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tl w:val="true"/>
        </w:rPr>
        <w:t xml:space="preserve">,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tl w:val="true"/>
        </w:rPr>
        <w:t xml:space="preserve">,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ומינורי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),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16.4.17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28.5.17</w:t>
      </w:r>
      <w:r>
        <w:rPr>
          <w:rtl w:val="true"/>
        </w:rPr>
        <w:t xml:space="preserve"> </w:t>
      </w:r>
      <w:r>
        <w:rPr>
          <w:rtl w:val="true"/>
        </w:rPr>
        <w:t>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28.5.17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7.8.17</w:t>
      </w:r>
      <w:r>
        <w:rPr>
          <w:rtl w:val="true"/>
        </w:rPr>
        <w:t xml:space="preserve"> </w:t>
      </w:r>
      <w:r>
        <w:rPr>
          <w:rtl w:val="true"/>
        </w:rPr>
        <w:t>ובמעצר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7.8.17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28.2.18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16.4.17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28.5.17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15.1.19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0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hyperlink r:id="rId10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חנן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0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,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hyperlink r:id="rId10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אמצעים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בדרגת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>, (</w:t>
      </w:r>
      <w:hyperlink r:id="rId10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),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אמצעים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בדרגת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הציוד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0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hyperlink r:id="rId10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, </w:t>
      </w:r>
      <w:r>
        <w:rPr>
          <w:rtl w:val="true"/>
        </w:rPr>
        <w:t>מקריאת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אמצעים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סיוע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לגידול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סמים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סיוע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להחזקה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לצריכה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וסיוע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לייצור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לצריכה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hyperlink r:id="rId10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, </w:t>
      </w:r>
      <w:r>
        <w:rPr>
          <w:rtl w:val="true"/>
        </w:rPr>
        <w:t>תילקח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tl w:val="true"/>
        </w:rPr>
        <w:t xml:space="preserve">" </w:t>
      </w:r>
      <w:r>
        <w:rPr>
          <w:u w:val="single"/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שכירות</w:t>
      </w:r>
      <w:r>
        <w:rPr>
          <w:rtl w:val="true"/>
        </w:rPr>
        <w:t xml:space="preserve">.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שויקטור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ויקטור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1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1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1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22.2.15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ושונים</w:t>
      </w:r>
      <w:r>
        <w:rPr>
          <w:rtl w:val="true"/>
        </w:rPr>
        <w:t xml:space="preserve">,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4.6.15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13.7.17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17.7.17</w:t>
      </w:r>
      <w:r>
        <w:rPr>
          <w:rtl w:val="true"/>
        </w:rPr>
        <w:t xml:space="preserve">, </w:t>
      </w:r>
      <w:r>
        <w:rPr>
          <w:rtl w:val="true"/>
        </w:rPr>
        <w:t>ומ</w:t>
      </w:r>
      <w:r>
        <w:rPr>
          <w:rtl w:val="true"/>
        </w:rPr>
        <w:t>-</w:t>
      </w:r>
      <w:r>
        <w:rPr/>
        <w:t>24.7.17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30.7.17</w:t>
      </w:r>
      <w:r>
        <w:rPr>
          <w:rtl w:val="true"/>
        </w:rPr>
        <w:t xml:space="preserve">, </w:t>
      </w:r>
      <w:r>
        <w:rPr>
          <w:rtl w:val="true"/>
        </w:rPr>
        <w:t>ומ</w:t>
      </w:r>
      <w:r>
        <w:rPr>
          <w:rtl w:val="true"/>
        </w:rPr>
        <w:t>-</w:t>
      </w:r>
      <w:r>
        <w:rPr/>
        <w:t>2.8.17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19.11.17</w:t>
      </w:r>
      <w:r>
        <w:rPr>
          <w:rtl w:val="true"/>
        </w:rPr>
        <w:t xml:space="preserve">.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31.7.17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2.8.17</w:t>
      </w:r>
      <w:r>
        <w:rPr>
          <w:rtl w:val="true"/>
        </w:rPr>
        <w:t xml:space="preserve">, </w:t>
      </w:r>
      <w:r>
        <w:rPr>
          <w:rtl w:val="true"/>
        </w:rPr>
        <w:t>ובמעצר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19.11.17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5.2.18</w:t>
      </w:r>
      <w:r>
        <w:rPr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5.2.18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26.2.18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1976/18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אלמלח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24.4.18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;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hyperlink r:id="rId1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7768/15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20.4.16</w:t>
      </w:r>
      <w:r>
        <w:rPr>
          <w:rtl w:val="true"/>
        </w:rPr>
        <w:t xml:space="preserve">),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44-30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13.7.17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17.7.17</w:t>
      </w:r>
      <w:r>
        <w:rPr>
          <w:rtl w:val="true"/>
        </w:rPr>
        <w:t xml:space="preserve">, </w:t>
      </w:r>
      <w:r>
        <w:rPr>
          <w:rtl w:val="true"/>
        </w:rPr>
        <w:t>ומ</w:t>
      </w:r>
      <w:r>
        <w:rPr>
          <w:rtl w:val="true"/>
        </w:rPr>
        <w:t>-</w:t>
      </w:r>
      <w:r>
        <w:rPr/>
        <w:t>24.7.17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30.7.17</w:t>
      </w:r>
      <w:r>
        <w:rPr>
          <w:rtl w:val="true"/>
        </w:rPr>
        <w:t xml:space="preserve">, </w:t>
      </w:r>
      <w:r>
        <w:rPr>
          <w:rtl w:val="true"/>
        </w:rPr>
        <w:t>ומ</w:t>
      </w:r>
      <w:r>
        <w:rPr>
          <w:rtl w:val="true"/>
        </w:rPr>
        <w:t xml:space="preserve">- </w:t>
      </w:r>
      <w:r>
        <w:rPr/>
        <w:t>2.8.17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19.11.17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15.1.19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7820-08-17</w:t>
        </w:r>
      </w:hyperlink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hyperlink r:id="rId1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17334-01-17</w:t>
        </w:r>
      </w:hyperlink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שיוותרו</w:t>
      </w:r>
      <w:r>
        <w:rPr>
          <w:rtl w:val="true"/>
        </w:rPr>
        <w:t xml:space="preserve">,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23"/>
      <w:footerReference w:type="default" r:id="rId1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7820-08-17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אברהם אדרי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cs="Times New Roman"/>
      <w:color w:val="1F4D7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cs="Times New Roman"/>
      <w:color w:val="2E74B5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cs="Times New Roman"/>
      <w:color w:val="1F4D78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cs="Times New Roman"/>
      <w:i/>
      <w:iCs/>
      <w:color w:val="1F4D78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harChar37">
    <w:name w:val=" Char Char37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36">
    <w:name w:val=" Char Char36"/>
    <w:qFormat/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CharChar35">
    <w:name w:val=" Char Char35"/>
    <w:qFormat/>
    <w:rPr>
      <w:rFonts w:ascii="Calibri Light" w:hAnsi="Calibri Light" w:eastAsia="Times New Roman" w:cs="Times New Roman"/>
      <w:color w:val="1F4D78"/>
      <w:sz w:val="24"/>
      <w:szCs w:val="24"/>
    </w:rPr>
  </w:style>
  <w:style w:type="character" w:styleId="CharChar34">
    <w:name w:val=" Char Char3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3">
    <w:name w:val=" Char Char33"/>
    <w:qFormat/>
    <w:rPr>
      <w:rFonts w:ascii="Calibri Light" w:hAnsi="Calibri Light" w:eastAsia="Times New Roman" w:cs="Times New Roman"/>
      <w:color w:val="2E74B5"/>
      <w:sz w:val="24"/>
      <w:szCs w:val="24"/>
    </w:rPr>
  </w:style>
  <w:style w:type="character" w:styleId="CharChar32">
    <w:name w:val=" Char Char32"/>
    <w:qFormat/>
    <w:rPr>
      <w:rFonts w:ascii="Calibri Light" w:hAnsi="Calibri Light" w:eastAsia="Times New Roman" w:cs="Times New Roman"/>
      <w:color w:val="1F4D78"/>
      <w:sz w:val="24"/>
      <w:szCs w:val="24"/>
    </w:rPr>
  </w:style>
  <w:style w:type="character" w:styleId="CharChar31">
    <w:name w:val=" Char Char31"/>
    <w:qFormat/>
    <w:rPr>
      <w:rFonts w:ascii="Calibri Light" w:hAnsi="Calibri Light" w:eastAsia="Times New Roman" w:cs="Times New Roman"/>
      <w:i/>
      <w:iCs/>
      <w:color w:val="1F4D78"/>
      <w:sz w:val="24"/>
      <w:szCs w:val="24"/>
    </w:rPr>
  </w:style>
  <w:style w:type="character" w:styleId="CharChar30">
    <w:name w:val=" Char Char30"/>
    <w:qFormat/>
    <w:rPr>
      <w:rFonts w:ascii="Calibri Light" w:hAnsi="Calibri Light" w:eastAsia="Times New Roman" w:cs="Times New Roman"/>
      <w:color w:val="272727"/>
      <w:sz w:val="21"/>
      <w:szCs w:val="21"/>
    </w:rPr>
  </w:style>
  <w:style w:type="character" w:styleId="CharChar29">
    <w:name w:val=" Char Char29"/>
    <w:qFormat/>
    <w:rPr>
      <w:rFonts w:ascii="Calibri Light" w:hAnsi="Calibri Light" w:eastAsia="Times New Roman" w:cs="Times New Roman"/>
      <w:i/>
      <w:iCs/>
      <w:color w:val="272727"/>
      <w:sz w:val="21"/>
      <w:szCs w:val="21"/>
    </w:rPr>
  </w:style>
  <w:style w:type="character" w:styleId="CharChar28">
    <w:name w:val=" Char Char28"/>
    <w:qFormat/>
    <w:rPr>
      <w:rFonts w:ascii="Times New Roman" w:hAnsi="Times New Roman" w:eastAsia="Times New Roman" w:cs="David"/>
      <w:sz w:val="24"/>
      <w:szCs w:val="24"/>
    </w:rPr>
  </w:style>
  <w:style w:type="character" w:styleId="CharChar27">
    <w:name w:val=" Char Char27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6">
    <w:name w:val=" Char Char26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25">
    <w:name w:val=" Char Char25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FollowedHyperlink">
    <w:name w:val="FollowedHyperlink"/>
    <w:rPr>
      <w:color w:val="954F72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eastAsia="Times New Roman" w:cs="David"/>
      <w:sz w:val="20"/>
      <w:szCs w:val="20"/>
    </w:rPr>
  </w:style>
  <w:style w:type="character" w:styleId="Hyperlink">
    <w:name w:val="Hyperlink"/>
    <w:rPr>
      <w:color w:val="0563C1"/>
      <w:u w:val="single"/>
    </w:rPr>
  </w:style>
  <w:style w:type="character" w:styleId="CharChar23">
    <w:name w:val=" Char Char23"/>
    <w:qFormat/>
    <w:rPr>
      <w:rFonts w:ascii="Times New Roman" w:hAnsi="Times New Roman" w:eastAsia="Times New Roman" w:cs="David"/>
      <w:sz w:val="24"/>
      <w:szCs w:val="24"/>
    </w:rPr>
  </w:style>
  <w:style w:type="character" w:styleId="CharChar22">
    <w:name w:val=" Char Char22"/>
    <w:qFormat/>
    <w:rPr>
      <w:rFonts w:ascii="Times New Roman" w:hAnsi="Times New Roman" w:eastAsia="Times New Roman" w:cs="David"/>
      <w:sz w:val="24"/>
      <w:szCs w:val="24"/>
    </w:rPr>
  </w:style>
  <w:style w:type="character" w:styleId="CharChar21">
    <w:name w:val=" Char Char21"/>
    <w:qFormat/>
    <w:rPr>
      <w:rFonts w:ascii="Times New Roman" w:hAnsi="Times New Roman" w:eastAsia="Times New Roman" w:cs="David"/>
      <w:sz w:val="24"/>
      <w:szCs w:val="24"/>
    </w:rPr>
  </w:style>
  <w:style w:type="character" w:styleId="CharChar20">
    <w:name w:val=" Char Char20"/>
    <w:qFormat/>
    <w:rPr>
      <w:rFonts w:ascii="Times New Roman" w:hAnsi="Times New Roman" w:eastAsia="Times New Roman"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yle5">
    <w:name w:val="הדגשה חזקה"/>
    <w:qFormat/>
    <w:rPr>
      <w:i/>
      <w:iCs/>
      <w:color w:val="5B9BD5"/>
    </w:rPr>
  </w:style>
  <w:style w:type="character" w:styleId="Style6">
    <w:name w:val="הדגשה עדינה"/>
    <w:qFormat/>
    <w:rPr>
      <w:i/>
      <w:iCs/>
      <w:color w:val="404040"/>
    </w:rPr>
  </w:style>
  <w:style w:type="character" w:styleId="Style7">
    <w:name w:val="הפניה חזקה"/>
    <w:qFormat/>
    <w:rPr>
      <w:b/>
      <w:bCs/>
      <w:smallCaps/>
      <w:color w:val="5B9BD5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tyle8">
    <w:name w:val="הפניה עדינה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ascii="Times New Roman" w:hAnsi="Times New Roman" w:eastAsia="Times New Roman" w:cs="David"/>
      <w:sz w:val="24"/>
      <w:szCs w:val="24"/>
    </w:rPr>
  </w:style>
  <w:style w:type="character" w:styleId="CharChar18">
    <w:name w:val=" Char Char18"/>
    <w:qFormat/>
    <w:rPr>
      <w:rFonts w:ascii="Times New Roman" w:hAnsi="Times New Roman" w:eastAsia="Times New Roman" w:cs="David"/>
      <w:sz w:val="24"/>
      <w:szCs w:val="24"/>
    </w:rPr>
  </w:style>
  <w:style w:type="character" w:styleId="CharChar17">
    <w:name w:val=" Char Char17"/>
    <w:qFormat/>
    <w:rPr>
      <w:rFonts w:ascii="Times New Roman" w:hAnsi="Times New Roman" w:eastAsia="Times New Roman" w:cs="David"/>
      <w:sz w:val="20"/>
      <w:szCs w:val="20"/>
    </w:rPr>
  </w:style>
  <w:style w:type="character" w:styleId="CharChar16">
    <w:name w:val=" Char Char16"/>
    <w:qFormat/>
    <w:rPr>
      <w:rFonts w:ascii="Times New Roman" w:hAnsi="Times New Roman" w:eastAsia="Times New Roman" w:cs="David"/>
      <w:sz w:val="20"/>
      <w:szCs w:val="20"/>
    </w:rPr>
  </w:style>
  <w:style w:type="character" w:styleId="CharChar15">
    <w:name w:val=" Char Char15"/>
    <w:qFormat/>
    <w:rPr>
      <w:rFonts w:ascii="Consolas" w:hAnsi="Consolas" w:eastAsia="Times New Roman" w:cs="David"/>
      <w:sz w:val="20"/>
      <w:szCs w:val="20"/>
    </w:rPr>
  </w:style>
  <w:style w:type="character" w:styleId="Style9">
    <w:name w:val="טקסט מציין מיקום"/>
    <w:qFormat/>
    <w:rPr>
      <w:color w:val="808080"/>
    </w:rPr>
  </w:style>
  <w:style w:type="character" w:styleId="CharChar14">
    <w:name w:val=" Char Char14"/>
    <w:qFormat/>
    <w:rPr>
      <w:rFonts w:ascii="Consolas" w:hAnsi="Consolas" w:eastAsia="Times New Roman" w:cs="David"/>
      <w:sz w:val="21"/>
      <w:szCs w:val="21"/>
    </w:rPr>
  </w:style>
  <w:style w:type="character" w:styleId="Style10">
    <w:name w:val="כותר הספר"/>
    <w:qFormat/>
    <w:rPr>
      <w:b/>
      <w:bCs/>
      <w:i/>
      <w:iCs/>
      <w:spacing w:val="5"/>
    </w:rPr>
  </w:style>
  <w:style w:type="character" w:styleId="CharChar13">
    <w:name w:val=" Char Char13"/>
    <w:qFormat/>
    <w:rPr>
      <w:rFonts w:ascii="Times New Roman" w:hAnsi="Times New Roman" w:eastAsia="Times New Roman" w:cs="David"/>
      <w:sz w:val="24"/>
      <w:szCs w:val="24"/>
    </w:rPr>
  </w:style>
  <w:style w:type="character" w:styleId="CharChar12">
    <w:name w:val=" Char Char12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eastAsia="Times New Roman"/>
      <w:color w:val="5A5A5A"/>
      <w:spacing w:val="15"/>
    </w:rPr>
  </w:style>
  <w:style w:type="character" w:styleId="CharChar10">
    <w:name w:val=" Char Char10"/>
    <w:qFormat/>
    <w:rPr>
      <w:rFonts w:ascii="Calibri Light" w:hAnsi="Calibri Light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ascii="Times New Roman" w:hAnsi="Times New Roman" w:eastAsia="Times New Roman" w:cs="David"/>
      <w:sz w:val="24"/>
      <w:szCs w:val="24"/>
    </w:rPr>
  </w:style>
  <w:style w:type="character" w:styleId="CharChar8">
    <w:name w:val=" Char Char8"/>
    <w:qFormat/>
    <w:rPr>
      <w:rFonts w:ascii="Times New Roman" w:hAnsi="Times New Roman" w:eastAsia="Times New Roman" w:cs="David"/>
      <w:sz w:val="24"/>
      <w:szCs w:val="24"/>
    </w:rPr>
  </w:style>
  <w:style w:type="character" w:styleId="CharChar7">
    <w:name w:val=" Char Char7"/>
    <w:qFormat/>
    <w:rPr>
      <w:rFonts w:ascii="Times New Roman" w:hAnsi="Times New Roman" w:eastAsia="Times New Roman" w:cs="David"/>
      <w:sz w:val="16"/>
      <w:szCs w:val="16"/>
    </w:rPr>
  </w:style>
  <w:style w:type="character" w:styleId="CharChar6">
    <w:name w:val=" Char Char6"/>
    <w:qFormat/>
    <w:rPr>
      <w:rFonts w:ascii="Times New Roman" w:hAnsi="Times New Roman" w:eastAsia="Times New Roman" w:cs="David"/>
      <w:sz w:val="24"/>
      <w:szCs w:val="24"/>
    </w:rPr>
  </w:style>
  <w:style w:type="character" w:styleId="CharChar5">
    <w:name w:val=" Char Char5"/>
    <w:qFormat/>
    <w:rPr>
      <w:rFonts w:ascii="Times New Roman" w:hAnsi="Times New Roman" w:eastAsia="Times New Roman" w:cs="David"/>
      <w:sz w:val="24"/>
      <w:szCs w:val="24"/>
    </w:rPr>
  </w:style>
  <w:style w:type="character" w:styleId="CharChar4">
    <w:name w:val=" Char Char4"/>
    <w:qFormat/>
    <w:rPr>
      <w:rFonts w:ascii="Times New Roman" w:hAnsi="Times New Roman" w:eastAsia="Times New Roman"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LineNumber">
    <w:name w:val="line number"/>
    <w:rPr/>
  </w:style>
  <w:style w:type="character" w:styleId="CharChar3">
    <w:name w:val=" Char Char3"/>
    <w:qFormat/>
    <w:rPr>
      <w:rFonts w:ascii="Tahoma" w:hAnsi="Tahoma" w:eastAsia="Times New Roman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">
    <w:name w:val=" Char Char2"/>
    <w:qFormat/>
    <w:rPr>
      <w:rFonts w:ascii="Times New Roman" w:hAnsi="Times New Roman" w:eastAsia="Times New Roman" w:cs="David"/>
      <w:b/>
      <w:bCs/>
      <w:sz w:val="20"/>
      <w:szCs w:val="20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Style11">
    <w:name w:val="ציטוט תו"/>
    <w:qFormat/>
    <w:rPr>
      <w:rFonts w:ascii="Times New Roman" w:hAnsi="Times New Roman" w:eastAsia="Times New Roman" w:cs="David"/>
      <w:i/>
      <w:iCs/>
      <w:color w:val="404040"/>
      <w:sz w:val="24"/>
      <w:szCs w:val="24"/>
    </w:rPr>
  </w:style>
  <w:style w:type="character" w:styleId="Style12">
    <w:name w:val="ציטוט חזק תו"/>
    <w:qFormat/>
    <w:rPr>
      <w:rFonts w:ascii="Times New Roman" w:hAnsi="Times New Roman" w:eastAsia="Times New Roman" w:cs="David"/>
      <w:i/>
      <w:iCs/>
      <w:color w:val="5B9BD5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libri Light" w:hAnsi="Calibri Light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Style13">
    <w:name w:val="ביבליוגרפיה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5B9BD5"/>
        <w:left w:val="single" w:sz="2" w:space="10" w:color="5B9BD5"/>
        <w:bottom w:val="single" w:sz="2" w:space="10" w:color="5B9BD5"/>
        <w:right w:val="single" w:sz="2" w:space="10" w:color="5B9BD5"/>
      </w:pBdr>
      <w:ind w:hanging="0" w:start="1152" w:end="1152"/>
    </w:pPr>
    <w:rPr>
      <w:rFonts w:ascii="Calibri" w:hAnsi="Calibri" w:cs="Arial"/>
      <w:i/>
      <w:iCs/>
      <w:color w:val="5B9BD5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libri Light" w:hAnsi="Calibri Light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libri Light" w:hAnsi="Calibri Light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libri Light" w:hAnsi="Calibri Light" w:cs="Times New Roman"/>
      <w:b/>
      <w:bCs/>
    </w:rPr>
  </w:style>
  <w:style w:type="paragraph" w:styleId="Style14">
    <w:name w:val="כותרת תוכן עניינים"/>
    <w:basedOn w:val="Heading1"/>
    <w:next w:val="Normal"/>
    <w:qFormat/>
    <w:pPr>
      <w:keepLines/>
      <w:numPr>
        <w:ilvl w:val="0"/>
        <w:numId w:val="0"/>
      </w:numPr>
      <w:spacing w:before="240" w:after="0"/>
      <w:ind w:hanging="0" w:start="0"/>
      <w:outlineLvl w:val="9"/>
    </w:pPr>
    <w:rPr>
      <w:rFonts w:ascii="Calibri Light" w:hAnsi="Calibri Light" w:cs="Times New Roman"/>
      <w:b w:val="false"/>
      <w:bCs w:val="false"/>
      <w:color w:val="2E74B5"/>
      <w:kern w:val="0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libri Light" w:hAnsi="Calibri Light" w:cs="Times New Roman"/>
    </w:rPr>
  </w:style>
  <w:style w:type="paragraph" w:styleId="EnvelopeReturn">
    <w:name w:val="envelope return"/>
    <w:basedOn w:val="Normal"/>
    <w:pPr/>
    <w:rPr>
      <w:rFonts w:ascii="Calibri Light" w:hAnsi="Calibri Light" w:cs="Times New Roman"/>
      <w:sz w:val="20"/>
      <w:szCs w:val="20"/>
    </w:rPr>
  </w:style>
  <w:style w:type="paragraph" w:styleId="Style15">
    <w:name w:val="ללא מרווח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Style16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Style17">
    <w:name w:val="ציטוט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Style18">
    <w:name w:val="ציטוט חזק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hanging="0" w:start="864" w:end="864"/>
      <w:jc w:val="center"/>
    </w:pPr>
    <w:rPr>
      <w:i/>
      <w:iCs/>
      <w:color w:val="5B9BD5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9.a" TargetMode="External"/><Relationship Id="rId7" Type="http://schemas.openxmlformats.org/officeDocument/2006/relationships/hyperlink" Target="http://www.nevo.co.il/law/4216/10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9.a.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/32" TargetMode="External"/><Relationship Id="rId12" Type="http://schemas.openxmlformats.org/officeDocument/2006/relationships/hyperlink" Target="http://www.nevo.co.il/law/70301/40i.a" TargetMode="External"/><Relationship Id="rId13" Type="http://schemas.openxmlformats.org/officeDocument/2006/relationships/hyperlink" Target="http://www.nevo.co.il/law/70301/287.a" TargetMode="External"/><Relationship Id="rId14" Type="http://schemas.openxmlformats.org/officeDocument/2006/relationships/hyperlink" Target="http://www.nevo.co.il/law/70301/498" TargetMode="External"/><Relationship Id="rId15" Type="http://schemas.openxmlformats.org/officeDocument/2006/relationships/hyperlink" Target="http://www.nevo.co.il/case/22073328" TargetMode="External"/><Relationship Id="rId16" Type="http://schemas.openxmlformats.org/officeDocument/2006/relationships/hyperlink" Target="http://www.nevo.co.il/case/22895198" TargetMode="External"/><Relationship Id="rId17" Type="http://schemas.openxmlformats.org/officeDocument/2006/relationships/hyperlink" Target="http://www.nevo.co.il/case/22073328" TargetMode="External"/><Relationship Id="rId18" Type="http://schemas.openxmlformats.org/officeDocument/2006/relationships/hyperlink" Target="http://www.nevo.co.il/case/22073328" TargetMode="External"/><Relationship Id="rId19" Type="http://schemas.openxmlformats.org/officeDocument/2006/relationships/hyperlink" Target="http://www.nevo.co.il/law/4216/6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70301/29.a.;3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4216/10" TargetMode="External"/><Relationship Id="rId24" Type="http://schemas.openxmlformats.org/officeDocument/2006/relationships/hyperlink" Target="http://www.nevo.co.il/law/70301/29.a.;31" TargetMode="External"/><Relationship Id="rId25" Type="http://schemas.openxmlformats.org/officeDocument/2006/relationships/hyperlink" Target="http://www.nevo.co.il/law/4216/7.a.;7.c" TargetMode="External"/><Relationship Id="rId26" Type="http://schemas.openxmlformats.org/officeDocument/2006/relationships/hyperlink" Target="http://www.nevo.co.il/law/70301/29.a.;31" TargetMode="External"/><Relationship Id="rId27" Type="http://schemas.openxmlformats.org/officeDocument/2006/relationships/hyperlink" Target="http://www.nevo.co.il/law/4216/6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70301/29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4216/10" TargetMode="External"/><Relationship Id="rId32" Type="http://schemas.openxmlformats.org/officeDocument/2006/relationships/hyperlink" Target="http://www.nevo.co.il/law/70301/29.a" TargetMode="External"/><Relationship Id="rId33" Type="http://schemas.openxmlformats.org/officeDocument/2006/relationships/hyperlink" Target="http://www.nevo.co.il/law/4216/7.a.;7.c" TargetMode="External"/><Relationship Id="rId34" Type="http://schemas.openxmlformats.org/officeDocument/2006/relationships/hyperlink" Target="http://www.nevo.co.il/law/70301/29.a" TargetMode="External"/><Relationship Id="rId35" Type="http://schemas.openxmlformats.org/officeDocument/2006/relationships/hyperlink" Target="http://www.nevo.co.il/law/70301/498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2895198" TargetMode="External"/><Relationship Id="rId38" Type="http://schemas.openxmlformats.org/officeDocument/2006/relationships/hyperlink" Target="http://www.nevo.co.il/case/22895198" TargetMode="External"/><Relationship Id="rId39" Type="http://schemas.openxmlformats.org/officeDocument/2006/relationships/hyperlink" Target="http://www.nevo.co.il/law/4216/6" TargetMode="External"/><Relationship Id="rId4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law/4216/10" TargetMode="External"/><Relationship Id="rId42" Type="http://schemas.openxmlformats.org/officeDocument/2006/relationships/hyperlink" Target="http://www.nevo.co.il/law/70301/287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4216/6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law/70301/3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4216/9.a" TargetMode="External"/><Relationship Id="rId49" Type="http://schemas.openxmlformats.org/officeDocument/2006/relationships/hyperlink" Target="http://www.nevo.co.il/law/70301/31" TargetMode="External"/><Relationship Id="rId50" Type="http://schemas.openxmlformats.org/officeDocument/2006/relationships/hyperlink" Target="http://www.nevo.co.il/law/4216/10" TargetMode="External"/><Relationship Id="rId51" Type="http://schemas.openxmlformats.org/officeDocument/2006/relationships/hyperlink" Target="http://www.nevo.co.il/law/70301/31" TargetMode="External"/><Relationship Id="rId52" Type="http://schemas.openxmlformats.org/officeDocument/2006/relationships/hyperlink" Target="http://www.nevo.co.il/case/22073328" TargetMode="External"/><Relationship Id="rId53" Type="http://schemas.openxmlformats.org/officeDocument/2006/relationships/hyperlink" Target="http://www.nevo.co.il/law/4216" TargetMode="External"/><Relationship Id="rId54" Type="http://schemas.openxmlformats.org/officeDocument/2006/relationships/hyperlink" Target="http://www.nevo.co.il/law/4216" TargetMode="External"/><Relationship Id="rId55" Type="http://schemas.openxmlformats.org/officeDocument/2006/relationships/hyperlink" Target="http://www.nevo.co.il/case/22895198" TargetMode="External"/><Relationship Id="rId56" Type="http://schemas.openxmlformats.org/officeDocument/2006/relationships/hyperlink" Target="http://www.nevo.co.il/case/22073328" TargetMode="External"/><Relationship Id="rId57" Type="http://schemas.openxmlformats.org/officeDocument/2006/relationships/hyperlink" Target="http://www.nevo.co.il/case/22895198" TargetMode="External"/><Relationship Id="rId58" Type="http://schemas.openxmlformats.org/officeDocument/2006/relationships/hyperlink" Target="http://www.nevo.co.il/case/22073328" TargetMode="External"/><Relationship Id="rId59" Type="http://schemas.openxmlformats.org/officeDocument/2006/relationships/hyperlink" Target="http://www.nevo.co.il/case/22895198" TargetMode="External"/><Relationship Id="rId60" Type="http://schemas.openxmlformats.org/officeDocument/2006/relationships/hyperlink" Target="http://www.nevo.co.il/case/22073328" TargetMode="External"/><Relationship Id="rId61" Type="http://schemas.openxmlformats.org/officeDocument/2006/relationships/hyperlink" Target="http://www.nevo.co.il/case/22073328" TargetMode="External"/><Relationship Id="rId62" Type="http://schemas.openxmlformats.org/officeDocument/2006/relationships/hyperlink" Target="http://www.nevo.co.il/case/22073328" TargetMode="External"/><Relationship Id="rId63" Type="http://schemas.openxmlformats.org/officeDocument/2006/relationships/hyperlink" Target="http://www.nevo.co.il/case/22073328" TargetMode="External"/><Relationship Id="rId64" Type="http://schemas.openxmlformats.org/officeDocument/2006/relationships/hyperlink" Target="http://www.nevo.co.il/case/22895198" TargetMode="External"/><Relationship Id="rId65" Type="http://schemas.openxmlformats.org/officeDocument/2006/relationships/hyperlink" Target="http://www.nevo.co.il/case/22895198" TargetMode="External"/><Relationship Id="rId66" Type="http://schemas.openxmlformats.org/officeDocument/2006/relationships/hyperlink" Target="http://www.nevo.co.il/case/21644133" TargetMode="External"/><Relationship Id="rId67" Type="http://schemas.openxmlformats.org/officeDocument/2006/relationships/hyperlink" Target="http://www.nevo.co.il/case/22073328" TargetMode="External"/><Relationship Id="rId68" Type="http://schemas.openxmlformats.org/officeDocument/2006/relationships/hyperlink" Target="http://www.nevo.co.il/case/7765855" TargetMode="External"/><Relationship Id="rId69" Type="http://schemas.openxmlformats.org/officeDocument/2006/relationships/hyperlink" Target="http://www.nevo.co.il/case/20881083" TargetMode="External"/><Relationship Id="rId70" Type="http://schemas.openxmlformats.org/officeDocument/2006/relationships/hyperlink" Target="http://www.nevo.co.il/case/18107527" TargetMode="External"/><Relationship Id="rId71" Type="http://schemas.openxmlformats.org/officeDocument/2006/relationships/hyperlink" Target="http://www.nevo.co.il/case/20111708" TargetMode="External"/><Relationship Id="rId72" Type="http://schemas.openxmlformats.org/officeDocument/2006/relationships/hyperlink" Target="http://www.nevo.co.il/case/22505600" TargetMode="External"/><Relationship Id="rId73" Type="http://schemas.openxmlformats.org/officeDocument/2006/relationships/hyperlink" Target="http://www.nevo.co.il/case/20685141" TargetMode="External"/><Relationship Id="rId74" Type="http://schemas.openxmlformats.org/officeDocument/2006/relationships/hyperlink" Target="http://www.nevo.co.il/case/17084501" TargetMode="External"/><Relationship Id="rId75" Type="http://schemas.openxmlformats.org/officeDocument/2006/relationships/hyperlink" Target="http://www.nevo.co.il/case/22961877" TargetMode="External"/><Relationship Id="rId76" Type="http://schemas.openxmlformats.org/officeDocument/2006/relationships/hyperlink" Target="http://www.nevo.co.il/case/22073328" TargetMode="External"/><Relationship Id="rId77" Type="http://schemas.openxmlformats.org/officeDocument/2006/relationships/hyperlink" Target="http://www.nevo.co.il/case/22073328" TargetMode="External"/><Relationship Id="rId78" Type="http://schemas.openxmlformats.org/officeDocument/2006/relationships/hyperlink" Target="http://www.nevo.co.il/law/70301/498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case/22895198" TargetMode="External"/><Relationship Id="rId81" Type="http://schemas.openxmlformats.org/officeDocument/2006/relationships/hyperlink" Target="http://www.nevo.co.il/case/22073328" TargetMode="External"/><Relationship Id="rId82" Type="http://schemas.openxmlformats.org/officeDocument/2006/relationships/hyperlink" Target="http://www.nevo.co.il/case/22073328" TargetMode="External"/><Relationship Id="rId83" Type="http://schemas.openxmlformats.org/officeDocument/2006/relationships/hyperlink" Target="http://www.nevo.co.il/law/70301/32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case/12930641" TargetMode="External"/><Relationship Id="rId86" Type="http://schemas.openxmlformats.org/officeDocument/2006/relationships/hyperlink" Target="http://www.nevo.co.il/law/70301/40i.a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case/18736501" TargetMode="External"/><Relationship Id="rId89" Type="http://schemas.openxmlformats.org/officeDocument/2006/relationships/hyperlink" Target="http://www.nevo.co.il/case/20412551" TargetMode="External"/><Relationship Id="rId90" Type="http://schemas.openxmlformats.org/officeDocument/2006/relationships/hyperlink" Target="http://www.nevo.co.il/case/22073328" TargetMode="External"/><Relationship Id="rId91" Type="http://schemas.openxmlformats.org/officeDocument/2006/relationships/hyperlink" Target="http://www.nevo.co.il/case/22073328" TargetMode="External"/><Relationship Id="rId92" Type="http://schemas.openxmlformats.org/officeDocument/2006/relationships/hyperlink" Target="http://www.nevo.co.il/case/22073328" TargetMode="External"/><Relationship Id="rId93" Type="http://schemas.openxmlformats.org/officeDocument/2006/relationships/hyperlink" Target="http://www.nevo.co.il/case/22073328" TargetMode="External"/><Relationship Id="rId94" Type="http://schemas.openxmlformats.org/officeDocument/2006/relationships/hyperlink" Target="http://www.nevo.co.il/case/22895198" TargetMode="External"/><Relationship Id="rId95" Type="http://schemas.openxmlformats.org/officeDocument/2006/relationships/hyperlink" Target="http://www.nevo.co.il/case/22895198" TargetMode="External"/><Relationship Id="rId96" Type="http://schemas.openxmlformats.org/officeDocument/2006/relationships/hyperlink" Target="http://www.nevo.co.il/case/22895198" TargetMode="External"/><Relationship Id="rId97" Type="http://schemas.openxmlformats.org/officeDocument/2006/relationships/hyperlink" Target="http://www.nevo.co.il/case/22073328" TargetMode="External"/><Relationship Id="rId98" Type="http://schemas.openxmlformats.org/officeDocument/2006/relationships/hyperlink" Target="http://www.nevo.co.il/case/5821139" TargetMode="External"/><Relationship Id="rId99" Type="http://schemas.openxmlformats.org/officeDocument/2006/relationships/hyperlink" Target="http://www.nevo.co.il/case/21024461" TargetMode="External"/><Relationship Id="rId100" Type="http://schemas.openxmlformats.org/officeDocument/2006/relationships/hyperlink" Target="http://www.nevo.co.il/law/4216" TargetMode="External"/><Relationship Id="rId101" Type="http://schemas.openxmlformats.org/officeDocument/2006/relationships/hyperlink" Target="http://www.nevo.co.il/law/4216" TargetMode="External"/><Relationship Id="rId102" Type="http://schemas.openxmlformats.org/officeDocument/2006/relationships/hyperlink" Target="http://www.nevo.co.il/case/22073328" TargetMode="External"/><Relationship Id="rId103" Type="http://schemas.openxmlformats.org/officeDocument/2006/relationships/hyperlink" Target="http://www.nevo.co.il/case/22073328" TargetMode="External"/><Relationship Id="rId104" Type="http://schemas.openxmlformats.org/officeDocument/2006/relationships/hyperlink" Target="http://www.nevo.co.il/case/22895198" TargetMode="External"/><Relationship Id="rId105" Type="http://schemas.openxmlformats.org/officeDocument/2006/relationships/hyperlink" Target="http://www.nevo.co.il/case/22073328" TargetMode="External"/><Relationship Id="rId106" Type="http://schemas.openxmlformats.org/officeDocument/2006/relationships/hyperlink" Target="http://www.nevo.co.il/case/22073328" TargetMode="External"/><Relationship Id="rId107" Type="http://schemas.openxmlformats.org/officeDocument/2006/relationships/hyperlink" Target="http://www.nevo.co.il/case/22073328" TargetMode="External"/><Relationship Id="rId108" Type="http://schemas.openxmlformats.org/officeDocument/2006/relationships/hyperlink" Target="http://www.nevo.co.il/case/22895198" TargetMode="External"/><Relationship Id="rId109" Type="http://schemas.openxmlformats.org/officeDocument/2006/relationships/hyperlink" Target="http://www.nevo.co.il/case/22895198" TargetMode="External"/><Relationship Id="rId110" Type="http://schemas.openxmlformats.org/officeDocument/2006/relationships/hyperlink" Target="http://www.nevo.co.il/case/22895198" TargetMode="External"/><Relationship Id="rId111" Type="http://schemas.openxmlformats.org/officeDocument/2006/relationships/hyperlink" Target="http://www.nevo.co.il/case/22895198" TargetMode="External"/><Relationship Id="rId112" Type="http://schemas.openxmlformats.org/officeDocument/2006/relationships/hyperlink" Target="http://www.nevo.co.il/case/22073328" TargetMode="External"/><Relationship Id="rId113" Type="http://schemas.openxmlformats.org/officeDocument/2006/relationships/hyperlink" Target="http://www.nevo.co.il/case/22895198" TargetMode="External"/><Relationship Id="rId114" Type="http://schemas.openxmlformats.org/officeDocument/2006/relationships/hyperlink" Target="http://www.nevo.co.il/case/18654248" TargetMode="External"/><Relationship Id="rId115" Type="http://schemas.openxmlformats.org/officeDocument/2006/relationships/hyperlink" Target="http://www.nevo.co.il/case/20060571" TargetMode="External"/><Relationship Id="rId116" Type="http://schemas.openxmlformats.org/officeDocument/2006/relationships/hyperlink" Target="http://www.nevo.co.il/case/23769753" TargetMode="External"/><Relationship Id="rId117" Type="http://schemas.openxmlformats.org/officeDocument/2006/relationships/hyperlink" Target="http://www.nevo.co.il/case/20832660" TargetMode="External"/><Relationship Id="rId118" Type="http://schemas.openxmlformats.org/officeDocument/2006/relationships/hyperlink" Target="http://www.nevo.co.il/law/4216" TargetMode="External"/><Relationship Id="rId119" Type="http://schemas.openxmlformats.org/officeDocument/2006/relationships/hyperlink" Target="http://www.nevo.co.il/law/4216" TargetMode="External"/><Relationship Id="rId120" Type="http://schemas.openxmlformats.org/officeDocument/2006/relationships/hyperlink" Target="http://www.nevo.co.il/case/22895198" TargetMode="External"/><Relationship Id="rId121" Type="http://schemas.openxmlformats.org/officeDocument/2006/relationships/hyperlink" Target="http://www.nevo.co.il/case/22073328" TargetMode="External"/><Relationship Id="rId122" Type="http://schemas.openxmlformats.org/officeDocument/2006/relationships/hyperlink" Target="http://www.nevo.co.il/advertisements/nevo-100.doc" TargetMode="External"/><Relationship Id="rId123" Type="http://schemas.openxmlformats.org/officeDocument/2006/relationships/header" Target="header1.xml"/><Relationship Id="rId124" Type="http://schemas.openxmlformats.org/officeDocument/2006/relationships/footer" Target="footer1.xml"/><Relationship Id="rId125" Type="http://schemas.openxmlformats.org/officeDocument/2006/relationships/numbering" Target="numbering.xml"/><Relationship Id="rId126" Type="http://schemas.openxmlformats.org/officeDocument/2006/relationships/fontTable" Target="fontTable.xml"/><Relationship Id="rId127" Type="http://schemas.openxmlformats.org/officeDocument/2006/relationships/settings" Target="settings.xml"/><Relationship Id="rId1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2019-07-07T12:56:00Z</dcterms:created>
  <dc:creator> </dc:creator>
  <dc:description/>
  <cp:keywords/>
  <dc:language>en-IL</dc:language>
  <cp:lastModifiedBy>run</cp:lastModifiedBy>
  <dcterms:modified xsi:type="dcterms:W3CDTF">2019-07-07T12:56:00Z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אברהם אדרי;חנן איבגי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22073328:27;22895198:19;21644133;7765855;20881083;18107527;20111708;22505600;20685141;17084501;22961877;12930641;18736501;20412551;5821139;21024461;18654248;20060571;23769753;20832660</vt:lpwstr>
  </property>
  <property fmtid="{D5CDD505-2E9C-101B-9397-08002B2CF9AE}" pid="9" name="CITY">
    <vt:lpwstr>רמ'</vt:lpwstr>
  </property>
  <property fmtid="{D5CDD505-2E9C-101B-9397-08002B2CF9AE}" pid="10" name="DATE">
    <vt:lpwstr>20181121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4216/006:4;010:4;007.a:2;007.c:2;009.a</vt:lpwstr>
  </property>
  <property fmtid="{D5CDD505-2E9C-101B-9397-08002B2CF9AE}" pid="15" name="LAWLISTTMP2">
    <vt:lpwstr>70301/029.a:6;031:6;498:2;287.a;032;040i.a</vt:lpwstr>
  </property>
  <property fmtid="{D5CDD505-2E9C-101B-9397-08002B2CF9AE}" pid="16" name="LAWYER">
    <vt:lpwstr>דפנה קרפל;עידן שני;צדוק חוגי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7820;17334</vt:lpwstr>
  </property>
  <property fmtid="{D5CDD505-2E9C-101B-9397-08002B2CF9AE}" pid="23" name="NEWPARTB">
    <vt:lpwstr>08;01</vt:lpwstr>
  </property>
  <property fmtid="{D5CDD505-2E9C-101B-9397-08002B2CF9AE}" pid="24" name="NEWPARTC">
    <vt:lpwstr>17;17</vt:lpwstr>
  </property>
  <property fmtid="{D5CDD505-2E9C-101B-9397-08002B2CF9AE}" pid="25" name="NEWPROC">
    <vt:lpwstr>תפ;תפ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380020181121</vt:lpwstr>
  </property>
  <property fmtid="{D5CDD505-2E9C-101B-9397-08002B2CF9AE}" pid="35" name="TYPE_N_DATE">
    <vt:lpwstr>38020181121</vt:lpwstr>
  </property>
  <property fmtid="{D5CDD505-2E9C-101B-9397-08002B2CF9AE}" pid="36" name="VOLUME">
    <vt:lpwstr/>
  </property>
  <property fmtid="{D5CDD505-2E9C-101B-9397-08002B2CF9AE}" pid="37" name="WORDNUMPAGES">
    <vt:lpwstr>21</vt:lpwstr>
  </property>
</Properties>
</file>