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8032-06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דרום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אלזיאדנה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1-271/06</w:t>
            </w:r>
            <w:r>
              <w:rPr>
                <w:sz w:val="20"/>
                <w:szCs w:val="20"/>
                <w:rtl w:val="true"/>
              </w:rPr>
              <w:t>/</w:t>
            </w:r>
            <w:r>
              <w:rPr>
                <w:sz w:val="20"/>
                <w:sz w:val="20"/>
                <w:szCs w:val="20"/>
                <w:rtl w:val="true"/>
              </w:rPr>
              <w:t>א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מאשימה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דרום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פלילי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נאשמים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/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</w:rPr>
              <w:t>יורם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אלזיאדנה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אסיר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/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מלכה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3" w:name="PsakDin"/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  <w:lang w:val="en-US" w:eastAsia="en-US"/>
              </w:rPr>
              <w:t>54678313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החלטה בנ</w:t>
            </w:r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וגע לנאשם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הודעת המזכירות הטיפול בתיק הועבר למרכז לגביית קנסות ועל כן כל סכום שהתקבל לטובת הפיצוי ו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ascii="Arial" w:hAnsi="Arial" w:cs="Arial"/>
          <w:rtl w:val="true"/>
          <w:lang w:val="en-US" w:eastAsia="en-US"/>
        </w:rPr>
        <w:t>או הקנס יש להעביר למרכז לגביית קנסות לטיפולו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נתן זלוצ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sz w:val="22"/>
          <w:szCs w:val="22"/>
          <w:lang w:val="en-US" w:eastAsia="en-US"/>
        </w:rPr>
      </w:pP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שבט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bookmarkStart w:id="4" w:name="_GoBack"/>
      <w:bookmarkEnd w:id="4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8032/06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8032-06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דרום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יורם אלזיאדנה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אסיר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2013-02-11T12:28:00Z</dcterms:created>
  <dc:creator> </dc:creator>
  <dc:description/>
  <cp:keywords/>
  <dc:language>en-IL</dc:language>
  <cp:lastModifiedBy>orit</cp:lastModifiedBy>
  <dcterms:modified xsi:type="dcterms:W3CDTF">2013-02-11T12:28:00Z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דרום-פלילי</vt:lpwstr>
  </property>
  <property fmtid="{D5CDD505-2E9C-101B-9397-08002B2CF9AE}" pid="3" name="APPELLEE">
    <vt:lpwstr>יורם אלזיאדנה (אסיר);הילה מלכה</vt:lpwstr>
  </property>
  <property fmtid="{D5CDD505-2E9C-101B-9397-08002B2CF9AE}" pid="4" name="CITY">
    <vt:lpwstr>ב"ש</vt:lpwstr>
  </property>
  <property fmtid="{D5CDD505-2E9C-101B-9397-08002B2CF9AE}" pid="5" name="DATE">
    <vt:lpwstr>20130204</vt:lpwstr>
  </property>
  <property fmtid="{D5CDD505-2E9C-101B-9397-08002B2CF9AE}" pid="6" name="JUDGE">
    <vt:lpwstr>נתן זלוצ'ובר</vt:lpwstr>
  </property>
  <property fmtid="{D5CDD505-2E9C-101B-9397-08002B2CF9AE}" pid="7" name="NEWPARTA">
    <vt:lpwstr>8032</vt:lpwstr>
  </property>
  <property fmtid="{D5CDD505-2E9C-101B-9397-08002B2CF9AE}" pid="8" name="NEWPARTB">
    <vt:lpwstr/>
  </property>
  <property fmtid="{D5CDD505-2E9C-101B-9397-08002B2CF9AE}" pid="9" name="NEWPARTC">
    <vt:lpwstr>06</vt:lpwstr>
  </property>
  <property fmtid="{D5CDD505-2E9C-101B-9397-08002B2CF9AE}" pid="10" name="NEWPROC">
    <vt:lpwstr>תפ</vt:lpwstr>
  </property>
  <property fmtid="{D5CDD505-2E9C-101B-9397-08002B2CF9AE}" pid="11" name="PROCNUM">
    <vt:lpwstr>8032</vt:lpwstr>
  </property>
  <property fmtid="{D5CDD505-2E9C-101B-9397-08002B2CF9AE}" pid="12" name="PROCYEAR">
    <vt:lpwstr>06</vt:lpwstr>
  </property>
  <property fmtid="{D5CDD505-2E9C-101B-9397-08002B2CF9AE}" pid="13" name="PSAKDIN">
    <vt:lpwstr>החלטה</vt:lpwstr>
  </property>
  <property fmtid="{D5CDD505-2E9C-101B-9397-08002B2CF9AE}" pid="14" name="TYPE">
    <vt:lpwstr>2</vt:lpwstr>
  </property>
  <property fmtid="{D5CDD505-2E9C-101B-9397-08002B2CF9AE}" pid="15" name="TYPE_ABS_DATE">
    <vt:lpwstr>390020130204</vt:lpwstr>
  </property>
  <property fmtid="{D5CDD505-2E9C-101B-9397-08002B2CF9AE}" pid="16" name="TYPE_N_DATE">
    <vt:lpwstr>39020130204</vt:lpwstr>
  </property>
  <property fmtid="{D5CDD505-2E9C-101B-9397-08002B2CF9AE}" pid="17" name="WORDNUMPAGES">
    <vt:lpwstr>1</vt:lpwstr>
  </property>
</Properties>
</file>